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8443" w14:textId="3FE40EB2" w:rsidR="00C4494F" w:rsidRPr="004E552F" w:rsidRDefault="00C4494F" w:rsidP="004E552F">
      <w:pPr>
        <w:pStyle w:val="2"/>
      </w:pPr>
      <w:r w:rsidRPr="00C4494F">
        <w:t>ТЕМА: "</w:t>
      </w:r>
      <w:r w:rsidR="00A82C78">
        <w:t>Параллельная обработка нескольких клиентов</w:t>
      </w:r>
      <w:r w:rsidRPr="00C4494F">
        <w:t>"</w:t>
      </w:r>
    </w:p>
    <w:p w14:paraId="0E4CCA25" w14:textId="2720196E" w:rsidR="00D00D50" w:rsidRDefault="00C4494F" w:rsidP="009A7517">
      <w:r>
        <w:t>Цель</w:t>
      </w:r>
      <w:r w:rsidRPr="00C4494F">
        <w:t xml:space="preserve"> лабораторной</w:t>
      </w:r>
      <w:r>
        <w:t xml:space="preserve"> работы: </w:t>
      </w:r>
      <w:r w:rsidR="00A82C78">
        <w:t>ознакомиться c принципами разработки и функционирования серверных приложений, использующих сокеты и способных обрабатывать нескольких клиентов одновременно.</w:t>
      </w:r>
    </w:p>
    <w:p w14:paraId="6994F7CC" w14:textId="12F33D35" w:rsidR="009A7517" w:rsidRDefault="009A7517" w:rsidP="00B12DB9"/>
    <w:p w14:paraId="22C83B8F" w14:textId="7ACDED7E" w:rsidR="009A7517" w:rsidRPr="009A7517" w:rsidRDefault="009A7517" w:rsidP="009A7517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9A751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54C58C8B" w14:textId="48ED6609" w:rsidR="003C572A" w:rsidRPr="00B0309E" w:rsidRDefault="003C572A" w:rsidP="00B0309E">
      <w:pPr>
        <w:pStyle w:val="a6"/>
        <w:numPr>
          <w:ilvl w:val="0"/>
          <w:numId w:val="15"/>
        </w:numPr>
        <w:rPr>
          <w:rFonts w:eastAsia="Times New Roman" w:cs="Times New Roman"/>
          <w:b/>
          <w:szCs w:val="24"/>
          <w:lang w:eastAsia="ru-RU"/>
        </w:rPr>
      </w:pPr>
      <w:r w:rsidRPr="00B0309E">
        <w:rPr>
          <w:rFonts w:eastAsia="Times New Roman" w:cs="Times New Roman"/>
          <w:b/>
          <w:szCs w:val="24"/>
          <w:lang w:eastAsia="ru-RU"/>
        </w:rPr>
        <w:t xml:space="preserve">Параллельная обработка с помощью порождения </w:t>
      </w:r>
      <w:r w:rsidR="00DB4241">
        <w:rPr>
          <w:rFonts w:eastAsia="Times New Roman" w:cs="Times New Roman"/>
          <w:b/>
          <w:szCs w:val="24"/>
          <w:lang w:eastAsia="ru-RU"/>
        </w:rPr>
        <w:t xml:space="preserve">дочернего </w:t>
      </w:r>
      <w:r w:rsidRPr="00B0309E">
        <w:rPr>
          <w:rFonts w:eastAsia="Times New Roman" w:cs="Times New Roman"/>
          <w:b/>
          <w:szCs w:val="24"/>
          <w:lang w:eastAsia="ru-RU"/>
        </w:rPr>
        <w:t>процесс</w:t>
      </w:r>
      <w:r w:rsidR="00DB4241">
        <w:rPr>
          <w:rFonts w:eastAsia="Times New Roman" w:cs="Times New Roman"/>
          <w:b/>
          <w:szCs w:val="24"/>
          <w:lang w:eastAsia="ru-RU"/>
        </w:rPr>
        <w:t>а</w:t>
      </w:r>
      <w:r w:rsidRPr="00B0309E">
        <w:rPr>
          <w:rFonts w:eastAsia="Times New Roman" w:cs="Times New Roman"/>
          <w:b/>
          <w:szCs w:val="24"/>
          <w:lang w:eastAsia="ru-RU"/>
        </w:rPr>
        <w:t xml:space="preserve"> под каждый подключающийся клиент</w:t>
      </w:r>
    </w:p>
    <w:p w14:paraId="1313CEBF" w14:textId="3E749ECC" w:rsidR="00A82C78" w:rsidRPr="00B0309E" w:rsidRDefault="00A82C78" w:rsidP="00B0309E">
      <w:pPr>
        <w:rPr>
          <w:rFonts w:eastAsia="Times New Roman" w:cs="Times New Roman"/>
          <w:szCs w:val="24"/>
          <w:lang w:eastAsia="ru-RU"/>
        </w:rPr>
      </w:pPr>
      <w:r w:rsidRPr="00B0309E">
        <w:rPr>
          <w:rFonts w:eastAsia="Times New Roman" w:cs="Times New Roman"/>
          <w:szCs w:val="24"/>
          <w:lang w:eastAsia="ru-RU"/>
        </w:rPr>
        <w:t xml:space="preserve">Измените серверное приложение из лабораторной работы "Основы использования сокетов" так, чтобы оно было способно обрабатывать нескольких клиентов одновременно. Для параллельной (одновременной) обработки нескольких </w:t>
      </w:r>
      <w:r w:rsidR="003C572A" w:rsidRPr="00B0309E">
        <w:rPr>
          <w:rFonts w:eastAsia="Times New Roman" w:cs="Times New Roman"/>
          <w:szCs w:val="24"/>
          <w:lang w:eastAsia="ru-RU"/>
        </w:rPr>
        <w:t xml:space="preserve">клиентов </w:t>
      </w:r>
      <w:r w:rsidRPr="00B0309E">
        <w:rPr>
          <w:rFonts w:eastAsia="Times New Roman" w:cs="Times New Roman"/>
          <w:szCs w:val="24"/>
          <w:lang w:eastAsia="ru-RU"/>
        </w:rPr>
        <w:t xml:space="preserve">в приложении должен быть реализован механизм на основе порождения дочерних процессов при помощи системного вызова </w:t>
      </w:r>
      <w:r w:rsidRPr="001E7FA8">
        <w:rPr>
          <w:rFonts w:eastAsia="Times New Roman" w:cs="Times New Roman"/>
          <w:b/>
          <w:szCs w:val="24"/>
          <w:lang w:eastAsia="ru-RU"/>
        </w:rPr>
        <w:t>fork</w:t>
      </w:r>
      <w:r w:rsidRPr="00B0309E">
        <w:rPr>
          <w:rFonts w:eastAsia="Times New Roman" w:cs="Times New Roman"/>
          <w:szCs w:val="24"/>
          <w:lang w:eastAsia="ru-RU"/>
        </w:rPr>
        <w:t>.</w:t>
      </w:r>
    </w:p>
    <w:p w14:paraId="1AFCC9DC" w14:textId="752CEF7E" w:rsidR="003C572A" w:rsidRPr="00B0309E" w:rsidRDefault="003C572A" w:rsidP="00B0309E">
      <w:pPr>
        <w:rPr>
          <w:rFonts w:eastAsia="Times New Roman" w:cs="Times New Roman"/>
          <w:szCs w:val="24"/>
          <w:lang w:eastAsia="ru-RU"/>
        </w:rPr>
      </w:pPr>
      <w:r w:rsidRPr="00B0309E">
        <w:rPr>
          <w:rFonts w:eastAsia="Times New Roman" w:cs="Times New Roman"/>
          <w:szCs w:val="24"/>
          <w:lang w:eastAsia="ru-RU"/>
        </w:rPr>
        <w:t>Основной процесс занимается только приемом входящих соединений и порождением процессов под обработку запросов подключающихся клиентов. Диалог с клиентом ведет соответствующий дочерний процесс.</w:t>
      </w:r>
    </w:p>
    <w:p w14:paraId="3F6A0DDA" w14:textId="50FA0D4B" w:rsidR="003C572A" w:rsidRPr="00B0309E" w:rsidRDefault="003C572A" w:rsidP="00B0309E">
      <w:pPr>
        <w:pStyle w:val="a6"/>
        <w:numPr>
          <w:ilvl w:val="1"/>
          <w:numId w:val="15"/>
        </w:numPr>
        <w:rPr>
          <w:rFonts w:eastAsia="Times New Roman" w:cs="Times New Roman"/>
          <w:szCs w:val="24"/>
          <w:lang w:eastAsia="ru-RU"/>
        </w:rPr>
      </w:pPr>
      <w:r w:rsidRPr="00B0309E">
        <w:rPr>
          <w:rFonts w:eastAsia="Times New Roman" w:cs="Times New Roman"/>
          <w:szCs w:val="24"/>
          <w:lang w:eastAsia="ru-RU"/>
        </w:rPr>
        <w:t>Как только сервер принимает входящее соединение от нового клиента, он порождает новый процесс – копию самого себя с помощью функции fork.</w:t>
      </w:r>
    </w:p>
    <w:p w14:paraId="690070F3" w14:textId="6685ED5B" w:rsidR="003C572A" w:rsidRPr="00B0309E" w:rsidRDefault="003C572A" w:rsidP="00B0309E">
      <w:pPr>
        <w:pStyle w:val="a6"/>
        <w:numPr>
          <w:ilvl w:val="1"/>
          <w:numId w:val="15"/>
        </w:numPr>
        <w:rPr>
          <w:rFonts w:eastAsia="Times New Roman" w:cs="Times New Roman"/>
          <w:szCs w:val="24"/>
          <w:lang w:eastAsia="ru-RU"/>
        </w:rPr>
      </w:pPr>
      <w:r w:rsidRPr="00B0309E">
        <w:rPr>
          <w:rFonts w:eastAsia="Times New Roman" w:cs="Times New Roman"/>
          <w:szCs w:val="24"/>
          <w:lang w:eastAsia="ru-RU"/>
        </w:rPr>
        <w:t>Родительский процесс закрывает сокет для обмена данными с новым клиентом (за его ненадобностью, т.к. у дочернего процесса будет своя копия сокета) и возвращается в состояние ожидания входящего соединения.</w:t>
      </w:r>
    </w:p>
    <w:p w14:paraId="6E76F6F5" w14:textId="7806478F" w:rsidR="003C572A" w:rsidRDefault="003C572A" w:rsidP="00B0309E">
      <w:pPr>
        <w:pStyle w:val="a6"/>
        <w:numPr>
          <w:ilvl w:val="1"/>
          <w:numId w:val="15"/>
        </w:numPr>
        <w:rPr>
          <w:rFonts w:eastAsia="Times New Roman" w:cs="Times New Roman"/>
          <w:szCs w:val="24"/>
          <w:lang w:eastAsia="ru-RU"/>
        </w:rPr>
      </w:pPr>
      <w:r w:rsidRPr="00B0309E">
        <w:rPr>
          <w:rFonts w:eastAsia="Times New Roman" w:cs="Times New Roman"/>
          <w:szCs w:val="24"/>
          <w:lang w:eastAsia="ru-RU"/>
        </w:rPr>
        <w:t>Дочерний процесс закрывает сокет для прослушки (приема входящих соединений – аналогично за его ненадобностью). Затем дочерний процесс ведет диалог (обмен данными) с клиентом. По завершении работы с клиентом дочерний процесс закрывает логическое соединение с ним, закрывая сокет, а затем завершается.</w:t>
      </w:r>
    </w:p>
    <w:p w14:paraId="23F42ED0" w14:textId="77777777" w:rsidR="001E0E83" w:rsidRPr="00B0309E" w:rsidRDefault="001E0E83" w:rsidP="001E0E83">
      <w:pPr>
        <w:pStyle w:val="a6"/>
        <w:ind w:left="792" w:firstLine="0"/>
        <w:rPr>
          <w:rFonts w:eastAsia="Times New Roman" w:cs="Times New Roman"/>
          <w:szCs w:val="24"/>
          <w:lang w:eastAsia="ru-RU"/>
        </w:rPr>
      </w:pPr>
    </w:p>
    <w:p w14:paraId="4501A435" w14:textId="46F15132" w:rsidR="003C572A" w:rsidRPr="00DB4241" w:rsidRDefault="003C572A" w:rsidP="00DB4241">
      <w:pPr>
        <w:pStyle w:val="a6"/>
        <w:numPr>
          <w:ilvl w:val="0"/>
          <w:numId w:val="15"/>
        </w:numPr>
        <w:rPr>
          <w:rFonts w:eastAsia="Times New Roman" w:cs="Times New Roman"/>
          <w:b/>
          <w:szCs w:val="24"/>
          <w:lang w:eastAsia="ru-RU"/>
        </w:rPr>
      </w:pPr>
      <w:r w:rsidRPr="00B0309E">
        <w:rPr>
          <w:rFonts w:eastAsia="Times New Roman" w:cs="Times New Roman"/>
          <w:b/>
          <w:szCs w:val="24"/>
          <w:lang w:eastAsia="ru-RU"/>
        </w:rPr>
        <w:t xml:space="preserve">Параллельная обработка </w:t>
      </w:r>
      <w:r w:rsidR="00DB4241" w:rsidRPr="00B0309E">
        <w:rPr>
          <w:rFonts w:eastAsia="Times New Roman" w:cs="Times New Roman"/>
          <w:b/>
          <w:szCs w:val="24"/>
          <w:lang w:eastAsia="ru-RU"/>
        </w:rPr>
        <w:t xml:space="preserve">с помощью порождения </w:t>
      </w:r>
      <w:r w:rsidR="00DB4241" w:rsidRPr="00DB4241">
        <w:rPr>
          <w:rFonts w:eastAsia="Times New Roman" w:cs="Times New Roman"/>
          <w:b/>
          <w:szCs w:val="24"/>
          <w:lang w:eastAsia="ru-RU"/>
        </w:rPr>
        <w:t>потока</w:t>
      </w:r>
      <w:r w:rsidR="00DB4241" w:rsidRPr="00B0309E">
        <w:rPr>
          <w:rFonts w:eastAsia="Times New Roman" w:cs="Times New Roman"/>
          <w:b/>
          <w:szCs w:val="24"/>
          <w:lang w:eastAsia="ru-RU"/>
        </w:rPr>
        <w:t xml:space="preserve"> под каждый подключающийся клиент</w:t>
      </w:r>
    </w:p>
    <w:p w14:paraId="39F6B579" w14:textId="345B94AE" w:rsidR="00966A7E" w:rsidRDefault="003C572A" w:rsidP="00966A7E">
      <w:pPr>
        <w:rPr>
          <w:rFonts w:eastAsia="Times New Roman" w:cs="Times New Roman"/>
          <w:szCs w:val="24"/>
          <w:lang w:eastAsia="ru-RU"/>
        </w:rPr>
      </w:pPr>
      <w:r w:rsidRPr="00B0309E">
        <w:rPr>
          <w:rFonts w:eastAsia="Times New Roman" w:cs="Times New Roman"/>
          <w:szCs w:val="24"/>
          <w:lang w:eastAsia="ru-RU"/>
        </w:rPr>
        <w:t xml:space="preserve">Измените серверное приложение из лабораторной работы "Основы использования сокетов" так, чтобы оно было способно обрабатывать нескольких клиентов одновременно. </w:t>
      </w:r>
      <w:r w:rsidR="00966A7E" w:rsidRPr="00B0309E">
        <w:rPr>
          <w:rFonts w:eastAsia="Times New Roman" w:cs="Times New Roman"/>
          <w:szCs w:val="24"/>
          <w:lang w:eastAsia="ru-RU"/>
        </w:rPr>
        <w:t xml:space="preserve">Для параллельной (одновременной) обработки нескольких клиентов в приложении должен быть реализован механизм на основе порождения </w:t>
      </w:r>
      <w:r w:rsidR="00966A7E">
        <w:rPr>
          <w:rFonts w:eastAsia="Times New Roman" w:cs="Times New Roman"/>
          <w:szCs w:val="24"/>
          <w:lang w:eastAsia="ru-RU"/>
        </w:rPr>
        <w:t>отсоединенных потоков</w:t>
      </w:r>
      <w:r w:rsidR="00966A7E" w:rsidRPr="00B0309E">
        <w:rPr>
          <w:rFonts w:eastAsia="Times New Roman" w:cs="Times New Roman"/>
          <w:szCs w:val="24"/>
          <w:lang w:eastAsia="ru-RU"/>
        </w:rPr>
        <w:t xml:space="preserve"> при помощи </w:t>
      </w:r>
      <w:r w:rsidR="00966A7E">
        <w:t>pthread_create</w:t>
      </w:r>
      <w:r w:rsidR="00966A7E">
        <w:t xml:space="preserve"> и pthread</w:t>
      </w:r>
      <w:r w:rsidR="00966A7E">
        <w:t>_detach</w:t>
      </w:r>
      <w:r w:rsidR="00966A7E" w:rsidRPr="00B0309E">
        <w:rPr>
          <w:rFonts w:eastAsia="Times New Roman" w:cs="Times New Roman"/>
          <w:szCs w:val="24"/>
          <w:lang w:eastAsia="ru-RU"/>
        </w:rPr>
        <w:t>.</w:t>
      </w:r>
    </w:p>
    <w:p w14:paraId="0D05969F" w14:textId="2E3A01F5" w:rsidR="00966A7E" w:rsidRDefault="00966A7E" w:rsidP="00966A7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Алгоритм, в целом, аналогичен предыдущему. Вместо процессов создаются более легковесные структуры – потоки.</w:t>
      </w:r>
    </w:p>
    <w:p w14:paraId="34EA683C" w14:textId="7BB13996" w:rsidR="00966A7E" w:rsidRDefault="00966A7E" w:rsidP="00966A7E">
      <w:r>
        <w:t xml:space="preserve">Основной поток блокируется в вызове функции accept, и каждый раз, когда прибывает новое клиентское соединение, функцией pthread_create создается новый поток. Функция, выполняемая новым потоком, — это </w:t>
      </w:r>
      <w:r>
        <w:t xml:space="preserve">отдельная </w:t>
      </w:r>
      <w:r>
        <w:t>функция, ее аргументом является присоединенный сокет.</w:t>
      </w:r>
      <w:r w:rsidRPr="00966A7E">
        <w:t xml:space="preserve"> </w:t>
      </w:r>
      <w:r>
        <w:t>Функция выполняется как отсоединенный (detached) поток, потому что основному потоку не требуется ждать ее завершения. Функция, выполняемая новым потоком,</w:t>
      </w:r>
      <w:r>
        <w:t xml:space="preserve"> </w:t>
      </w:r>
      <w:r>
        <w:t xml:space="preserve">вызывает </w:t>
      </w:r>
      <w:r>
        <w:t xml:space="preserve">расчетную </w:t>
      </w:r>
      <w:r>
        <w:t>функцию</w:t>
      </w:r>
      <w:r>
        <w:t>.</w:t>
      </w:r>
      <w:r>
        <w:t xml:space="preserve"> Когда эта функция возвращает управление, присоединенный сокет закрывается.</w:t>
      </w:r>
    </w:p>
    <w:p w14:paraId="6B1B0EC8" w14:textId="4EED1854" w:rsidR="005B2969" w:rsidRPr="00B0309E" w:rsidRDefault="005B2969" w:rsidP="00966A7E">
      <w:pPr>
        <w:rPr>
          <w:rFonts w:eastAsia="Times New Roman" w:cs="Times New Roman"/>
          <w:szCs w:val="24"/>
          <w:lang w:eastAsia="ru-RU"/>
        </w:rPr>
      </w:pPr>
      <w:r>
        <w:lastRenderedPageBreak/>
        <w:t>Э</w:t>
      </w:r>
      <w:r>
        <w:t>та простая версия с использованием потоков является более быстродействующей, чем даже самая быстрая из версий с предварительным порождением процессов. Кроме того, эта версия, в которой каждый клиент обслуживается одним потоком, во много раз быстрее версии, в которой каждый клиент обслуживается специально созданным для него дочерним процессом</w:t>
      </w:r>
      <w:r>
        <w:t>.</w:t>
      </w:r>
    </w:p>
    <w:p w14:paraId="4981A691" w14:textId="489CB261" w:rsidR="00966A7E" w:rsidRDefault="00966A7E" w:rsidP="00966A7E">
      <w:pPr>
        <w:rPr>
          <w:rFonts w:eastAsia="Times New Roman" w:cs="Times New Roman"/>
          <w:szCs w:val="24"/>
          <w:lang w:eastAsia="ru-RU"/>
        </w:rPr>
      </w:pPr>
    </w:p>
    <w:p w14:paraId="7C724D81" w14:textId="04126B13" w:rsidR="003C572A" w:rsidRDefault="00966A7E" w:rsidP="00B0309E">
      <w:pPr>
        <w:ind w:firstLine="0"/>
        <w:rPr>
          <w:rFonts w:eastAsia="Times New Roman" w:cs="Times New Roman"/>
          <w:szCs w:val="24"/>
          <w:lang w:eastAsia="ru-RU"/>
        </w:rPr>
      </w:pPr>
      <w:hyperlink r:id="rId5" w:history="1">
        <w:r w:rsidRPr="00B14702">
          <w:rPr>
            <w:rStyle w:val="a8"/>
            <w:rFonts w:eastAsia="Times New Roman" w:cs="Times New Roman"/>
            <w:szCs w:val="24"/>
            <w:lang w:eastAsia="ru-RU"/>
          </w:rPr>
          <w:t>https://it.wikireading.ru/7513</w:t>
        </w:r>
      </w:hyperlink>
    </w:p>
    <w:p w14:paraId="616FA9B5" w14:textId="2678C9FB" w:rsidR="00966A7E" w:rsidRPr="00966A7E" w:rsidRDefault="005B2969" w:rsidP="00B0309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</w:t>
      </w:r>
      <w:r w:rsidR="00966A7E">
        <w:rPr>
          <w:rFonts w:eastAsia="Times New Roman" w:cs="Times New Roman"/>
          <w:szCs w:val="24"/>
          <w:lang w:eastAsia="ru-RU"/>
        </w:rPr>
        <w:t xml:space="preserve">еория  - Книга Стивенса, Раго </w:t>
      </w:r>
      <w:r w:rsidR="00966A7E">
        <w:rPr>
          <w:rFonts w:eastAsia="Times New Roman" w:cs="Times New Roman"/>
          <w:szCs w:val="24"/>
          <w:lang w:val="en-US" w:eastAsia="ru-RU"/>
        </w:rPr>
        <w:t>UNIX</w:t>
      </w:r>
      <w:r w:rsidR="00966A7E">
        <w:rPr>
          <w:rFonts w:eastAsia="Times New Roman" w:cs="Times New Roman"/>
          <w:szCs w:val="24"/>
          <w:lang w:eastAsia="ru-RU"/>
        </w:rPr>
        <w:t>:</w:t>
      </w:r>
      <w:r w:rsidR="00966A7E" w:rsidRPr="00966A7E">
        <w:rPr>
          <w:rFonts w:eastAsia="Times New Roman" w:cs="Times New Roman"/>
          <w:szCs w:val="24"/>
          <w:lang w:eastAsia="ru-RU"/>
        </w:rPr>
        <w:t xml:space="preserve"> </w:t>
      </w:r>
      <w:r w:rsidR="00966A7E">
        <w:rPr>
          <w:rFonts w:eastAsia="Times New Roman" w:cs="Times New Roman"/>
          <w:szCs w:val="24"/>
          <w:lang w:eastAsia="ru-RU"/>
        </w:rPr>
        <w:t>Профессиональное программирование</w:t>
      </w:r>
    </w:p>
    <w:p w14:paraId="638596A7" w14:textId="77777777" w:rsidR="00966A7E" w:rsidRPr="00B0309E" w:rsidRDefault="00966A7E" w:rsidP="00B0309E">
      <w:pPr>
        <w:ind w:firstLine="0"/>
        <w:rPr>
          <w:rFonts w:eastAsia="Times New Roman" w:cs="Times New Roman"/>
          <w:szCs w:val="24"/>
          <w:lang w:eastAsia="ru-RU"/>
        </w:rPr>
      </w:pPr>
    </w:p>
    <w:p w14:paraId="486E036C" w14:textId="79CC226A" w:rsidR="00A82C78" w:rsidRDefault="00A82C78" w:rsidP="00A82C7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2C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</w:p>
    <w:p w14:paraId="0D3D514E" w14:textId="4CCB8ADB" w:rsidR="009963FE" w:rsidRPr="009963FE" w:rsidRDefault="009963FE" w:rsidP="00A82C78">
      <w:pPr>
        <w:rPr>
          <w:rFonts w:eastAsia="Times New Roman" w:cs="Times New Roman"/>
          <w:b/>
          <w:szCs w:val="24"/>
          <w:lang w:eastAsia="ru-RU"/>
        </w:rPr>
      </w:pPr>
      <w:r w:rsidRPr="009963FE">
        <w:rPr>
          <w:rFonts w:eastAsia="Times New Roman" w:cs="Times New Roman"/>
          <w:b/>
          <w:szCs w:val="24"/>
          <w:lang w:eastAsia="ru-RU"/>
        </w:rPr>
        <w:t>Порождение процессов</w:t>
      </w:r>
    </w:p>
    <w:p w14:paraId="27513106" w14:textId="62C07B0B" w:rsidR="00A82C78" w:rsidRDefault="00A82C78" w:rsidP="00A82C78">
      <w:r>
        <w:rPr>
          <w:rFonts w:eastAsia="Times New Roman" w:cs="Times New Roman"/>
          <w:szCs w:val="24"/>
          <w:lang w:eastAsia="ru-RU"/>
        </w:rPr>
        <w:t xml:space="preserve">Параллельная обработка клиентов сервером </w:t>
      </w:r>
      <w:r w:rsidRPr="00A82C78">
        <w:rPr>
          <w:rFonts w:eastAsia="Times New Roman" w:cs="Times New Roman"/>
          <w:szCs w:val="24"/>
          <w:lang w:eastAsia="ru-RU"/>
        </w:rPr>
        <w:t>на основе порождения дочерних процессов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t>подразумевает создание дочернего процесса для обслуживания каждого нового клиента, тогда как родительский процесс занимается только прослушиванием порта и приёмом соединений.</w:t>
      </w:r>
    </w:p>
    <w:p w14:paraId="0F85DA85" w14:textId="3E411290" w:rsidR="00A82C78" w:rsidRDefault="00A82C78" w:rsidP="00112594">
      <w:r>
        <w:t xml:space="preserve">Чтобы добиться такого поведения, сразу после </w:t>
      </w:r>
      <w:r>
        <w:rPr>
          <w:b/>
          <w:bCs/>
        </w:rPr>
        <w:t>accept</w:t>
      </w:r>
      <w:r>
        <w:t xml:space="preserve"> сервер вызывает функцию </w:t>
      </w:r>
      <w:r>
        <w:rPr>
          <w:b/>
          <w:bCs/>
        </w:rPr>
        <w:t>fork</w:t>
      </w:r>
      <w:r>
        <w:t xml:space="preserve"> для создания дочернего процесса. Далее анализируется значение, которое вернула эта функция. В родительском процессе оно содержит идентификатор дочернего, а в дочернем процессе равно нулю. Используя этот признак, мы переходим к очередному вызову </w:t>
      </w:r>
      <w:r>
        <w:rPr>
          <w:b/>
          <w:bCs/>
        </w:rPr>
        <w:t>accept</w:t>
      </w:r>
      <w:r>
        <w:t xml:space="preserve"> в родительском процессе, а дочерний процесс обслуживает клиента и завершается (</w:t>
      </w:r>
      <w:r>
        <w:rPr>
          <w:b/>
          <w:bCs/>
        </w:rPr>
        <w:t>_exit</w:t>
      </w:r>
      <w:r>
        <w:t>).</w:t>
      </w:r>
    </w:p>
    <w:p w14:paraId="6171E4F8" w14:textId="665EEE9B" w:rsidR="00112594" w:rsidRDefault="00112594" w:rsidP="00112594">
      <w:r>
        <w:t>Функция</w:t>
      </w:r>
      <w:r w:rsidRPr="00112594">
        <w:t xml:space="preserve"> </w:t>
      </w:r>
      <w:r w:rsidRPr="003A11F0">
        <w:rPr>
          <w:b/>
          <w:lang w:val="en-US"/>
        </w:rPr>
        <w:t>fork</w:t>
      </w:r>
      <w:r w:rsidRPr="00112594">
        <w:t xml:space="preserve"> </w:t>
      </w:r>
      <w:r>
        <w:t>имеет следующий синтаксис:</w:t>
      </w:r>
    </w:p>
    <w:p w14:paraId="62F4AFC3" w14:textId="77777777" w:rsidR="00112594" w:rsidRPr="00112594" w:rsidRDefault="00112594" w:rsidP="00112594"/>
    <w:p w14:paraId="5CACDB80" w14:textId="77777777" w:rsidR="00A82C78" w:rsidRPr="00B013E2" w:rsidRDefault="00A82C78" w:rsidP="00B01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3E2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&lt;unistd.h&gt;</w:t>
      </w:r>
    </w:p>
    <w:p w14:paraId="2040B7D3" w14:textId="77777777" w:rsidR="00112594" w:rsidRPr="00B013E2" w:rsidRDefault="00112594" w:rsidP="00B01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EBCB2D" w14:textId="6DD8E421" w:rsidR="00A82C78" w:rsidRPr="00B013E2" w:rsidRDefault="00A82C78" w:rsidP="00B01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3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pid_t fork(void); </w:t>
      </w:r>
    </w:p>
    <w:p w14:paraId="34B4B4F5" w14:textId="138EF54C" w:rsidR="00112594" w:rsidRPr="001E7FA8" w:rsidRDefault="00112594" w:rsidP="00A82C78">
      <w:pPr>
        <w:ind w:firstLine="0"/>
        <w:rPr>
          <w:rFonts w:ascii="Consolas" w:hAnsi="Consolas" w:cs="Consolas"/>
          <w:color w:val="211D1E"/>
          <w:sz w:val="16"/>
          <w:szCs w:val="16"/>
          <w:lang w:val="en-US"/>
        </w:rPr>
      </w:pPr>
    </w:p>
    <w:p w14:paraId="1A5DD0C5" w14:textId="77777777" w:rsidR="00112594" w:rsidRPr="00112594" w:rsidRDefault="00112594" w:rsidP="00112594">
      <w:r w:rsidRPr="00112594">
        <w:t xml:space="preserve">Новый процесс, созданный функцией </w:t>
      </w:r>
      <w:r w:rsidRPr="003A11F0">
        <w:rPr>
          <w:b/>
        </w:rPr>
        <w:t>fork</w:t>
      </w:r>
      <w:r w:rsidRPr="00112594">
        <w:t>, называется дочерним процессом, или процессом-потомком. Эта функция вызывается один раз, а управление возвра</w:t>
      </w:r>
      <w:r w:rsidRPr="00112594">
        <w:softHyphen/>
        <w:t>щает дважды, с единственным отличием: в дочернем процессе она возвращает 0, а в родительском — идентификатор созданного дочернего процесса. Последнее обстоятельство объясняется тем, что процесс может иметь несколько потомков, а система не предусматривает функций, с помощью которых можно было бы по</w:t>
      </w:r>
      <w:r w:rsidRPr="00112594">
        <w:softHyphen/>
        <w:t xml:space="preserve">лучить идентификаторы дочерних процессов. В дочернем процессе функция </w:t>
      </w:r>
      <w:r w:rsidRPr="003A11F0">
        <w:rPr>
          <w:b/>
        </w:rPr>
        <w:t>fork</w:t>
      </w:r>
      <w:r w:rsidRPr="00112594">
        <w:t xml:space="preserve"> возвращает 0, поскольку дочерний процесс имеет только одного родителя и всегда может получить его идентификатор с помощью функции </w:t>
      </w:r>
      <w:r w:rsidRPr="003A11F0">
        <w:rPr>
          <w:b/>
        </w:rPr>
        <w:t>getppid</w:t>
      </w:r>
      <w:r w:rsidRPr="00112594">
        <w:t>. (Идентифика</w:t>
      </w:r>
      <w:r w:rsidRPr="00112594">
        <w:softHyphen/>
        <w:t>тор процесса 0 зарезервирован за ядром, поэтому невозможно получить 0 в каче</w:t>
      </w:r>
      <w:r w:rsidRPr="00112594">
        <w:softHyphen/>
        <w:t>стве идентификатора дочернего процесса.)</w:t>
      </w:r>
    </w:p>
    <w:p w14:paraId="6E65135D" w14:textId="4BD7506C" w:rsidR="00112594" w:rsidRDefault="00112594" w:rsidP="00112594">
      <w:r w:rsidRPr="00112594">
        <w:t>И родительский и дочерний процессы продолжают выполнение программы с ин</w:t>
      </w:r>
      <w:r w:rsidRPr="00112594">
        <w:softHyphen/>
        <w:t xml:space="preserve">струкции, следующей за вызовом функции </w:t>
      </w:r>
      <w:r w:rsidRPr="003A11F0">
        <w:rPr>
          <w:b/>
        </w:rPr>
        <w:t>fork</w:t>
      </w:r>
      <w:r w:rsidRPr="00112594">
        <w:t>. Процесс-потомок является точ</w:t>
      </w:r>
      <w:r w:rsidRPr="00112594">
        <w:softHyphen/>
        <w:t>ной копией родительского процесса. Например, потомок получает копии сегмента данных, кучи и стека родителя</w:t>
      </w:r>
      <w:r>
        <w:t xml:space="preserve">; </w:t>
      </w:r>
      <w:r w:rsidRPr="00112594">
        <w:t>роди</w:t>
      </w:r>
      <w:r w:rsidRPr="00112594">
        <w:softHyphen/>
        <w:t>тельский и дочерний процессы не используют совместно одни и те же области памяти. Но они совместно используют сегмент кода.</w:t>
      </w:r>
    </w:p>
    <w:p w14:paraId="1E350C1D" w14:textId="741E75F2" w:rsidR="009963FE" w:rsidRDefault="009963FE" w:rsidP="00112594"/>
    <w:p w14:paraId="3CE45DE5" w14:textId="27C22530" w:rsidR="009963FE" w:rsidRDefault="00966A7E" w:rsidP="009963FE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Порождение потоков</w:t>
      </w:r>
    </w:p>
    <w:p w14:paraId="6C8F584F" w14:textId="6BAD4463" w:rsidR="00966A7E" w:rsidRPr="005B2969" w:rsidRDefault="005B2969" w:rsidP="005B2969">
      <w:pPr>
        <w:ind w:firstLine="0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t>TBA</w:t>
      </w:r>
    </w:p>
    <w:sectPr w:rsidR="00966A7E" w:rsidRPr="005B2969" w:rsidSect="009A751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etersburgC">
    <w:altName w:val="Petersburg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03C"/>
    <w:multiLevelType w:val="multilevel"/>
    <w:tmpl w:val="4A3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2E9B"/>
    <w:multiLevelType w:val="multilevel"/>
    <w:tmpl w:val="5A8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E32E4"/>
    <w:multiLevelType w:val="hybridMultilevel"/>
    <w:tmpl w:val="C89C8D90"/>
    <w:lvl w:ilvl="0" w:tplc="9544B9C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EF6D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8C6BBC"/>
    <w:multiLevelType w:val="multilevel"/>
    <w:tmpl w:val="4552C6E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3DC681B"/>
    <w:multiLevelType w:val="multilevel"/>
    <w:tmpl w:val="4552C6E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52C4FEB"/>
    <w:multiLevelType w:val="hybridMultilevel"/>
    <w:tmpl w:val="73FC2D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6E624C"/>
    <w:multiLevelType w:val="hybridMultilevel"/>
    <w:tmpl w:val="74962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FC23E1"/>
    <w:multiLevelType w:val="multilevel"/>
    <w:tmpl w:val="5DA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76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AF5A56"/>
    <w:multiLevelType w:val="hybridMultilevel"/>
    <w:tmpl w:val="D87242FA"/>
    <w:lvl w:ilvl="0" w:tplc="3B14DB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79211E"/>
    <w:multiLevelType w:val="multilevel"/>
    <w:tmpl w:val="4552C6E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5A1B0DF5"/>
    <w:multiLevelType w:val="multilevel"/>
    <w:tmpl w:val="327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A4DAB"/>
    <w:multiLevelType w:val="multilevel"/>
    <w:tmpl w:val="BEF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918A6"/>
    <w:multiLevelType w:val="multilevel"/>
    <w:tmpl w:val="996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B0ABB"/>
    <w:multiLevelType w:val="multilevel"/>
    <w:tmpl w:val="CEDEDA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41CAF"/>
    <w:multiLevelType w:val="hybridMultilevel"/>
    <w:tmpl w:val="4524C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47012">
    <w:abstractNumId w:val="8"/>
  </w:num>
  <w:num w:numId="2" w16cid:durableId="755902482">
    <w:abstractNumId w:val="0"/>
  </w:num>
  <w:num w:numId="3" w16cid:durableId="115217724">
    <w:abstractNumId w:val="13"/>
  </w:num>
  <w:num w:numId="4" w16cid:durableId="1548374496">
    <w:abstractNumId w:val="12"/>
  </w:num>
  <w:num w:numId="5" w16cid:durableId="827789621">
    <w:abstractNumId w:val="14"/>
  </w:num>
  <w:num w:numId="6" w16cid:durableId="1487669747">
    <w:abstractNumId w:val="16"/>
  </w:num>
  <w:num w:numId="7" w16cid:durableId="672221724">
    <w:abstractNumId w:val="7"/>
  </w:num>
  <w:num w:numId="8" w16cid:durableId="1084110452">
    <w:abstractNumId w:val="1"/>
  </w:num>
  <w:num w:numId="9" w16cid:durableId="2125418934">
    <w:abstractNumId w:val="10"/>
  </w:num>
  <w:num w:numId="10" w16cid:durableId="614755016">
    <w:abstractNumId w:val="5"/>
  </w:num>
  <w:num w:numId="11" w16cid:durableId="1571380686">
    <w:abstractNumId w:val="4"/>
  </w:num>
  <w:num w:numId="12" w16cid:durableId="1802376998">
    <w:abstractNumId w:val="11"/>
  </w:num>
  <w:num w:numId="13" w16cid:durableId="1303653349">
    <w:abstractNumId w:val="2"/>
  </w:num>
  <w:num w:numId="14" w16cid:durableId="954673324">
    <w:abstractNumId w:val="9"/>
  </w:num>
  <w:num w:numId="15" w16cid:durableId="149450549">
    <w:abstractNumId w:val="3"/>
  </w:num>
  <w:num w:numId="16" w16cid:durableId="335501827">
    <w:abstractNumId w:val="15"/>
  </w:num>
  <w:num w:numId="17" w16cid:durableId="390621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4F"/>
    <w:rsid w:val="00112594"/>
    <w:rsid w:val="001E0E83"/>
    <w:rsid w:val="001E7FA8"/>
    <w:rsid w:val="00213697"/>
    <w:rsid w:val="0034755C"/>
    <w:rsid w:val="003A11F0"/>
    <w:rsid w:val="003C572A"/>
    <w:rsid w:val="003F49FB"/>
    <w:rsid w:val="004E552F"/>
    <w:rsid w:val="005B2969"/>
    <w:rsid w:val="005F31A0"/>
    <w:rsid w:val="006365C5"/>
    <w:rsid w:val="006C50A7"/>
    <w:rsid w:val="00884849"/>
    <w:rsid w:val="00966A7E"/>
    <w:rsid w:val="009963FE"/>
    <w:rsid w:val="009A25C7"/>
    <w:rsid w:val="009A7517"/>
    <w:rsid w:val="00A82C78"/>
    <w:rsid w:val="00B013E2"/>
    <w:rsid w:val="00B0309E"/>
    <w:rsid w:val="00B12DB9"/>
    <w:rsid w:val="00BF678C"/>
    <w:rsid w:val="00C4494F"/>
    <w:rsid w:val="00CC3BED"/>
    <w:rsid w:val="00D00D50"/>
    <w:rsid w:val="00DB4241"/>
    <w:rsid w:val="00E833A4"/>
    <w:rsid w:val="00F3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1695C"/>
  <w15:chartTrackingRefBased/>
  <w15:docId w15:val="{363B55F0-1CD0-4384-8EA3-033529B0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A7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C4494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49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7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751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Normal (Web)"/>
    <w:basedOn w:val="a"/>
    <w:uiPriority w:val="99"/>
    <w:semiHidden/>
    <w:unhideWhenUsed/>
    <w:rsid w:val="009A7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Emphasis"/>
    <w:basedOn w:val="a0"/>
    <w:uiPriority w:val="20"/>
    <w:qFormat/>
    <w:rsid w:val="009A7517"/>
    <w:rPr>
      <w:i/>
      <w:iCs/>
    </w:rPr>
  </w:style>
  <w:style w:type="character" w:styleId="HTML">
    <w:name w:val="HTML Code"/>
    <w:basedOn w:val="a0"/>
    <w:uiPriority w:val="99"/>
    <w:semiHidden/>
    <w:unhideWhenUsed/>
    <w:rsid w:val="009A751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A7517"/>
    <w:rPr>
      <w:b/>
      <w:bCs/>
    </w:rPr>
  </w:style>
  <w:style w:type="paragraph" w:styleId="a6">
    <w:name w:val="List Paragraph"/>
    <w:basedOn w:val="a"/>
    <w:uiPriority w:val="34"/>
    <w:qFormat/>
    <w:rsid w:val="005F31A0"/>
    <w:pPr>
      <w:spacing w:line="312" w:lineRule="auto"/>
      <w:ind w:left="720" w:firstLine="567"/>
      <w:contextualSpacing/>
    </w:pPr>
  </w:style>
  <w:style w:type="table" w:styleId="a7">
    <w:name w:val="Table Grid"/>
    <w:basedOn w:val="a1"/>
    <w:uiPriority w:val="59"/>
    <w:rsid w:val="005F31A0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E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55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E552F"/>
  </w:style>
  <w:style w:type="character" w:styleId="a8">
    <w:name w:val="Hyperlink"/>
    <w:basedOn w:val="a0"/>
    <w:uiPriority w:val="99"/>
    <w:unhideWhenUsed/>
    <w:rsid w:val="00B12DB9"/>
    <w:rPr>
      <w:color w:val="0000FF"/>
      <w:u w:val="single"/>
    </w:rPr>
  </w:style>
  <w:style w:type="paragraph" w:customStyle="1" w:styleId="Pa60">
    <w:name w:val="Pa60"/>
    <w:basedOn w:val="a"/>
    <w:next w:val="a"/>
    <w:uiPriority w:val="99"/>
    <w:rsid w:val="00A82C78"/>
    <w:pPr>
      <w:autoSpaceDE w:val="0"/>
      <w:autoSpaceDN w:val="0"/>
      <w:adjustRightInd w:val="0"/>
      <w:spacing w:line="161" w:lineRule="atLeast"/>
      <w:ind w:firstLine="0"/>
      <w:jc w:val="left"/>
    </w:pPr>
    <w:rPr>
      <w:rFonts w:ascii="Consolas" w:hAnsi="Consolas"/>
      <w:szCs w:val="24"/>
    </w:rPr>
  </w:style>
  <w:style w:type="paragraph" w:customStyle="1" w:styleId="Pa12">
    <w:name w:val="Pa12"/>
    <w:basedOn w:val="a"/>
    <w:next w:val="a"/>
    <w:uiPriority w:val="99"/>
    <w:rsid w:val="00112594"/>
    <w:pPr>
      <w:autoSpaceDE w:val="0"/>
      <w:autoSpaceDN w:val="0"/>
      <w:adjustRightInd w:val="0"/>
      <w:spacing w:line="201" w:lineRule="atLeast"/>
      <w:ind w:firstLine="0"/>
      <w:jc w:val="left"/>
    </w:pPr>
    <w:rPr>
      <w:rFonts w:ascii="PetersburgC" w:hAnsi="PetersburgC"/>
      <w:szCs w:val="24"/>
    </w:rPr>
  </w:style>
  <w:style w:type="character" w:customStyle="1" w:styleId="A00">
    <w:name w:val="A0"/>
    <w:uiPriority w:val="99"/>
    <w:rsid w:val="00112594"/>
    <w:rPr>
      <w:rFonts w:ascii="Consolas" w:hAnsi="Consolas" w:cs="Consolas"/>
      <w:color w:val="211D1E"/>
      <w:sz w:val="18"/>
      <w:szCs w:val="18"/>
    </w:rPr>
  </w:style>
  <w:style w:type="character" w:customStyle="1" w:styleId="comment">
    <w:name w:val="comment"/>
    <w:basedOn w:val="a0"/>
    <w:rsid w:val="00BF678C"/>
  </w:style>
  <w:style w:type="character" w:styleId="a9">
    <w:name w:val="Unresolved Mention"/>
    <w:basedOn w:val="a0"/>
    <w:uiPriority w:val="99"/>
    <w:semiHidden/>
    <w:unhideWhenUsed/>
    <w:rsid w:val="00966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reading.ru/75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Ямилева</dc:creator>
  <cp:keywords/>
  <dc:description/>
  <cp:lastModifiedBy>Ямилева</cp:lastModifiedBy>
  <cp:revision>9</cp:revision>
  <cp:lastPrinted>2022-10-08T07:52:00Z</cp:lastPrinted>
  <dcterms:created xsi:type="dcterms:W3CDTF">2022-09-24T06:21:00Z</dcterms:created>
  <dcterms:modified xsi:type="dcterms:W3CDTF">2023-11-13T08:30:00Z</dcterms:modified>
</cp:coreProperties>
</file>