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bookmarkStart w:id="0" w:name="_Hlk22680228"/>
      <w:bookmarkEnd w:id="0"/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 xml:space="preserve">"Уфимский </w:t>
      </w: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>университет науки и технологий</w:t>
      </w: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>"</w:t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>
        <w:rPr>
          <w:rFonts w:eastAsia="Times New Roman" w:cs="Times New Roman" w:ascii="Times New Roman" w:hAnsi="Times New Roman"/>
          <w:color w:val="00000A"/>
          <w:kern w:val="2"/>
          <w:sz w:val="28"/>
          <w:szCs w:val="28"/>
          <w:lang w:eastAsia="ru-RU"/>
        </w:rPr>
        <w:t>Основы суперкомпьютерных технологий и параллельное программирование</w:t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>Отчет по лабораторной работе № 1</w:t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rFonts w:eastAsia="Times New Roman" w:cs="Times New Roman" w:ascii="Times New Roman" w:hAnsi="Times New Roman"/>
          <w:color w:val="00000A"/>
          <w:kern w:val="2"/>
          <w:sz w:val="28"/>
          <w:szCs w:val="28"/>
          <w:lang w:eastAsia="ru-RU"/>
        </w:rPr>
        <w:t>«Параллельное вычисление суммы числового ряда»</w:t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7"/>
        <w:gridCol w:w="1276"/>
        <w:gridCol w:w="1915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 xml:space="preserve">Группа </w:t>
            </w: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>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eastAsia="ru-RU"/>
              </w:rPr>
              <w:t>Акмурзин  М.Э.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val="en-US"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eastAsia="ru-RU"/>
              </w:rPr>
              <w:t>Добровольцев А.С.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val="en-US"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suppressAutoHyphens w:val="tru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color w:val="00000A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kern w:val="2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A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4"/>
          <w:szCs w:val="24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>Уфа 202</w:t>
      </w: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  <w:lang w:eastAsia="ru-RU"/>
        </w:rPr>
        <w:t>4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</w:r>
      <w:r>
        <w:br w:type="page"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ind w:firstLine="709"/>
        <w:jc w:val="both"/>
        <w:rPr>
          <w:rFonts w:ascii="Times New Roman" w:hAnsi="Times New Roman" w:eastAsia="Andale Sans U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color w:val="00000A"/>
          <w:kern w:val="2"/>
          <w:sz w:val="28"/>
          <w:szCs w:val="28"/>
        </w:rPr>
        <w:t>Цель:</w:t>
      </w:r>
      <w:r>
        <w:rPr>
          <w:rFonts w:eastAsia="Calibri" w:cs="Times New Roman" w:ascii="Times New Roman" w:hAnsi="Times New Roman"/>
          <w:color w:val="00000A"/>
          <w:kern w:val="2"/>
          <w:sz w:val="28"/>
          <w:szCs w:val="28"/>
        </w:rPr>
        <w:t xml:space="preserve"> научиться программно реализовывать простейшие параллельные вычислительные алгоритмы и проводить анализ их эффективности на многопроцессорных вычислительных системах с распределённой памятью на примере задачи параллельного вычисления суммы числового ряда.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</w:rPr>
      </w:r>
      <w:r>
        <w:br w:type="page"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color w:val="00000A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kern w:val="2"/>
          <w:sz w:val="28"/>
          <w:szCs w:val="28"/>
        </w:rPr>
        <w:t>Теоретический материал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3511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cs="Times New Roman" w:ascii="Times New Roman" w:hAnsi="Times New Roman"/>
          <w:color w:val="000000" w:themeColor="text1"/>
          <w:sz w:val="22"/>
        </w:rPr>
        <w:t xml:space="preserve">Рисунок </w:t>
      </w:r>
      <w:r>
        <w:rPr>
          <w:rFonts w:cs="Times New Roman" w:ascii="Times New Roman" w:hAnsi="Times New Roman"/>
          <w:color w:val="000000" w:themeColor="text1"/>
          <w:sz w:val="22"/>
        </w:rPr>
        <w:fldChar w:fldCharType="begin"/>
      </w:r>
      <w:r>
        <w:rPr>
          <w:sz w:val="22"/>
          <w:rFonts w:cs="Times New Roman" w:ascii="Times New Roman" w:hAnsi="Times New Roman"/>
          <w:color w:val="000000"/>
        </w:rPr>
        <w:instrText xml:space="preserve"> SEQ Рисунок \* ARABIC </w:instrText>
      </w:r>
      <w:r>
        <w:rPr>
          <w:sz w:val="22"/>
          <w:rFonts w:cs="Times New Roman" w:ascii="Times New Roman" w:hAnsi="Times New Roman"/>
          <w:color w:val="000000"/>
        </w:rPr>
        <w:fldChar w:fldCharType="separate"/>
      </w:r>
      <w:r>
        <w:rPr>
          <w:sz w:val="22"/>
          <w:rFonts w:cs="Times New Roman" w:ascii="Times New Roman" w:hAnsi="Times New Roman"/>
          <w:color w:val="000000"/>
        </w:rPr>
        <w:t>1</w:t>
      </w:r>
      <w:r>
        <w:rPr>
          <w:sz w:val="22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color w:val="000000" w:themeColor="text1"/>
          <w:sz w:val="22"/>
        </w:rPr>
        <w:t xml:space="preserve"> Общение между процессорами с помощью функций </w:t>
      </w:r>
      <w:r>
        <w:rPr>
          <w:rFonts w:cs="Times New Roman" w:ascii="Times New Roman" w:hAnsi="Times New Roman"/>
          <w:color w:val="000000" w:themeColor="text1"/>
          <w:sz w:val="22"/>
          <w:lang w:val="en-US"/>
        </w:rPr>
        <w:t>MPI</w:t>
      </w:r>
      <w:r>
        <w:rPr>
          <w:rFonts w:cs="Times New Roman" w:ascii="Times New Roman" w:hAnsi="Times New Roman"/>
          <w:color w:val="000000" w:themeColor="text1"/>
          <w:sz w:val="22"/>
        </w:rPr>
        <w:t xml:space="preserve"> на примере вычисления частичной суммы ряда</w:t>
      </w:r>
      <w:r>
        <w:rPr>
          <w:rFonts w:cs="Times New Roman" w:ascii="Times New Roman" w:hAnsi="Times New Roman"/>
          <w:color w:val="000000" w:themeColor="text1"/>
          <w:sz w:val="22"/>
          <w:lang w:val="en-US"/>
        </w:rPr>
        <w:t>I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Функция инициализации имеет следующий вид: 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int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Init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(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int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*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argc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, 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char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**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argv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[]); Она возвращает предопределённые 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константы:</w:t>
      </w:r>
    </w:p>
    <w:p>
      <w:pPr>
        <w:pStyle w:val="ListParagraph"/>
        <w:numPr>
          <w:ilvl w:val="0"/>
          <w:numId w:val="3"/>
        </w:numPr>
        <w:ind w:left="357" w:hanging="357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SUCCESS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– возвращается в случае успешного выполнения</w:t>
      </w:r>
    </w:p>
    <w:p>
      <w:pPr>
        <w:pStyle w:val="ListParagraph"/>
        <w:numPr>
          <w:ilvl w:val="0"/>
          <w:numId w:val="3"/>
        </w:numPr>
        <w:ind w:left="357" w:hanging="357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ERR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ARG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– ошибка неправильного задания аргумента</w:t>
      </w:r>
    </w:p>
    <w:p>
      <w:pPr>
        <w:pStyle w:val="ListParagraph"/>
        <w:numPr>
          <w:ilvl w:val="0"/>
          <w:numId w:val="3"/>
        </w:numPr>
        <w:ind w:left="357" w:hanging="357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EE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INTERN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– внутренняя ошибка (нехватка памяти)</w:t>
      </w:r>
    </w:p>
    <w:p>
      <w:pPr>
        <w:pStyle w:val="ListParagraph"/>
        <w:numPr>
          <w:ilvl w:val="0"/>
          <w:numId w:val="3"/>
        </w:numPr>
        <w:ind w:left="357" w:hanging="357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ERR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UNKNOWN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– неизвестная ошибка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Функция завершения работы с 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: 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int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_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Finalize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(</w:t>
      </w: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void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>);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Функция определения количества процессов size в коммуникационной группе с коммуникатором comm: int MPI_Comm_size(MPI_Commcomm, int*size); Функция, возвращающая номер rankвызвавшего ее процесса, входящего в коммуникационную группу с коммуникатором comm: intMPI_Comm_rank(MPI_commcomm, int* rank);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Блокирующая функция передачи данных: int MPI_Send(void* sbuf, intcount,MPI_Datatypedatatype, intdest, inttag, MPI_Commcomm)</w:t>
      </w:r>
    </w:p>
    <w:p>
      <w:pPr>
        <w:pStyle w:val="Normal"/>
        <w:spacing w:lineRule="atLeast" w:line="24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Входные параметры:</w:t>
      </w:r>
    </w:p>
    <w:p>
      <w:pPr>
        <w:pStyle w:val="ListParagraph"/>
        <w:numPr>
          <w:ilvl w:val="0"/>
          <w:numId w:val="4"/>
        </w:numPr>
        <w:spacing w:lineRule="atLeast" w:line="24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sbuf – адрес в памяти, начиная с которого размещаются передаваемые данные;</w:t>
      </w:r>
    </w:p>
    <w:p>
      <w:pPr>
        <w:pStyle w:val="ListParagraph"/>
        <w:numPr>
          <w:ilvl w:val="0"/>
          <w:numId w:val="4"/>
        </w:numPr>
        <w:spacing w:lineRule="atLeast" w:line="24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count – количество передаваемых элементов;</w:t>
      </w:r>
    </w:p>
    <w:p>
      <w:pPr>
        <w:pStyle w:val="ListParagraph"/>
        <w:numPr>
          <w:ilvl w:val="0"/>
          <w:numId w:val="4"/>
        </w:numPr>
        <w:spacing w:lineRule="atLeast" w:line="24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datatype – тип передаваемых элементов;</w:t>
      </w:r>
    </w:p>
    <w:p>
      <w:pPr>
        <w:pStyle w:val="ListParagraph"/>
        <w:numPr>
          <w:ilvl w:val="0"/>
          <w:numId w:val="4"/>
        </w:numPr>
        <w:spacing w:lineRule="atLeast" w:line="24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dest – номер процесса-получателя сообщения;</w:t>
      </w:r>
    </w:p>
    <w:p>
      <w:pPr>
        <w:pStyle w:val="ListParagraph"/>
        <w:numPr>
          <w:ilvl w:val="0"/>
          <w:numId w:val="4"/>
        </w:numPr>
        <w:spacing w:lineRule="atLeast" w:line="24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tag – метка передаваемого сообщения;</w:t>
      </w:r>
    </w:p>
    <w:p>
      <w:pPr>
        <w:pStyle w:val="ListParagraph"/>
        <w:numPr>
          <w:ilvl w:val="0"/>
          <w:numId w:val="4"/>
        </w:numPr>
        <w:spacing w:lineRule="atLeast" w:line="24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comm – коммуникатор.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Блокирующая функция приема данных: intMPI_Recv(void* rbuf, intcount, MPI_Datatypedatatype, intsource, inttag, MPI_commcomm, MPI_Status*status);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Входные параметры: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count – количество получаемых элементов;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datatype – тип получаемых элементов;source–номер процесса-отправителя сообщения;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tag – метка принимаемого сообщения;comm–коммуникатор.Входные параметры:Выходные параметры: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rbuf – адрес в памяти, начиная с которого размещаютсяпринимаемые данные;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status – структура, содержащая информацию опринятомсообщении.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Выходные параметры: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rbuf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– адрес в памяти, начиная с которого размещаются принимаемые данные;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status</w:t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 – структура, содержащая информацию о принятом сообщении.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Структура status имеет три поля.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Status.MPI_SOURCE - номер процесса-отправителя;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Status.MPI_TAG - метка принимаемого сообщения;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Status.MPI_ERROR - код завершения приема сообщения.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Тип данных datatype может быть одной из предопределенных констант.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 xml:space="preserve">MPI_CHAR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MPI_UNSIGNED_CHAR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MPI_SHORT MPI_UNSIGNED_SHORT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MPI_INT MPI_UNSIGNED_INT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MPI_LONG MPI_UNSIGNED_LONG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MPI_FLOAT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MPI_DOUBLE MPI_LONG_DOUBLE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/>
          <w:color w:val="00000A"/>
          <w:kern w:val="2"/>
          <w:sz w:val="28"/>
          <w:lang w:val="en-US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  <w:lang w:val="en-US"/>
        </w:rPr>
        <w:t>MPI_BYTEMPI_PACKED</w:t>
      </w:r>
    </w:p>
    <w:p>
      <w:pPr>
        <w:pStyle w:val="Normal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  <w:t>Определение времени выполнения параллельной программы: double MPI_Wtime();</w:t>
      </w:r>
    </w:p>
    <w:p>
      <w:pPr>
        <w:pStyle w:val="Normal"/>
        <w:rPr>
          <w:rFonts w:ascii="Times New Roman" w:hAnsi="Times New Roman" w:eastAsia="Calibri" w:cs="Times New Roman"/>
          <w:b/>
          <w:b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b/>
          <w:color w:val="00000A"/>
          <w:kern w:val="2"/>
          <w:sz w:val="28"/>
        </w:rPr>
      </w:r>
      <w:r>
        <w:br w:type="page"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ind w:firstLine="708"/>
        <w:jc w:val="both"/>
        <w:rPr>
          <w:rFonts w:ascii="Times New Roman" w:hAnsi="Times New Roman" w:eastAsia="Calibri" w:cs="Times New Roman"/>
          <w:b/>
          <w:b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b/>
          <w:color w:val="00000A"/>
          <w:kern w:val="2"/>
          <w:sz w:val="28"/>
        </w:rPr>
        <w:t>Практическая часть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Times New Roman" w:hAnsi="Times New Roman" w:eastAsia="Calibri" w:cs="Tahoma"/>
          <w:b/>
          <w:b/>
          <w:color w:val="00000A"/>
          <w:kern w:val="2"/>
          <w:sz w:val="28"/>
          <w:szCs w:val="24"/>
        </w:rPr>
      </w:pPr>
      <w:r>
        <w:rPr>
          <w:rFonts w:eastAsia="Calibri" w:cs="Times New Roman" w:ascii="Times New Roman" w:hAnsi="Times New Roman"/>
          <w:b/>
          <w:color w:val="00000A"/>
          <w:kern w:val="2"/>
          <w:sz w:val="28"/>
        </w:rPr>
        <w:t>Задание</w:t>
      </w:r>
    </w:p>
    <w:p>
      <w:pPr>
        <w:pStyle w:val="Normal"/>
        <w:numPr>
          <w:ilvl w:val="0"/>
          <w:numId w:val="10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ind w:left="284" w:hanging="36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 xml:space="preserve">Создать параллельную версию написанной ранее программы вычисления суммы ряда с использованием базовых функций </w:t>
      </w:r>
      <w:r>
        <w:rPr>
          <w:rFonts w:eastAsia="Andale Sans UI" w:cs="Tahoma" w:ascii="Times New Roman" w:hAnsi="Times New Roman"/>
          <w:sz w:val="28"/>
          <w:szCs w:val="28"/>
          <w:lang w:val="en-US" w:bidi="en-US"/>
        </w:rPr>
        <w:t>MPI</w:t>
      </w:r>
      <w:r>
        <w:rPr>
          <w:rFonts w:eastAsia="Andale Sans UI" w:cs="Tahoma" w:ascii="Times New Roman" w:hAnsi="Times New Roman"/>
          <w:sz w:val="28"/>
          <w:szCs w:val="28"/>
          <w:lang w:bidi="en-US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ind w:left="284" w:hanging="36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>В программе предусмотреть следующее</w:t>
      </w:r>
    </w:p>
    <w:p>
      <w:pPr>
        <w:pStyle w:val="Normal"/>
        <w:numPr>
          <w:ilvl w:val="0"/>
          <w:numId w:val="11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>Ввод-вывод данных должен осуществляться только через нулевой процесс, который рассылает остальным процессам число членов ряда, введённое через аргумент командной строки. Перед рассылкой фиксируется время начала выполнения параллельного участка программы.</w:t>
      </w:r>
    </w:p>
    <w:p>
      <w:pPr>
        <w:pStyle w:val="Normal"/>
        <w:numPr>
          <w:ilvl w:val="0"/>
          <w:numId w:val="2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>Каждый процесс определяет количество членов, которое он суммирует. Для этого вычисляется две величины – число членов на один процессор и остаток.</w:t>
      </w:r>
    </w:p>
    <w:p>
      <w:pPr>
        <w:pStyle w:val="Normal"/>
        <w:numPr>
          <w:ilvl w:val="0"/>
          <w:numId w:val="2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>Если остаток равен нулю, то каждый процесс суммирует одинаковое количество членов ряда. Если количество членов ряда не кратно числу процессов, то остаток от деления равномерно распределяется между всеми процессами.</w:t>
      </w:r>
    </w:p>
    <w:p>
      <w:pPr>
        <w:pStyle w:val="Normal"/>
        <w:numPr>
          <w:ilvl w:val="0"/>
          <w:numId w:val="2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>Каждый процесс считает сумму отведённое ему части ряда и после окончания расчёта пересылает её нулевому процессу.</w:t>
      </w:r>
    </w:p>
    <w:p>
      <w:pPr>
        <w:pStyle w:val="Normal"/>
        <w:numPr>
          <w:ilvl w:val="0"/>
          <w:numId w:val="2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>Нулевой процесс находит искомую сумму, как сумму своей частичной суммы и всех присланных. Фиксируется время окончания параллельного участка программы и результаты выводятся на экран (сумма ряда и затраченное время).</w:t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ind w:left="284" w:hanging="36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 xml:space="preserve">Запустить программы на кластере при числе процессов </w:t>
      </w:r>
      <w:r>
        <w:rPr>
          <w:rFonts w:eastAsia="Andale Sans UI" w:cs="Tahoma" w:ascii="Times New Roman" w:hAnsi="Times New Roman"/>
          <w:sz w:val="28"/>
          <w:szCs w:val="28"/>
          <w:lang w:val="en-US" w:bidi="en-US"/>
        </w:rPr>
        <w:t>p</w:t>
      </w:r>
      <w:r>
        <w:rPr>
          <w:rFonts w:eastAsia="Andale Sans UI" w:cs="Tahoma" w:ascii="Times New Roman" w:hAnsi="Times New Roman"/>
          <w:sz w:val="28"/>
          <w:szCs w:val="28"/>
          <w:lang w:bidi="en-US"/>
        </w:rPr>
        <w:t xml:space="preserve"> = 1, 2, 4, 8, 16, 32, 64 и 96.</w:t>
      </w:r>
      <w:r>
        <w:rPr>
          <w:rFonts w:eastAsia="Andale Sans UI" w:cs="Tahoma" w:ascii="Times New Roman" w:hAnsi="Times New Roman"/>
          <w:color w:val="4472C4"/>
          <w:sz w:val="28"/>
          <w:szCs w:val="28"/>
          <w:lang w:bidi="en-US"/>
        </w:rPr>
        <w:t xml:space="preserve"> </w:t>
      </w:r>
      <w:r>
        <w:rPr>
          <w:rFonts w:eastAsia="Andale Sans UI" w:cs="Tahoma" w:ascii="Times New Roman" w:hAnsi="Times New Roman"/>
          <w:sz w:val="28"/>
          <w:szCs w:val="28"/>
          <w:lang w:bidi="en-US"/>
        </w:rPr>
        <w:t xml:space="preserve">Размерность подобрать так, чтобы время выполнения параллельной программы при </w:t>
      </w:r>
      <w:r>
        <w:rPr>
          <w:rFonts w:eastAsia="Andale Sans UI" w:cs="Tahoma" w:ascii="Times New Roman" w:hAnsi="Times New Roman"/>
          <w:sz w:val="28"/>
          <w:szCs w:val="28"/>
          <w:lang w:val="en-US" w:bidi="en-US"/>
        </w:rPr>
        <w:t>p</w:t>
      </w:r>
      <w:r>
        <w:rPr>
          <w:rFonts w:eastAsia="Andale Sans UI" w:cs="Tahoma" w:ascii="Times New Roman" w:hAnsi="Times New Roman"/>
          <w:sz w:val="28"/>
          <w:szCs w:val="28"/>
          <w:lang w:bidi="en-US"/>
        </w:rPr>
        <w:t xml:space="preserve"> = 1 составляло около 150 и 300 с.</w:t>
      </w:r>
    </w:p>
    <w:p>
      <w:pPr>
        <w:pStyle w:val="Normal"/>
        <w:numPr>
          <w:ilvl w:val="0"/>
          <w:numId w:val="1"/>
        </w:numPr>
        <w:tabs>
          <w:tab w:val="left" w:pos="708" w:leader="none"/>
          <w:tab w:val="left" w:pos="750" w:leader="none"/>
        </w:tabs>
        <w:suppressAutoHyphens w:val="true"/>
        <w:spacing w:lineRule="auto" w:line="240" w:before="0" w:after="0"/>
        <w:ind w:left="284" w:hanging="360"/>
        <w:contextualSpacing/>
        <w:jc w:val="both"/>
        <w:rPr>
          <w:rFonts w:ascii="Times New Roman" w:hAnsi="Times New Roman" w:eastAsia="Andale Sans UI" w:cs="Tahoma"/>
          <w:sz w:val="28"/>
          <w:szCs w:val="28"/>
          <w:lang w:bidi="en-US"/>
        </w:rPr>
      </w:pPr>
      <w:r>
        <w:rPr>
          <w:rFonts w:eastAsia="Andale Sans UI" w:cs="Tahoma" w:ascii="Times New Roman" w:hAnsi="Times New Roman"/>
          <w:sz w:val="28"/>
          <w:szCs w:val="28"/>
          <w:lang w:bidi="en-US"/>
        </w:rPr>
        <w:t>Вычислить ускорение и эффективность, построить их графики в зависимости от числа процессов. Составить отчет.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Times New Roman" w:hAnsi="Times New Roman" w:eastAsia="Calibri" w:cs="Times New Roman"/>
          <w:b/>
          <w:b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b/>
          <w:color w:val="00000A"/>
          <w:kern w:val="2"/>
          <w:sz w:val="28"/>
        </w:rPr>
        <w:tab/>
        <w:t>Ход работы</w:t>
      </w:r>
    </w:p>
    <w:p>
      <w:pPr>
        <w:pStyle w:val="Normal"/>
        <w:ind w:firstLine="567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b/>
          <w:color w:val="00000A"/>
          <w:kern w:val="2"/>
          <w:sz w:val="28"/>
        </w:rPr>
        <w:tab/>
      </w:r>
      <w:r>
        <w:rPr>
          <w:rFonts w:eastAsia="Calibri" w:cs="Times New Roman" w:ascii="Times New Roman" w:hAnsi="Times New Roman"/>
          <w:color w:val="00000A"/>
          <w:kern w:val="2"/>
          <w:sz w:val="28"/>
        </w:rPr>
        <w:t xml:space="preserve">Числовой ряд имеет следующий вид: </w:t>
      </w:r>
    </w:p>
    <w:p>
      <w:pPr>
        <w:pStyle w:val="Normal"/>
        <w:ind w:firstLine="567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num>
                <m:den>
                  <m:eqAr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eqArr>
                </m:den>
              </m:f>
            </m:e>
          </m:nary>
        </m:oMath>
      </m:oMathPara>
    </w:p>
    <w:p>
      <w:pPr>
        <w:pStyle w:val="Normal"/>
        <w:ind w:firstLine="708"/>
        <w:rPr>
          <w:rFonts w:ascii="Times New Roman" w:hAnsi="Times New Roman" w:eastAsia="Times New Roman" w:cs="Lohit Hindi"/>
          <w:b/>
          <w:b/>
          <w:i/>
          <w:i/>
          <w:iCs/>
          <w:color w:val="00000A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A"/>
          <w:kern w:val="2"/>
          <w:sz w:val="28"/>
        </w:rPr>
        <w:t xml:space="preserve">В ходе выполнения программы на кластере было замерено время расчётов. Результаты приведены в следующей таблице: </w:t>
      </w:r>
    </w:p>
    <w:p>
      <w:pPr>
        <w:pStyle w:val="Normal"/>
        <w:rPr>
          <w:i/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</w:r>
      <w:r>
        <w:br w:type="page"/>
      </w:r>
    </w:p>
    <w:tbl>
      <w:tblPr>
        <w:tblW w:w="80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2541"/>
        <w:gridCol w:w="4580"/>
      </w:tblGrid>
      <w:tr>
        <w:trPr>
          <w:trHeight w:val="288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p\N</w:t>
            </w:r>
          </w:p>
        </w:tc>
        <w:tc>
          <w:tcPr>
            <w:tcW w:w="25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1350000000</w:t>
            </w:r>
          </w:p>
        </w:tc>
        <w:tc>
          <w:tcPr>
            <w:tcW w:w="4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2700000000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150,3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300,3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75,1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149,7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37,5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74,8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19,0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37,5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19,8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4,7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10,7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2,5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4,9</w:t>
            </w:r>
          </w:p>
        </w:tc>
      </w:tr>
      <w:tr>
        <w:trPr>
          <w:trHeight w:val="288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96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1,8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B7E1CD" w:fill="B7E1C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3,4</w:t>
            </w:r>
          </w:p>
        </w:tc>
      </w:tr>
    </w:tbl>
    <w:p>
      <w:pPr>
        <w:pStyle w:val="Normal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color w:val="000000" w:themeColor="text1"/>
        </w:rPr>
        <w:t xml:space="preserve">Таблица </w:t>
      </w:r>
      <w:r>
        <w:rPr>
          <w:rFonts w:cs="Times New Roman" w:ascii="Times New Roman" w:hAnsi="Times New Roman"/>
          <w:i/>
          <w:iCs/>
          <w:color w:val="000000" w:themeColor="text1"/>
        </w:rPr>
        <w:fldChar w:fldCharType="begin"/>
      </w:r>
      <w:r>
        <w:rPr>
          <w:i/>
          <w:iCs/>
          <w:rFonts w:cs="Times New Roman" w:ascii="Times New Roman" w:hAnsi="Times New Roman"/>
          <w:color w:val="000000"/>
        </w:rPr>
        <w:instrText xml:space="preserve"> SEQ Таблица \* ARABIC </w:instrText>
      </w:r>
      <w:r>
        <w:rPr>
          <w:i/>
          <w:iCs/>
          <w:rFonts w:cs="Times New Roman" w:ascii="Times New Roman" w:hAnsi="Times New Roman"/>
          <w:color w:val="000000"/>
        </w:rPr>
        <w:fldChar w:fldCharType="separate"/>
      </w:r>
      <w:r>
        <w:rPr>
          <w:i/>
          <w:iCs/>
          <w:rFonts w:cs="Times New Roman" w:ascii="Times New Roman" w:hAnsi="Times New Roman"/>
          <w:color w:val="000000"/>
        </w:rPr>
        <w:t>1</w:t>
      </w:r>
      <w:r>
        <w:rPr>
          <w:i/>
          <w:iCs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i/>
          <w:iCs/>
          <w:color w:val="000000" w:themeColor="text1"/>
        </w:rPr>
        <w:t>. Время работы программы на различном числе ядер.</w:t>
      </w:r>
    </w:p>
    <w:p>
      <w:pPr>
        <w:pStyle w:val="Normal"/>
        <w:ind w:firstLine="56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Отношение времени выполнения параллельной программы на одном процессоре (ядре) </w:t>
      </w:r>
      <w:r>
        <w:rPr>
          <w:rFonts w:cs="Cambria Math" w:ascii="Cambria Math" w:hAnsi="Cambria Math"/>
          <w:sz w:val="28"/>
        </w:rPr>
        <w:t>𝑇</w:t>
      </w:r>
      <w:r>
        <w:rPr>
          <w:rFonts w:cs="Times New Roman" w:ascii="Times New Roman" w:hAnsi="Times New Roman"/>
          <w:sz w:val="28"/>
        </w:rPr>
        <w:t xml:space="preserve">1 ко времени выполнения параллельной программы на </w:t>
      </w:r>
      <w:r>
        <w:rPr>
          <w:rFonts w:cs="Cambria Math" w:ascii="Cambria Math" w:hAnsi="Cambria Math"/>
          <w:sz w:val="28"/>
        </w:rPr>
        <w:t>𝑝</w:t>
      </w:r>
      <w:r>
        <w:rPr>
          <w:rFonts w:cs="Times New Roman" w:ascii="Times New Roman" w:hAnsi="Times New Roman"/>
          <w:sz w:val="28"/>
        </w:rPr>
        <w:t xml:space="preserve"> процессорах </w:t>
      </w:r>
      <w:r>
        <w:rPr>
          <w:rFonts w:cs="Cambria Math" w:ascii="Cambria Math" w:hAnsi="Cambria Math"/>
          <w:sz w:val="28"/>
        </w:rPr>
        <w:t>𝑇𝑝</w:t>
      </w:r>
      <w:r>
        <w:rPr>
          <w:rFonts w:cs="Times New Roman" w:ascii="Times New Roman" w:hAnsi="Times New Roman"/>
          <w:sz w:val="28"/>
        </w:rPr>
        <w:t xml:space="preserve"> называется ускорением при использовании </w:t>
      </w:r>
      <w:r>
        <w:rPr>
          <w:rFonts w:cs="Cambria Math" w:ascii="Cambria Math" w:hAnsi="Cambria Math"/>
          <w:sz w:val="28"/>
        </w:rPr>
        <w:t>𝑝</w:t>
      </w:r>
      <w:r>
        <w:rPr>
          <w:rFonts w:cs="Times New Roman" w:ascii="Times New Roman" w:hAnsi="Times New Roman"/>
          <w:sz w:val="28"/>
        </w:rPr>
        <w:t xml:space="preserve"> ядер: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  <m:sup/>
          </m:sSubSup>
          <m:r>
            <w:rPr>
              <w:rFonts w:ascii="Cambria Math" w:hAnsi="Cambria Math"/>
            </w:rPr>
            <m:t xml:space="preserve">=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/>
              </m:sSubSup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den>
          </m:f>
        </m:oMath>
      </m:oMathPara>
    </w:p>
    <w:p>
      <w:pPr>
        <w:pStyle w:val="Normal"/>
        <w:ind w:firstLine="56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Отношение ускорения </w:t>
      </w:r>
      <w:r>
        <w:rPr>
          <w:rFonts w:cs="Cambria Math" w:ascii="Cambria Math" w:hAnsi="Cambria Math"/>
          <w:sz w:val="28"/>
        </w:rPr>
        <w:t>𝑆𝑝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Cambria Math" w:ascii="Cambria Math" w:hAnsi="Cambria Math"/>
          <w:sz w:val="28"/>
        </w:rPr>
        <w:t>∗</w:t>
      </w:r>
      <w:r>
        <w:rPr>
          <w:rFonts w:cs="Times New Roman" w:ascii="Times New Roman" w:hAnsi="Times New Roman"/>
          <w:sz w:val="28"/>
        </w:rPr>
        <w:t xml:space="preserve"> к количеству ядер </w:t>
      </w:r>
      <w:r>
        <w:rPr>
          <w:rFonts w:cs="Cambria Math" w:ascii="Cambria Math" w:hAnsi="Cambria Math"/>
          <w:sz w:val="28"/>
        </w:rPr>
        <w:t>𝑝</w:t>
      </w:r>
      <w:r>
        <w:rPr>
          <w:rFonts w:cs="Times New Roman" w:ascii="Times New Roman" w:hAnsi="Times New Roman"/>
          <w:sz w:val="28"/>
        </w:rPr>
        <w:t xml:space="preserve"> называется эффективностью при использовании </w:t>
      </w:r>
      <w:r>
        <w:rPr>
          <w:rFonts w:cs="Cambria Math" w:ascii="Cambria Math" w:hAnsi="Cambria Math"/>
          <w:sz w:val="28"/>
        </w:rPr>
        <w:t>𝑝</w:t>
      </w:r>
      <w:r>
        <w:rPr>
          <w:rFonts w:cs="Times New Roman" w:ascii="Times New Roman" w:hAnsi="Times New Roman"/>
          <w:sz w:val="28"/>
        </w:rPr>
        <w:t xml:space="preserve"> ядер: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Sup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</m:sub>
            <m:sup/>
          </m:sSubSup>
          <m:r>
            <w:rPr>
              <w:rFonts w:ascii="Cambria Math" w:hAnsi="Cambria Math"/>
            </w:rPr>
            <m:t xml:space="preserve">=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</w:rPr>
                <m:t xml:space="preserve">p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 w:eastAsia="Times New Roman" w:cs="Lohit Hindi"/>
          <w:iCs/>
          <w:color w:val="00000A"/>
          <w:sz w:val="24"/>
          <w:szCs w:val="24"/>
        </w:rPr>
      </w:pPr>
      <w:r>
        <w:rPr>
          <w:rFonts w:eastAsia="Times New Roman" w:cs="Lohit Hindi" w:ascii="Times New Roman" w:hAnsi="Times New Roman"/>
          <w:iCs/>
          <w:color w:val="00000A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Lohit Hindi"/>
          <w:iCs/>
          <w:color w:val="00000A"/>
          <w:sz w:val="24"/>
          <w:szCs w:val="24"/>
        </w:rPr>
      </w:pPr>
      <w:r>
        <w:rPr>
          <w:rFonts w:eastAsia="Times New Roman" w:cs="Lohit Hindi" w:ascii="Times New Roman" w:hAnsi="Times New Roman"/>
          <w:iCs/>
          <w:color w:val="00000A"/>
          <w:sz w:val="24"/>
          <w:szCs w:val="24"/>
        </w:rPr>
        <w:t xml:space="preserve">По результатам расчётов были построены графики ускорения и эффективности: 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572000" cy="2743200"/>
            <wp:effectExtent l="0" t="0" r="0" b="0"/>
            <wp:docPr id="2" name="Объе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eastAsia="Times New Roman" w:cs="Times New Roman"/>
          <w:iCs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  <w:color w:val="000000"/>
        </w:rPr>
        <w:instrText xml:space="preserve"> SEQ Рисунок \* ARABIC </w:instrText>
      </w:r>
      <w:r>
        <w:rPr>
          <w:sz w:val="28"/>
          <w:szCs w:val="28"/>
          <w:rFonts w:cs="Times New Roman" w:ascii="Times New Roman" w:hAnsi="Times New Roman"/>
          <w:color w:val="000000"/>
        </w:rPr>
        <w:fldChar w:fldCharType="separate"/>
      </w:r>
      <w:r>
        <w:rPr>
          <w:sz w:val="28"/>
          <w:szCs w:val="28"/>
          <w:rFonts w:cs="Times New Roman" w:ascii="Times New Roman" w:hAnsi="Times New Roman"/>
          <w:color w:val="000000"/>
        </w:rPr>
        <w:t>2</w:t>
      </w:r>
      <w:r>
        <w:rPr>
          <w:sz w:val="28"/>
          <w:szCs w:val="28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Ускорение вычислений программы в зависимости от числа ядер.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572000" cy="2743200"/>
            <wp:effectExtent l="0" t="0" r="0" b="0"/>
            <wp:docPr id="3" name="Объе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color w:val="000000" w:themeColor="text1"/>
          <w:sz w:val="40"/>
          <w:szCs w:val="24"/>
        </w:rPr>
      </w:pPr>
      <w:r>
        <w:rPr>
          <w:rFonts w:cs="Times New Roman" w:ascii="Times New Roman" w:hAnsi="Times New Roman"/>
          <w:color w:val="000000" w:themeColor="text1"/>
          <w:sz w:val="28"/>
        </w:rPr>
        <w:t xml:space="preserve">Рисунок </w:t>
      </w:r>
      <w:r>
        <w:rPr>
          <w:rFonts w:cs="Times New Roman" w:ascii="Times New Roman" w:hAnsi="Times New Roman"/>
          <w:color w:val="000000" w:themeColor="text1"/>
          <w:sz w:val="28"/>
        </w:rPr>
        <w:fldChar w:fldCharType="begin"/>
      </w:r>
      <w:r>
        <w:rPr>
          <w:sz w:val="28"/>
          <w:rFonts w:cs="Times New Roman" w:ascii="Times New Roman" w:hAnsi="Times New Roman"/>
          <w:color w:val="000000"/>
        </w:rPr>
        <w:instrText xml:space="preserve"> SEQ Рисунок \* ARABIC </w:instrText>
      </w:r>
      <w:r>
        <w:rPr>
          <w:sz w:val="28"/>
          <w:rFonts w:cs="Times New Roman" w:ascii="Times New Roman" w:hAnsi="Times New Roman"/>
          <w:color w:val="000000"/>
        </w:rPr>
        <w:fldChar w:fldCharType="separate"/>
      </w:r>
      <w:r>
        <w:rPr>
          <w:sz w:val="28"/>
          <w:rFonts w:cs="Times New Roman" w:ascii="Times New Roman" w:hAnsi="Times New Roman"/>
          <w:color w:val="000000"/>
        </w:rPr>
        <w:t>3</w:t>
      </w:r>
      <w:r>
        <w:rPr>
          <w:sz w:val="28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color w:val="000000" w:themeColor="text1"/>
          <w:sz w:val="28"/>
        </w:rPr>
        <w:t>. Эффективность распараллеливания  вычислений в зависимости от числа ядер.</w:t>
      </w:r>
    </w:p>
    <w:p>
      <w:pPr>
        <w:pStyle w:val="Normal"/>
        <w:ind w:firstLine="709"/>
        <w:jc w:val="both"/>
        <w:rPr>
          <w:rFonts w:ascii="Times New Roman" w:hAnsi="Times New Roman" w:eastAsia="Times New Roman" w:cs="Lohit Hindi"/>
          <w:b/>
          <w:b/>
          <w:i/>
          <w:i/>
          <w:iCs/>
          <w:color w:val="00000A"/>
          <w:sz w:val="28"/>
          <w:szCs w:val="28"/>
        </w:rPr>
      </w:pPr>
      <w:r>
        <w:rPr>
          <w:rFonts w:eastAsia="Times New Roman" w:cs="Lohit Hindi" w:ascii="Times New Roman" w:hAnsi="Times New Roman"/>
          <w:iCs/>
          <w:color w:val="00000A"/>
          <w:sz w:val="28"/>
          <w:szCs w:val="28"/>
        </w:rPr>
        <w:t>По графикам можно сделать вывод о том, что вычисление на большем количестве процессоров даёт около-идеальное ускорение. Небольшую заминку можно объяснить тем, что время расчета начиная с шестого эксперимента довольно мало и как следствие на производительность заметно может повлиять фоновая активность.</w:t>
      </w:r>
      <w:r>
        <w:br w:type="page"/>
      </w:r>
    </w:p>
    <w:p>
      <w:pPr>
        <w:pStyle w:val="Normal"/>
        <w:tabs>
          <w:tab w:val="left" w:pos="708" w:leader="none"/>
        </w:tabs>
        <w:spacing w:lineRule="auto" w:line="254" w:before="0" w:after="80"/>
        <w:ind w:firstLine="708"/>
        <w:rPr>
          <w:rFonts w:ascii="Times New Roman" w:hAnsi="Times New Roman" w:eastAsia="Calibri" w:cs="Times New Roman"/>
          <w:b/>
          <w:b/>
          <w:bCs/>
          <w:color w:val="00000A"/>
          <w:kern w:val="2"/>
          <w:sz w:val="28"/>
          <w:szCs w:val="26"/>
        </w:rPr>
      </w:pPr>
      <w:r>
        <w:rPr>
          <w:rFonts w:eastAsia="Calibri" w:cs="Times New Roman" w:ascii="Times New Roman" w:hAnsi="Times New Roman"/>
          <w:b/>
          <w:bCs/>
          <w:color w:val="00000A"/>
          <w:kern w:val="2"/>
          <w:sz w:val="28"/>
          <w:szCs w:val="26"/>
        </w:rPr>
        <w:t>Вывод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Times New Roman" w:hAnsi="Times New Roman" w:eastAsia="Calibri" w:cs="Times New Roman"/>
          <w:b/>
          <w:b/>
          <w:color w:val="00000A"/>
          <w:kern w:val="2"/>
          <w:sz w:val="28"/>
        </w:rPr>
      </w:pPr>
      <w:r>
        <w:rPr>
          <w:rFonts w:eastAsia="Andale Sans UI" w:cs="Times New Roman" w:ascii="Times New Roman" w:hAnsi="Times New Roman"/>
          <w:bCs/>
          <w:sz w:val="28"/>
          <w:szCs w:val="28"/>
          <w:lang w:bidi="en-US"/>
        </w:rPr>
        <w:tab/>
        <w:t xml:space="preserve">В ходе выполнения лабораторной работы была посчитана частичная сумма ряда с использованием средств </w:t>
      </w:r>
      <w:r>
        <w:rPr>
          <w:rFonts w:eastAsia="Andale Sans UI" w:cs="Times New Roman" w:ascii="Times New Roman" w:hAnsi="Times New Roman"/>
          <w:bCs/>
          <w:sz w:val="28"/>
          <w:szCs w:val="28"/>
          <w:lang w:val="en-US" w:bidi="en-US"/>
        </w:rPr>
        <w:t>MPI</w:t>
      </w:r>
      <w:r>
        <w:rPr>
          <w:rFonts w:eastAsia="Andale Sans UI" w:cs="Times New Roman" w:ascii="Times New Roman" w:hAnsi="Times New Roman"/>
          <w:bCs/>
          <w:sz w:val="28"/>
          <w:szCs w:val="28"/>
          <w:lang w:bidi="en-US"/>
        </w:rPr>
        <w:t xml:space="preserve"> на кластере. По результатам работы были построены графики ускорения и эффективности.</w:t>
      </w:r>
    </w:p>
    <w:p>
      <w:pPr>
        <w:pStyle w:val="Normal"/>
        <w:rPr>
          <w:rFonts w:ascii="Times New Roman" w:hAnsi="Times New Roman" w:eastAsia="Calibri" w:cs="Times New Roman"/>
          <w:b/>
          <w:b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b/>
          <w:color w:val="00000A"/>
          <w:kern w:val="2"/>
          <w:sz w:val="28"/>
        </w:rPr>
      </w:r>
      <w:r>
        <w:br w:type="page"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Times New Roman" w:hAnsi="Times New Roman" w:eastAsia="Calibri" w:cs="Times New Roman"/>
          <w:b/>
          <w:b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b/>
          <w:color w:val="00000A"/>
          <w:kern w:val="2"/>
          <w:sz w:val="28"/>
        </w:rPr>
        <w:t>Приложение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>#</w:t>
      </w: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include</w:t>
      </w: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 xml:space="preserve"> "</w:t>
      </w: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mpi</w:t>
      </w: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>.</w:t>
      </w: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h</w:t>
      </w: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>"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#include &lt;stdio.h&gt;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#include &lt;iostream&gt;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#include &lt;cmath&gt;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#include &lt;stdlib.h&gt;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int main(int argc, char* argv[])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int MyID, NumProc;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int iError = MPI_Init(&amp;argc, &amp;argv);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MPI_Comm_size(MPI_COMM_WORLD, &amp;NumProc);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MPI_Comm_rank(MPI_COMM_WORLD, &amp;MyID);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MPI_Status status;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std::cout.precision(8);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if (iError != MPI_SUCCESS)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std::cout &lt;&lt; "MPI error!\n";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exit(1);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MPI_Barrier(MPI_COMM_WORLD);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double timerStart = MPI_Wtime();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if (MyID == 0)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n = atoll(argv[1]);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double sum = 0.;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double localSum = 0.;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amountOfOperations = n / NumProc;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>//</w:t>
        <w:tab/>
        <w:tab/>
        <w:t>long long remainderOperations = n % NumProc;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for (int i = 1; i &lt;= NumProc-1; i++)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MPI_Send(&amp;n, 1, MPI_LONG, i, 1000 + i, MPI_COMM_WORLD);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from = n - amountOfOperations + 1 + 1;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to = n + 1;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for (long long i = from; i &lt;= to; i++)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sum += pow(-1., i - 1)/(pow(i, 2) - i);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//std::cout &lt;&lt; "Sum that ID: " &lt;&lt; MyID &lt;&lt; " calculated. S = " &lt;&lt; sum &lt;&lt; "\n";</w:t>
        <w:tab/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for (int i = 1; i &lt;= NumProc - 1; i++)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MPI_Recv(&amp;localSum, 1, MPI_DOUBLE, i, 1000, MPI_COMM_WORLD, &amp;status);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sum += localSum;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 xml:space="preserve">} 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double timerEnd = MPI_Wtime();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std::cout &lt;&lt; "Number of steps: " &lt;&lt; n &lt;&lt; std::endl;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std::cout &lt;&lt; "Partial sum is: " &lt;&lt; sum &lt;&lt; std::endl;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std::cout &lt;&lt; "Elapsed time: " &lt;&lt; timerEnd - timerStart &lt;&lt; std::endl;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else if (MyID &gt; 0)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double localSum = 0.;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n;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//std::cout &lt;&lt; "Processor ID: " &lt;&lt; MyID &lt;&lt; std::endl;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MPI_Recv(&amp;n, 1, MPI_LONG, 0, 1000 + MyID, MPI_COMM_WORLD, &amp;status);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amountOfOperations = n / NumProc;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remainderOperations = n % NumProc;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from;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long long to;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if (MyID &lt;= remainderOperations)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from = (amountOfOperations+1) * (MyID-1) + 1 + 1;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to = from + amountOfOperations + 1;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 xml:space="preserve">else 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 xml:space="preserve">from = remainderOperations * (amountOfOperations + 1) + (MyID - 1 - remainderOperations) * amountOfOperations + 1;  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to = from + amountOfOperations-1;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//std::cout &lt;&lt; "from: " &lt;&lt; from &lt;&lt; " to " &lt;&lt; to &lt;&lt; "\n";</w:t>
        <w:tab/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for (long long i = from; i &lt;= to; i++)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{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ab/>
        <w:t>localSum += pow(-1., i - 1)/(pow(i, 2) - i);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  <w:tab/>
        <w:t>MPI_Send(&amp;localSum, 1, MPI_DOUBLE, 0, 1000, MPI_COMM_WORLD);</w:t>
        <w:tab/>
        <w:tab/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val="en-US" w:eastAsia="ru-RU"/>
        </w:rPr>
        <w:tab/>
      </w: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ab/>
        <w:t>MPI_Finalize();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Courier New" w:hAnsi="Courier New" w:eastAsia="Times New Roman" w:cs="Courier New"/>
          <w:color w:val="2C353C"/>
          <w:sz w:val="21"/>
          <w:szCs w:val="21"/>
          <w:lang w:eastAsia="ru-RU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ab/>
        <w:t>return 0;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color w:val="00000A"/>
          <w:kern w:val="2"/>
          <w:sz w:val="32"/>
          <w:szCs w:val="28"/>
          <w:lang w:val="en-US"/>
        </w:rPr>
      </w:pPr>
      <w:r>
        <w:rPr>
          <w:rFonts w:eastAsia="Times New Roman" w:cs="Courier New" w:ascii="Courier New" w:hAnsi="Courier New"/>
          <w:color w:val="2C353C"/>
          <w:sz w:val="21"/>
          <w:szCs w:val="21"/>
          <w:lang w:eastAsia="ru-RU"/>
        </w:rPr>
        <w:t>}</w:t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ind w:firstLine="567"/>
        <w:jc w:val="both"/>
        <w:rPr>
          <w:rFonts w:ascii="Times New Roman" w:hAnsi="Times New Roman" w:eastAsia="Andale Sans UI" w:cs="Tahoma"/>
          <w:color w:val="00000A"/>
          <w:kern w:val="2"/>
          <w:sz w:val="28"/>
          <w:szCs w:val="24"/>
          <w:lang w:bidi="en-US"/>
        </w:rPr>
      </w:pPr>
      <w:r>
        <w:rPr>
          <w:rFonts w:eastAsia="Andale Sans UI" w:cs="Tahoma" w:ascii="Times New Roman" w:hAnsi="Times New Roman"/>
          <w:color w:val="00000A"/>
          <w:kern w:val="2"/>
          <w:sz w:val="28"/>
          <w:szCs w:val="24"/>
          <w:lang w:bidi="en-US"/>
        </w:rPr>
      </w:r>
    </w:p>
    <w:p>
      <w:pPr>
        <w:pStyle w:val="Normal"/>
        <w:tabs>
          <w:tab w:val="left" w:pos="708" w:leader="none"/>
        </w:tabs>
        <w:suppressAutoHyphens w:val="true"/>
        <w:spacing w:lineRule="auto" w:line="276" w:before="0" w:after="0"/>
        <w:rPr>
          <w:rFonts w:ascii="Times New Roman" w:hAnsi="Times New Roman" w:eastAsia="Calibri" w:cs="Times New Roman"/>
          <w:color w:val="00000A"/>
          <w:kern w:val="2"/>
          <w:sz w:val="28"/>
        </w:rPr>
      </w:pPr>
      <w:r>
        <w:rPr>
          <w:rFonts w:eastAsia="Calibri" w:cs="Times New Roman" w:ascii="Times New Roman" w:hAnsi="Times New Roman"/>
          <w:color w:val="00000A"/>
          <w:kern w:val="2"/>
          <w:sz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3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57d1d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44ef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76591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76591d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0c416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64f9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44ef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7659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7659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66dfe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Ускорение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1350000000</c:v>
                </c:pt>
              </c:strCache>
            </c:strRef>
          </c:tx>
          <c:spPr>
            <a:solidFill>
              <a:srgbClr val="5b9bd5"/>
            </a:solidFill>
            <a:ln cap="rnd"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1</c:v>
                </c:pt>
                <c:pt idx="1">
                  <c:v>2.00133155792277</c:v>
                </c:pt>
                <c:pt idx="2">
                  <c:v>4.008</c:v>
                </c:pt>
                <c:pt idx="3">
                  <c:v>7.91052631578947</c:v>
                </c:pt>
                <c:pt idx="4">
                  <c:v>15.7547169811321</c:v>
                </c:pt>
                <c:pt idx="5">
                  <c:v>31.9787234042553</c:v>
                </c:pt>
                <c:pt idx="6">
                  <c:v>60.12</c:v>
                </c:pt>
                <c:pt idx="7">
                  <c:v>83.5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2700000000</c:v>
                </c:pt>
              </c:strCache>
            </c:strRef>
          </c:tx>
          <c:spPr>
            <a:solidFill>
              <a:srgbClr val="ed7d31"/>
            </a:solidFill>
            <a:ln cap="rnd"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8"/>
                <c:pt idx="0">
                  <c:v>1</c:v>
                </c:pt>
                <c:pt idx="1">
                  <c:v>2.0060120240481</c:v>
                </c:pt>
                <c:pt idx="2">
                  <c:v>4.01470588235294</c:v>
                </c:pt>
                <c:pt idx="3">
                  <c:v>8.008</c:v>
                </c:pt>
                <c:pt idx="4">
                  <c:v>15.9734042553192</c:v>
                </c:pt>
                <c:pt idx="5">
                  <c:v>30.6428571428571</c:v>
                </c:pt>
                <c:pt idx="6">
                  <c:v>60.06</c:v>
                </c:pt>
                <c:pt idx="7">
                  <c:v>91</c:v>
                </c:pt>
              </c:numCache>
            </c:numRef>
          </c:yVal>
          <c:smooth val="0"/>
        </c:ser>
        <c:axId val="26471907"/>
        <c:axId val="38629354"/>
      </c:scatterChart>
      <c:valAx>
        <c:axId val="26471907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8629354"/>
        <c:crosses val="autoZero"/>
        <c:crossBetween val="midCat"/>
      </c:valAx>
      <c:valAx>
        <c:axId val="3862935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471907"/>
        <c:crosses val="autoZero"/>
        <c:crossBetween val="midCat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Эффективность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1350000000</c:v>
                </c:pt>
              </c:strCache>
            </c:strRef>
          </c:tx>
          <c:spPr>
            <a:solidFill>
              <a:srgbClr val="5b9bd5"/>
            </a:solidFill>
            <a:ln cap="rnd"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1</c:v>
                </c:pt>
                <c:pt idx="1">
                  <c:v>1.00066577896138</c:v>
                </c:pt>
                <c:pt idx="2">
                  <c:v>1.002</c:v>
                </c:pt>
                <c:pt idx="3">
                  <c:v>0.988815789473684</c:v>
                </c:pt>
                <c:pt idx="4">
                  <c:v>0.984669811320755</c:v>
                </c:pt>
                <c:pt idx="5">
                  <c:v>0.999335106382979</c:v>
                </c:pt>
                <c:pt idx="6">
                  <c:v>0.939375</c:v>
                </c:pt>
                <c:pt idx="7">
                  <c:v>0.869791666666667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2700000000</c:v>
                </c:pt>
              </c:strCache>
            </c:strRef>
          </c:tx>
          <c:spPr>
            <a:solidFill>
              <a:srgbClr val="ed7d31"/>
            </a:solidFill>
            <a:ln cap="rnd"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8"/>
                <c:pt idx="0">
                  <c:v>1</c:v>
                </c:pt>
                <c:pt idx="1">
                  <c:v>1.00300601202405</c:v>
                </c:pt>
                <c:pt idx="2">
                  <c:v>1.00367647058824</c:v>
                </c:pt>
                <c:pt idx="3">
                  <c:v>1.001</c:v>
                </c:pt>
                <c:pt idx="4">
                  <c:v>0.998337765957447</c:v>
                </c:pt>
                <c:pt idx="5">
                  <c:v>0.957589285714286</c:v>
                </c:pt>
                <c:pt idx="6">
                  <c:v>0.9384375</c:v>
                </c:pt>
                <c:pt idx="7">
                  <c:v>0.947916666666667</c:v>
                </c:pt>
              </c:numCache>
            </c:numRef>
          </c:yVal>
          <c:smooth val="0"/>
        </c:ser>
        <c:axId val="25962561"/>
        <c:axId val="35731441"/>
      </c:scatterChart>
      <c:valAx>
        <c:axId val="2596256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5731441"/>
        <c:crosses val="autoZero"/>
        <c:crossBetween val="midCat"/>
      </c:valAx>
      <c:valAx>
        <c:axId val="35731441"/>
        <c:scaling>
          <c:orientation val="minMax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5962561"/>
        <c:crosses val="autoZero"/>
        <c:crossBetween val="midCat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10</Pages>
  <Words>1105</Words>
  <Characters>6943</Characters>
  <CharactersWithSpaces>8001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2022-02-24T21:00:00Z</dcterms:created>
  <dc:creator/>
  <dc:description/>
  <dc:language>ru-RU</dc:language>
  <cp:lastModifiedBy/>
  <dcterms:modified xsi:type="dcterms:W3CDTF">2024-03-15T14:25:03Z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