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РФ</w:t>
      </w:r>
    </w:p>
    <w:p w14:paraId="11D09938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AA14EF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«Уфимский университет науки и технологии»</w:t>
      </w:r>
    </w:p>
    <w:p w14:paraId="6B4F93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E414C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E81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061C5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 w:rsidRPr="00AA14EF">
        <w:rPr>
          <w:rFonts w:ascii="Times New Roman" w:hAnsi="Times New Roman" w:cs="Times New Roman"/>
          <w:sz w:val="24"/>
          <w:szCs w:val="24"/>
        </w:rPr>
        <w:t>Высокопроизводительных вычислительных технологий и систем</w:t>
      </w:r>
    </w:p>
    <w:p w14:paraId="6F938AD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71B8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E581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73A30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FFB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16F92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>Дисциплина:</w:t>
      </w:r>
      <w:r w:rsidRPr="00AA14EF">
        <w:rPr>
          <w:rFonts w:ascii="Times New Roman" w:hAnsi="Times New Roman" w:cs="Times New Roman"/>
          <w:sz w:val="24"/>
          <w:szCs w:val="24"/>
        </w:rPr>
        <w:t xml:space="preserve"> Математическое моделирование</w:t>
      </w:r>
    </w:p>
    <w:p w14:paraId="21622A4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C09EE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5D523" w14:textId="7DC66EEA" w:rsidR="002D2658" w:rsidRPr="0099528C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9528C" w:rsidRPr="0099528C">
        <w:rPr>
          <w:rFonts w:ascii="Times New Roman" w:hAnsi="Times New Roman" w:cs="Times New Roman"/>
          <w:sz w:val="24"/>
          <w:szCs w:val="24"/>
        </w:rPr>
        <w:t>4</w:t>
      </w:r>
    </w:p>
    <w:p w14:paraId="359E8C36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75CE0F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ED225" w14:textId="237EC753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Pr="00AA14EF">
        <w:rPr>
          <w:rFonts w:ascii="Times New Roman" w:hAnsi="Times New Roman" w:cs="Times New Roman"/>
          <w:sz w:val="24"/>
          <w:szCs w:val="24"/>
        </w:rPr>
        <w:t>“</w:t>
      </w:r>
      <w:r w:rsidR="006065C5" w:rsidRPr="006065C5">
        <w:rPr>
          <w:rFonts w:ascii="Times New Roman" w:hAnsi="Times New Roman" w:cs="Times New Roman"/>
          <w:sz w:val="24"/>
          <w:szCs w:val="24"/>
        </w:rPr>
        <w:t xml:space="preserve">Задача </w:t>
      </w:r>
      <w:proofErr w:type="spellStart"/>
      <w:r w:rsidR="006065C5" w:rsidRPr="006065C5">
        <w:rPr>
          <w:rFonts w:ascii="Times New Roman" w:hAnsi="Times New Roman" w:cs="Times New Roman"/>
          <w:sz w:val="24"/>
          <w:szCs w:val="24"/>
        </w:rPr>
        <w:t>Блазиуса</w:t>
      </w:r>
      <w:proofErr w:type="spellEnd"/>
      <w:r w:rsidR="006065C5" w:rsidRPr="006065C5">
        <w:rPr>
          <w:rFonts w:ascii="Times New Roman" w:hAnsi="Times New Roman" w:cs="Times New Roman"/>
          <w:sz w:val="24"/>
          <w:szCs w:val="24"/>
        </w:rPr>
        <w:t xml:space="preserve"> для стационарного пограничного слоя</w:t>
      </w:r>
      <w:r w:rsidRPr="00AA14EF">
        <w:rPr>
          <w:rFonts w:ascii="Times New Roman" w:hAnsi="Times New Roman" w:cs="Times New Roman"/>
          <w:sz w:val="24"/>
          <w:szCs w:val="24"/>
        </w:rPr>
        <w:t>”</w:t>
      </w:r>
    </w:p>
    <w:p w14:paraId="3E808DDD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F2881" w14:textId="3C08048C" w:rsidR="002D2658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334D8" w14:textId="022F0EFA" w:rsidR="006065C5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E2B64" w14:textId="51B3795D" w:rsidR="006065C5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43D40D" w14:textId="77777777" w:rsidR="006065C5" w:rsidRPr="00AA14EF" w:rsidRDefault="006065C5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1D92B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AA14EF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Группа ПМ-45</w:t>
            </w:r>
            <w:r w:rsidR="008B330B" w:rsidRPr="00AA14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2D2658" w:rsidRPr="00AA14EF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270" w:type="dxa"/>
          </w:tcPr>
          <w:p w14:paraId="5B40F6F0" w14:textId="1105FF4A" w:rsidR="002D2658" w:rsidRPr="00AA14EF" w:rsidRDefault="008B330B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Акмурзин М.Э.</w:t>
            </w:r>
          </w:p>
        </w:tc>
        <w:tc>
          <w:tcPr>
            <w:tcW w:w="1845" w:type="dxa"/>
          </w:tcPr>
          <w:p w14:paraId="664E2F19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6071D115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96F0E44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658" w:rsidRPr="00AA14EF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AA14EF" w:rsidRDefault="002D2658" w:rsidP="0052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AA14EF" w:rsidRDefault="009F3EAC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 xml:space="preserve">Лукащук 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05E9" w:rsidRPr="00AA14EF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A14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4C6CDEE7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07B025A1" w14:textId="77777777" w:rsidR="002D2658" w:rsidRPr="00AA14EF" w:rsidRDefault="002D2658" w:rsidP="002F7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392B7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DFDD3" w14:textId="77777777" w:rsidR="002D2658" w:rsidRPr="00AA14EF" w:rsidRDefault="002D2658" w:rsidP="002D2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72EC0" w14:textId="77777777" w:rsidR="006065C5" w:rsidRDefault="006065C5" w:rsidP="004812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9B2664" w14:textId="704B4DFE" w:rsidR="005B329A" w:rsidRPr="00AA14EF" w:rsidRDefault="002D2658" w:rsidP="006065C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sz w:val="24"/>
          <w:szCs w:val="24"/>
        </w:rPr>
        <w:t>Уфа 202</w:t>
      </w:r>
      <w:r w:rsidR="008B330B" w:rsidRPr="00AA14EF">
        <w:rPr>
          <w:rFonts w:ascii="Times New Roman" w:hAnsi="Times New Roman" w:cs="Times New Roman"/>
          <w:sz w:val="24"/>
          <w:szCs w:val="24"/>
        </w:rPr>
        <w:t>5</w:t>
      </w:r>
    </w:p>
    <w:p w14:paraId="36A28579" w14:textId="5A0203B2" w:rsidR="006610C7" w:rsidRPr="001D3709" w:rsidRDefault="006610C7" w:rsidP="004B0F9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37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1D3709">
        <w:rPr>
          <w:rFonts w:ascii="Times New Roman" w:hAnsi="Times New Roman" w:cs="Times New Roman"/>
          <w:sz w:val="24"/>
          <w:szCs w:val="24"/>
        </w:rPr>
        <w:t xml:space="preserve">получить навык моделирования стационарного пограничного слоя на основе решения задачи </w:t>
      </w:r>
      <w:proofErr w:type="spellStart"/>
      <w:r w:rsidRPr="001D3709">
        <w:rPr>
          <w:rFonts w:ascii="Times New Roman" w:hAnsi="Times New Roman" w:cs="Times New Roman"/>
          <w:sz w:val="24"/>
          <w:szCs w:val="24"/>
        </w:rPr>
        <w:t>Блазиуса</w:t>
      </w:r>
      <w:proofErr w:type="spellEnd"/>
      <w:r w:rsidRPr="001D3709">
        <w:rPr>
          <w:rFonts w:ascii="Times New Roman" w:hAnsi="Times New Roman" w:cs="Times New Roman"/>
          <w:sz w:val="24"/>
          <w:szCs w:val="24"/>
        </w:rPr>
        <w:t>.</w:t>
      </w:r>
    </w:p>
    <w:p w14:paraId="13E7442F" w14:textId="77777777" w:rsidR="006610C7" w:rsidRPr="001D3709" w:rsidRDefault="006610C7" w:rsidP="001D3709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B0F9B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2A2F6EA8" w14:textId="77777777" w:rsidR="006610C7" w:rsidRPr="001D3709" w:rsidRDefault="006610C7" w:rsidP="006610C7">
      <w:pPr>
        <w:pStyle w:val="ac"/>
        <w:rPr>
          <w:sz w:val="24"/>
          <w:szCs w:val="24"/>
        </w:rPr>
      </w:pPr>
      <w:r w:rsidRPr="001D3709">
        <w:rPr>
          <w:sz w:val="24"/>
          <w:szCs w:val="24"/>
        </w:rPr>
        <w:tab/>
        <w:t xml:space="preserve">Рассматривается плоская стенка, на которую с постоянной скоростью набегает поток жидкости или газа. На поверхности образуется стационарный пограничный слой </w:t>
      </w:r>
    </w:p>
    <w:p w14:paraId="78B4E39E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firstLine="709"/>
        <w:rPr>
          <w:sz w:val="24"/>
          <w:szCs w:val="24"/>
        </w:rPr>
      </w:pPr>
      <w:r w:rsidRPr="001D3709">
        <w:rPr>
          <w:sz w:val="24"/>
          <w:szCs w:val="24"/>
        </w:rPr>
        <w:t>Таким образом, рассматривается задача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0"/>
        <w:gridCol w:w="1205"/>
      </w:tblGrid>
      <w:tr w:rsidR="006610C7" w:rsidRPr="001D3709" w14:paraId="1F9EAF7F" w14:textId="77777777" w:rsidTr="006610C7">
        <w:trPr>
          <w:jc w:val="center"/>
        </w:trPr>
        <w:tc>
          <w:tcPr>
            <w:tcW w:w="9038" w:type="dxa"/>
            <w:vAlign w:val="center"/>
            <w:hideMark/>
          </w:tcPr>
          <w:bookmarkStart w:id="0" w:name="_Hlk193021773"/>
          <w:bookmarkEnd w:id="0"/>
          <w:p w14:paraId="4E8D1444" w14:textId="4EE2D15B" w:rsidR="006610C7" w:rsidRPr="001D3709" w:rsidRDefault="00182922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x∈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y∈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0,∞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u+v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=0,  y∈(0,∞)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=0,  x∈[0,∞);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y→∞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   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x∈[0,∞).</m:t>
                    </m:r>
                  </m:e>
                </m:eqArr>
              </m:oMath>
            </m:oMathPara>
          </w:p>
        </w:tc>
        <w:tc>
          <w:tcPr>
            <w:tcW w:w="543" w:type="dxa"/>
            <w:vAlign w:val="center"/>
            <w:hideMark/>
          </w:tcPr>
          <w:p w14:paraId="154F55E3" w14:textId="5A3CA793" w:rsidR="006610C7" w:rsidRPr="001D3709" w:rsidRDefault="006610C7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D37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</w:t>
            </w:r>
            <w:r w:rsidRPr="001D370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D370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</w:p>
        </w:tc>
      </w:tr>
    </w:tbl>
    <w:p w14:paraId="25BF604C" w14:textId="77777777" w:rsidR="006610C7" w:rsidRPr="001D3709" w:rsidRDefault="006610C7" w:rsidP="006610C7">
      <w:pPr>
        <w:pStyle w:val="ac"/>
        <w:tabs>
          <w:tab w:val="clear" w:pos="567"/>
          <w:tab w:val="left" w:pos="708"/>
        </w:tabs>
        <w:ind w:firstLine="709"/>
        <w:rPr>
          <w:bCs/>
          <w:color w:val="000000"/>
          <w:spacing w:val="3"/>
          <w:sz w:val="24"/>
          <w:szCs w:val="24"/>
          <w:lang w:eastAsia="ru-RU"/>
        </w:rPr>
      </w:pPr>
      <w:r w:rsidRPr="001D3709">
        <w:rPr>
          <w:bCs/>
          <w:color w:val="000000"/>
          <w:spacing w:val="3"/>
          <w:sz w:val="24"/>
          <w:szCs w:val="24"/>
          <w:lang w:eastAsia="ru-RU"/>
        </w:rPr>
        <w:t>Для модели (1) реализовать следующее:</w:t>
      </w:r>
    </w:p>
    <w:p w14:paraId="39DE1030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i/>
          <w:sz w:val="24"/>
          <w:szCs w:val="24"/>
        </w:rPr>
      </w:pPr>
      <w:r w:rsidRPr="001D3709">
        <w:rPr>
          <w:bCs/>
          <w:color w:val="000000"/>
          <w:spacing w:val="3"/>
          <w:sz w:val="24"/>
          <w:szCs w:val="24"/>
          <w:lang w:eastAsia="ru-RU"/>
        </w:rPr>
        <w:t xml:space="preserve">разработать конечно-разностную схему численного решения задачи </w:t>
      </w:r>
      <w:proofErr w:type="spellStart"/>
      <w:r w:rsidRPr="001D3709">
        <w:rPr>
          <w:bCs/>
          <w:color w:val="000000"/>
          <w:spacing w:val="3"/>
          <w:sz w:val="24"/>
          <w:szCs w:val="24"/>
          <w:lang w:eastAsia="ru-RU"/>
        </w:rPr>
        <w:t>Блазиуса</w:t>
      </w:r>
      <w:proofErr w:type="spellEnd"/>
      <w:r w:rsidRPr="001D3709">
        <w:rPr>
          <w:bCs/>
          <w:color w:val="000000"/>
          <w:spacing w:val="3"/>
          <w:sz w:val="24"/>
          <w:szCs w:val="24"/>
          <w:lang w:eastAsia="ru-RU"/>
        </w:rPr>
        <w:t xml:space="preserve"> на логарифмической сетке</w:t>
      </w:r>
      <w:r w:rsidRPr="001D3709">
        <w:rPr>
          <w:sz w:val="24"/>
          <w:szCs w:val="24"/>
        </w:rPr>
        <w:t>;</w:t>
      </w:r>
    </w:p>
    <w:p w14:paraId="171FCD58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sz w:val="24"/>
          <w:szCs w:val="24"/>
        </w:rPr>
      </w:pPr>
      <w:r w:rsidRPr="001D3709">
        <w:rPr>
          <w:sz w:val="24"/>
          <w:szCs w:val="24"/>
        </w:rPr>
        <w:t>реализовать разработанную схему в виде вычислительной программы;</w:t>
      </w:r>
    </w:p>
    <w:p w14:paraId="3A155C85" w14:textId="77777777" w:rsidR="006610C7" w:rsidRPr="001D3709" w:rsidRDefault="006610C7" w:rsidP="006610C7">
      <w:pPr>
        <w:pStyle w:val="ac"/>
        <w:numPr>
          <w:ilvl w:val="0"/>
          <w:numId w:val="3"/>
        </w:numPr>
        <w:tabs>
          <w:tab w:val="clear" w:pos="567"/>
          <w:tab w:val="left" w:pos="708"/>
        </w:tabs>
        <w:ind w:left="1134" w:hanging="425"/>
        <w:rPr>
          <w:sz w:val="24"/>
          <w:szCs w:val="24"/>
        </w:rPr>
      </w:pPr>
      <w:r w:rsidRPr="001D3709">
        <w:rPr>
          <w:sz w:val="24"/>
          <w:szCs w:val="24"/>
        </w:rPr>
        <w:t>Сравнить полученное решение с решение ОДУ</w:t>
      </w:r>
    </w:p>
    <w:p w14:paraId="608B32F4" w14:textId="77777777" w:rsidR="006610C7" w:rsidRPr="001D3709" w:rsidRDefault="00B05EBE" w:rsidP="006610C7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'''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=0,</m:t>
          </m:r>
        </m:oMath>
      </m:oMathPara>
    </w:p>
    <w:p w14:paraId="572EB645" w14:textId="77777777" w:rsidR="006610C7" w:rsidRPr="001D3709" w:rsidRDefault="00B05EBE" w:rsidP="006610C7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η=0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f'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η→∞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</m:t>
          </m:r>
        </m:oMath>
      </m:oMathPara>
    </w:p>
    <w:p w14:paraId="21D77D24" w14:textId="6435D927" w:rsidR="006610C7" w:rsidRPr="001D3709" w:rsidRDefault="006610C7" w:rsidP="001D3709">
      <w:pPr>
        <w:pStyle w:val="ac"/>
        <w:tabs>
          <w:tab w:val="clear" w:pos="567"/>
          <w:tab w:val="left" w:pos="708"/>
        </w:tabs>
        <w:ind w:left="1134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η=y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xν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,  u=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3764DAD6" w14:textId="22079BE1" w:rsidR="00D70ECD" w:rsidRPr="004B0F9B" w:rsidRDefault="00CC76CF" w:rsidP="002D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0F9B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часть </w:t>
      </w:r>
      <w:r w:rsidR="00B30C8F" w:rsidRPr="004B0F9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C7BAB" w:rsidRPr="004B0F9B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4B0F9B">
        <w:rPr>
          <w:rFonts w:ascii="Times New Roman" w:hAnsi="Times New Roman" w:cs="Times New Roman"/>
          <w:b/>
          <w:bCs/>
          <w:sz w:val="24"/>
          <w:szCs w:val="24"/>
        </w:rPr>
        <w:t xml:space="preserve">ариант </w:t>
      </w:r>
      <w:r w:rsidR="00E22924" w:rsidRPr="004B0F9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30C8F" w:rsidRPr="004B0F9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B0F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F3D258" w14:textId="25798106" w:rsidR="001D3709" w:rsidRPr="00752C06" w:rsidRDefault="001D3709" w:rsidP="002D265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μ=0.53⋅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Па⋅с,  ρ=725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den>
          </m:f>
        </m:oMath>
      </m:oMathPara>
    </w:p>
    <w:p w14:paraId="41578A10" w14:textId="22825701" w:rsidR="00752C06" w:rsidRPr="002A14B4" w:rsidRDefault="00EA5B06" w:rsidP="002D2658">
      <w:pP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Дискредитируем систему. Введем сетку</w:t>
      </w:r>
      <w:r w:rsidR="002A14B4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14:paraId="4E43FE7A" w14:textId="77777777" w:rsidR="002D7BE7" w:rsidRPr="002D7BE7" w:rsidRDefault="00B05EBE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=iΔx,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10-1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52C51424" w14:textId="77777777" w:rsidR="00985B94" w:rsidRPr="00985B94" w:rsidRDefault="00B05EBE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i-1</m:t>
              </m:r>
            </m:sub>
          </m:sSub>
        </m:oMath>
      </m:oMathPara>
    </w:p>
    <w:p w14:paraId="2D6833C4" w14:textId="7D507F2D" w:rsidR="00985B94" w:rsidRPr="002A14B4" w:rsidRDefault="00985B94" w:rsidP="00985B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Обозначим</w:t>
      </w:r>
      <w:r w:rsidR="002A14B4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19431EEE" w14:textId="142BDBEF" w:rsidR="00EA5B06" w:rsidRPr="002A14B4" w:rsidRDefault="005B6AA5" w:rsidP="00985B9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 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</m:oMath>
      </m:oMathPara>
    </w:p>
    <w:p w14:paraId="7EF98041" w14:textId="77777777" w:rsidR="002A14B4" w:rsidRPr="002A14B4" w:rsidRDefault="002A14B4" w:rsidP="00985B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Заменим производные в (1) и численная схема примет вид</w:t>
      </w:r>
      <w:r w:rsidRPr="002A14B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1A11997" w14:textId="494223B6" w:rsidR="002A14B4" w:rsidRPr="00233CFC" w:rsidRDefault="00B05EBE" w:rsidP="002A14B4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960C8F3" w14:textId="14DF3F40" w:rsidR="00233CFC" w:rsidRDefault="00A93260" w:rsidP="00A9326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Перепишем разностную схему в явном виде</w:t>
      </w:r>
      <w:r w:rsidRPr="00A9326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38A385D" w14:textId="77777777" w:rsidR="00A93260" w:rsidRPr="00A93260" w:rsidRDefault="00A93260" w:rsidP="00A9326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56EF73" w14:textId="143EF89C" w:rsidR="00F750ED" w:rsidRPr="00F227A8" w:rsidRDefault="00B05EBE" w:rsidP="00EA5B0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e>
                          </m:d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j+1</m:t>
                          </m:r>
                        </m:e>
                      </m:d>
                    </m:sub>
                  </m:sSub>
                </m:e>
              </m:d>
            </m:den>
          </m:f>
        </m:oMath>
      </m:oMathPara>
    </w:p>
    <w:p w14:paraId="4ED42B06" w14:textId="4F3B4AB4" w:rsidR="00F227A8" w:rsidRPr="00F227A8" w:rsidRDefault="00B05EBE" w:rsidP="00EA5B06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yj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0AF4A9E3" w14:textId="356E6D25" w:rsidR="005E0B3C" w:rsidRDefault="00F227A8" w:rsidP="00F227A8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Проведем </w:t>
      </w:r>
      <w:r w:rsidR="005E0B3C">
        <w:rPr>
          <w:rFonts w:ascii="Times New Roman" w:eastAsiaTheme="minorEastAsia" w:hAnsi="Times New Roman" w:cs="Times New Roman"/>
          <w:iCs/>
          <w:sz w:val="24"/>
          <w:szCs w:val="24"/>
        </w:rPr>
        <w:t>испытания со следующими параметрами</w:t>
      </w:r>
      <w:r w:rsidR="000F261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=0.0001</m:t>
        </m:r>
      </m:oMath>
      <w:r w:rsidR="005E0B3C" w:rsidRPr="005E0B3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5E0B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=5000</m:t>
        </m:r>
      </m:oMath>
      <w:r w:rsidR="00B27054" w:rsidRPr="00B27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B27054">
        <w:rPr>
          <w:rFonts w:ascii="Times New Roman" w:eastAsiaTheme="minorEastAsia" w:hAnsi="Times New Roman" w:cs="Times New Roman"/>
          <w:iCs/>
          <w:sz w:val="24"/>
          <w:szCs w:val="24"/>
        </w:rPr>
        <w:t>Результаты расчеты на рисунках 1</w:t>
      </w:r>
      <w:r w:rsidR="00B2705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, 2:</w:t>
      </w:r>
    </w:p>
    <w:p w14:paraId="685DE70D" w14:textId="16984145" w:rsidR="00B27054" w:rsidRDefault="00B12845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B12845"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6A0CBB9F" wp14:editId="18207B11">
            <wp:extent cx="4713514" cy="294399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045" cy="29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CC9" w14:textId="079D1FB0" w:rsidR="002551AC" w:rsidRDefault="00EC6CE8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Рисунок 1 – </w:t>
      </w:r>
      <w:r w:rsidR="006B4D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зависимость толщины пограничного слоя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</w:p>
    <w:p w14:paraId="31D564CD" w14:textId="26CC2087" w:rsidR="006B4DF3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A107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103F555" wp14:editId="5DC49129">
            <wp:extent cx="4386943" cy="3247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019" cy="32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8D3" w14:textId="014A5F77" w:rsidR="009A1073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Аппроксимация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δ(x)</m:t>
        </m:r>
      </m:oMath>
      <w:r w:rsidR="006D0533" w:rsidRPr="006D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0533">
        <w:rPr>
          <w:rFonts w:ascii="Times New Roman" w:eastAsiaTheme="minorEastAsia" w:hAnsi="Times New Roman" w:cs="Times New Roman"/>
          <w:sz w:val="24"/>
          <w:szCs w:val="24"/>
        </w:rPr>
        <w:t xml:space="preserve">функцией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=0.0052√x</m:t>
        </m:r>
      </m:oMath>
    </w:p>
    <w:p w14:paraId="1D3D04BE" w14:textId="77777777" w:rsidR="006D0533" w:rsidRPr="006D0533" w:rsidRDefault="006D0533" w:rsidP="009A107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02D438D" w14:textId="77777777" w:rsidR="009A1073" w:rsidRPr="0075154C" w:rsidRDefault="009A1073" w:rsidP="009A107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5F2AB18" w14:textId="77777777" w:rsidR="00A04F1C" w:rsidRPr="00EC6CE8" w:rsidRDefault="00A04F1C" w:rsidP="002551AC">
      <w:pPr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0ADC38B" w14:textId="39E46B49" w:rsidR="00F227A8" w:rsidRPr="005E0B3C" w:rsidRDefault="005E0B3C" w:rsidP="00F227A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5E0B3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DCEF428" w14:textId="77777777" w:rsidR="00F750ED" w:rsidRPr="002A14B4" w:rsidRDefault="00F750ED" w:rsidP="00EA5B0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1F5908" w14:textId="10129A67" w:rsidR="004B0F9B" w:rsidRPr="001D3709" w:rsidRDefault="004B0F9B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AD3FEA" w14:textId="3479EB72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44A3C92" w14:textId="6F0283CE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E875CB6" w14:textId="39FC9B18" w:rsidR="004A736D" w:rsidRPr="001D3709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AD6AD8E" w14:textId="527104CF" w:rsidR="004A736D" w:rsidRPr="002A14B4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5B32738" w14:textId="11DDF2A9" w:rsidR="009964A3" w:rsidRPr="006D0533" w:rsidRDefault="009964A3" w:rsidP="006D0533">
      <w:pPr>
        <w:rPr>
          <w:rFonts w:ascii="Times New Roman" w:hAnsi="Times New Roman" w:cs="Times New Roman"/>
          <w:sz w:val="24"/>
          <w:szCs w:val="24"/>
        </w:rPr>
      </w:pPr>
    </w:p>
    <w:p w14:paraId="368A09B5" w14:textId="77777777" w:rsidR="003E2524" w:rsidRDefault="003E252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14:paraId="5E856CF5" w14:textId="0AFD67F6" w:rsidR="008C47A9" w:rsidRPr="00AA14EF" w:rsidRDefault="008C47A9" w:rsidP="00AA016E">
      <w:pPr>
        <w:jc w:val="both"/>
        <w:rPr>
          <w:rFonts w:ascii="Times New Roman" w:hAnsi="Times New Roman" w:cs="Times New Roman"/>
          <w:sz w:val="24"/>
          <w:szCs w:val="24"/>
        </w:rPr>
      </w:pPr>
      <w:r w:rsidRPr="00AA14EF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Вывод: </w:t>
      </w:r>
      <w:r w:rsidRPr="00AA14EF">
        <w:rPr>
          <w:rFonts w:ascii="Times New Roman" w:hAnsi="Times New Roman" w:cs="Times New Roman"/>
          <w:iCs/>
          <w:sz w:val="24"/>
          <w:szCs w:val="24"/>
        </w:rPr>
        <w:t xml:space="preserve">в ходе лабораторной работы была реализована программа, моделирующая </w:t>
      </w:r>
      <w:r w:rsidRPr="00AA14EF">
        <w:rPr>
          <w:rFonts w:ascii="Times New Roman" w:hAnsi="Times New Roman" w:cs="Times New Roman"/>
          <w:sz w:val="24"/>
          <w:szCs w:val="24"/>
        </w:rPr>
        <w:t xml:space="preserve">диффузионные процессы методом случайных блужданий. </w:t>
      </w:r>
      <w:r w:rsidR="00DD2C90" w:rsidRPr="00AA14EF">
        <w:rPr>
          <w:rFonts w:ascii="Times New Roman" w:hAnsi="Times New Roman" w:cs="Times New Roman"/>
          <w:sz w:val="24"/>
          <w:szCs w:val="24"/>
        </w:rPr>
        <w:t xml:space="preserve">Из экспериментов установили, что распределения не подчиняются нормальному закону, а блуждание частиц </w:t>
      </w:r>
      <w:r w:rsidR="00A41481" w:rsidRPr="00AA14EF">
        <w:rPr>
          <w:rFonts w:ascii="Times New Roman" w:hAnsi="Times New Roman" w:cs="Times New Roman"/>
          <w:sz w:val="24"/>
          <w:szCs w:val="24"/>
        </w:rPr>
        <w:t>является процессом баллистического режима</w:t>
      </w:r>
      <w:r w:rsidR="00DD2C90" w:rsidRPr="00AA14EF">
        <w:rPr>
          <w:rFonts w:ascii="Times New Roman" w:hAnsi="Times New Roman" w:cs="Times New Roman"/>
          <w:sz w:val="24"/>
          <w:szCs w:val="24"/>
        </w:rPr>
        <w:t>.</w:t>
      </w:r>
    </w:p>
    <w:sectPr w:rsidR="008C47A9" w:rsidRPr="00AA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4AAAB" w14:textId="77777777" w:rsidR="00B05EBE" w:rsidRDefault="00B05EBE" w:rsidP="00831CCB">
      <w:pPr>
        <w:spacing w:after="0" w:line="240" w:lineRule="auto"/>
      </w:pPr>
      <w:r>
        <w:separator/>
      </w:r>
    </w:p>
  </w:endnote>
  <w:endnote w:type="continuationSeparator" w:id="0">
    <w:p w14:paraId="68F0149D" w14:textId="77777777" w:rsidR="00B05EBE" w:rsidRDefault="00B05EBE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0962" w14:textId="77777777" w:rsidR="00B05EBE" w:rsidRDefault="00B05EBE" w:rsidP="00831CCB">
      <w:pPr>
        <w:spacing w:after="0" w:line="240" w:lineRule="auto"/>
      </w:pPr>
      <w:r>
        <w:separator/>
      </w:r>
    </w:p>
  </w:footnote>
  <w:footnote w:type="continuationSeparator" w:id="0">
    <w:p w14:paraId="565EAEA1" w14:textId="77777777" w:rsidR="00B05EBE" w:rsidRDefault="00B05EBE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124C6"/>
    <w:multiLevelType w:val="hybridMultilevel"/>
    <w:tmpl w:val="131449EC"/>
    <w:lvl w:ilvl="0" w:tplc="C7AA639E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2"/>
  </w:num>
  <w:num w:numId="2" w16cid:durableId="1423182936">
    <w:abstractNumId w:val="0"/>
  </w:num>
  <w:num w:numId="3" w16cid:durableId="223948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2616"/>
    <w:rsid w:val="000F59C9"/>
    <w:rsid w:val="001144E0"/>
    <w:rsid w:val="001159FA"/>
    <w:rsid w:val="001464E6"/>
    <w:rsid w:val="00165671"/>
    <w:rsid w:val="00182922"/>
    <w:rsid w:val="00182D38"/>
    <w:rsid w:val="00193598"/>
    <w:rsid w:val="001965FC"/>
    <w:rsid w:val="001B005B"/>
    <w:rsid w:val="001B0E99"/>
    <w:rsid w:val="001B3599"/>
    <w:rsid w:val="001B6B02"/>
    <w:rsid w:val="001D3709"/>
    <w:rsid w:val="001E13E5"/>
    <w:rsid w:val="001E6947"/>
    <w:rsid w:val="002105D7"/>
    <w:rsid w:val="00211466"/>
    <w:rsid w:val="00220B13"/>
    <w:rsid w:val="00221AAE"/>
    <w:rsid w:val="00233CFC"/>
    <w:rsid w:val="002356C3"/>
    <w:rsid w:val="002551AC"/>
    <w:rsid w:val="00264115"/>
    <w:rsid w:val="002721C4"/>
    <w:rsid w:val="00284E7A"/>
    <w:rsid w:val="00286E23"/>
    <w:rsid w:val="00297191"/>
    <w:rsid w:val="002A14B4"/>
    <w:rsid w:val="002A33F8"/>
    <w:rsid w:val="002A757A"/>
    <w:rsid w:val="002B7B58"/>
    <w:rsid w:val="002C638F"/>
    <w:rsid w:val="002C7188"/>
    <w:rsid w:val="002D2658"/>
    <w:rsid w:val="002D7BE7"/>
    <w:rsid w:val="002F26BF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B59FD"/>
    <w:rsid w:val="003D35E2"/>
    <w:rsid w:val="003E0803"/>
    <w:rsid w:val="003E2524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0F9B"/>
    <w:rsid w:val="004B462D"/>
    <w:rsid w:val="004B564C"/>
    <w:rsid w:val="004B7919"/>
    <w:rsid w:val="004C71F8"/>
    <w:rsid w:val="004D1736"/>
    <w:rsid w:val="004D581D"/>
    <w:rsid w:val="004E5F32"/>
    <w:rsid w:val="004F4B08"/>
    <w:rsid w:val="004F5880"/>
    <w:rsid w:val="005019C2"/>
    <w:rsid w:val="0052134F"/>
    <w:rsid w:val="00522A05"/>
    <w:rsid w:val="00527001"/>
    <w:rsid w:val="00527EAD"/>
    <w:rsid w:val="00551E1E"/>
    <w:rsid w:val="00553ACC"/>
    <w:rsid w:val="00555512"/>
    <w:rsid w:val="00557CE5"/>
    <w:rsid w:val="00565D6C"/>
    <w:rsid w:val="005705E9"/>
    <w:rsid w:val="00572F7D"/>
    <w:rsid w:val="005A09D7"/>
    <w:rsid w:val="005A1273"/>
    <w:rsid w:val="005A3999"/>
    <w:rsid w:val="005B329A"/>
    <w:rsid w:val="005B6AA5"/>
    <w:rsid w:val="005D0777"/>
    <w:rsid w:val="005D7BD2"/>
    <w:rsid w:val="005E0B3C"/>
    <w:rsid w:val="00602DAD"/>
    <w:rsid w:val="006065C5"/>
    <w:rsid w:val="00607A4C"/>
    <w:rsid w:val="00623F25"/>
    <w:rsid w:val="00625ACC"/>
    <w:rsid w:val="006304EE"/>
    <w:rsid w:val="00633285"/>
    <w:rsid w:val="00640FD0"/>
    <w:rsid w:val="006610C7"/>
    <w:rsid w:val="00666C75"/>
    <w:rsid w:val="006B4DF3"/>
    <w:rsid w:val="006D0533"/>
    <w:rsid w:val="006F3773"/>
    <w:rsid w:val="00712351"/>
    <w:rsid w:val="00741645"/>
    <w:rsid w:val="007460C7"/>
    <w:rsid w:val="0075154C"/>
    <w:rsid w:val="00752C06"/>
    <w:rsid w:val="00754822"/>
    <w:rsid w:val="007912B8"/>
    <w:rsid w:val="007C651D"/>
    <w:rsid w:val="007D7516"/>
    <w:rsid w:val="007E0D66"/>
    <w:rsid w:val="007E1C03"/>
    <w:rsid w:val="007F13F4"/>
    <w:rsid w:val="00807B9E"/>
    <w:rsid w:val="008154A8"/>
    <w:rsid w:val="00822A32"/>
    <w:rsid w:val="00831CCB"/>
    <w:rsid w:val="00854B52"/>
    <w:rsid w:val="0088190F"/>
    <w:rsid w:val="008843CA"/>
    <w:rsid w:val="0089222D"/>
    <w:rsid w:val="008A10C0"/>
    <w:rsid w:val="008A42AB"/>
    <w:rsid w:val="008A6998"/>
    <w:rsid w:val="008B330B"/>
    <w:rsid w:val="008C131C"/>
    <w:rsid w:val="008C47A9"/>
    <w:rsid w:val="008F0FB4"/>
    <w:rsid w:val="008F28BC"/>
    <w:rsid w:val="00946B2F"/>
    <w:rsid w:val="0096548C"/>
    <w:rsid w:val="0098111F"/>
    <w:rsid w:val="00985B94"/>
    <w:rsid w:val="00991983"/>
    <w:rsid w:val="0099528C"/>
    <w:rsid w:val="009964A3"/>
    <w:rsid w:val="009A1073"/>
    <w:rsid w:val="009A3A2C"/>
    <w:rsid w:val="009A7594"/>
    <w:rsid w:val="009B1875"/>
    <w:rsid w:val="009F3EAC"/>
    <w:rsid w:val="00A04627"/>
    <w:rsid w:val="00A04F1C"/>
    <w:rsid w:val="00A0538A"/>
    <w:rsid w:val="00A41481"/>
    <w:rsid w:val="00A4564E"/>
    <w:rsid w:val="00A56550"/>
    <w:rsid w:val="00A608ED"/>
    <w:rsid w:val="00A93260"/>
    <w:rsid w:val="00AA016E"/>
    <w:rsid w:val="00AA14EF"/>
    <w:rsid w:val="00AC47B9"/>
    <w:rsid w:val="00AC7BAB"/>
    <w:rsid w:val="00AD4890"/>
    <w:rsid w:val="00B05EBE"/>
    <w:rsid w:val="00B12845"/>
    <w:rsid w:val="00B27054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C01EE"/>
    <w:rsid w:val="00CC31FB"/>
    <w:rsid w:val="00CC76CF"/>
    <w:rsid w:val="00CD1581"/>
    <w:rsid w:val="00CD4458"/>
    <w:rsid w:val="00CD5429"/>
    <w:rsid w:val="00CE0EF8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DE3654"/>
    <w:rsid w:val="00E22924"/>
    <w:rsid w:val="00E22A40"/>
    <w:rsid w:val="00E34B40"/>
    <w:rsid w:val="00E46961"/>
    <w:rsid w:val="00E57CCF"/>
    <w:rsid w:val="00EA07AF"/>
    <w:rsid w:val="00EA5B06"/>
    <w:rsid w:val="00EC6CE8"/>
    <w:rsid w:val="00ED78CD"/>
    <w:rsid w:val="00EE459C"/>
    <w:rsid w:val="00EF16A2"/>
    <w:rsid w:val="00F019F8"/>
    <w:rsid w:val="00F0518F"/>
    <w:rsid w:val="00F165AD"/>
    <w:rsid w:val="00F203E0"/>
    <w:rsid w:val="00F2164B"/>
    <w:rsid w:val="00F227A8"/>
    <w:rsid w:val="00F23725"/>
    <w:rsid w:val="00F30848"/>
    <w:rsid w:val="00F31A9C"/>
    <w:rsid w:val="00F52C78"/>
    <w:rsid w:val="00F750ED"/>
    <w:rsid w:val="00F960B6"/>
    <w:rsid w:val="00FA12CF"/>
    <w:rsid w:val="00FC67A3"/>
    <w:rsid w:val="00FC7614"/>
    <w:rsid w:val="00FD0036"/>
    <w:rsid w:val="00FE3064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  <w:style w:type="character" w:customStyle="1" w:styleId="ab">
    <w:name w:val="НОРМ Знак"/>
    <w:basedOn w:val="a0"/>
    <w:link w:val="ac"/>
    <w:locked/>
    <w:rsid w:val="006610C7"/>
    <w:rPr>
      <w:rFonts w:ascii="Times New Roman" w:eastAsia="Calibri" w:hAnsi="Times New Roman" w:cs="Times New Roman"/>
      <w:sz w:val="28"/>
      <w:szCs w:val="28"/>
    </w:rPr>
  </w:style>
  <w:style w:type="paragraph" w:customStyle="1" w:styleId="ac">
    <w:name w:val="НОРМ"/>
    <w:basedOn w:val="a"/>
    <w:link w:val="ab"/>
    <w:qFormat/>
    <w:rsid w:val="006610C7"/>
    <w:pPr>
      <w:tabs>
        <w:tab w:val="left" w:pos="567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183</cp:revision>
  <cp:lastPrinted>2023-12-09T01:03:00Z</cp:lastPrinted>
  <dcterms:created xsi:type="dcterms:W3CDTF">2023-02-12T08:16:00Z</dcterms:created>
  <dcterms:modified xsi:type="dcterms:W3CDTF">2025-04-03T04:42:00Z</dcterms:modified>
</cp:coreProperties>
</file>