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4F11B" w14:textId="77777777" w:rsidR="00DF25F7" w:rsidRPr="002E2EA5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F32A347" w14:textId="77777777" w:rsidR="00DF25F7" w:rsidRPr="002E2EA5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4AEA80C" w14:textId="77777777" w:rsidR="00DF25F7" w:rsidRPr="002E2EA5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7E05BD19" w14:textId="77777777" w:rsidR="00DD3326" w:rsidRPr="00DF25F7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D345780" w14:textId="77777777" w:rsidR="00DD3326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A73D" w14:textId="77777777" w:rsidR="00DD3326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58B8D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557897F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2AED7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A68EA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7A7AF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8B3C6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58C8B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598D93A0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546E1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CF2D6" w14:textId="08828B31" w:rsidR="00DD3326" w:rsidRP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07B70">
        <w:rPr>
          <w:rFonts w:ascii="Times New Roman" w:hAnsi="Times New Roman" w:cs="Times New Roman"/>
          <w:sz w:val="28"/>
          <w:szCs w:val="28"/>
        </w:rPr>
        <w:t>2</w:t>
      </w:r>
    </w:p>
    <w:p w14:paraId="4FDCF86C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32AA9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89706" w14:textId="58039034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Моделирование динамики популяции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6FC67DF2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A92AB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9775F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DD3326" w14:paraId="55D8B178" w14:textId="77777777" w:rsidTr="00763651">
        <w:tc>
          <w:tcPr>
            <w:tcW w:w="2263" w:type="dxa"/>
          </w:tcPr>
          <w:p w14:paraId="2FA55BC4" w14:textId="26878820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DF25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75BE4963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20125D58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7B93AE8A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B9BDF76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DD3326" w14:paraId="5EA457F8" w14:textId="77777777" w:rsidTr="00763651">
        <w:tc>
          <w:tcPr>
            <w:tcW w:w="2263" w:type="dxa"/>
          </w:tcPr>
          <w:p w14:paraId="751D2F51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7BAD37C0" w14:textId="3D9F4E4E" w:rsidR="00D07B70" w:rsidRDefault="00D07B70" w:rsidP="00D0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Акмурзин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М.Э.</w:t>
            </w:r>
          </w:p>
        </w:tc>
        <w:tc>
          <w:tcPr>
            <w:tcW w:w="1843" w:type="dxa"/>
          </w:tcPr>
          <w:p w14:paraId="3F40AE5F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6E4276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3F87B70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326" w14:paraId="10C50F7F" w14:textId="77777777" w:rsidTr="00763651">
        <w:tc>
          <w:tcPr>
            <w:tcW w:w="2263" w:type="dxa"/>
          </w:tcPr>
          <w:p w14:paraId="61CFAE97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7769CD77" w14:textId="371BA0D5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F25F7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C3CAD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B088CC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A7CCCAF" w14:textId="77777777" w:rsidR="00DD3326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03E45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D3AF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2825E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026EB" w14:textId="77777777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1C5E2" w14:textId="31AEF9FB" w:rsidR="00DD332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</w:t>
      </w:r>
      <w:r w:rsidR="00D07B70">
        <w:rPr>
          <w:rFonts w:ascii="Times New Roman" w:hAnsi="Times New Roman" w:cs="Times New Roman"/>
          <w:sz w:val="28"/>
          <w:szCs w:val="28"/>
        </w:rPr>
        <w:t>4</w:t>
      </w:r>
    </w:p>
    <w:p w14:paraId="2A9D9C34" w14:textId="77777777" w:rsidR="00D07B70" w:rsidRPr="00D07B70" w:rsidRDefault="00D07B70" w:rsidP="00D07B70">
      <w:pPr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lastRenderedPageBreak/>
        <w:t>Цель работы</w:t>
      </w: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: получить навык численно-аналитического исследования математических моделей биологии, описывающих динамику популяций.</w:t>
      </w:r>
    </w:p>
    <w:p w14:paraId="7B7E329B" w14:textId="77777777" w:rsidR="00D07B70" w:rsidRPr="00D07B70" w:rsidRDefault="00D07B70" w:rsidP="00D07B7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t>Задание на лабораторную работу</w:t>
      </w:r>
    </w:p>
    <w:p w14:paraId="33685B98" w14:textId="77777777" w:rsidR="00D07B70" w:rsidRPr="00D07B70" w:rsidRDefault="00D07B70" w:rsidP="00D07B70">
      <w:pPr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t>I</w:t>
      </w: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. Рассматривается обобщённая логистическая модель, описывающая динамику распространения коронавируса: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D07B70" w:rsidRPr="00D07B70" w14:paraId="593D4207" w14:textId="77777777" w:rsidTr="002C698B">
        <w:tc>
          <w:tcPr>
            <w:tcW w:w="8784" w:type="dxa"/>
            <w:vAlign w:val="center"/>
          </w:tcPr>
          <w:p w14:paraId="458EB6A7" w14:textId="77777777" w:rsidR="00D07B70" w:rsidRPr="00D07B70" w:rsidRDefault="0000000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(1-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color w:val="00000A"/>
                                <w:kern w:val="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color w:val="00000A"/>
                                <w:kern w:val="1"/>
                                <w:sz w:val="28"/>
                              </w:rPr>
                              <m:t>N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color w:val="00000A"/>
                                    <w:kern w:val="1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color w:val="00000A"/>
                                    <w:kern w:val="1"/>
                                    <w:sz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A"/>
                                    <w:kern w:val="1"/>
                                    <w:sz w:val="28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F01F5BE" w14:textId="77777777" w:rsidR="00D07B70" w:rsidRPr="00D07B70" w:rsidRDefault="00D07B7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w:r w:rsidRPr="00D07B70"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  <w:t>(1.1)</w:t>
            </w:r>
          </w:p>
        </w:tc>
      </w:tr>
    </w:tbl>
    <w:p w14:paraId="1E1AF5BD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Построить аналитическое решение уравнения (1.1).</w:t>
      </w:r>
    </w:p>
    <w:p w14:paraId="0B521C6B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Найти стационарные точки уравнения (1.1) и выполнить анализ их устойчивости в зависимости от исходных данных задачи. Построить графики соответствующих решений.</w:t>
      </w:r>
    </w:p>
    <w:p w14:paraId="6818F6A8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Выполнить конечно-разностную дискретизацию уравнения (1.1) по схеме Эйлера и показать, что она сводится к обобщённому логистическому отображению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D07B70" w:rsidRPr="00D07B70" w14:paraId="777A2410" w14:textId="77777777" w:rsidTr="002C698B">
        <w:tc>
          <w:tcPr>
            <w:tcW w:w="8784" w:type="dxa"/>
            <w:vAlign w:val="center"/>
          </w:tcPr>
          <w:p w14:paraId="20BB774E" w14:textId="77777777" w:rsidR="00D07B70" w:rsidRPr="00D07B70" w:rsidRDefault="0000000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r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(1-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52DCB0DE" w14:textId="77777777" w:rsidR="00D07B70" w:rsidRPr="00D07B70" w:rsidRDefault="00D07B7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w:r w:rsidRPr="00D07B70"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  <w:t>(1.2)</w:t>
            </w:r>
          </w:p>
        </w:tc>
      </w:tr>
    </w:tbl>
    <w:p w14:paraId="23C67DD7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Определить первые четыре (с учётом циклов удвоения) стационарные точки (1.2) и выполнить анализ их устойчивости.</w:t>
      </w:r>
    </w:p>
    <w:p w14:paraId="10D656AF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Построить </w:t>
      </w:r>
      <w:proofErr w:type="spellStart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бифуркационную</w:t>
      </w:r>
      <w:proofErr w:type="spellEnd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диаграмму отображения (1.2)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Фейгенбаума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D07B70" w:rsidRPr="00D07B70" w14:paraId="2B991030" w14:textId="77777777" w:rsidTr="002C698B">
        <w:tc>
          <w:tcPr>
            <w:tcW w:w="8784" w:type="dxa"/>
            <w:vAlign w:val="center"/>
          </w:tcPr>
          <w:p w14:paraId="09C8262F" w14:textId="77777777" w:rsidR="00D07B70" w:rsidRPr="00D07B70" w:rsidRDefault="00D07B7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+2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</w:rPr>
                          <m:t>+1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5E6D8BCD" w14:textId="77777777" w:rsidR="00D07B70" w:rsidRPr="00D07B70" w:rsidRDefault="00D07B7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</w:p>
        </w:tc>
      </w:tr>
    </w:tbl>
    <w:p w14:paraId="2A0EDDAD" w14:textId="77777777" w:rsidR="00D07B70" w:rsidRPr="00D07B70" w:rsidRDefault="00D07B70" w:rsidP="00D07B70">
      <w:pPr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n</m:t>
            </m:r>
          </m:sub>
        </m:sSub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– бифуркационные значения параметра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r</m:t>
        </m:r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для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n</m:t>
        </m:r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-го цикла удвоения.</w:t>
      </w:r>
    </w:p>
    <w:p w14:paraId="175B0054" w14:textId="77777777" w:rsidR="00D07B70" w:rsidRPr="00D07B70" w:rsidRDefault="00D07B70" w:rsidP="00D07B7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Найти значения параметра r при которых происходит расщепление решения на три ветви (</w:t>
      </w:r>
      <w:proofErr w:type="spellStart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трифуркация</w:t>
      </w:r>
      <w:proofErr w:type="spellEnd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).</w:t>
      </w:r>
    </w:p>
    <w:p w14:paraId="19285F20" w14:textId="77777777" w:rsidR="00D07B70" w:rsidRPr="00D07B70" w:rsidRDefault="00D07B70" w:rsidP="00D07B70">
      <w:pPr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t>II.</w:t>
      </w: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Рассмотреть обобщенную модель взаимодействия двух популяций типа хищник-жертва: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D07B70" w:rsidRPr="00D07B70" w14:paraId="542F76BE" w14:textId="77777777" w:rsidTr="002C698B">
        <w:tc>
          <w:tcPr>
            <w:tcW w:w="8784" w:type="dxa"/>
            <w:vAlign w:val="center"/>
          </w:tcPr>
          <w:p w14:paraId="3CD6027A" w14:textId="77777777" w:rsidR="00D07B70" w:rsidRPr="00D07B70" w:rsidRDefault="0000000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-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b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=-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c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929D078" w14:textId="77777777" w:rsidR="00D07B70" w:rsidRPr="00D07B70" w:rsidRDefault="00D07B70" w:rsidP="002C698B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</w:pPr>
            <w:r w:rsidRPr="00D07B70">
              <w:rPr>
                <w:rFonts w:ascii="Times New Roman" w:eastAsia="Calibri" w:hAnsi="Times New Roman" w:cs="Times New Roman"/>
                <w:color w:val="00000A"/>
                <w:kern w:val="1"/>
                <w:sz w:val="28"/>
              </w:rPr>
              <w:t>(1.3)</w:t>
            </w:r>
          </w:p>
        </w:tc>
      </w:tr>
    </w:tbl>
    <w:p w14:paraId="3BEB2746" w14:textId="77777777" w:rsidR="00D07B70" w:rsidRPr="00D07B70" w:rsidRDefault="00D07B70" w:rsidP="00D07B70">
      <w:pPr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где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)</m:t>
        </m:r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– размер популяции «жертв»,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y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)</m:t>
        </m:r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– размер популяции «хищников». Вид функций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a</m:t>
        </m:r>
        <m:d>
          <m:dPr>
            <m:ctrlP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b</m:t>
        </m:r>
        <m:d>
          <m:dPr>
            <m:ctrlP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x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,</m:t>
            </m:r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y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c</m:t>
        </m:r>
        <m:d>
          <m:dPr>
            <m:ctrlP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</w:rPr>
              <m:t>y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d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,</m:t>
        </m:r>
        <m:r>
          <w:rPr>
            <w:rFonts w:ascii="Cambria Math" w:eastAsia="Calibri" w:hAnsi="Cambria Math" w:cs="Times New Roman"/>
            <w:color w:val="00000A"/>
            <w:kern w:val="1"/>
            <w:sz w:val="28"/>
          </w:rPr>
          <m:t>y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</w:rPr>
          <m:t>)</m:t>
        </m:r>
      </m:oMath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определяется индивидуально в зависимости от номера варианта.</w:t>
      </w:r>
    </w:p>
    <w:p w14:paraId="474E7083" w14:textId="77777777" w:rsidR="00D07B70" w:rsidRPr="00D07B70" w:rsidRDefault="00D07B70" w:rsidP="00D07B70">
      <w:pPr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Для модели (1.3) со значениями функций, соответствующих индивидуальному заданию, выполнить следующее:</w:t>
      </w:r>
    </w:p>
    <w:p w14:paraId="273F2164" w14:textId="77777777" w:rsidR="00D07B70" w:rsidRPr="00D07B70" w:rsidRDefault="00D07B70" w:rsidP="00D07B70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дать биологическую интерпретацию модели;</w:t>
      </w:r>
    </w:p>
    <w:p w14:paraId="3BF0BDF7" w14:textId="77777777" w:rsidR="00D07B70" w:rsidRPr="00D07B70" w:rsidRDefault="00D07B70" w:rsidP="00D07B70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lastRenderedPageBreak/>
        <w:t xml:space="preserve">выполнить </w:t>
      </w:r>
      <w:proofErr w:type="spellStart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обезразмеривание</w:t>
      </w:r>
      <w:proofErr w:type="spellEnd"/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 xml:space="preserve"> модели с целью уменьшения количества значимых коэффициентов;</w:t>
      </w:r>
    </w:p>
    <w:p w14:paraId="1DB46EE5" w14:textId="77777777" w:rsidR="00D07B70" w:rsidRPr="00D07B70" w:rsidRDefault="00D07B70" w:rsidP="00D07B70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численно-аналитически найти стационарные точки модели и определить их тип;</w:t>
      </w:r>
    </w:p>
    <w:p w14:paraId="2E0F0994" w14:textId="77777777" w:rsidR="00D07B70" w:rsidRPr="00D07B70" w:rsidRDefault="00D07B70" w:rsidP="00D07B70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исследовать найденные стационарные точки на устойчивость;</w:t>
      </w:r>
    </w:p>
    <w:p w14:paraId="11EF4A0F" w14:textId="77777777" w:rsidR="00D07B70" w:rsidRPr="00D07B70" w:rsidRDefault="00D07B70" w:rsidP="00D07B70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D07B70">
        <w:rPr>
          <w:rFonts w:ascii="Times New Roman" w:eastAsia="Calibri" w:hAnsi="Times New Roman" w:cs="Times New Roman"/>
          <w:color w:val="00000A"/>
          <w:kern w:val="1"/>
          <w:sz w:val="28"/>
        </w:rPr>
        <w:t>построить в окрестности каждой стационарной точки фазовый портрет.</w:t>
      </w:r>
    </w:p>
    <w:p w14:paraId="65B4E5DF" w14:textId="586A579C" w:rsidR="00D07B70" w:rsidRPr="007C5EA2" w:rsidRDefault="00D07B70" w:rsidP="007C5EA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  <w:r w:rsidRPr="007C5EA2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14:paraId="2A3BAEB1" w14:textId="01B69C1A" w:rsidR="00DD6F51" w:rsidRPr="00656138" w:rsidRDefault="00DD6F51" w:rsidP="00D434C6">
      <w:pPr>
        <w:rPr>
          <w:rFonts w:ascii="Times New Roman" w:hAnsi="Times New Roman" w:cs="Times New Roman"/>
          <w:b/>
          <w:sz w:val="24"/>
          <w:szCs w:val="24"/>
        </w:rPr>
      </w:pPr>
      <w:r w:rsidRPr="00DD6F51"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4D03A0" w:rsidRPr="00656138">
        <w:rPr>
          <w:rFonts w:ascii="Times New Roman" w:hAnsi="Times New Roman" w:cs="Times New Roman"/>
          <w:b/>
          <w:sz w:val="24"/>
          <w:szCs w:val="24"/>
        </w:rPr>
        <w:t>.</w:t>
      </w:r>
    </w:p>
    <w:p w14:paraId="5D70E9F9" w14:textId="0B0CB847" w:rsidR="007E6086" w:rsidRPr="00656138" w:rsidRDefault="004D03A0" w:rsidP="00D434C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Значения параметров</w:t>
      </w:r>
      <w:r w:rsidRPr="00656138">
        <w:rPr>
          <w:rFonts w:ascii="Times New Roman" w:hAnsi="Times New Roman" w:cs="Times New Roman"/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=8900,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=0.6,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=1.6</m:t>
        </m:r>
      </m:oMath>
    </w:p>
    <w:p w14:paraId="5586A537" w14:textId="1E9447E9" w:rsidR="007E6086" w:rsidRDefault="007E6086" w:rsidP="00D434C6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Обобщенная логистическая модель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001EA225" w14:textId="323F1E77" w:rsidR="007E6086" w:rsidRPr="007E6086" w:rsidRDefault="00000000" w:rsidP="00D434C6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=kN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7755F355" w14:textId="73C377D1" w:rsidR="0003640C" w:rsidRDefault="0003640C" w:rsidP="00D434C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Сформулируем задачу Коши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3F1EE54" w14:textId="464FD8DD" w:rsidR="0003640C" w:rsidRPr="007C5EA2" w:rsidRDefault="00000000" w:rsidP="0003640C">
      <w:pPr>
        <w:jc w:val="center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</m:eqArr>
            </m:e>
          </m:d>
        </m:oMath>
      </m:oMathPara>
    </w:p>
    <w:p w14:paraId="2079234C" w14:textId="6EACE64D" w:rsidR="007C5EA2" w:rsidRPr="007C5EA2" w:rsidRDefault="007C5EA2" w:rsidP="007C5EA2">
      <w:pPr>
        <w:shd w:val="clear" w:color="auto" w:fill="FFFFFF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5EA2">
        <w:rPr>
          <w:rFonts w:ascii="Times New Roman" w:hAnsi="Times New Roman" w:cs="Times New Roman"/>
          <w:bCs/>
          <w:sz w:val="24"/>
          <w:szCs w:val="24"/>
        </w:rPr>
        <w:t>Согласно варианту №</w:t>
      </w:r>
      <w:r w:rsidR="00683A25">
        <w:rPr>
          <w:rFonts w:ascii="Times New Roman" w:hAnsi="Times New Roman" w:cs="Times New Roman"/>
          <w:bCs/>
          <w:sz w:val="24"/>
          <w:szCs w:val="24"/>
        </w:rPr>
        <w:t>12</w:t>
      </w:r>
      <w:r w:rsidRPr="007C5EA2">
        <w:rPr>
          <w:rFonts w:ascii="Times New Roman" w:hAnsi="Times New Roman" w:cs="Times New Roman"/>
          <w:bCs/>
          <w:sz w:val="24"/>
          <w:szCs w:val="24"/>
        </w:rPr>
        <w:t>, используются следующие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6"/>
        <w:gridCol w:w="2335"/>
        <w:gridCol w:w="2332"/>
        <w:gridCol w:w="2332"/>
      </w:tblGrid>
      <w:tr w:rsidR="007C5EA2" w:rsidRPr="007C5EA2" w14:paraId="7569F300" w14:textId="77777777" w:rsidTr="002C698B">
        <w:tc>
          <w:tcPr>
            <w:tcW w:w="2371" w:type="dxa"/>
          </w:tcPr>
          <w:p w14:paraId="624BD19B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EA2">
              <w:rPr>
                <w:rFonts w:ascii="Times New Roman" w:hAnsi="Times New Roman" w:cs="Times New Roman"/>
                <w:bCs/>
                <w:sz w:val="24"/>
                <w:szCs w:val="24"/>
              </w:rPr>
              <w:t>Страна</w:t>
            </w:r>
          </w:p>
        </w:tc>
        <w:tc>
          <w:tcPr>
            <w:tcW w:w="2371" w:type="dxa"/>
          </w:tcPr>
          <w:p w14:paraId="11B50D97" w14:textId="77777777" w:rsidR="007C5EA2" w:rsidRPr="007C5EA2" w:rsidRDefault="00000000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372" w:type="dxa"/>
          </w:tcPr>
          <w:p w14:paraId="69D70B02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2372" w:type="dxa"/>
          </w:tcPr>
          <w:p w14:paraId="79CE2B8F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7C5EA2" w:rsidRPr="007C5EA2" w14:paraId="151FF899" w14:textId="77777777" w:rsidTr="002C698B">
        <w:tc>
          <w:tcPr>
            <w:tcW w:w="2371" w:type="dxa"/>
          </w:tcPr>
          <w:p w14:paraId="7C9C301F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EA2">
              <w:rPr>
                <w:rFonts w:ascii="Times New Roman" w:hAnsi="Times New Roman" w:cs="Times New Roman"/>
                <w:bCs/>
                <w:sz w:val="24"/>
                <w:szCs w:val="24"/>
              </w:rPr>
              <w:t>Норвегия</w:t>
            </w:r>
          </w:p>
        </w:tc>
        <w:tc>
          <w:tcPr>
            <w:tcW w:w="2371" w:type="dxa"/>
          </w:tcPr>
          <w:p w14:paraId="0EEF0F79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EA2">
              <w:rPr>
                <w:rFonts w:ascii="Times New Roman" w:hAnsi="Times New Roman" w:cs="Times New Roman"/>
                <w:bCs/>
                <w:sz w:val="24"/>
                <w:szCs w:val="24"/>
              </w:rPr>
              <w:t>8900</w:t>
            </w:r>
          </w:p>
        </w:tc>
        <w:tc>
          <w:tcPr>
            <w:tcW w:w="2372" w:type="dxa"/>
          </w:tcPr>
          <w:p w14:paraId="04315254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EA2">
              <w:rPr>
                <w:rFonts w:ascii="Times New Roman" w:hAnsi="Times New Roman" w:cs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2372" w:type="dxa"/>
          </w:tcPr>
          <w:p w14:paraId="73300AEC" w14:textId="77777777" w:rsidR="007C5EA2" w:rsidRPr="007C5EA2" w:rsidRDefault="007C5EA2" w:rsidP="002C69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EA2">
              <w:rPr>
                <w:rFonts w:ascii="Times New Roman" w:hAnsi="Times New Roman" w:cs="Times New Roman"/>
                <w:bCs/>
                <w:sz w:val="24"/>
                <w:szCs w:val="24"/>
              </w:rPr>
              <w:t>1,6</w:t>
            </w:r>
          </w:p>
        </w:tc>
      </w:tr>
    </w:tbl>
    <w:p w14:paraId="448E41A5" w14:textId="77777777" w:rsidR="007C5EA2" w:rsidRPr="007B2F94" w:rsidRDefault="007C5EA2" w:rsidP="0003640C">
      <w:pPr>
        <w:jc w:val="center"/>
        <w:rPr>
          <w:rFonts w:ascii="Cambria Math" w:hAnsi="Cambria Math"/>
          <w:i/>
        </w:rPr>
      </w:pPr>
    </w:p>
    <w:p w14:paraId="774CC770" w14:textId="77777777" w:rsidR="007C5EA2" w:rsidRPr="007C5EA2" w:rsidRDefault="00B2758D" w:rsidP="007C5EA2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bCs/>
          <w:sz w:val="24"/>
          <w:szCs w:val="24"/>
        </w:rPr>
        <w:t>Построить аналитическое решение уравнения</w:t>
      </w:r>
      <w:r w:rsidR="00883732" w:rsidRPr="00B2758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A1FCEFD" w14:textId="77777777" w:rsidR="0049754A" w:rsidRDefault="0049754A" w:rsidP="0049754A">
      <w:pPr>
        <w:shd w:val="clear" w:color="auto" w:fill="FFFFFF"/>
        <w:ind w:firstLine="709"/>
        <w:jc w:val="center"/>
        <w:rPr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=kN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hAnsi="Cambria Math"/>
              <w:szCs w:val="28"/>
              <w:shd w:val="clear" w:color="auto" w:fill="FFFFFF"/>
              <w:lang w:val="en-US"/>
            </w:rPr>
            <m:t>,</m:t>
          </m:r>
        </m:oMath>
      </m:oMathPara>
    </w:p>
    <w:p w14:paraId="21547C28" w14:textId="77777777" w:rsidR="0049754A" w:rsidRDefault="0049754A" w:rsidP="0049754A">
      <w:pPr>
        <w:shd w:val="clear" w:color="auto" w:fill="FFFFFF"/>
        <w:ind w:firstLine="709"/>
        <w:jc w:val="center"/>
        <w:rPr>
          <w:i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8"/>
                  <w:shd w:val="clear" w:color="auto" w:fill="FFFFFF"/>
                </w:rPr>
                <m:t>dN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α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Cs w:val="28"/>
              <w:shd w:val="clear" w:color="auto" w:fill="FFFFFF"/>
            </w:rPr>
            <m:t>=k</m:t>
          </m:r>
          <m:r>
            <w:rPr>
              <w:rFonts w:ascii="Cambria Math" w:hAnsi="Cambria Math"/>
              <w:szCs w:val="28"/>
              <w:shd w:val="clear" w:color="auto" w:fill="FFFFFF"/>
              <w:lang w:val="en-US"/>
            </w:rPr>
            <m:t>dt,</m:t>
          </m:r>
        </m:oMath>
      </m:oMathPara>
    </w:p>
    <w:p w14:paraId="412BBF81" w14:textId="77777777" w:rsidR="0049754A" w:rsidRDefault="0049754A" w:rsidP="0049754A">
      <w:pPr>
        <w:ind w:firstLine="709"/>
        <w:jc w:val="center"/>
        <w:rPr>
          <w:i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shd w:val="clear" w:color="auto" w:fill="FFFFFF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shd w:val="clear" w:color="auto" w:fill="FFFFFF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Cs w:val="2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∞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α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α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hAnsi="Cambria Math"/>
              <w:szCs w:val="28"/>
              <w:shd w:val="clear" w:color="auto" w:fill="FFFFFF"/>
            </w:rPr>
            <m:t xml:space="preserve">=kt, </m:t>
          </m:r>
        </m:oMath>
      </m:oMathPara>
    </w:p>
    <w:p w14:paraId="465EA1D0" w14:textId="77777777" w:rsidR="0049754A" w:rsidRDefault="0049754A" w:rsidP="0049754A">
      <w:pPr>
        <w:shd w:val="clear" w:color="auto" w:fill="FFFFFF"/>
        <w:ind w:firstLine="709"/>
        <w:jc w:val="center"/>
        <w:rPr>
          <w:i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shd w:val="clear" w:color="auto" w:fill="FFFFFF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shd w:val="clear" w:color="auto" w:fill="FFFFFF"/>
                  <w:lang w:val="en-US"/>
                </w:rPr>
                <m:t>kt</m:t>
              </m:r>
            </m:sup>
          </m:sSup>
          <m:r>
            <w:rPr>
              <w:rFonts w:ascii="Cambria Math" w:hAnsi="Cambria Math"/>
              <w:szCs w:val="28"/>
              <w:shd w:val="clear" w:color="auto" w:fill="FFFFFF"/>
              <w:lang w:val="en-US"/>
            </w:rPr>
            <m:t>,</m:t>
          </m:r>
        </m:oMath>
      </m:oMathPara>
    </w:p>
    <w:p w14:paraId="37727C42" w14:textId="77777777" w:rsidR="0049754A" w:rsidRPr="0049754A" w:rsidRDefault="0049754A" w:rsidP="0049754A">
      <w:pPr>
        <w:shd w:val="clear" w:color="auto" w:fill="FFFFFF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49754A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9754A">
        <w:rPr>
          <w:rFonts w:ascii="Times New Roman" w:hAnsi="Times New Roman" w:cs="Times New Roman"/>
          <w:bCs/>
          <w:sz w:val="24"/>
          <w:szCs w:val="24"/>
        </w:rPr>
        <w:t xml:space="preserve"> – начальная численность популяции</w:t>
      </w:r>
    </w:p>
    <w:p w14:paraId="3E15C5B2" w14:textId="77777777" w:rsidR="0049754A" w:rsidRDefault="0049754A" w:rsidP="0049754A">
      <w:pPr>
        <w:shd w:val="clear" w:color="auto" w:fill="FFFFFF"/>
        <w:ind w:firstLine="709"/>
        <w:jc w:val="both"/>
        <w:rPr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Cs w:val="28"/>
              <w:shd w:val="clear" w:color="auto" w:fill="FFFFFF"/>
            </w:rPr>
            <m:t>N</m:t>
          </m:r>
          <m:d>
            <m:d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∞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kt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shd w:val="clear" w:color="auto" w:fill="FFFFFF"/>
                            </w:rPr>
                            <m:t>kt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shd w:val="clear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shd w:val="clear" w:color="auto" w:fill="FFFFFF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shd w:val="clear" w:color="auto" w:fill="FFFFFF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α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  <w:shd w:val="clear" w:color="auto" w:fill="FFFFFF"/>
            </w:rPr>
            <m:t>.</m:t>
          </m:r>
        </m:oMath>
      </m:oMathPara>
    </w:p>
    <w:p w14:paraId="70CFF534" w14:textId="36B9CC0F" w:rsidR="00B2758D" w:rsidRDefault="00B2758D" w:rsidP="007C5EA2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2758D">
        <w:rPr>
          <w:rFonts w:ascii="Times New Roman" w:hAnsi="Times New Roman" w:cs="Times New Roman"/>
          <w:bCs/>
          <w:sz w:val="24"/>
          <w:szCs w:val="24"/>
        </w:rPr>
        <w:t xml:space="preserve">2) </w:t>
      </w:r>
      <w:r>
        <w:rPr>
          <w:rFonts w:ascii="Times New Roman" w:hAnsi="Times New Roman" w:cs="Times New Roman"/>
          <w:bCs/>
          <w:sz w:val="24"/>
          <w:szCs w:val="24"/>
        </w:rPr>
        <w:t>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</w:t>
      </w:r>
    </w:p>
    <w:p w14:paraId="3B3842AD" w14:textId="4C0B83E6" w:rsidR="00883732" w:rsidRPr="000D49D7" w:rsidRDefault="00883732" w:rsidP="00DE65F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Модель имеет две стационарные точки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88373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исследуем их на асимптотическую устойчивость. Для этого внесем малое возмущение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D49D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получим</w:t>
      </w:r>
      <w:r w:rsidRPr="000D49D7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076CBE90" w14:textId="3012EA9A" w:rsidR="00883732" w:rsidRPr="007B2F94" w:rsidRDefault="00000000" w:rsidP="00883732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ξ)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 w:cs="Times New Roman"/>
            </w:rPr>
            <m:t>ξ)</m:t>
          </m:r>
        </m:oMath>
      </m:oMathPara>
    </w:p>
    <w:p w14:paraId="522F9B7C" w14:textId="0DD6365E" w:rsidR="00883732" w:rsidRDefault="00000000" w:rsidP="00DE65F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E65F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–</w:t>
      </w:r>
      <w:r w:rsidR="0088373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883732">
        <w:rPr>
          <w:rFonts w:ascii="Times New Roman" w:eastAsiaTheme="minorEastAsia" w:hAnsi="Times New Roman" w:cs="Times New Roman"/>
          <w:bCs/>
          <w:sz w:val="24"/>
          <w:szCs w:val="24"/>
        </w:rPr>
        <w:t>стационарная</w:t>
      </w:r>
      <w:r w:rsidR="00DE65F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883732">
        <w:rPr>
          <w:rFonts w:ascii="Times New Roman" w:eastAsiaTheme="minorEastAsia" w:hAnsi="Times New Roman" w:cs="Times New Roman"/>
          <w:bCs/>
          <w:sz w:val="24"/>
          <w:szCs w:val="24"/>
        </w:rPr>
        <w:t xml:space="preserve">точка </w:t>
      </w:r>
    </w:p>
    <w:p w14:paraId="44DFF239" w14:textId="31A16C4D" w:rsidR="00883732" w:rsidRPr="00883732" w:rsidRDefault="00000000" w:rsidP="00883732">
      <w:pPr>
        <w:jc w:val="center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6ABE07E2" w14:textId="7F2563DA" w:rsidR="007B2F94" w:rsidRPr="0002261E" w:rsidRDefault="00883732" w:rsidP="00DE65F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Cs w:val="28"/>
        </w:rPr>
        <w:t>Разложим в ряд Тейлора</w:t>
      </w:r>
      <w:r w:rsidR="007B2F94">
        <w:rPr>
          <w:rFonts w:ascii="Times New Roman" w:eastAsiaTheme="minorEastAsia" w:hAnsi="Times New Roman" w:cs="Times New Roman"/>
          <w:iCs/>
          <w:szCs w:val="28"/>
        </w:rPr>
        <w:t xml:space="preserve"> уравнение с возмущением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B2F94">
        <w:rPr>
          <w:rFonts w:ascii="Times New Roman" w:eastAsiaTheme="minorEastAsia" w:hAnsi="Times New Roman" w:cs="Times New Roman"/>
          <w:bCs/>
          <w:sz w:val="24"/>
          <w:szCs w:val="24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 и выше. Получим</w:t>
      </w:r>
      <w:r w:rsidR="007B2F94" w:rsidRPr="0002261E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18C48B95" w14:textId="2FE9884C" w:rsidR="00883732" w:rsidRPr="0002261E" w:rsidRDefault="003D1BD2" w:rsidP="007B2F94">
      <w:pPr>
        <w:jc w:val="center"/>
        <w:rPr>
          <w:rFonts w:ascii="Cambria Math" w:eastAsiaTheme="minorEastAsia" w:hAnsi="Cambria Math"/>
          <w:bCs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ξ</m:t>
              </m: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ξ</m:t>
          </m:r>
        </m:oMath>
      </m:oMathPara>
    </w:p>
    <w:p w14:paraId="64B16C07" w14:textId="7FD780DB" w:rsidR="0002261E" w:rsidRPr="0002261E" w:rsidRDefault="0002261E" w:rsidP="0002261E">
      <w:pPr>
        <w:jc w:val="center"/>
        <w:rPr>
          <w:rFonts w:ascii="Cambria Math" w:eastAsiaTheme="minorEastAsia" w:hAnsi="Cambria Math"/>
          <w:bCs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97750B7" w14:textId="0938A3DA" w:rsidR="0002261E" w:rsidRPr="0002261E" w:rsidRDefault="00000000" w:rsidP="0002261E">
      <w:pPr>
        <w:jc w:val="center"/>
        <w:rPr>
          <w:rFonts w:ascii="Cambria Math" w:eastAsiaTheme="minorEastAsia" w:hAnsi="Cambria Math"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ξ</m:t>
          </m:r>
        </m:oMath>
      </m:oMathPara>
    </w:p>
    <w:p w14:paraId="6410DA60" w14:textId="6FAA21BC" w:rsidR="0002261E" w:rsidRPr="0002261E" w:rsidRDefault="00000000" w:rsidP="0002261E">
      <w:pPr>
        <w:jc w:val="center"/>
        <w:rPr>
          <w:rFonts w:ascii="Cambria Math" w:eastAsiaTheme="minorEastAsia" w:hAnsi="Cambria Math"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ξ</m:t>
          </m:r>
        </m:oMath>
      </m:oMathPara>
    </w:p>
    <w:p w14:paraId="5CF2A781" w14:textId="5CD32E19" w:rsidR="0002261E" w:rsidRPr="00F97C44" w:rsidRDefault="00000000" w:rsidP="0002261E">
      <w:pPr>
        <w:jc w:val="center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ξ</m:t>
          </m:r>
        </m:oMath>
      </m:oMathPara>
    </w:p>
    <w:p w14:paraId="7C63322D" w14:textId="35DF86F7" w:rsidR="00F97C44" w:rsidRPr="0002261E" w:rsidRDefault="00F97C44" w:rsidP="00F97C44">
      <w:pPr>
        <w:jc w:val="center"/>
        <w:rPr>
          <w:rFonts w:ascii="Cambria Math" w:eastAsiaTheme="minorEastAsia" w:hAnsi="Cambria Math"/>
          <w:bCs/>
          <w:i/>
        </w:rPr>
      </w:pPr>
      <w:r w:rsidRPr="00F97C44">
        <w:rPr>
          <w:rFonts w:ascii="Cambria Math" w:eastAsiaTheme="minorEastAsia" w:hAnsi="Cambria Math"/>
          <w:bCs/>
          <w:i/>
        </w:rPr>
        <w:t>ξ = ξ₀ eᵏᵗ</w:t>
      </w:r>
    </w:p>
    <w:p w14:paraId="617759EC" w14:textId="6F925D5D" w:rsidR="0002261E" w:rsidRPr="0002261E" w:rsidRDefault="00F97C44" w:rsidP="001E173F">
      <w:pPr>
        <w:jc w:val="center"/>
        <w:rPr>
          <w:rFonts w:ascii="Cambria Math" w:eastAsiaTheme="minorEastAsia" w:hAnsi="Cambria Math"/>
          <w:bCs/>
          <w:i/>
        </w:rPr>
      </w:pPr>
      <w:r>
        <w:rPr>
          <w:rFonts w:ascii="Cambria Math" w:eastAsiaTheme="minorEastAsia" w:hAnsi="Cambria Math"/>
          <w:i/>
        </w:rPr>
        <w:t>ъ</w:t>
      </w:r>
      <m:oMath>
        <m:r>
          <w:rPr>
            <w:rFonts w:ascii="Cambria Math" w:eastAsiaTheme="minorEastAsia" w:hAnsi="Cambria Math" w:cs="Times New Roman"/>
          </w:rPr>
          <m:t>ξ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exp⁡</m:t>
        </m:r>
        <m:r>
          <w:rPr>
            <w:rFonts w:ascii="Cambria Math" w:hAnsi="Cambria Math"/>
            <w:szCs w:val="28"/>
          </w:rPr>
          <m:t>(α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/>
            <w:szCs w:val="28"/>
          </w:rPr>
          <m:t>t)</m:t>
        </m:r>
      </m:oMath>
      <w:r>
        <w:rPr>
          <w:rFonts w:ascii="Cambria Math" w:eastAsiaTheme="minorEastAsia" w:hAnsi="Cambria Math"/>
          <w:i/>
          <w:szCs w:val="28"/>
        </w:rPr>
        <w:t>ъ</w:t>
      </w:r>
    </w:p>
    <w:p w14:paraId="014CDE1B" w14:textId="6F700237" w:rsidR="00DE65FD" w:rsidRPr="001817EB" w:rsidRDefault="00DE65FD" w:rsidP="00DE65F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=0:</m:t>
        </m:r>
      </m:oMath>
      <w:r w:rsidRPr="00DE65FD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(kt)</m:t>
        </m:r>
      </m:oMath>
      <w:r w:rsidR="001817EB" w:rsidRPr="001817EB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0BBA6A5" w14:textId="278DADAF" w:rsidR="0002261E" w:rsidRPr="00DE65FD" w:rsidRDefault="00DE65FD" w:rsidP="00DE65FD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A=[k]</m:t>
          </m:r>
        </m:oMath>
      </m:oMathPara>
    </w:p>
    <w:p w14:paraId="7774A66B" w14:textId="77777777" w:rsidR="00DE65FD" w:rsidRPr="009C6987" w:rsidRDefault="00DE65FD" w:rsidP="00DE6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 k</m:t>
          </m:r>
        </m:oMath>
      </m:oMathPara>
    </w:p>
    <w:p w14:paraId="54516CFC" w14:textId="6B97C114" w:rsidR="00DE65FD" w:rsidRDefault="00DE65FD" w:rsidP="00DE65FD">
      <w:pPr>
        <w:pStyle w:val="a7"/>
      </w:pPr>
      <m:oMath>
        <m:r>
          <w:rPr>
            <w:rFonts w:ascii="Cambria Math" w:hAnsi="Cambria Math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&lt;0</m:t>
        </m:r>
      </m:oMath>
      <w:r w:rsidRPr="009C6987">
        <w:t xml:space="preserve"> при </w:t>
      </w:r>
      <m:oMath>
        <m:r>
          <w:rPr>
            <w:rFonts w:ascii="Cambria Math" w:hAnsi="Cambria Math"/>
          </w:rPr>
          <m:t>k&lt;0</m:t>
        </m:r>
      </m:oMath>
      <w:r w:rsidRPr="009C6987"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9C6987">
        <w:t xml:space="preserve"> устойчива при </w:t>
      </w:r>
      <m:oMath>
        <m:r>
          <w:rPr>
            <w:rFonts w:ascii="Cambria Math" w:hAnsi="Cambria Math"/>
          </w:rPr>
          <m:t>k&lt;0</m:t>
        </m:r>
      </m:oMath>
      <w:r w:rsidRPr="009C6987">
        <w:t>.</w:t>
      </w:r>
    </w:p>
    <w:p w14:paraId="018F7DD4" w14:textId="77777777" w:rsidR="001817EB" w:rsidRDefault="001817EB" w:rsidP="001817EB">
      <w:pPr>
        <w:pStyle w:val="a7"/>
        <w:keepNext/>
        <w:ind w:firstLine="0"/>
        <w:jc w:val="center"/>
      </w:pPr>
      <w:r w:rsidRPr="001817EB">
        <w:rPr>
          <w:noProof/>
        </w:rPr>
        <w:drawing>
          <wp:inline distT="0" distB="0" distL="0" distR="0" wp14:anchorId="613333F7" wp14:editId="1E91D121">
            <wp:extent cx="5940425" cy="2936875"/>
            <wp:effectExtent l="0" t="0" r="3175" b="0"/>
            <wp:docPr id="100721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57CD" w14:textId="19193F02" w:rsidR="001817EB" w:rsidRPr="001817EB" w:rsidRDefault="001817EB" w:rsidP="001817EB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1817E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1817EB">
        <w:rPr>
          <w:rFonts w:ascii="Times New Roman" w:hAnsi="Times New Roman" w:cs="Times New Roman"/>
          <w:sz w:val="20"/>
          <w:szCs w:val="20"/>
        </w:rPr>
        <w:fldChar w:fldCharType="begin"/>
      </w:r>
      <w:r w:rsidRPr="001817E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1817EB">
        <w:rPr>
          <w:rFonts w:ascii="Times New Roman" w:hAnsi="Times New Roman" w:cs="Times New Roman"/>
          <w:sz w:val="20"/>
          <w:szCs w:val="20"/>
        </w:rPr>
        <w:fldChar w:fldCharType="separate"/>
      </w:r>
      <w:r w:rsidR="00727B1F">
        <w:rPr>
          <w:rFonts w:ascii="Times New Roman" w:hAnsi="Times New Roman" w:cs="Times New Roman"/>
          <w:noProof/>
          <w:sz w:val="20"/>
          <w:szCs w:val="20"/>
        </w:rPr>
        <w:t>1</w:t>
      </w:r>
      <w:r w:rsidRPr="001817EB">
        <w:rPr>
          <w:rFonts w:ascii="Times New Roman" w:hAnsi="Times New Roman" w:cs="Times New Roman"/>
          <w:sz w:val="20"/>
          <w:szCs w:val="20"/>
        </w:rPr>
        <w:fldChar w:fldCharType="end"/>
      </w:r>
      <w:r w:rsidRPr="001817EB">
        <w:rPr>
          <w:rFonts w:ascii="Times New Roman" w:hAnsi="Times New Roman" w:cs="Times New Roman"/>
          <w:sz w:val="20"/>
          <w:szCs w:val="20"/>
        </w:rPr>
        <w:t xml:space="preserve">. Динамика популяции вируса при </w:t>
      </w:r>
      <m:oMath>
        <m:r>
          <w:rPr>
            <w:rFonts w:ascii="Cambria Math" w:hAnsi="Cambria Math" w:cs="Times New Roman"/>
            <w:sz w:val="20"/>
            <w:szCs w:val="20"/>
          </w:rPr>
          <m:t>k=±0.6</m:t>
        </m:r>
      </m:oMath>
      <w:r w:rsidRPr="001817EB">
        <w:rPr>
          <w:rFonts w:ascii="Times New Roman" w:eastAsiaTheme="minorEastAsia" w:hAnsi="Times New Roman" w:cs="Times New Roman"/>
          <w:sz w:val="20"/>
          <w:szCs w:val="20"/>
        </w:rPr>
        <w:t xml:space="preserve"> и различных начальных размерах популяции для точки 0</w:t>
      </w:r>
    </w:p>
    <w:p w14:paraId="55C2A1F8" w14:textId="1878B7CC" w:rsidR="00DE65FD" w:rsidRPr="001817EB" w:rsidRDefault="00DE65FD" w:rsidP="00DE65FD">
      <w:pPr>
        <w:pStyle w:val="a7"/>
        <w:ind w:firstLine="0"/>
        <w:rPr>
          <w:rFonts w:eastAsiaTheme="minorEastAsia"/>
          <w:i/>
          <w:szCs w:val="28"/>
        </w:rPr>
      </w:pPr>
      <w:r>
        <w:rPr>
          <w:rFonts w:eastAsiaTheme="minorEastAsia"/>
          <w:iCs/>
        </w:rPr>
        <w:t>В окрестности</w:t>
      </w:r>
      <w:r w:rsidRPr="00DE65FD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: ξ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-αkt</m:t>
                </m:r>
              </m:e>
            </m:d>
          </m:e>
        </m:func>
      </m:oMath>
      <w:r w:rsidR="001817EB" w:rsidRPr="001817EB">
        <w:rPr>
          <w:rFonts w:eastAsiaTheme="minorEastAsia"/>
          <w:szCs w:val="28"/>
        </w:rPr>
        <w:t>:</w:t>
      </w:r>
    </w:p>
    <w:p w14:paraId="069C96F8" w14:textId="1AB4DC84" w:rsidR="00DE65FD" w:rsidRPr="00DE65FD" w:rsidRDefault="00DE65FD" w:rsidP="00DE65FD">
      <w:pPr>
        <w:pStyle w:val="a7"/>
        <w:ind w:firstLine="0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-αk</m:t>
              </m:r>
            </m:e>
          </m:d>
        </m:oMath>
      </m:oMathPara>
    </w:p>
    <w:p w14:paraId="42172DA2" w14:textId="3C84237C" w:rsidR="00DE65FD" w:rsidRPr="00DE65FD" w:rsidRDefault="00DE65FD" w:rsidP="00DE65FD">
      <w:pPr>
        <w:pStyle w:val="a7"/>
        <w:ind w:firstLine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de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A-λE</m:t>
                  </m:r>
                  <m:ctrl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Cs w:val="28"/>
              <w:lang w:val="en-US"/>
            </w:rPr>
            <m:t>,  λ=-αk</m:t>
          </m:r>
        </m:oMath>
      </m:oMathPara>
    </w:p>
    <w:p w14:paraId="326618EF" w14:textId="77777777" w:rsidR="00DE65FD" w:rsidRDefault="00DE65FD" w:rsidP="00DE6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9C6987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по</w:t>
      </w:r>
      <w:r w:rsidRPr="009C6987">
        <w:rPr>
          <w:rFonts w:ascii="Times New Roman" w:eastAsiaTheme="minorEastAsia" w:hAnsi="Times New Roman" w:cs="Times New Roman"/>
          <w:sz w:val="24"/>
          <w:szCs w:val="24"/>
        </w:rPr>
        <w:t xml:space="preserve">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9C6987">
        <w:rPr>
          <w:rFonts w:ascii="Times New Roman" w:eastAsiaTheme="minorEastAsia" w:hAnsi="Times New Roman" w:cs="Times New Roman"/>
          <w:sz w:val="24"/>
          <w:szCs w:val="24"/>
        </w:rPr>
        <w:t xml:space="preserve"> устойчи</w:t>
      </w:r>
      <w:r>
        <w:rPr>
          <w:rFonts w:ascii="Times New Roman" w:eastAsiaTheme="minorEastAsia" w:hAnsi="Times New Roman" w:cs="Times New Roman"/>
          <w:sz w:val="24"/>
          <w:szCs w:val="24"/>
        </w:rPr>
        <w:t>ва</w:t>
      </w:r>
      <w:r w:rsidRPr="009C6987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5F8834" w14:textId="0617656C" w:rsidR="00272840" w:rsidRDefault="001817EB" w:rsidP="00272840">
      <w:pPr>
        <w:pStyle w:val="a7"/>
        <w:keepNext/>
        <w:ind w:firstLine="0"/>
        <w:jc w:val="center"/>
      </w:pPr>
      <w:r w:rsidRPr="001817EB">
        <w:rPr>
          <w:noProof/>
        </w:rPr>
        <w:drawing>
          <wp:inline distT="0" distB="0" distL="0" distR="0" wp14:anchorId="4A9A9236" wp14:editId="17244CE8">
            <wp:extent cx="5940425" cy="2936875"/>
            <wp:effectExtent l="0" t="0" r="3175" b="0"/>
            <wp:docPr id="176186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F426" w14:textId="08912100" w:rsidR="00A9455A" w:rsidRPr="001817EB" w:rsidRDefault="00272840" w:rsidP="001817EB">
      <w:pPr>
        <w:pStyle w:val="a6"/>
        <w:jc w:val="center"/>
        <w:rPr>
          <w:rFonts w:ascii="Times New Roman" w:eastAsiaTheme="minorEastAsia" w:hAnsi="Times New Roman" w:cs="Times New Roman"/>
          <w:i w:val="0"/>
          <w:sz w:val="20"/>
          <w:szCs w:val="20"/>
        </w:rPr>
      </w:pPr>
      <w:r w:rsidRPr="00272840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272840">
        <w:rPr>
          <w:rFonts w:ascii="Times New Roman" w:hAnsi="Times New Roman" w:cs="Times New Roman"/>
          <w:sz w:val="20"/>
          <w:szCs w:val="20"/>
        </w:rPr>
        <w:fldChar w:fldCharType="begin"/>
      </w:r>
      <w:r w:rsidRPr="00272840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272840">
        <w:rPr>
          <w:rFonts w:ascii="Times New Roman" w:hAnsi="Times New Roman" w:cs="Times New Roman"/>
          <w:sz w:val="20"/>
          <w:szCs w:val="20"/>
        </w:rPr>
        <w:fldChar w:fldCharType="separate"/>
      </w:r>
      <w:r w:rsidR="00727B1F">
        <w:rPr>
          <w:rFonts w:ascii="Times New Roman" w:hAnsi="Times New Roman" w:cs="Times New Roman"/>
          <w:noProof/>
          <w:sz w:val="20"/>
          <w:szCs w:val="20"/>
        </w:rPr>
        <w:t>2</w:t>
      </w:r>
      <w:r w:rsidRPr="00272840">
        <w:rPr>
          <w:rFonts w:ascii="Times New Roman" w:hAnsi="Times New Roman" w:cs="Times New Roman"/>
          <w:sz w:val="20"/>
          <w:szCs w:val="20"/>
        </w:rPr>
        <w:fldChar w:fldCharType="end"/>
      </w:r>
      <w:r w:rsidRPr="00272840">
        <w:rPr>
          <w:rFonts w:ascii="Times New Roman" w:hAnsi="Times New Roman" w:cs="Times New Roman"/>
          <w:sz w:val="20"/>
          <w:szCs w:val="20"/>
        </w:rPr>
        <w:t xml:space="preserve">. </w:t>
      </w:r>
      <w:r w:rsidRPr="00272840">
        <w:rPr>
          <w:rFonts w:ascii="Times New Roman" w:eastAsiaTheme="minorEastAsia" w:hAnsi="Times New Roman" w:cs="Times New Roman"/>
          <w:sz w:val="20"/>
          <w:szCs w:val="20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0"/>
            <w:szCs w:val="20"/>
          </w:rPr>
          <m:t>=±0.6</m:t>
        </m:r>
      </m:oMath>
      <w:r w:rsidRPr="00272840">
        <w:rPr>
          <w:rFonts w:ascii="Times New Roman" w:eastAsiaTheme="minorEastAsia" w:hAnsi="Times New Roman" w:cs="Times New Roman"/>
          <w:sz w:val="20"/>
          <w:szCs w:val="20"/>
        </w:rPr>
        <w:t xml:space="preserve"> и различных начальных размерах популяции</w:t>
      </w:r>
      <w:r w:rsidR="001817EB" w:rsidRPr="001817E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817EB">
        <w:rPr>
          <w:rFonts w:ascii="Times New Roman" w:eastAsiaTheme="minorEastAsia" w:hAnsi="Times New Roman" w:cs="Times New Roman"/>
          <w:sz w:val="20"/>
          <w:szCs w:val="20"/>
        </w:rPr>
        <w:t xml:space="preserve">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</w:p>
    <w:p w14:paraId="0A751EAB" w14:textId="77777777" w:rsidR="00B2758D" w:rsidRPr="00B2758D" w:rsidRDefault="00B2758D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3)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Выполнить конечно-разностную дискретизацию уравнения по схеме Эйлера и показать, что она сводится к обобщенному логистическому отображению</w:t>
      </w: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4265A601" w14:textId="188AAC41" w:rsidR="00B2758D" w:rsidRPr="00B2758D" w:rsidRDefault="00000000" w:rsidP="00B2758D">
      <w:pPr>
        <w:pStyle w:val="a6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)</m:t>
          </m:r>
        </m:oMath>
      </m:oMathPara>
    </w:p>
    <w:p w14:paraId="1FB1E95E" w14:textId="1BE52FC0" w:rsidR="00FB28B0" w:rsidRPr="005E6376" w:rsidRDefault="004064F8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9027C2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Численная схема Эйлера</w:t>
      </w:r>
      <w:r w:rsidRPr="005E6376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33614919" w14:textId="06DD7956" w:rsidR="004064F8" w:rsidRPr="002F1CAD" w:rsidRDefault="00000000" w:rsidP="004064F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AA3B1E9" w14:textId="13D998C4" w:rsidR="002F1CAD" w:rsidRPr="002F1CAD" w:rsidRDefault="00000000" w:rsidP="004064F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D2C5E63" w14:textId="275A9602" w:rsidR="002F1CAD" w:rsidRPr="008B6630" w:rsidRDefault="00000000" w:rsidP="004064F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539AD79E" w14:textId="3DFFD485" w:rsidR="008B6630" w:rsidRPr="008B6630" w:rsidRDefault="00000000" w:rsidP="004064F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7481E149" w14:textId="52888052" w:rsidR="008B6630" w:rsidRPr="002F1CAD" w:rsidRDefault="00000000" w:rsidP="004064F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92AA6E2" w14:textId="36132B6C" w:rsidR="002F1CAD" w:rsidRPr="002F1CAD" w:rsidRDefault="008B6630" w:rsidP="004064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R=(1+k∆t)</m:t>
          </m:r>
        </m:oMath>
      </m:oMathPara>
    </w:p>
    <w:p w14:paraId="34107CA5" w14:textId="010908E6" w:rsidR="002F1CAD" w:rsidRPr="008B6630" w:rsidRDefault="00000000" w:rsidP="004064F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AC1DC3B" w14:textId="551B64D7" w:rsidR="008B6630" w:rsidRDefault="008B6630" w:rsidP="004064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lang w:val="en-US"/>
        </w:rPr>
        <w:tab/>
      </w:r>
      <w:r w:rsidR="00AD1ACC">
        <w:rPr>
          <w:rFonts w:ascii="Times New Roman" w:eastAsiaTheme="minorEastAsia" w:hAnsi="Times New Roman" w:cs="Times New Roman"/>
          <w:sz w:val="24"/>
          <w:szCs w:val="24"/>
        </w:rPr>
        <w:t>Конечно-разностная дискретизация сводится к обобщенному логистическому отображению.</w:t>
      </w:r>
    </w:p>
    <w:p w14:paraId="262AC1E5" w14:textId="6D41B6B1" w:rsidR="000A36F6" w:rsidRDefault="000A36F6" w:rsidP="000A36F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0A36F6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696D3C07" w14:textId="466593EA" w:rsidR="000A36F6" w:rsidRDefault="000A36F6" w:rsidP="000A36F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Пусть</w:t>
      </w:r>
    </w:p>
    <w:p w14:paraId="0ACC2A29" w14:textId="57E525DD" w:rsidR="000A36F6" w:rsidRPr="000A36F6" w:rsidRDefault="000A36F6" w:rsidP="000A36F6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C14B5C7" w14:textId="6D949C00" w:rsidR="000A36F6" w:rsidRDefault="000A36F6" w:rsidP="000A36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Для нахождения первых двух стационарных точек необходимо решить уравнение</w:t>
      </w:r>
      <w:r w:rsidRPr="000A36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071FE2" w14:textId="1ACF7E41" w:rsidR="000A36F6" w:rsidRPr="000A36F6" w:rsidRDefault="000A36F6" w:rsidP="000A36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x=f(x)</m:t>
          </m:r>
        </m:oMath>
      </m:oMathPara>
    </w:p>
    <w:p w14:paraId="2EE38D47" w14:textId="5D8C4666" w:rsidR="000A36F6" w:rsidRDefault="000A36F6" w:rsidP="000A36F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Первые две стационарные точки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0E7F478" w14:textId="7D3CC9E6" w:rsidR="000A36F6" w:rsidRPr="000A36F6" w:rsidRDefault="00000000" w:rsidP="000A36F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</m:oMath>
      </m:oMathPara>
    </w:p>
    <w:p w14:paraId="659516AC" w14:textId="066BE843" w:rsidR="000A36F6" w:rsidRDefault="000A36F6" w:rsidP="000A36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логистическое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отображение,то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2C2A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огда границы для</w:t>
      </w:r>
      <w:r w:rsidR="00772C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A36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C295B3" w14:textId="7E5A7962" w:rsidR="000A36F6" w:rsidRPr="001817EB" w:rsidRDefault="000A36F6" w:rsidP="000A36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≈2.9526482</m:t>
          </m:r>
        </m:oMath>
      </m:oMathPara>
    </w:p>
    <w:p w14:paraId="6028A053" w14:textId="245CF59C" w:rsidR="009027C2" w:rsidRDefault="009027C2" w:rsidP="008B6630">
      <w:pPr>
        <w:ind w:firstLine="708"/>
        <w:rPr>
          <w:rFonts w:eastAsiaTheme="minorEastAsia"/>
        </w:rPr>
      </w:pPr>
      <w:r w:rsidRPr="008B6630">
        <w:rPr>
          <w:rFonts w:ascii="Times New Roman" w:eastAsiaTheme="minorEastAsia" w:hAnsi="Times New Roman" w:cs="Times New Roman"/>
          <w:sz w:val="24"/>
          <w:szCs w:val="24"/>
        </w:rPr>
        <w:t xml:space="preserve">Условие </w:t>
      </w:r>
      <w:r w:rsidR="000A36F6">
        <w:rPr>
          <w:rFonts w:ascii="Times New Roman" w:eastAsiaTheme="minorEastAsia" w:hAnsi="Times New Roman" w:cs="Times New Roman"/>
          <w:sz w:val="24"/>
          <w:szCs w:val="24"/>
        </w:rPr>
        <w:t>устойчивости стационарных точек</w:t>
      </w:r>
      <w:r w:rsidRPr="008B66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|&lt;1</m:t>
        </m:r>
      </m:oMath>
      <w:r w:rsidRPr="009027C2">
        <w:rPr>
          <w:rFonts w:eastAsiaTheme="minorEastAsia"/>
        </w:rPr>
        <w:t>?</w:t>
      </w:r>
    </w:p>
    <w:p w14:paraId="30DD0FF3" w14:textId="488FCED3" w:rsidR="009027C2" w:rsidRPr="009027C2" w:rsidRDefault="00000000" w:rsidP="009027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 xml:space="preserve">  устойчива при </m:t>
          </m:r>
          <m:r>
            <w:rPr>
              <w:rFonts w:ascii="Cambria Math" w:eastAsiaTheme="minorEastAsia" w:hAnsi="Cambria Math"/>
              <w:lang w:val="en-US"/>
            </w:rPr>
            <m:t>R∈</m:t>
          </m:r>
          <m:r>
            <w:rPr>
              <w:rFonts w:ascii="Cambria Math" w:eastAsiaTheme="minorEastAsia" w:hAnsi="Cambria Math"/>
            </w:rPr>
            <m:t>(0;1)</m:t>
          </m:r>
        </m:oMath>
      </m:oMathPara>
    </w:p>
    <w:p w14:paraId="5C4D3533" w14:textId="29D9AB59" w:rsidR="009027C2" w:rsidRPr="009027C2" w:rsidRDefault="00000000" w:rsidP="009027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=1+α(1-R)  устойчива при </m:t>
          </m:r>
          <m:r>
            <w:rPr>
              <w:rFonts w:ascii="Cambria Math" w:eastAsiaTheme="minorEastAsia" w:hAnsi="Cambria Math"/>
              <w:lang w:val="en-US"/>
            </w:rPr>
            <m:t>r∈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e>
          </m:d>
        </m:oMath>
      </m:oMathPara>
    </w:p>
    <w:p w14:paraId="554BE997" w14:textId="77777777" w:rsidR="009027C2" w:rsidRPr="009027C2" w:rsidRDefault="009027C2" w:rsidP="009027C2">
      <w:pPr>
        <w:rPr>
          <w:rFonts w:eastAsiaTheme="minorEastAsia"/>
          <w:i/>
        </w:rPr>
      </w:pPr>
    </w:p>
    <w:p w14:paraId="34CFBDCF" w14:textId="101BADCB" w:rsidR="009027C2" w:rsidRPr="001F74BF" w:rsidRDefault="009027C2" w:rsidP="001F74B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F74BF">
        <w:rPr>
          <w:rFonts w:ascii="Times New Roman" w:hAnsi="Times New Roman" w:cs="Times New Roman"/>
          <w:sz w:val="24"/>
          <w:szCs w:val="24"/>
        </w:rPr>
        <w:t>Найдем цикл</w:t>
      </w:r>
      <w:r w:rsidR="00BA70BA" w:rsidRPr="001F74BF">
        <w:rPr>
          <w:rFonts w:ascii="Times New Roman" w:hAnsi="Times New Roman" w:cs="Times New Roman"/>
          <w:sz w:val="24"/>
          <w:szCs w:val="24"/>
        </w:rPr>
        <w:t>ы периода два</w:t>
      </w:r>
      <w:r w:rsidR="00BA70BA" w:rsidRPr="001F74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E59146" w14:textId="3EF57C2B" w:rsidR="001F74BF" w:rsidRPr="00845816" w:rsidRDefault="00000000" w:rsidP="00BA70BA">
      <w:pPr>
        <w:rPr>
          <w:rFonts w:ascii="Cambria Math" w:eastAsiaTheme="minorEastAsia" w:hAnsi="Cambria Math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4461917A" w14:textId="77777777" w:rsidR="001817EB" w:rsidRDefault="001817EB" w:rsidP="001817EB">
      <w:pPr>
        <w:pStyle w:val="a7"/>
      </w:pPr>
      <w:r>
        <w:t>Подставив одно уравнение в другое получим следующее уравнение:</w:t>
      </w:r>
    </w:p>
    <w:p w14:paraId="6E16D3F4" w14:textId="77777777" w:rsidR="001817EB" w:rsidRPr="00885426" w:rsidRDefault="00000000" w:rsidP="001817EB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7CCE2149" w14:textId="7980CF67" w:rsidR="001817EB" w:rsidRPr="00885426" w:rsidRDefault="001817EB" w:rsidP="001817EB">
      <w:pPr>
        <w:pStyle w:val="a7"/>
      </w:pPr>
      <w:r>
        <w:t>После замены</w:t>
      </w:r>
      <w:r w:rsidRPr="00885426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=1-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Pr="00885426">
        <w:t>:</w:t>
      </w:r>
    </w:p>
    <w:p w14:paraId="0ADFF239" w14:textId="77777777" w:rsidR="001817EB" w:rsidRPr="00885426" w:rsidRDefault="00000000" w:rsidP="001817E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4C5C1C32" w14:textId="481038C4" w:rsidR="001817EB" w:rsidRDefault="001817EB" w:rsidP="001817EB">
      <w:pPr>
        <w:pStyle w:val="a7"/>
      </w:pPr>
      <w:r>
        <w:t>Произведём замену</w:t>
      </w:r>
      <w:r w:rsidRPr="00885426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lit/>
            <m:sty m:val="bi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Pr="00885426">
        <w:t>:</w:t>
      </w:r>
    </w:p>
    <w:p w14:paraId="04B27971" w14:textId="77777777" w:rsidR="001817EB" w:rsidRPr="00885426" w:rsidRDefault="001817EB" w:rsidP="001817EB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-1=0</m:t>
          </m:r>
        </m:oMath>
      </m:oMathPara>
    </w:p>
    <w:p w14:paraId="4DE99E45" w14:textId="40B0AC9E" w:rsidR="001817EB" w:rsidRPr="008F5E81" w:rsidRDefault="001817EB" w:rsidP="001817EB">
      <w:pPr>
        <w:pStyle w:val="a7"/>
      </w:pPr>
      <w:r>
        <w:t>Произведём замену</w:t>
      </w:r>
      <w:r w:rsidRPr="00885426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 w:rsidRPr="00885426">
        <w:t>:</w:t>
      </w:r>
    </w:p>
    <w:p w14:paraId="16699C14" w14:textId="77777777" w:rsidR="001817EB" w:rsidRPr="00885426" w:rsidRDefault="001817EB" w:rsidP="001817E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6C956B07" w14:textId="7192A35C" w:rsidR="001817EB" w:rsidRPr="003B1F2A" w:rsidRDefault="001817EB" w:rsidP="001817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(α+1)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(α+2)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23759BDE" w14:textId="0384C8C2" w:rsidR="003B1F2A" w:rsidRDefault="0047713A" w:rsidP="003B1F2A">
      <w:pPr>
        <w:pStyle w:val="a7"/>
      </w:pPr>
      <w:r>
        <w:rPr>
          <w:iCs/>
        </w:rPr>
        <w:t xml:space="preserve">Разложим </w:t>
      </w:r>
      <w:r w:rsidR="003B1F2A">
        <w:t>уравнение в ряд Тейлора, предположив, что членами степени 4 и больше</w:t>
      </w:r>
      <w:r>
        <w:t xml:space="preserve"> (чтобы в итоге стало квадратное уравнение)</w:t>
      </w:r>
      <w:r w:rsidR="003B1F2A">
        <w:t>:</w:t>
      </w:r>
    </w:p>
    <w:p w14:paraId="2533850F" w14:textId="340F09EE" w:rsidR="00B2115A" w:rsidRPr="00B2115A" w:rsidRDefault="0047713A" w:rsidP="003B1F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-1=0</m:t>
          </m:r>
        </m:oMath>
      </m:oMathPara>
    </w:p>
    <w:p w14:paraId="21BE55BC" w14:textId="34E58D11" w:rsidR="003B1F2A" w:rsidRDefault="003B1F2A" w:rsidP="003B1F2A">
      <w:pPr>
        <w:pStyle w:val="a7"/>
      </w:pPr>
      <w:r>
        <w:lastRenderedPageBreak/>
        <w:t xml:space="preserve">Одним из корней уравнения является число </w:t>
      </w:r>
      <m:oMath>
        <m:r>
          <w:rPr>
            <w:rFonts w:ascii="Cambria Math" w:hAnsi="Cambria Math"/>
          </w:rPr>
          <m:t>u=0</m:t>
        </m:r>
      </m:oMath>
      <w:r w:rsidRPr="000346F7">
        <w:t xml:space="preserve">, </w:t>
      </w:r>
      <w:r>
        <w:t xml:space="preserve">т.е.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t>– найденная ранее стационарная точка.</w:t>
      </w:r>
      <w:r w:rsidR="00B2115A">
        <w:t xml:space="preserve"> После преобразований</w:t>
      </w:r>
      <w:r>
        <w:t>:</w:t>
      </w:r>
    </w:p>
    <w:p w14:paraId="6A526E53" w14:textId="1874CBEC" w:rsidR="00B2115A" w:rsidRPr="00B2115A" w:rsidRDefault="00000000" w:rsidP="003B1F2A">
      <w:pPr>
        <w:pStyle w:val="a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2886F9F9" w14:textId="12FA7567" w:rsidR="00B2115A" w:rsidRPr="00B2115A" w:rsidRDefault="00B2115A" w:rsidP="00B2115A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Решение для </w:t>
      </w:r>
      <m:oMath>
        <m:r>
          <w:rPr>
            <w:rFonts w:ascii="Cambria Math" w:eastAsiaTheme="minorEastAsia" w:hAnsi="Cambria Math"/>
          </w:rPr>
          <m:t>α=1.6</m:t>
        </m:r>
      </m:oMath>
      <w:r w:rsidRPr="00B2115A">
        <w:rPr>
          <w:rFonts w:eastAsiaTheme="minorEastAsia"/>
        </w:rPr>
        <w:t>:</w:t>
      </w:r>
    </w:p>
    <w:p w14:paraId="1DEBC053" w14:textId="2C96D997" w:rsidR="003B1F2A" w:rsidRPr="00142974" w:rsidRDefault="00000000" w:rsidP="003B1F2A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4.68-2.08r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4.68-2.08r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-4(2.496-0.416r)(3.6-1.6r)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2(2.496-0.416r)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83DFE60" w14:textId="77777777" w:rsidR="003B1F2A" w:rsidRPr="00142974" w:rsidRDefault="003B1F2A" w:rsidP="003B1F2A">
      <w:pPr>
        <w:pStyle w:val="a7"/>
        <w:rPr>
          <w:rFonts w:eastAsiaTheme="minorEastAsia"/>
        </w:rPr>
      </w:pPr>
      <w:r>
        <w:rPr>
          <w:rFonts w:eastAsiaTheme="minorEastAsia"/>
        </w:rPr>
        <w:t>Соответственно:</w:t>
      </w:r>
    </w:p>
    <w:p w14:paraId="5E412A27" w14:textId="163651F5" w:rsidR="00845816" w:rsidRPr="008F5E81" w:rsidRDefault="00000000" w:rsidP="00BA70B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1.6</m:t>
                  </m:r>
                </m:den>
              </m:f>
            </m:sup>
          </m:sSup>
        </m:oMath>
      </m:oMathPara>
    </w:p>
    <w:p w14:paraId="4DB3FF29" w14:textId="4F55B83E" w:rsidR="008F5E81" w:rsidRDefault="008F5E81" w:rsidP="008F5E8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5E81">
        <w:rPr>
          <w:rFonts w:ascii="Times New Roman" w:hAnsi="Times New Roman" w:cs="Times New Roman"/>
          <w:sz w:val="24"/>
          <w:szCs w:val="24"/>
        </w:rPr>
        <w:t xml:space="preserve">5)  </w:t>
      </w:r>
      <w:r w:rsidRPr="00D434C6">
        <w:rPr>
          <w:rFonts w:ascii="Times New Roman" w:hAnsi="Times New Roman" w:cs="Times New Roman"/>
          <w:sz w:val="24"/>
          <w:szCs w:val="24"/>
        </w:rPr>
        <w:t xml:space="preserve">Построить </w:t>
      </w:r>
      <w:proofErr w:type="spellStart"/>
      <w:r w:rsidRPr="00D434C6">
        <w:rPr>
          <w:rFonts w:ascii="Times New Roman" w:hAnsi="Times New Roman" w:cs="Times New Roman"/>
          <w:sz w:val="24"/>
          <w:szCs w:val="24"/>
        </w:rPr>
        <w:t>бифуркационную</w:t>
      </w:r>
      <w:proofErr w:type="spellEnd"/>
      <w:r w:rsidRPr="00D434C6">
        <w:rPr>
          <w:rFonts w:ascii="Times New Roman" w:hAnsi="Times New Roman" w:cs="Times New Roman"/>
          <w:sz w:val="24"/>
          <w:szCs w:val="24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D434C6">
        <w:rPr>
          <w:rFonts w:ascii="Times New Roman" w:hAnsi="Times New Roman" w:cs="Times New Roman"/>
          <w:sz w:val="24"/>
          <w:szCs w:val="24"/>
        </w:rPr>
        <w:t>Фейгенбаума</w:t>
      </w:r>
      <w:proofErr w:type="spellEnd"/>
    </w:p>
    <w:p w14:paraId="18F8C169" w14:textId="77777777" w:rsidR="00ED6AF2" w:rsidRDefault="00ED6AF2" w:rsidP="00ED6AF2">
      <w:pPr>
        <w:keepNext/>
        <w:jc w:val="both"/>
      </w:pPr>
      <w:r w:rsidRPr="00ED6AF2"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9950B8E" wp14:editId="75E9176E">
            <wp:extent cx="5667375" cy="3038475"/>
            <wp:effectExtent l="0" t="0" r="9525" b="0"/>
            <wp:docPr id="1289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6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432" w14:textId="06D4165B" w:rsidR="00ED6AF2" w:rsidRPr="00ED6AF2" w:rsidRDefault="00ED6AF2" w:rsidP="00ED6AF2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ED6AF2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D6AF2">
        <w:rPr>
          <w:rFonts w:ascii="Times New Roman" w:hAnsi="Times New Roman" w:cs="Times New Roman"/>
          <w:sz w:val="20"/>
          <w:szCs w:val="20"/>
        </w:rPr>
        <w:fldChar w:fldCharType="begin"/>
      </w:r>
      <w:r w:rsidRPr="00ED6AF2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ED6AF2">
        <w:rPr>
          <w:rFonts w:ascii="Times New Roman" w:hAnsi="Times New Roman" w:cs="Times New Roman"/>
          <w:sz w:val="20"/>
          <w:szCs w:val="20"/>
        </w:rPr>
        <w:fldChar w:fldCharType="separate"/>
      </w:r>
      <w:r w:rsidR="00727B1F">
        <w:rPr>
          <w:rFonts w:ascii="Times New Roman" w:hAnsi="Times New Roman" w:cs="Times New Roman"/>
          <w:noProof/>
          <w:sz w:val="20"/>
          <w:szCs w:val="20"/>
        </w:rPr>
        <w:t>3</w:t>
      </w:r>
      <w:r w:rsidRPr="00ED6AF2">
        <w:rPr>
          <w:rFonts w:ascii="Times New Roman" w:hAnsi="Times New Roman" w:cs="Times New Roman"/>
          <w:sz w:val="20"/>
          <w:szCs w:val="20"/>
        </w:rPr>
        <w:fldChar w:fldCharType="end"/>
      </w:r>
      <w:r w:rsidRPr="00ED6AF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D6AF2">
        <w:rPr>
          <w:rFonts w:ascii="Times New Roman" w:hAnsi="Times New Roman" w:cs="Times New Roman"/>
          <w:sz w:val="20"/>
          <w:szCs w:val="20"/>
        </w:rPr>
        <w:t>Бифуркационная</w:t>
      </w:r>
      <w:proofErr w:type="spellEnd"/>
      <w:r w:rsidRPr="00ED6AF2">
        <w:rPr>
          <w:rFonts w:ascii="Times New Roman" w:hAnsi="Times New Roman" w:cs="Times New Roman"/>
          <w:sz w:val="20"/>
          <w:szCs w:val="20"/>
        </w:rPr>
        <w:t xml:space="preserve"> диаграмма</w:t>
      </w:r>
    </w:p>
    <w:p w14:paraId="0A67E378" w14:textId="09DFF1DC" w:rsidR="00ED6AF2" w:rsidRPr="00ED6AF2" w:rsidRDefault="00ED6AF2" w:rsidP="00ED6AF2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Найденные численно точки бифуркации</w:t>
      </w:r>
      <w:r w:rsidRPr="00ED6A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=2.248693,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=2.540065,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=2.603366,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=2.617087,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=2.620026,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=2.62071</m:t>
          </m:r>
        </m:oMath>
      </m:oMathPara>
    </w:p>
    <w:p w14:paraId="108789B1" w14:textId="77777777" w:rsidR="00ED6AF2" w:rsidRDefault="00ED6AF2" w:rsidP="00ED6AF2">
      <w:pPr>
        <w:keepNext/>
        <w:jc w:val="both"/>
      </w:pPr>
      <w:r w:rsidRPr="00ED6AF2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7408EEF3" wp14:editId="7A5A4855">
            <wp:extent cx="5940425" cy="2936875"/>
            <wp:effectExtent l="0" t="0" r="3175" b="0"/>
            <wp:docPr id="33317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7E" w14:textId="1781160A" w:rsidR="00ED6AF2" w:rsidRPr="00D07B70" w:rsidRDefault="00ED6AF2" w:rsidP="00ED6AF2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ED6AF2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D6AF2">
        <w:rPr>
          <w:rFonts w:ascii="Times New Roman" w:hAnsi="Times New Roman" w:cs="Times New Roman"/>
          <w:sz w:val="20"/>
          <w:szCs w:val="20"/>
        </w:rPr>
        <w:fldChar w:fldCharType="begin"/>
      </w:r>
      <w:r w:rsidRPr="00ED6AF2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ED6AF2">
        <w:rPr>
          <w:rFonts w:ascii="Times New Roman" w:hAnsi="Times New Roman" w:cs="Times New Roman"/>
          <w:sz w:val="20"/>
          <w:szCs w:val="20"/>
        </w:rPr>
        <w:fldChar w:fldCharType="separate"/>
      </w:r>
      <w:r w:rsidR="00727B1F">
        <w:rPr>
          <w:rFonts w:ascii="Times New Roman" w:hAnsi="Times New Roman" w:cs="Times New Roman"/>
          <w:noProof/>
          <w:sz w:val="20"/>
          <w:szCs w:val="20"/>
        </w:rPr>
        <w:t>4</w:t>
      </w:r>
      <w:r w:rsidRPr="00ED6AF2">
        <w:rPr>
          <w:rFonts w:ascii="Times New Roman" w:hAnsi="Times New Roman" w:cs="Times New Roman"/>
          <w:sz w:val="20"/>
          <w:szCs w:val="20"/>
        </w:rPr>
        <w:fldChar w:fldCharType="end"/>
      </w:r>
      <w:r w:rsidRPr="00ED6AF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Первые точки бифуркации, найденные численно</w:t>
      </w:r>
    </w:p>
    <w:p w14:paraId="53016978" w14:textId="1B97F629" w:rsidR="00ED6AF2" w:rsidRDefault="00ED6AF2" w:rsidP="00ED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Приближение к числу </w:t>
      </w:r>
      <w:proofErr w:type="spellStart"/>
      <w:r w:rsidRPr="00D434C6">
        <w:rPr>
          <w:rFonts w:ascii="Times New Roman" w:hAnsi="Times New Roman" w:cs="Times New Roman"/>
          <w:sz w:val="24"/>
          <w:szCs w:val="24"/>
        </w:rPr>
        <w:t>Фейгенбаума</w:t>
      </w:r>
      <w:proofErr w:type="spellEnd"/>
      <w:r w:rsidRPr="00ED6AF2">
        <w:rPr>
          <w:rFonts w:ascii="Times New Roman" w:hAnsi="Times New Roman" w:cs="Times New Roman"/>
          <w:sz w:val="24"/>
          <w:szCs w:val="24"/>
        </w:rPr>
        <w:t>:</w:t>
      </w:r>
    </w:p>
    <w:p w14:paraId="0E0D3FF1" w14:textId="486E3050" w:rsidR="00ED6AF2" w:rsidRPr="00ED6AF2" w:rsidRDefault="00000000" w:rsidP="00ED6AF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=4.602974,</m:t>
          </m:r>
        </m:oMath>
      </m:oMathPara>
    </w:p>
    <w:p w14:paraId="6B6C3806" w14:textId="65DE9BAE" w:rsidR="00ED6AF2" w:rsidRPr="00ED6AF2" w:rsidRDefault="00000000" w:rsidP="00ED6AF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=4.613306,</m:t>
          </m:r>
        </m:oMath>
      </m:oMathPara>
    </w:p>
    <w:p w14:paraId="037CD2E3" w14:textId="0FCC923E" w:rsidR="00ED6AF2" w:rsidRPr="00ED6AF2" w:rsidRDefault="00000000" w:rsidP="00ED6AF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=4.669029126,</m:t>
          </m:r>
        </m:oMath>
      </m:oMathPara>
    </w:p>
    <w:p w14:paraId="11550EA0" w14:textId="3777BEE8" w:rsidR="00ED6AF2" w:rsidRPr="00727B1F" w:rsidRDefault="00000000" w:rsidP="00ED6AF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=4.291666;</m:t>
          </m:r>
        </m:oMath>
      </m:oMathPara>
    </w:p>
    <w:p w14:paraId="44697BEF" w14:textId="07A05161" w:rsidR="00727B1F" w:rsidRDefault="00727B1F" w:rsidP="00ED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27B1F">
        <w:rPr>
          <w:rFonts w:ascii="Times New Roman" w:eastAsiaTheme="minorEastAsia" w:hAnsi="Times New Roman" w:cs="Times New Roman"/>
          <w:sz w:val="24"/>
          <w:szCs w:val="24"/>
        </w:rPr>
        <w:t xml:space="preserve">6) </w:t>
      </w:r>
      <w:r w:rsidRPr="00D434C6">
        <w:rPr>
          <w:rFonts w:ascii="Times New Roman" w:hAnsi="Times New Roman" w:cs="Times New Roman"/>
          <w:sz w:val="24"/>
          <w:szCs w:val="24"/>
        </w:rPr>
        <w:t>Найти значения параметра r при которых происходит расщепление решения на три ветви (</w:t>
      </w:r>
      <w:proofErr w:type="spellStart"/>
      <w:r w:rsidRPr="00D434C6">
        <w:rPr>
          <w:rFonts w:ascii="Times New Roman" w:hAnsi="Times New Roman" w:cs="Times New Roman"/>
          <w:sz w:val="24"/>
          <w:szCs w:val="24"/>
        </w:rPr>
        <w:t>трифуркация</w:t>
      </w:r>
      <w:proofErr w:type="spellEnd"/>
      <w:r w:rsidRPr="00D434C6">
        <w:rPr>
          <w:rFonts w:ascii="Times New Roman" w:hAnsi="Times New Roman" w:cs="Times New Roman"/>
          <w:sz w:val="24"/>
          <w:szCs w:val="24"/>
        </w:rPr>
        <w:t>)</w:t>
      </w:r>
    </w:p>
    <w:p w14:paraId="2C5C5D01" w14:textId="6299E6E8" w:rsidR="00727B1F" w:rsidRPr="00727B1F" w:rsidRDefault="00727B1F" w:rsidP="00727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Тройной цикл находится в интервале (</w:t>
      </w:r>
      <w:r w:rsidRPr="00727B1F">
        <w:rPr>
          <w:rFonts w:ascii="Times New Roman" w:hAnsi="Times New Roman" w:cs="Times New Roman"/>
          <w:sz w:val="24"/>
          <w:szCs w:val="24"/>
        </w:rPr>
        <w:t>2.7,2.9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27B1F">
        <w:rPr>
          <w:rFonts w:ascii="Times New Roman" w:hAnsi="Times New Roman" w:cs="Times New Roman"/>
          <w:sz w:val="24"/>
          <w:szCs w:val="24"/>
        </w:rPr>
        <w:t>:</w:t>
      </w:r>
    </w:p>
    <w:p w14:paraId="72573CA1" w14:textId="77777777" w:rsidR="00727B1F" w:rsidRDefault="00727B1F" w:rsidP="00727B1F">
      <w:pPr>
        <w:keepNext/>
        <w:jc w:val="both"/>
      </w:pPr>
      <w:r w:rsidRPr="0072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E0519" wp14:editId="283F717C">
            <wp:extent cx="5940425" cy="2936875"/>
            <wp:effectExtent l="0" t="0" r="0" b="0"/>
            <wp:docPr id="678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4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CF4" w14:textId="4ECC912F" w:rsidR="00727B1F" w:rsidRPr="00727B1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27B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727B1F">
        <w:rPr>
          <w:rFonts w:ascii="Times New Roman" w:hAnsi="Times New Roman" w:cs="Times New Roman"/>
          <w:sz w:val="20"/>
          <w:szCs w:val="20"/>
        </w:rPr>
        <w:fldChar w:fldCharType="begin"/>
      </w:r>
      <w:r w:rsidRPr="00727B1F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727B1F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5</w:t>
      </w:r>
      <w:r w:rsidRPr="00727B1F">
        <w:rPr>
          <w:rFonts w:ascii="Times New Roman" w:hAnsi="Times New Roman" w:cs="Times New Roman"/>
          <w:sz w:val="20"/>
          <w:szCs w:val="20"/>
        </w:rPr>
        <w:fldChar w:fldCharType="end"/>
      </w:r>
      <w:r w:rsidRPr="00727B1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27B1F">
        <w:rPr>
          <w:rFonts w:ascii="Times New Roman" w:hAnsi="Times New Roman" w:cs="Times New Roman"/>
          <w:sz w:val="20"/>
          <w:szCs w:val="20"/>
        </w:rPr>
        <w:t>Бифуркационная</w:t>
      </w:r>
      <w:proofErr w:type="spellEnd"/>
      <w:r w:rsidRPr="00727B1F">
        <w:rPr>
          <w:rFonts w:ascii="Times New Roman" w:hAnsi="Times New Roman" w:cs="Times New Roman"/>
          <w:sz w:val="20"/>
          <w:szCs w:val="20"/>
        </w:rPr>
        <w:t xml:space="preserve"> диаграмма для </w:t>
      </w:r>
      <w:r w:rsidRPr="00727B1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727B1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∈[2.7,2.9]</m:t>
        </m:r>
      </m:oMath>
    </w:p>
    <w:p w14:paraId="281F5E5C" w14:textId="0B71AFB4" w:rsidR="00727B1F" w:rsidRPr="00727B1F" w:rsidRDefault="00727B1F" w:rsidP="00727B1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Трицикл находится в промежутке </w:t>
      </w:r>
      <m:oMath>
        <m:r>
          <w:rPr>
            <w:rFonts w:ascii="Cambria Math" w:hAnsi="Cambria Math" w:cs="Times New Roman"/>
            <w:sz w:val="24"/>
            <w:szCs w:val="24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2.79,2.81</m:t>
            </m:r>
          </m:e>
        </m:d>
      </m:oMath>
      <w:r w:rsidRPr="00727B1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C9F48D" w14:textId="77777777" w:rsidR="00727B1F" w:rsidRDefault="00727B1F" w:rsidP="00727B1F">
      <w:pPr>
        <w:keepNext/>
        <w:jc w:val="both"/>
      </w:pPr>
      <w:r w:rsidRPr="00727B1F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870412" wp14:editId="57784CB8">
            <wp:extent cx="5940425" cy="2936875"/>
            <wp:effectExtent l="0" t="0" r="0" b="0"/>
            <wp:docPr id="91640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9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9AE" w14:textId="722731F1" w:rsidR="00727B1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27B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727B1F">
        <w:rPr>
          <w:rFonts w:ascii="Times New Roman" w:hAnsi="Times New Roman" w:cs="Times New Roman"/>
          <w:sz w:val="20"/>
          <w:szCs w:val="20"/>
        </w:rPr>
        <w:fldChar w:fldCharType="begin"/>
      </w:r>
      <w:r w:rsidRPr="00727B1F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727B1F">
        <w:rPr>
          <w:rFonts w:ascii="Times New Roman" w:hAnsi="Times New Roman" w:cs="Times New Roman"/>
          <w:sz w:val="20"/>
          <w:szCs w:val="20"/>
        </w:rPr>
        <w:fldChar w:fldCharType="separate"/>
      </w:r>
      <w:r w:rsidRPr="00727B1F">
        <w:rPr>
          <w:rFonts w:ascii="Times New Roman" w:hAnsi="Times New Roman" w:cs="Times New Roman"/>
          <w:noProof/>
          <w:sz w:val="20"/>
          <w:szCs w:val="20"/>
        </w:rPr>
        <w:t>6</w:t>
      </w:r>
      <w:r w:rsidRPr="00727B1F">
        <w:rPr>
          <w:rFonts w:ascii="Times New Roman" w:hAnsi="Times New Roman" w:cs="Times New Roman"/>
          <w:sz w:val="20"/>
          <w:szCs w:val="20"/>
        </w:rPr>
        <w:fldChar w:fldCharType="end"/>
      </w:r>
      <w:r w:rsidRPr="00727B1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27B1F">
        <w:rPr>
          <w:rFonts w:ascii="Times New Roman" w:hAnsi="Times New Roman" w:cs="Times New Roman"/>
          <w:sz w:val="20"/>
          <w:szCs w:val="20"/>
        </w:rPr>
        <w:t>Бифуркационная</w:t>
      </w:r>
      <w:proofErr w:type="spellEnd"/>
      <w:r w:rsidRPr="00727B1F">
        <w:rPr>
          <w:rFonts w:ascii="Times New Roman" w:hAnsi="Times New Roman" w:cs="Times New Roman"/>
          <w:sz w:val="20"/>
          <w:szCs w:val="20"/>
        </w:rPr>
        <w:t xml:space="preserve"> диаграмма для </w:t>
      </w:r>
      <w:r w:rsidRPr="00727B1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727B1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∈[2.79,2.81]</m:t>
        </m:r>
      </m:oMath>
    </w:p>
    <w:p w14:paraId="772C889D" w14:textId="5198F67A" w:rsidR="00ED6AF2" w:rsidRPr="00727B1F" w:rsidRDefault="00727B1F" w:rsidP="00ED6AF2">
      <w:pPr>
        <w:rPr>
          <w:rFonts w:ascii="Times New Roman" w:hAnsi="Times New Roman" w:cs="Times New Roman"/>
          <w:i/>
          <w:sz w:val="24"/>
          <w:szCs w:val="24"/>
        </w:rPr>
      </w:pPr>
      <w:r>
        <w:tab/>
      </w:r>
      <w:r w:rsidRPr="00727B1F">
        <w:rPr>
          <w:rFonts w:ascii="Times New Roman" w:hAnsi="Times New Roman" w:cs="Times New Roman"/>
          <w:sz w:val="24"/>
          <w:szCs w:val="24"/>
        </w:rPr>
        <w:t xml:space="preserve">Численно точка </w:t>
      </w:r>
      <w:proofErr w:type="spellStart"/>
      <w:r w:rsidRPr="00727B1F">
        <w:rPr>
          <w:rFonts w:ascii="Times New Roman" w:hAnsi="Times New Roman" w:cs="Times New Roman"/>
          <w:sz w:val="24"/>
          <w:szCs w:val="24"/>
        </w:rPr>
        <w:t>трифуркации</w:t>
      </w:r>
      <w:proofErr w:type="spellEnd"/>
      <w:r w:rsidRPr="00727B1F">
        <w:rPr>
          <w:rFonts w:ascii="Times New Roman" w:hAnsi="Times New Roman" w:cs="Times New Roman"/>
          <w:sz w:val="24"/>
          <w:szCs w:val="24"/>
        </w:rPr>
        <w:t xml:space="preserve"> равна</w:t>
      </w:r>
      <w:r w:rsidRPr="00727B1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trifurcation</m:t>
            </m:r>
          </m:sub>
        </m:sSub>
        <m:r>
          <w:rPr>
            <w:rFonts w:ascii="Cambria Math" w:hAnsi="Cambria Math"/>
          </w:rPr>
          <m:t>≈2.7981548</m:t>
        </m:r>
      </m:oMath>
      <w:r w:rsidRPr="00727B1F">
        <w:rPr>
          <w:rFonts w:ascii="Times New Roman" w:hAnsi="Times New Roman" w:cs="Times New Roman"/>
          <w:i/>
          <w:sz w:val="24"/>
          <w:szCs w:val="24"/>
        </w:rPr>
        <w:t>.</w:t>
      </w:r>
    </w:p>
    <w:p w14:paraId="1AA673E0" w14:textId="16F0BB97" w:rsidR="00845816" w:rsidRPr="008F5E81" w:rsidRDefault="00845816" w:rsidP="00845816">
      <w:pPr>
        <w:rPr>
          <w:rFonts w:ascii="Times New Roman" w:hAnsi="Times New Roman" w:cs="Times New Roman"/>
          <w:b/>
          <w:sz w:val="24"/>
          <w:szCs w:val="24"/>
        </w:rPr>
      </w:pPr>
      <w:r w:rsidRPr="00DD6F5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ED6AF2">
        <w:rPr>
          <w:rFonts w:ascii="Times New Roman" w:hAnsi="Times New Roman" w:cs="Times New Roman"/>
          <w:b/>
          <w:sz w:val="24"/>
          <w:szCs w:val="24"/>
        </w:rPr>
        <w:t>2</w:t>
      </w:r>
      <w:r w:rsidR="008F5E81" w:rsidRPr="00ED6AF2">
        <w:rPr>
          <w:rFonts w:ascii="Times New Roman" w:hAnsi="Times New Roman" w:cs="Times New Roman"/>
          <w:b/>
          <w:sz w:val="24"/>
          <w:szCs w:val="24"/>
        </w:rPr>
        <w:t>:</w:t>
      </w:r>
    </w:p>
    <w:p w14:paraId="6FA19471" w14:textId="78ABD9A7" w:rsidR="00845816" w:rsidRPr="00845816" w:rsidRDefault="00845816" w:rsidP="0084581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 b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=B,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=C, d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=D,         A,B,C,D,N&gt;0</m:t>
          </m:r>
        </m:oMath>
      </m:oMathPara>
    </w:p>
    <w:p w14:paraId="5CA4C122" w14:textId="4936445F" w:rsidR="00845816" w:rsidRPr="00845816" w:rsidRDefault="00000000" w:rsidP="00BA70BA">
      <w:pPr>
        <w:rPr>
          <w:rFonts w:ascii="Times New Roman" w:eastAsiaTheme="minorEastAsia" w:hAnsi="Times New Roman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N+x</m:t>
              </m:r>
            </m:den>
          </m:f>
          <m:r>
            <w:rPr>
              <w:rFonts w:ascii="Cambria Math" w:hAnsi="Cambria Math"/>
              <w:szCs w:val="28"/>
            </w:rPr>
            <m:t>-Bxy,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=-Cy+Dxy,</m:t>
          </m:r>
        </m:oMath>
      </m:oMathPara>
    </w:p>
    <w:p w14:paraId="647269F7" w14:textId="7B3BE9B1" w:rsidR="00315AA6" w:rsidRDefault="00315AA6" w:rsidP="00315A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291C">
        <w:rPr>
          <w:rFonts w:ascii="Times New Roman" w:eastAsiaTheme="minorEastAsia" w:hAnsi="Times New Roman" w:cs="Times New Roman"/>
          <w:iCs/>
          <w:sz w:val="24"/>
          <w:szCs w:val="24"/>
        </w:rPr>
        <w:t xml:space="preserve">1)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Дать биологическую интерпретацию модели</w:t>
      </w:r>
      <w:r w:rsidRPr="001D291C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9F04B4D" w14:textId="1A65DCCE" w:rsidR="00315AA6" w:rsidRPr="00315AA6" w:rsidRDefault="00000000" w:rsidP="00315AA6">
      <w:pPr>
        <w:rPr>
          <w:rFonts w:ascii="Times New Roman" w:eastAsiaTheme="minorEastAsia" w:hAnsi="Times New Roman" w:cs="Times New Roman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N+x</m:t>
            </m:r>
          </m:den>
        </m:f>
      </m:oMath>
      <w:r w:rsidR="00315AA6">
        <w:rPr>
          <w:rFonts w:ascii="Times New Roman" w:eastAsiaTheme="minorEastAsia" w:hAnsi="Times New Roman" w:cs="Times New Roman"/>
          <w:szCs w:val="28"/>
        </w:rPr>
        <w:t xml:space="preserve"> – при встрече двух жертв они размножатся с вероятностью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N+x</m:t>
            </m:r>
          </m:den>
        </m:f>
      </m:oMath>
      <w:r w:rsidR="00D779D1" w:rsidRPr="00D779D1">
        <w:rPr>
          <w:rFonts w:ascii="Times New Roman" w:eastAsiaTheme="minorEastAsia" w:hAnsi="Times New Roman" w:cs="Times New Roman"/>
          <w:szCs w:val="28"/>
        </w:rPr>
        <w:t>.</w:t>
      </w:r>
      <w:r w:rsidR="00D779D1">
        <w:rPr>
          <w:rFonts w:ascii="Times New Roman" w:eastAsiaTheme="minorEastAsia" w:hAnsi="Times New Roman" w:cs="Times New Roman"/>
          <w:szCs w:val="28"/>
        </w:rPr>
        <w:t>Переменная</w:t>
      </w:r>
      <w:r w:rsidR="00D779D1" w:rsidRPr="00D779D1">
        <w:rPr>
          <w:rFonts w:ascii="Times New Roman" w:eastAsiaTheme="minorEastAsia" w:hAnsi="Times New Roman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D779D1" w:rsidRPr="00D779D1">
        <w:rPr>
          <w:rFonts w:ascii="Times New Roman" w:eastAsiaTheme="minorEastAsia" w:hAnsi="Times New Roman" w:cs="Times New Roman"/>
          <w:szCs w:val="28"/>
        </w:rPr>
        <w:t xml:space="preserve"> </w:t>
      </w:r>
      <w:r w:rsidR="00D779D1">
        <w:rPr>
          <w:rFonts w:ascii="Times New Roman" w:eastAsiaTheme="minorEastAsia" w:hAnsi="Times New Roman" w:cs="Times New Roman"/>
          <w:szCs w:val="28"/>
        </w:rPr>
        <w:t>в знаменателе может отражать то, что если особей станет слишком много, количество размножений уменьшится</w:t>
      </w:r>
      <w:r w:rsidR="00315AA6" w:rsidRPr="00315AA6">
        <w:rPr>
          <w:rFonts w:ascii="Times New Roman" w:eastAsiaTheme="minorEastAsia" w:hAnsi="Times New Roman" w:cs="Times New Roman"/>
          <w:szCs w:val="28"/>
        </w:rPr>
        <w:t>;</w:t>
      </w:r>
    </w:p>
    <w:p w14:paraId="7279D402" w14:textId="072DCC20" w:rsidR="00315AA6" w:rsidRPr="00315AA6" w:rsidRDefault="00315AA6" w:rsidP="00315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Bxy</m:t>
        </m:r>
      </m:oMath>
      <w:r w:rsidRPr="00315AA6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D779D1">
        <w:rPr>
          <w:rFonts w:ascii="Times New Roman" w:eastAsiaTheme="minorEastAsia" w:hAnsi="Times New Roman" w:cs="Times New Roman"/>
          <w:sz w:val="24"/>
          <w:szCs w:val="24"/>
        </w:rPr>
        <w:t xml:space="preserve"> при встрече хищник-жертва, жертва умрет с долей</w:t>
      </w:r>
      <w:r w:rsidR="00D779D1" w:rsidRPr="00D77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315AA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65DFACD" w14:textId="47CB3043" w:rsidR="00315AA6" w:rsidRPr="00315AA6" w:rsidRDefault="00315AA6" w:rsidP="00315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Cy</m:t>
        </m:r>
      </m:oMath>
      <w:r w:rsidRPr="00315AA6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D779D1">
        <w:rPr>
          <w:rFonts w:ascii="Times New Roman" w:eastAsiaTheme="minorEastAsia" w:hAnsi="Times New Roman" w:cs="Times New Roman"/>
          <w:sz w:val="24"/>
          <w:szCs w:val="24"/>
        </w:rPr>
        <w:t xml:space="preserve"> чем больше хищников, тем меньше еды им достается</w:t>
      </w:r>
      <w:r w:rsidRPr="00315AA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CDE254" w14:textId="70A87381" w:rsidR="00315AA6" w:rsidRDefault="00315AA6" w:rsidP="00315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Dxy</m:t>
        </m:r>
      </m:oMath>
      <w:r w:rsidRPr="00315AA6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79D1">
        <w:rPr>
          <w:rFonts w:ascii="Times New Roman" w:eastAsiaTheme="minorEastAsia" w:hAnsi="Times New Roman" w:cs="Times New Roman"/>
          <w:sz w:val="24"/>
          <w:szCs w:val="24"/>
        </w:rPr>
        <w:t>при встрече хищник-жертва, хищник поест с долей</w:t>
      </w:r>
      <w:r w:rsidR="00D779D1" w:rsidRPr="00D77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315A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240C3C" w14:textId="4AB12CBF" w:rsidR="00315AA6" w:rsidRDefault="00315AA6" w:rsidP="00315A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43FA">
        <w:rPr>
          <w:rFonts w:ascii="Times New Roman" w:hAnsi="Times New Roman" w:cs="Times New Roman"/>
          <w:sz w:val="24"/>
          <w:szCs w:val="24"/>
        </w:rPr>
        <w:t xml:space="preserve">ыполнить </w:t>
      </w:r>
      <w:proofErr w:type="spellStart"/>
      <w:r w:rsidRPr="00BD43FA">
        <w:rPr>
          <w:rFonts w:ascii="Times New Roman" w:hAnsi="Times New Roman" w:cs="Times New Roman"/>
          <w:sz w:val="24"/>
          <w:szCs w:val="24"/>
        </w:rPr>
        <w:t>обе</w:t>
      </w:r>
      <w:r w:rsidR="00DE65FD">
        <w:rPr>
          <w:rFonts w:ascii="Times New Roman" w:hAnsi="Times New Roman" w:cs="Times New Roman"/>
          <w:sz w:val="24"/>
          <w:szCs w:val="24"/>
        </w:rPr>
        <w:t>з</w:t>
      </w:r>
      <w:r w:rsidRPr="00BD43FA">
        <w:rPr>
          <w:rFonts w:ascii="Times New Roman" w:hAnsi="Times New Roman" w:cs="Times New Roman"/>
          <w:sz w:val="24"/>
          <w:szCs w:val="24"/>
        </w:rPr>
        <w:t>размеривание</w:t>
      </w:r>
      <w:proofErr w:type="spellEnd"/>
      <w:r w:rsidRPr="00BD43FA">
        <w:rPr>
          <w:rFonts w:ascii="Times New Roman" w:hAnsi="Times New Roman" w:cs="Times New Roman"/>
          <w:sz w:val="24"/>
          <w:szCs w:val="24"/>
        </w:rPr>
        <w:t xml:space="preserve"> модели с целью уменьшения количества значимых коэффициентов</w:t>
      </w:r>
      <w:r w:rsidRPr="00315AA6">
        <w:rPr>
          <w:rFonts w:ascii="Times New Roman" w:hAnsi="Times New Roman" w:cs="Times New Roman"/>
          <w:sz w:val="24"/>
          <w:szCs w:val="24"/>
        </w:rPr>
        <w:t>:</w:t>
      </w:r>
    </w:p>
    <w:p w14:paraId="35937507" w14:textId="786614F4" w:rsidR="00315AA6" w:rsidRPr="00D8746D" w:rsidRDefault="00315AA6" w:rsidP="00727B1F">
      <w:pPr>
        <w:ind w:firstLine="567"/>
        <w:rPr>
          <w:rFonts w:ascii="Times New Roman" w:eastAsiaTheme="minorEastAsia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t=Tτ, x=ξX, y=ηY</m:t>
        </m:r>
      </m:oMath>
      <w:r w:rsidR="00D8746D">
        <w:rPr>
          <w:rFonts w:ascii="Times New Roman" w:eastAsiaTheme="minorEastAsia" w:hAnsi="Times New Roman" w:cs="Times New Roman"/>
          <w:sz w:val="24"/>
          <w:szCs w:val="24"/>
        </w:rPr>
        <w:t>, тогда система примет вид</w:t>
      </w:r>
      <w:r w:rsidR="00D8746D" w:rsidRPr="00D8746D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D8746D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ATX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N+Xξ</m:t>
              </m:r>
            </m:den>
          </m:f>
          <m:r>
            <w:rPr>
              <w:rFonts w:ascii="Cambria Math" w:hAnsi="Cambria Math"/>
              <w:szCs w:val="28"/>
            </w:rPr>
            <m:t>-BYTηξ,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Cs w:val="28"/>
            </w:rPr>
            <m:t xml:space="preserve">=-Cτη+DTXξη, </m:t>
          </m:r>
        </m:oMath>
      </m:oMathPara>
    </w:p>
    <w:p w14:paraId="714B9E06" w14:textId="255C480F" w:rsidR="00315AA6" w:rsidRPr="001D291C" w:rsidRDefault="00D8746D" w:rsidP="00727B1F">
      <w:pPr>
        <w:ind w:firstLine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</m:oMath>
      <w:r w:rsidRPr="00D8746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Pr="00D8746D">
        <w:rPr>
          <w:rFonts w:ascii="Cambria Math" w:hAnsi="Cambria Math"/>
          <w:i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b+ξ</m:t>
              </m:r>
            </m:den>
          </m:f>
          <m:r>
            <w:rPr>
              <w:rFonts w:ascii="Cambria Math" w:hAnsi="Cambria Math"/>
              <w:szCs w:val="28"/>
            </w:rPr>
            <m:t>-ξη,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Cs w:val="28"/>
            </w:rPr>
            <m:t>=-η+ξη,</m:t>
          </m:r>
        </m:oMath>
      </m:oMathPara>
    </w:p>
    <w:p w14:paraId="5151E6C6" w14:textId="6826A9CD" w:rsidR="00315AA6" w:rsidRPr="00772C2A" w:rsidRDefault="00D8746D" w:rsidP="00727B1F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Модель зависит от двух параметров</w:t>
      </w:r>
      <w:r w:rsidRPr="00D874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, b&gt;0</m:t>
        </m:r>
      </m:oMath>
      <w:r w:rsidR="00772C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C15BBD" w14:textId="2EC8A688" w:rsidR="001F74BF" w:rsidRPr="00772C2A" w:rsidRDefault="00772C2A" w:rsidP="00B93682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772C2A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w:r>
        <w:rPr>
          <w:rFonts w:ascii="Times New Roman" w:eastAsiaTheme="minorEastAsia" w:hAnsi="Times New Roman" w:cs="Times New Roman"/>
          <w:sz w:val="24"/>
          <w:szCs w:val="24"/>
        </w:rPr>
        <w:t>Численно-аналитически найти стационарные точки модели и определить их тип</w:t>
      </w:r>
      <w:r w:rsidRPr="00772C2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26D4EA" w14:textId="2E4D1476" w:rsidR="00267BDC" w:rsidRDefault="00772C2A" w:rsidP="00727B1F">
      <w:pPr>
        <w:ind w:firstLine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Стационарные точки</w:t>
      </w:r>
      <w:r w:rsidRPr="00772C2A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d>
      </m:oMath>
      <w:r w:rsidRPr="00772C2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300F0DF" w14:textId="5E16CE6E" w:rsidR="00772C2A" w:rsidRDefault="00772C2A" w:rsidP="00B93682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4) Исследовать найденные стационарные точки на устойчивость</w:t>
      </w:r>
      <w:r w:rsidR="009E4295" w:rsidRPr="009E4295">
        <w:rPr>
          <w:rFonts w:ascii="Times New Roman" w:hAnsi="Times New Roman" w:cs="Times New Roman"/>
          <w:iCs/>
          <w:sz w:val="24"/>
          <w:szCs w:val="24"/>
        </w:rPr>
        <w:t>:</w:t>
      </w:r>
    </w:p>
    <w:p w14:paraId="33652BA0" w14:textId="1BBFFDA6" w:rsidR="009E4295" w:rsidRPr="009E4295" w:rsidRDefault="009E4295" w:rsidP="00BA70B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ξ,η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b+ξ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-ξη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=-η+ξη</m:t>
          </m:r>
        </m:oMath>
      </m:oMathPara>
    </w:p>
    <w:p w14:paraId="2012D690" w14:textId="4D50C80B" w:rsidR="009E4295" w:rsidRPr="009E4295" w:rsidRDefault="00000000" w:rsidP="00BA70B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2ξa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b+ξ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b+ξ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=-ξ,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=-1+ξ</m:t>
          </m:r>
        </m:oMath>
      </m:oMathPara>
    </w:p>
    <w:p w14:paraId="48E1BE0A" w14:textId="627654CB" w:rsidR="009E4295" w:rsidRPr="009E4295" w:rsidRDefault="009E4295" w:rsidP="00727B1F">
      <w:pPr>
        <w:ind w:firstLine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Рассмотрим окрестность точек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ξ=ξ+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 η=η+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</m:acc>
      </m:oMath>
      <w:r w:rsidRPr="009E429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после подстановки в систему и разложение в ряд Тейлора</w:t>
      </w:r>
      <w:r w:rsidRPr="009E429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до линейно</w:t>
      </w:r>
      <w:r w:rsidR="00422E09">
        <w:rPr>
          <w:rFonts w:ascii="Times New Roman" w:eastAsiaTheme="minorEastAsia" w:hAnsi="Times New Roman" w:cs="Times New Roman"/>
          <w:iCs/>
          <w:sz w:val="24"/>
          <w:szCs w:val="24"/>
        </w:rPr>
        <w:t>й компоненты</w:t>
      </w:r>
      <w:r w:rsidRPr="009E4295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0E70111" w14:textId="4438C36A" w:rsidR="00BA70BA" w:rsidRPr="00422E09" w:rsidRDefault="00000000" w:rsidP="004064F8">
      <w:pPr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η,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η,</m:t>
          </m:r>
        </m:oMath>
      </m:oMathPara>
    </w:p>
    <w:p w14:paraId="2F845D4A" w14:textId="1D2E9508" w:rsidR="00422E09" w:rsidRPr="00B93682" w:rsidRDefault="00000000" w:rsidP="00B93682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η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=(0,0)</m:t>
        </m:r>
      </m:oMath>
      <w:r w:rsidR="00422E09" w:rsidRPr="00B9368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422E09" w:rsidRPr="00B9368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CBEDB1" w14:textId="7F072C95" w:rsidR="00422E09" w:rsidRPr="008760B8" w:rsidRDefault="00422E09" w:rsidP="004064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7B4CC28B" w14:textId="799C2736" w:rsidR="008760B8" w:rsidRDefault="008760B8" w:rsidP="004064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Собственные числа</w:t>
      </w:r>
      <w:r w:rsidRPr="00E7203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5E7FD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E720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96238F" w14:textId="77777777" w:rsidR="005E7FDC" w:rsidRDefault="005E7FDC" w:rsidP="005E7FDC">
      <w:pPr>
        <w:keepNext/>
        <w:jc w:val="center"/>
      </w:pPr>
      <w:r w:rsidRPr="005E7FDC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32AFD997" wp14:editId="6347F19A">
            <wp:extent cx="2971800" cy="2971800"/>
            <wp:effectExtent l="0" t="0" r="0" b="0"/>
            <wp:docPr id="35966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50" cy="2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D5B" w14:textId="1B2D181A" w:rsidR="005E7FDC" w:rsidRPr="005E7FDC" w:rsidRDefault="005E7FDC" w:rsidP="005E7FDC">
      <w:pPr>
        <w:pStyle w:val="a6"/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t xml:space="preserve">Рисунок </w:t>
      </w:r>
      <w:r w:rsidR="00727B1F">
        <w:fldChar w:fldCharType="begin"/>
      </w:r>
      <w:r w:rsidR="00727B1F">
        <w:instrText xml:space="preserve"> SEQ Рисунок \* ARABIC </w:instrText>
      </w:r>
      <w:r w:rsidR="00727B1F">
        <w:fldChar w:fldCharType="separate"/>
      </w:r>
      <w:r w:rsidR="00727B1F">
        <w:rPr>
          <w:noProof/>
        </w:rPr>
        <w:t>7</w:t>
      </w:r>
      <w:r w:rsidR="00727B1F">
        <w:rPr>
          <w:noProof/>
        </w:rPr>
        <w:fldChar w:fldCharType="end"/>
      </w:r>
      <w:r w:rsidRPr="005E7FDC">
        <w:t>.</w:t>
      </w:r>
      <w:r w:rsidRPr="00B93682">
        <w:rPr>
          <w:rFonts w:ascii="Times New Roman" w:hAnsi="Times New Roman" w:cs="Times New Roman"/>
          <w:sz w:val="20"/>
          <w:szCs w:val="20"/>
        </w:rPr>
        <w:t xml:space="preserve"> Фазовый портрет в окрестности (</w:t>
      </w:r>
      <w:r w:rsidRPr="005E7FDC">
        <w:rPr>
          <w:rFonts w:ascii="Times New Roman" w:hAnsi="Times New Roman" w:cs="Times New Roman"/>
          <w:sz w:val="20"/>
          <w:szCs w:val="20"/>
        </w:rPr>
        <w:t>0</w:t>
      </w:r>
      <w:r w:rsidRPr="00B93682">
        <w:rPr>
          <w:rFonts w:ascii="Times New Roman" w:hAnsi="Times New Roman" w:cs="Times New Roman"/>
          <w:sz w:val="20"/>
          <w:szCs w:val="20"/>
        </w:rPr>
        <w:t>;</w:t>
      </w:r>
      <w:r w:rsidRPr="005E7FDC">
        <w:rPr>
          <w:rFonts w:ascii="Times New Roman" w:hAnsi="Times New Roman" w:cs="Times New Roman"/>
          <w:sz w:val="20"/>
          <w:szCs w:val="20"/>
        </w:rPr>
        <w:t>0</w:t>
      </w:r>
      <w:r w:rsidRPr="00B93682">
        <w:rPr>
          <w:rFonts w:ascii="Times New Roman" w:hAnsi="Times New Roman" w:cs="Times New Roman"/>
          <w:sz w:val="20"/>
          <w:szCs w:val="20"/>
        </w:rPr>
        <w:t>)</w:t>
      </w:r>
    </w:p>
    <w:p w14:paraId="37DFD637" w14:textId="401C6929" w:rsidR="008760B8" w:rsidRPr="005E7FDC" w:rsidRDefault="00000000" w:rsidP="005E7FDC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η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8760B8" w:rsidRPr="005E7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8760B8" w:rsidRPr="005E7FD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05380A" w14:textId="6A5C314E" w:rsidR="008760B8" w:rsidRPr="008760B8" w:rsidRDefault="008760B8" w:rsidP="004064F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66B2AA0" w14:textId="31E181C5" w:rsidR="008760B8" w:rsidRPr="008760B8" w:rsidRDefault="00000000" w:rsidP="004064F8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  a,b&gt;0</m:t>
          </m:r>
        </m:oMath>
      </m:oMathPara>
    </w:p>
    <w:p w14:paraId="42B9BC31" w14:textId="77777777" w:rsidR="00BA2020" w:rsidRDefault="00000000" w:rsidP="00BA2020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&gt;0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одного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знака</m:t>
        </m:r>
      </m:oMath>
      <w:r w:rsidR="00BA202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46FD775" w14:textId="4A1FD84C" w:rsidR="00BA2020" w:rsidRDefault="00000000" w:rsidP="00BA2020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A2020" w:rsidRPr="00BA20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202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A2020" w:rsidRPr="00BA20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2020">
        <w:rPr>
          <w:rFonts w:ascii="Times New Roman" w:eastAsiaTheme="minorEastAsia" w:hAnsi="Times New Roman" w:cs="Times New Roman"/>
          <w:sz w:val="24"/>
          <w:szCs w:val="24"/>
        </w:rPr>
        <w:t xml:space="preserve">положительные </w:t>
      </w:r>
    </w:p>
    <w:p w14:paraId="4736B579" w14:textId="32FC87C3" w:rsidR="00BA2020" w:rsidRDefault="005E7FDC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b.1)</w:t>
      </w:r>
      <w:r w:rsidR="00BA20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&gt;0:</m:t>
        </m:r>
      </m:oMath>
    </w:p>
    <w:p w14:paraId="4F8262AD" w14:textId="638F93CD" w:rsidR="00BA2020" w:rsidRPr="00E7203F" w:rsidRDefault="00000000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381C13EE" w14:textId="7BD45FFA" w:rsidR="00E7203F" w:rsidRPr="00B93682" w:rsidRDefault="00E7203F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Неустойчивый узел</w:t>
      </w:r>
      <w:r w:rsidR="00B93682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7A702791" w14:textId="77777777" w:rsidR="00B93682" w:rsidRDefault="00B93682" w:rsidP="00B93682">
      <w:pPr>
        <w:keepNext/>
        <w:jc w:val="center"/>
      </w:pPr>
      <w:r w:rsidRPr="00B9368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37CEF8B" wp14:editId="61D537E9">
            <wp:extent cx="2995613" cy="2995613"/>
            <wp:effectExtent l="0" t="0" r="0" b="0"/>
            <wp:docPr id="194500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2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3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11F" w14:textId="5E57B1E8" w:rsidR="00B93682" w:rsidRPr="00B93682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B93682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93682">
        <w:rPr>
          <w:rFonts w:ascii="Times New Roman" w:hAnsi="Times New Roman" w:cs="Times New Roman"/>
          <w:sz w:val="20"/>
          <w:szCs w:val="20"/>
        </w:rPr>
        <w:fldChar w:fldCharType="begin"/>
      </w:r>
      <w:r w:rsidRPr="00B93682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93682">
        <w:rPr>
          <w:rFonts w:ascii="Times New Roman" w:hAnsi="Times New Roman" w:cs="Times New Roman"/>
          <w:sz w:val="20"/>
          <w:szCs w:val="20"/>
        </w:rPr>
        <w:fldChar w:fldCharType="separate"/>
      </w:r>
      <w:r w:rsidR="00727B1F">
        <w:rPr>
          <w:rFonts w:ascii="Times New Roman" w:hAnsi="Times New Roman" w:cs="Times New Roman"/>
          <w:noProof/>
          <w:sz w:val="20"/>
          <w:szCs w:val="20"/>
        </w:rPr>
        <w:t>8</w:t>
      </w:r>
      <w:r w:rsidRPr="00B93682">
        <w:rPr>
          <w:rFonts w:ascii="Times New Roman" w:hAnsi="Times New Roman" w:cs="Times New Roman"/>
          <w:sz w:val="20"/>
          <w:szCs w:val="20"/>
        </w:rPr>
        <w:fldChar w:fldCharType="end"/>
      </w:r>
      <w:r w:rsidRPr="00B93682">
        <w:rPr>
          <w:rFonts w:ascii="Times New Roman" w:hAnsi="Times New Roman" w:cs="Times New Roman"/>
          <w:sz w:val="20"/>
          <w:szCs w:val="20"/>
        </w:rPr>
        <w:t xml:space="preserve">. Фазовый портрет в окрестности </w:t>
      </w:r>
      <w:r>
        <w:rPr>
          <w:rFonts w:ascii="Times New Roman" w:hAnsi="Times New Roman" w:cs="Times New Roman"/>
          <w:sz w:val="20"/>
          <w:szCs w:val="20"/>
        </w:rPr>
        <w:t>не</w:t>
      </w:r>
      <w:r w:rsidRPr="00B93682">
        <w:rPr>
          <w:rFonts w:ascii="Times New Roman" w:hAnsi="Times New Roman" w:cs="Times New Roman"/>
          <w:sz w:val="20"/>
          <w:szCs w:val="20"/>
        </w:rPr>
        <w:t xml:space="preserve">устойчивого узла (1;18) при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3682">
        <w:rPr>
          <w:rFonts w:ascii="Times New Roman" w:hAnsi="Times New Roman" w:cs="Times New Roman"/>
          <w:sz w:val="20"/>
          <w:szCs w:val="20"/>
        </w:rPr>
        <w:t xml:space="preserve">=36,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93682">
        <w:rPr>
          <w:rFonts w:ascii="Times New Roman" w:hAnsi="Times New Roman" w:cs="Times New Roman"/>
          <w:sz w:val="20"/>
          <w:szCs w:val="20"/>
        </w:rPr>
        <w:t>=1</w:t>
      </w:r>
    </w:p>
    <w:p w14:paraId="175A2FE6" w14:textId="2F1D31A1" w:rsidR="00BA2020" w:rsidRDefault="005E7FDC" w:rsidP="00BA20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b.2</w:t>
      </w:r>
      <w:r w:rsidR="00BA202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&lt;0:</m:t>
        </m:r>
      </m:oMath>
    </w:p>
    <w:p w14:paraId="432A8DDF" w14:textId="672161CE" w:rsidR="00BA2020" w:rsidRPr="00E7203F" w:rsidRDefault="00000000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4268ABF0" w14:textId="218BDCC5" w:rsidR="00E7203F" w:rsidRPr="00E7203F" w:rsidRDefault="00000000" w:rsidP="00BA202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Re(λ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)&gt;0</m:t>
          </m:r>
        </m:oMath>
      </m:oMathPara>
    </w:p>
    <w:p w14:paraId="1C1128A2" w14:textId="0AB89F4C" w:rsidR="00E7203F" w:rsidRDefault="00E7203F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Неустойчивый фокус</w:t>
      </w:r>
      <w:r w:rsidR="00B93682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5A62593" w14:textId="66B3EB0D" w:rsidR="00B93682" w:rsidRDefault="00B93682" w:rsidP="00B93682">
      <w:pPr>
        <w:keepNext/>
        <w:jc w:val="center"/>
      </w:pPr>
      <w:r w:rsidRPr="00B93682">
        <w:rPr>
          <w:noProof/>
        </w:rPr>
        <w:lastRenderedPageBreak/>
        <w:drawing>
          <wp:inline distT="0" distB="0" distL="0" distR="0" wp14:anchorId="1F4D3B4D" wp14:editId="65F137B8">
            <wp:extent cx="3033713" cy="3033713"/>
            <wp:effectExtent l="0" t="0" r="0" b="0"/>
            <wp:docPr id="132381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075" cy="30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F67" w14:textId="4E37E3AB" w:rsidR="00B93682" w:rsidRPr="00B93682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Рисунок </w:t>
      </w:r>
      <w:r w:rsidR="00727B1F">
        <w:fldChar w:fldCharType="begin"/>
      </w:r>
      <w:r w:rsidR="00727B1F">
        <w:instrText xml:space="preserve"> SEQ Рисунок \* ARABIC </w:instrText>
      </w:r>
      <w:r w:rsidR="00727B1F">
        <w:fldChar w:fldCharType="separate"/>
      </w:r>
      <w:r w:rsidR="00727B1F">
        <w:rPr>
          <w:noProof/>
        </w:rPr>
        <w:t>9</w:t>
      </w:r>
      <w:r w:rsidR="00727B1F">
        <w:rPr>
          <w:noProof/>
        </w:rPr>
        <w:fldChar w:fldCharType="end"/>
      </w:r>
      <w:r w:rsidRPr="00B93682">
        <w:t xml:space="preserve">. </w:t>
      </w:r>
      <w:r w:rsidRPr="00B93682">
        <w:rPr>
          <w:rFonts w:ascii="Times New Roman" w:hAnsi="Times New Roman" w:cs="Times New Roman"/>
          <w:sz w:val="20"/>
          <w:szCs w:val="20"/>
        </w:rPr>
        <w:t xml:space="preserve">Фазовый портрет в окрестности </w:t>
      </w:r>
      <w:r>
        <w:rPr>
          <w:rFonts w:ascii="Times New Roman" w:hAnsi="Times New Roman" w:cs="Times New Roman"/>
          <w:sz w:val="20"/>
          <w:szCs w:val="20"/>
        </w:rPr>
        <w:t>не</w:t>
      </w:r>
      <w:r w:rsidRPr="00B93682">
        <w:rPr>
          <w:rFonts w:ascii="Times New Roman" w:hAnsi="Times New Roman" w:cs="Times New Roman"/>
          <w:sz w:val="20"/>
          <w:szCs w:val="20"/>
        </w:rPr>
        <w:t xml:space="preserve">устойчивого </w:t>
      </w:r>
      <w:r>
        <w:rPr>
          <w:rFonts w:ascii="Times New Roman" w:hAnsi="Times New Roman" w:cs="Times New Roman"/>
          <w:sz w:val="20"/>
          <w:szCs w:val="20"/>
        </w:rPr>
        <w:t>фокуса</w:t>
      </w:r>
      <w:r w:rsidRPr="00B93682">
        <w:rPr>
          <w:rFonts w:ascii="Times New Roman" w:hAnsi="Times New Roman" w:cs="Times New Roman"/>
          <w:sz w:val="20"/>
          <w:szCs w:val="20"/>
        </w:rPr>
        <w:t xml:space="preserve"> (1;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B93682">
        <w:rPr>
          <w:rFonts w:ascii="Times New Roman" w:hAnsi="Times New Roman" w:cs="Times New Roman"/>
          <w:sz w:val="20"/>
          <w:szCs w:val="20"/>
        </w:rPr>
        <w:t xml:space="preserve">) при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3682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B9368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93682">
        <w:rPr>
          <w:rFonts w:ascii="Times New Roman" w:hAnsi="Times New Roman" w:cs="Times New Roman"/>
          <w:sz w:val="20"/>
          <w:szCs w:val="20"/>
        </w:rPr>
        <w:t>=1</w:t>
      </w:r>
    </w:p>
    <w:p w14:paraId="29F40C25" w14:textId="7B661AEE" w:rsidR="00E7203F" w:rsidRPr="001D291C" w:rsidRDefault="005E7FDC" w:rsidP="00BA20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b.3</w:t>
      </w:r>
      <w:r w:rsidR="00BA202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=0:</m:t>
        </m:r>
      </m:oMath>
    </w:p>
    <w:p w14:paraId="520854EF" w14:textId="0D3AF5CA" w:rsidR="00E7203F" w:rsidRPr="00E7203F" w:rsidRDefault="00E7203F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8C384" w14:textId="3007EE47" w:rsidR="005E7FDC" w:rsidRDefault="00E7203F" w:rsidP="00BA20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Неустойчивый узел</w:t>
      </w:r>
      <w:r w:rsidR="005E7FDC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636D444" w14:textId="77777777" w:rsidR="005E7FDC" w:rsidRDefault="005E7FDC" w:rsidP="005E7FDC">
      <w:pPr>
        <w:keepNext/>
        <w:jc w:val="center"/>
      </w:pPr>
      <w:r w:rsidRPr="005E7FD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79DFE4" wp14:editId="52E002C3">
            <wp:extent cx="2990850" cy="2990850"/>
            <wp:effectExtent l="0" t="0" r="0" b="0"/>
            <wp:docPr id="19415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8976" cy="2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84B" w14:textId="3B666889" w:rsidR="005E7FDC" w:rsidRDefault="005E7FDC" w:rsidP="005E7FDC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>
        <w:t xml:space="preserve">Рисунок </w:t>
      </w:r>
      <w:r w:rsidR="00727B1F">
        <w:fldChar w:fldCharType="begin"/>
      </w:r>
      <w:r w:rsidR="00727B1F">
        <w:instrText xml:space="preserve"> SEQ Рисунок \* ARABIC </w:instrText>
      </w:r>
      <w:r w:rsidR="00727B1F">
        <w:fldChar w:fldCharType="separate"/>
      </w:r>
      <w:r w:rsidR="00727B1F">
        <w:rPr>
          <w:noProof/>
        </w:rPr>
        <w:t>10</w:t>
      </w:r>
      <w:r w:rsidR="00727B1F">
        <w:rPr>
          <w:noProof/>
        </w:rPr>
        <w:fldChar w:fldCharType="end"/>
      </w:r>
      <w:r w:rsidRPr="005E7FDC">
        <w:t>.</w:t>
      </w:r>
      <w:r w:rsidRPr="005E7FDC">
        <w:rPr>
          <w:rFonts w:ascii="Times New Roman" w:hAnsi="Times New Roman" w:cs="Times New Roman"/>
          <w:sz w:val="20"/>
          <w:szCs w:val="20"/>
        </w:rPr>
        <w:t xml:space="preserve"> </w:t>
      </w:r>
      <w:r w:rsidRPr="00B93682">
        <w:rPr>
          <w:rFonts w:ascii="Times New Roman" w:hAnsi="Times New Roman" w:cs="Times New Roman"/>
          <w:sz w:val="20"/>
          <w:szCs w:val="20"/>
        </w:rPr>
        <w:t xml:space="preserve">Фазовый портрет в окрестности </w:t>
      </w:r>
      <w:r>
        <w:rPr>
          <w:rFonts w:ascii="Times New Roman" w:hAnsi="Times New Roman" w:cs="Times New Roman"/>
          <w:sz w:val="20"/>
          <w:szCs w:val="20"/>
        </w:rPr>
        <w:t>не</w:t>
      </w:r>
      <w:r w:rsidRPr="00B93682">
        <w:rPr>
          <w:rFonts w:ascii="Times New Roman" w:hAnsi="Times New Roman" w:cs="Times New Roman"/>
          <w:sz w:val="20"/>
          <w:szCs w:val="20"/>
        </w:rPr>
        <w:t>устойчивого узла (1;1</w:t>
      </w:r>
      <w:r w:rsidRPr="005E7FDC">
        <w:rPr>
          <w:rFonts w:ascii="Times New Roman" w:hAnsi="Times New Roman" w:cs="Times New Roman"/>
          <w:sz w:val="20"/>
          <w:szCs w:val="20"/>
        </w:rPr>
        <w:t>6</w:t>
      </w:r>
      <w:r w:rsidRPr="00B93682">
        <w:rPr>
          <w:rFonts w:ascii="Times New Roman" w:hAnsi="Times New Roman" w:cs="Times New Roman"/>
          <w:sz w:val="20"/>
          <w:szCs w:val="20"/>
        </w:rPr>
        <w:t xml:space="preserve">) при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3682">
        <w:rPr>
          <w:rFonts w:ascii="Times New Roman" w:hAnsi="Times New Roman" w:cs="Times New Roman"/>
          <w:sz w:val="20"/>
          <w:szCs w:val="20"/>
        </w:rPr>
        <w:t>=3</w:t>
      </w:r>
      <w:r w:rsidRPr="005E7FDC">
        <w:rPr>
          <w:rFonts w:ascii="Times New Roman" w:hAnsi="Times New Roman" w:cs="Times New Roman"/>
          <w:sz w:val="20"/>
          <w:szCs w:val="20"/>
        </w:rPr>
        <w:t>2</w:t>
      </w:r>
      <w:r w:rsidRPr="00B9368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93682">
        <w:rPr>
          <w:rFonts w:ascii="Times New Roman" w:hAnsi="Times New Roman" w:cs="Times New Roman"/>
          <w:sz w:val="20"/>
          <w:szCs w:val="20"/>
        </w:rPr>
        <w:t>=1</w:t>
      </w:r>
    </w:p>
    <w:p w14:paraId="07F43F6A" w14:textId="77777777" w:rsidR="005E7FDC" w:rsidRPr="005E7FDC" w:rsidRDefault="005E7FDC" w:rsidP="005E7FDC"/>
    <w:p w14:paraId="3116F101" w14:textId="77777777" w:rsidR="000D6AA5" w:rsidRDefault="000D6AA5" w:rsidP="000D6AA5">
      <w:pPr>
        <w:keepNext/>
        <w:jc w:val="center"/>
      </w:pPr>
      <w:r w:rsidRPr="000D6AA5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320B12" wp14:editId="030E3BD8">
            <wp:extent cx="4577861" cy="2764823"/>
            <wp:effectExtent l="0" t="0" r="0" b="0"/>
            <wp:docPr id="204112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27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231" cy="27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CC2" w14:textId="7CB23D6E" w:rsidR="00BA2020" w:rsidRPr="006C5E45" w:rsidRDefault="000D6AA5" w:rsidP="00DE65FD">
      <w:pPr>
        <w:pStyle w:val="a6"/>
        <w:jc w:val="center"/>
        <w:rPr>
          <w:rFonts w:ascii="Cambria Math" w:eastAsiaTheme="minorEastAsia" w:hAnsi="Cambria Math" w:cs="Times New Roman"/>
          <w:sz w:val="24"/>
          <w:szCs w:val="24"/>
        </w:rPr>
      </w:pPr>
      <w:r w:rsidRPr="000D6A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D6AA5">
        <w:rPr>
          <w:rFonts w:ascii="Times New Roman" w:hAnsi="Times New Roman" w:cs="Times New Roman"/>
          <w:sz w:val="24"/>
          <w:szCs w:val="24"/>
        </w:rPr>
        <w:fldChar w:fldCharType="begin"/>
      </w:r>
      <w:r w:rsidRPr="000D6A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D6AA5">
        <w:rPr>
          <w:rFonts w:ascii="Times New Roman" w:hAnsi="Times New Roman" w:cs="Times New Roman"/>
          <w:sz w:val="24"/>
          <w:szCs w:val="24"/>
        </w:rPr>
        <w:fldChar w:fldCharType="separate"/>
      </w:r>
      <w:r w:rsidR="00727B1F">
        <w:rPr>
          <w:rFonts w:ascii="Times New Roman" w:hAnsi="Times New Roman" w:cs="Times New Roman"/>
          <w:noProof/>
          <w:sz w:val="24"/>
          <w:szCs w:val="24"/>
        </w:rPr>
        <w:t>11</w:t>
      </w:r>
      <w:r w:rsidRPr="000D6AA5">
        <w:rPr>
          <w:rFonts w:ascii="Times New Roman" w:hAnsi="Times New Roman" w:cs="Times New Roman"/>
          <w:sz w:val="24"/>
          <w:szCs w:val="24"/>
        </w:rPr>
        <w:fldChar w:fldCharType="end"/>
      </w:r>
      <w:r w:rsidRPr="000D6AA5">
        <w:rPr>
          <w:rFonts w:ascii="Times New Roman" w:hAnsi="Times New Roman" w:cs="Times New Roman"/>
          <w:sz w:val="24"/>
          <w:szCs w:val="24"/>
        </w:rPr>
        <w:t xml:space="preserve">. График в </w:t>
      </w:r>
      <w:r w:rsidR="005E7FDC">
        <w:rPr>
          <w:rFonts w:ascii="Times New Roman" w:hAnsi="Times New Roman" w:cs="Times New Roman"/>
          <w:sz w:val="24"/>
          <w:szCs w:val="24"/>
        </w:rPr>
        <w:t xml:space="preserve">системе координат </w:t>
      </w:r>
      <w:r w:rsidRPr="000D6AA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7FDC" w:rsidRPr="005E7FDC">
        <w:rPr>
          <w:rFonts w:ascii="Times New Roman" w:hAnsi="Times New Roman" w:cs="Times New Roman"/>
          <w:sz w:val="24"/>
          <w:szCs w:val="24"/>
        </w:rPr>
        <w:t xml:space="preserve">, </w:t>
      </w:r>
      <w:r w:rsidRPr="000D6AA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E7FDC" w:rsidRPr="005E7FDC">
        <w:rPr>
          <w:rFonts w:ascii="Times New Roman" w:hAnsi="Times New Roman" w:cs="Times New Roman"/>
          <w:sz w:val="24"/>
          <w:szCs w:val="24"/>
        </w:rPr>
        <w:t>.</w:t>
      </w:r>
      <w:r w:rsidRPr="000D6AA5">
        <w:rPr>
          <w:rFonts w:ascii="Times New Roman" w:hAnsi="Times New Roman" w:cs="Times New Roman"/>
          <w:sz w:val="24"/>
          <w:szCs w:val="24"/>
        </w:rPr>
        <w:t xml:space="preserve"> Зеленая область - неустойчивый фок</w:t>
      </w:r>
      <w:r w:rsidR="005E7FDC">
        <w:rPr>
          <w:rFonts w:ascii="Times New Roman" w:hAnsi="Times New Roman" w:cs="Times New Roman"/>
          <w:sz w:val="24"/>
          <w:szCs w:val="24"/>
        </w:rPr>
        <w:t>у</w:t>
      </w:r>
      <w:r w:rsidR="005E7F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E7FDC" w:rsidRPr="005E7FD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</m:d>
      </m:oMath>
      <w:r w:rsidRPr="000D6AA5">
        <w:rPr>
          <w:rFonts w:ascii="Times New Roman" w:hAnsi="Times New Roman" w:cs="Times New Roman"/>
          <w:sz w:val="24"/>
          <w:szCs w:val="24"/>
        </w:rPr>
        <w:t>, красная область - неустойчивый узел</w:t>
      </w:r>
      <w:r w:rsidR="005E7FDC" w:rsidRPr="005E7FDC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e>
        </m:d>
      </m:oMath>
    </w:p>
    <w:p w14:paraId="767B8E45" w14:textId="7F4F12CD" w:rsidR="00DE65FD" w:rsidRDefault="00DE65FD" w:rsidP="00DE6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9144A0" w14:textId="3C43C6F1" w:rsidR="00DE65FD" w:rsidRPr="00DE65FD" w:rsidRDefault="00DE65FD" w:rsidP="00DE65F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E65F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DE65FD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sectPr w:rsidR="00DE65FD" w:rsidRPr="00DE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E028F" w14:textId="77777777" w:rsidR="00486C7E" w:rsidRDefault="00486C7E" w:rsidP="007C5EA2">
      <w:pPr>
        <w:spacing w:after="0" w:line="240" w:lineRule="auto"/>
      </w:pPr>
      <w:r>
        <w:separator/>
      </w:r>
    </w:p>
  </w:endnote>
  <w:endnote w:type="continuationSeparator" w:id="0">
    <w:p w14:paraId="38AD36D8" w14:textId="77777777" w:rsidR="00486C7E" w:rsidRDefault="00486C7E" w:rsidP="007C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1DE81" w14:textId="77777777" w:rsidR="00486C7E" w:rsidRDefault="00486C7E" w:rsidP="007C5EA2">
      <w:pPr>
        <w:spacing w:after="0" w:line="240" w:lineRule="auto"/>
      </w:pPr>
      <w:r>
        <w:separator/>
      </w:r>
    </w:p>
  </w:footnote>
  <w:footnote w:type="continuationSeparator" w:id="0">
    <w:p w14:paraId="6BFD0420" w14:textId="77777777" w:rsidR="00486C7E" w:rsidRDefault="00486C7E" w:rsidP="007C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7985">
    <w:abstractNumId w:val="8"/>
  </w:num>
  <w:num w:numId="2" w16cid:durableId="465048014">
    <w:abstractNumId w:val="9"/>
  </w:num>
  <w:num w:numId="3" w16cid:durableId="177812678">
    <w:abstractNumId w:val="11"/>
  </w:num>
  <w:num w:numId="4" w16cid:durableId="1949192803">
    <w:abstractNumId w:val="5"/>
  </w:num>
  <w:num w:numId="5" w16cid:durableId="1371876799">
    <w:abstractNumId w:val="12"/>
  </w:num>
  <w:num w:numId="6" w16cid:durableId="1620525412">
    <w:abstractNumId w:val="3"/>
  </w:num>
  <w:num w:numId="7" w16cid:durableId="1237014143">
    <w:abstractNumId w:val="4"/>
  </w:num>
  <w:num w:numId="8" w16cid:durableId="782463132">
    <w:abstractNumId w:val="14"/>
  </w:num>
  <w:num w:numId="9" w16cid:durableId="1609699551">
    <w:abstractNumId w:val="2"/>
  </w:num>
  <w:num w:numId="10" w16cid:durableId="1333028833">
    <w:abstractNumId w:val="13"/>
  </w:num>
  <w:num w:numId="11" w16cid:durableId="573010934">
    <w:abstractNumId w:val="15"/>
  </w:num>
  <w:num w:numId="12" w16cid:durableId="1218052437">
    <w:abstractNumId w:val="10"/>
  </w:num>
  <w:num w:numId="13" w16cid:durableId="1863547248">
    <w:abstractNumId w:val="0"/>
  </w:num>
  <w:num w:numId="14" w16cid:durableId="131102542">
    <w:abstractNumId w:val="16"/>
  </w:num>
  <w:num w:numId="15" w16cid:durableId="1835998186">
    <w:abstractNumId w:val="1"/>
  </w:num>
  <w:num w:numId="16" w16cid:durableId="1562016940">
    <w:abstractNumId w:val="7"/>
  </w:num>
  <w:num w:numId="17" w16cid:durableId="170166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D"/>
    <w:rsid w:val="0001001B"/>
    <w:rsid w:val="0002261E"/>
    <w:rsid w:val="00031F21"/>
    <w:rsid w:val="0003640C"/>
    <w:rsid w:val="000A36F6"/>
    <w:rsid w:val="000D49D7"/>
    <w:rsid w:val="000D6AA5"/>
    <w:rsid w:val="0011636F"/>
    <w:rsid w:val="001817EB"/>
    <w:rsid w:val="001D291C"/>
    <w:rsid w:val="001D4FB6"/>
    <w:rsid w:val="001E173F"/>
    <w:rsid w:val="001F74BF"/>
    <w:rsid w:val="00267BDC"/>
    <w:rsid w:val="00272840"/>
    <w:rsid w:val="002D75E3"/>
    <w:rsid w:val="002F1CAD"/>
    <w:rsid w:val="00315AA6"/>
    <w:rsid w:val="003B1F2A"/>
    <w:rsid w:val="003B7682"/>
    <w:rsid w:val="003D1BD2"/>
    <w:rsid w:val="004064F8"/>
    <w:rsid w:val="00422E09"/>
    <w:rsid w:val="004374AB"/>
    <w:rsid w:val="0047713A"/>
    <w:rsid w:val="00486C7E"/>
    <w:rsid w:val="0049754A"/>
    <w:rsid w:val="004D03A0"/>
    <w:rsid w:val="00522ECE"/>
    <w:rsid w:val="00531AD1"/>
    <w:rsid w:val="00595882"/>
    <w:rsid w:val="005A654F"/>
    <w:rsid w:val="005E25AA"/>
    <w:rsid w:val="005E6376"/>
    <w:rsid w:val="005E7FDC"/>
    <w:rsid w:val="00626438"/>
    <w:rsid w:val="0063625B"/>
    <w:rsid w:val="00656138"/>
    <w:rsid w:val="00656D65"/>
    <w:rsid w:val="00660006"/>
    <w:rsid w:val="00675338"/>
    <w:rsid w:val="00683A25"/>
    <w:rsid w:val="006C5E45"/>
    <w:rsid w:val="00727B1F"/>
    <w:rsid w:val="007348CA"/>
    <w:rsid w:val="007356C7"/>
    <w:rsid w:val="00772C2A"/>
    <w:rsid w:val="007B2F94"/>
    <w:rsid w:val="007C5EA2"/>
    <w:rsid w:val="007E6086"/>
    <w:rsid w:val="00845816"/>
    <w:rsid w:val="008760B8"/>
    <w:rsid w:val="00883732"/>
    <w:rsid w:val="008B6630"/>
    <w:rsid w:val="008D3B85"/>
    <w:rsid w:val="008F5E81"/>
    <w:rsid w:val="009027C2"/>
    <w:rsid w:val="00964833"/>
    <w:rsid w:val="009E4295"/>
    <w:rsid w:val="00A9455A"/>
    <w:rsid w:val="00AA2CBA"/>
    <w:rsid w:val="00AD1ACC"/>
    <w:rsid w:val="00B2115A"/>
    <w:rsid w:val="00B2758D"/>
    <w:rsid w:val="00B6783D"/>
    <w:rsid w:val="00B93682"/>
    <w:rsid w:val="00BA2020"/>
    <w:rsid w:val="00BA70BA"/>
    <w:rsid w:val="00BD43FA"/>
    <w:rsid w:val="00BD78DE"/>
    <w:rsid w:val="00CF47E2"/>
    <w:rsid w:val="00CF7D05"/>
    <w:rsid w:val="00D07B70"/>
    <w:rsid w:val="00D434C6"/>
    <w:rsid w:val="00D779D1"/>
    <w:rsid w:val="00D8746D"/>
    <w:rsid w:val="00DD3326"/>
    <w:rsid w:val="00DD6F51"/>
    <w:rsid w:val="00DE65FD"/>
    <w:rsid w:val="00DF25F7"/>
    <w:rsid w:val="00E012E6"/>
    <w:rsid w:val="00E7203F"/>
    <w:rsid w:val="00EC53D0"/>
    <w:rsid w:val="00ED6AF2"/>
    <w:rsid w:val="00F97C44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D6D3"/>
  <w15:chartTrackingRefBased/>
  <w15:docId w15:val="{19BE407B-DB88-43E2-A3DA-A7FBC79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4C6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88373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F7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 пар"/>
    <w:basedOn w:val="a"/>
    <w:link w:val="a8"/>
    <w:qFormat/>
    <w:rsid w:val="00DE65FD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р пар Знак"/>
    <w:basedOn w:val="a0"/>
    <w:link w:val="a7"/>
    <w:rsid w:val="00DE65FD"/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C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5EA2"/>
  </w:style>
  <w:style w:type="paragraph" w:styleId="ab">
    <w:name w:val="footer"/>
    <w:basedOn w:val="a"/>
    <w:link w:val="ac"/>
    <w:uiPriority w:val="99"/>
    <w:unhideWhenUsed/>
    <w:rsid w:val="007C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Эльвира Галямова</cp:lastModifiedBy>
  <cp:revision>5</cp:revision>
  <dcterms:created xsi:type="dcterms:W3CDTF">2025-01-04T15:49:00Z</dcterms:created>
  <dcterms:modified xsi:type="dcterms:W3CDTF">2025-01-12T17:45:00Z</dcterms:modified>
</cp:coreProperties>
</file>