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98C7" w14:textId="71DC123A" w:rsidR="00F84C2E" w:rsidRPr="00D50602" w:rsidRDefault="00F84C2E" w:rsidP="00F84C2E">
      <w:pPr>
        <w:jc w:val="center"/>
        <w:rPr>
          <w:rFonts w:ascii="Verdana" w:hAnsi="Verdana"/>
          <w:b/>
          <w:sz w:val="36"/>
          <w:szCs w:val="36"/>
        </w:rPr>
      </w:pPr>
      <w:r w:rsidRPr="00D50602">
        <w:rPr>
          <w:rFonts w:ascii="Verdana" w:hAnsi="Verdana"/>
          <w:b/>
          <w:sz w:val="36"/>
          <w:szCs w:val="36"/>
        </w:rPr>
        <w:t>Лабораторная работа № 1</w:t>
      </w:r>
    </w:p>
    <w:p w14:paraId="232CD526" w14:textId="77777777" w:rsidR="00F84C2E" w:rsidRPr="00D50602" w:rsidRDefault="00F84C2E" w:rsidP="00F84C2E">
      <w:pPr>
        <w:jc w:val="center"/>
        <w:rPr>
          <w:rFonts w:ascii="Verdana" w:hAnsi="Verdana"/>
          <w:b/>
          <w:sz w:val="36"/>
          <w:szCs w:val="36"/>
        </w:rPr>
      </w:pPr>
      <w:r w:rsidRPr="00D50602">
        <w:rPr>
          <w:rFonts w:ascii="Verdana" w:hAnsi="Verdana"/>
          <w:b/>
          <w:sz w:val="36"/>
          <w:szCs w:val="36"/>
        </w:rPr>
        <w:t>Приближение функций</w:t>
      </w:r>
    </w:p>
    <w:p w14:paraId="09F9D7E4" w14:textId="77777777" w:rsidR="00F84C2E" w:rsidRDefault="00F84C2E" w:rsidP="00F84C2E">
      <w:pPr>
        <w:pStyle w:val="a3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Интерполяционный многочлен Лагранжа на равномерной сетке</w:t>
      </w:r>
    </w:p>
    <w:p w14:paraId="50DC0B70" w14:textId="77777777" w:rsidR="00F84C2E" w:rsidRDefault="00F84C2E" w:rsidP="00F84C2E">
      <w:pPr>
        <w:rPr>
          <w:rFonts w:ascii="Verdana" w:hAnsi="Verdana"/>
          <w:sz w:val="36"/>
          <w:szCs w:val="36"/>
        </w:rPr>
      </w:pPr>
      <w:r w:rsidRPr="00F84C2E">
        <w:rPr>
          <w:rFonts w:ascii="Verdana" w:hAnsi="Verdana"/>
          <w:sz w:val="36"/>
          <w:szCs w:val="36"/>
        </w:rPr>
        <w:t>[</w:t>
      </w:r>
      <w:r>
        <w:rPr>
          <w:rFonts w:ascii="Verdana" w:hAnsi="Verdana"/>
          <w:sz w:val="36"/>
          <w:szCs w:val="36"/>
          <w:lang w:val="en-US"/>
        </w:rPr>
        <w:t>a</w:t>
      </w:r>
      <w:r w:rsidRPr="00F84C2E">
        <w:rPr>
          <w:rFonts w:ascii="Verdana" w:hAnsi="Verdana"/>
          <w:sz w:val="36"/>
          <w:szCs w:val="36"/>
        </w:rPr>
        <w:t xml:space="preserve">, </w:t>
      </w:r>
      <w:r>
        <w:rPr>
          <w:rFonts w:ascii="Verdana" w:hAnsi="Verdana"/>
          <w:sz w:val="36"/>
          <w:szCs w:val="36"/>
          <w:lang w:val="en-US"/>
        </w:rPr>
        <w:t>b</w:t>
      </w:r>
      <w:r w:rsidRPr="00F84C2E">
        <w:rPr>
          <w:rFonts w:ascii="Verdana" w:hAnsi="Verdana"/>
          <w:sz w:val="36"/>
          <w:szCs w:val="36"/>
        </w:rPr>
        <w:t xml:space="preserve">] </w:t>
      </w:r>
      <w:r>
        <w:rPr>
          <w:rFonts w:ascii="Verdana" w:hAnsi="Verdana"/>
          <w:sz w:val="36"/>
          <w:szCs w:val="36"/>
        </w:rPr>
        <w:t xml:space="preserve">делится на </w:t>
      </w:r>
      <w:r>
        <w:rPr>
          <w:rFonts w:ascii="Verdana" w:hAnsi="Verdana"/>
          <w:sz w:val="36"/>
          <w:szCs w:val="36"/>
          <w:lang w:val="en-US"/>
        </w:rPr>
        <w:t>n</w:t>
      </w:r>
      <w:r>
        <w:rPr>
          <w:rFonts w:ascii="Verdana" w:hAnsi="Verdana"/>
          <w:sz w:val="36"/>
          <w:szCs w:val="36"/>
        </w:rPr>
        <w:t xml:space="preserve"> одинаковых отрезков</w:t>
      </w:r>
    </w:p>
    <w:p w14:paraId="24AF97B7" w14:textId="77777777" w:rsidR="00F84C2E" w:rsidRPr="00CA40C7" w:rsidRDefault="00F84C2E" w:rsidP="00F84C2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  <w:lang w:val="en-US"/>
        </w:rPr>
        <w:t>n</w:t>
      </w:r>
      <w:r w:rsidRPr="00F84C2E">
        <w:rPr>
          <w:rFonts w:ascii="Verdana" w:hAnsi="Verdana"/>
          <w:sz w:val="36"/>
          <w:szCs w:val="36"/>
        </w:rPr>
        <w:t xml:space="preserve">+1 </w:t>
      </w:r>
      <w:r>
        <w:rPr>
          <w:rFonts w:ascii="Verdana" w:hAnsi="Verdana"/>
          <w:sz w:val="36"/>
          <w:szCs w:val="36"/>
        </w:rPr>
        <w:t>точек</w:t>
      </w:r>
      <w:r w:rsidRPr="00CA40C7">
        <w:rPr>
          <w:rFonts w:ascii="Verdana" w:hAnsi="Verdana"/>
          <w:sz w:val="36"/>
          <w:szCs w:val="36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d>
      </m:oMath>
    </w:p>
    <w:p w14:paraId="7F5BFAA7" w14:textId="77777777" w:rsidR="00F84C2E" w:rsidRPr="00F84C2E" w:rsidRDefault="00F84C2E" w:rsidP="00F84C2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степень многочлена равна </w:t>
      </w:r>
      <w:r>
        <w:rPr>
          <w:rFonts w:ascii="Verdana" w:hAnsi="Verdana"/>
          <w:sz w:val="36"/>
          <w:szCs w:val="36"/>
          <w:lang w:val="en-US"/>
        </w:rPr>
        <w:t>n</w:t>
      </w:r>
    </w:p>
    <w:p w14:paraId="06ABDB32" w14:textId="77777777" w:rsidR="00F84C2E" w:rsidRPr="00F84C2E" w:rsidRDefault="00000000" w:rsidP="00F84C2E">
      <w:pPr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0A04D0D4" w14:textId="77777777" w:rsidR="00F84C2E" w:rsidRDefault="00F84C2E" w:rsidP="00F84C2E">
      <w:pPr>
        <w:rPr>
          <w:rFonts w:ascii="Verdana" w:eastAsiaTheme="minorEastAsia" w:hAnsi="Verdana"/>
          <w:sz w:val="36"/>
          <w:szCs w:val="36"/>
        </w:rPr>
      </w:pPr>
    </w:p>
    <w:p w14:paraId="75CC0950" w14:textId="77777777" w:rsidR="00F84C2E" w:rsidRPr="00F84C2E" w:rsidRDefault="00F84C2E" w:rsidP="00F84C2E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  <w:lang w:val="en-US"/>
        </w:rPr>
        <w:t>x</w:t>
      </w:r>
      <w:r w:rsidRPr="00F84C2E">
        <w:rPr>
          <w:rFonts w:ascii="Verdana" w:eastAsiaTheme="minorEastAsia" w:hAnsi="Verdana"/>
          <w:sz w:val="36"/>
          <w:szCs w:val="36"/>
        </w:rPr>
        <w:t xml:space="preserve"> – </w:t>
      </w:r>
      <w:r>
        <w:rPr>
          <w:rFonts w:ascii="Verdana" w:eastAsiaTheme="minorEastAsia" w:hAnsi="Verdana"/>
          <w:sz w:val="36"/>
          <w:szCs w:val="36"/>
        </w:rPr>
        <w:t xml:space="preserve">это точка отрезка </w:t>
      </w:r>
      <w:r w:rsidRPr="00F84C2E">
        <w:rPr>
          <w:rFonts w:ascii="Verdana" w:eastAsiaTheme="minorEastAsia" w:hAnsi="Verdana"/>
          <w:sz w:val="36"/>
          <w:szCs w:val="36"/>
        </w:rPr>
        <w:t>[</w:t>
      </w:r>
      <w:r>
        <w:rPr>
          <w:rFonts w:ascii="Verdana" w:eastAsiaTheme="minorEastAsia" w:hAnsi="Verdana"/>
          <w:sz w:val="36"/>
          <w:szCs w:val="36"/>
          <w:lang w:val="en-US"/>
        </w:rPr>
        <w:t>a</w:t>
      </w:r>
      <w:r w:rsidRPr="00F84C2E">
        <w:rPr>
          <w:rFonts w:ascii="Verdana" w:eastAsiaTheme="minorEastAsia" w:hAnsi="Verdana"/>
          <w:sz w:val="36"/>
          <w:szCs w:val="36"/>
        </w:rPr>
        <w:t xml:space="preserve">, </w:t>
      </w:r>
      <w:r>
        <w:rPr>
          <w:rFonts w:ascii="Verdana" w:eastAsiaTheme="minorEastAsia" w:hAnsi="Verdana"/>
          <w:sz w:val="36"/>
          <w:szCs w:val="36"/>
          <w:lang w:val="en-US"/>
        </w:rPr>
        <w:t>b</w:t>
      </w:r>
      <w:r w:rsidRPr="00F84C2E">
        <w:rPr>
          <w:rFonts w:ascii="Verdana" w:eastAsiaTheme="minorEastAsia" w:hAnsi="Verdana"/>
          <w:sz w:val="36"/>
          <w:szCs w:val="36"/>
        </w:rPr>
        <w:t>]</w:t>
      </w:r>
    </w:p>
    <w:p w14:paraId="2F8E3A06" w14:textId="77777777" w:rsidR="00F84C2E" w:rsidRPr="00CA40C7" w:rsidRDefault="00F84C2E" w:rsidP="00F84C2E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 xml:space="preserve">т.е. </w:t>
      </w:r>
      <w:r w:rsidRPr="00F84C2E">
        <w:rPr>
          <w:rFonts w:ascii="Verdana" w:eastAsiaTheme="minorEastAsia" w:hAnsi="Verdana"/>
          <w:sz w:val="36"/>
          <w:szCs w:val="36"/>
        </w:rPr>
        <w:t>[</w:t>
      </w:r>
      <w:r>
        <w:rPr>
          <w:rFonts w:ascii="Verdana" w:eastAsiaTheme="minorEastAsia" w:hAnsi="Verdana"/>
          <w:sz w:val="36"/>
          <w:szCs w:val="36"/>
          <w:lang w:val="en-US"/>
        </w:rPr>
        <w:t>a</w:t>
      </w:r>
      <w:r w:rsidRPr="00F84C2E">
        <w:rPr>
          <w:rFonts w:ascii="Verdana" w:eastAsiaTheme="minorEastAsia" w:hAnsi="Verdana"/>
          <w:sz w:val="36"/>
          <w:szCs w:val="36"/>
        </w:rPr>
        <w:t xml:space="preserve">, </w:t>
      </w:r>
      <w:r>
        <w:rPr>
          <w:rFonts w:ascii="Verdana" w:eastAsiaTheme="minorEastAsia" w:hAnsi="Verdana"/>
          <w:sz w:val="36"/>
          <w:szCs w:val="36"/>
          <w:lang w:val="en-US"/>
        </w:rPr>
        <w:t>b</w:t>
      </w:r>
      <w:r w:rsidRPr="00F84C2E">
        <w:rPr>
          <w:rFonts w:ascii="Verdana" w:eastAsiaTheme="minorEastAsia" w:hAnsi="Verdana"/>
          <w:sz w:val="36"/>
          <w:szCs w:val="36"/>
        </w:rPr>
        <w:t>]</w:t>
      </w:r>
      <w:r>
        <w:rPr>
          <w:rFonts w:ascii="Verdana" w:eastAsiaTheme="minorEastAsia" w:hAnsi="Verdana"/>
          <w:sz w:val="36"/>
          <w:szCs w:val="36"/>
        </w:rPr>
        <w:t xml:space="preserve"> делится на </w:t>
      </w:r>
      <w:r>
        <w:rPr>
          <w:rFonts w:ascii="Verdana" w:eastAsiaTheme="minorEastAsia" w:hAnsi="Verdana"/>
          <w:sz w:val="36"/>
          <w:szCs w:val="36"/>
          <w:lang w:val="en-US"/>
        </w:rPr>
        <w:t>N</w:t>
      </w:r>
      <w:r>
        <w:rPr>
          <w:rFonts w:ascii="Verdana" w:eastAsiaTheme="minorEastAsia" w:hAnsi="Verdana"/>
          <w:sz w:val="36"/>
          <w:szCs w:val="36"/>
        </w:rPr>
        <w:t xml:space="preserve">, </w:t>
      </w:r>
      <w:proofErr w:type="gramStart"/>
      <w:r>
        <w:rPr>
          <w:rFonts w:ascii="Verdana" w:eastAsiaTheme="minorEastAsia" w:hAnsi="Verdana"/>
          <w:sz w:val="36"/>
          <w:szCs w:val="36"/>
          <w:lang w:val="en-US"/>
        </w:rPr>
        <w:t>N</w:t>
      </w:r>
      <w:r w:rsidRPr="00F84C2E">
        <w:rPr>
          <w:rFonts w:ascii="Verdana" w:eastAsiaTheme="minorEastAsia" w:hAnsi="Verdana"/>
          <w:sz w:val="36"/>
          <w:szCs w:val="36"/>
        </w:rPr>
        <w:t>&gt;</w:t>
      </w:r>
      <w:r>
        <w:rPr>
          <w:rFonts w:ascii="Verdana" w:eastAsiaTheme="minorEastAsia" w:hAnsi="Verdana"/>
          <w:sz w:val="36"/>
          <w:szCs w:val="36"/>
          <w:lang w:val="en-US"/>
        </w:rPr>
        <w:t>n</w:t>
      </w:r>
      <w:proofErr w:type="gramEnd"/>
    </w:p>
    <w:p w14:paraId="7E54CAAC" w14:textId="77777777" w:rsidR="00F84C2E" w:rsidRPr="00CA40C7" w:rsidRDefault="00F84C2E" w:rsidP="00F84C2E">
      <w:pPr>
        <w:rPr>
          <w:rFonts w:ascii="Verdana" w:eastAsiaTheme="minorEastAsia" w:hAnsi="Verdana"/>
          <w:sz w:val="36"/>
          <w:szCs w:val="36"/>
        </w:rPr>
      </w:pPr>
    </w:p>
    <w:p w14:paraId="15F0282A" w14:textId="77777777" w:rsidR="00F84C2E" w:rsidRPr="00F84C2E" w:rsidRDefault="00F84C2E" w:rsidP="00F84C2E">
      <w:pPr>
        <w:pStyle w:val="a3"/>
        <w:numPr>
          <w:ilvl w:val="0"/>
          <w:numId w:val="1"/>
        </w:numPr>
        <w:rPr>
          <w:rFonts w:ascii="Verdana" w:hAnsi="Verdana"/>
          <w:sz w:val="36"/>
          <w:szCs w:val="36"/>
        </w:rPr>
      </w:pPr>
      <w:r w:rsidRPr="00F84C2E">
        <w:rPr>
          <w:rFonts w:ascii="Verdana" w:hAnsi="Verdana"/>
          <w:sz w:val="36"/>
          <w:szCs w:val="36"/>
        </w:rPr>
        <w:t xml:space="preserve">Интерполяционный многочлен Лагранжа на </w:t>
      </w:r>
      <w:r>
        <w:rPr>
          <w:rFonts w:ascii="Verdana" w:hAnsi="Verdana"/>
          <w:sz w:val="36"/>
          <w:szCs w:val="36"/>
        </w:rPr>
        <w:t>не</w:t>
      </w:r>
      <w:r w:rsidRPr="00F84C2E">
        <w:rPr>
          <w:rFonts w:ascii="Verdana" w:hAnsi="Verdana"/>
          <w:sz w:val="36"/>
          <w:szCs w:val="36"/>
        </w:rPr>
        <w:t>равномерной сетке</w:t>
      </w:r>
    </w:p>
    <w:p w14:paraId="39419A84" w14:textId="77777777" w:rsidR="00F84C2E" w:rsidRPr="00F84C2E" w:rsidRDefault="00000000" w:rsidP="00F84C2E">
      <w:pPr>
        <w:ind w:left="36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2i+1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14:paraId="24D189D4" w14:textId="77777777" w:rsidR="00F84C2E" w:rsidRDefault="004B3368" w:rsidP="00F84C2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Корни многочлена Чебышева (первого рода)</w:t>
      </w:r>
    </w:p>
    <w:p w14:paraId="15A1559F" w14:textId="77777777" w:rsidR="004B3368" w:rsidRDefault="004B3368" w:rsidP="00F84C2E">
      <w:pPr>
        <w:rPr>
          <w:rFonts w:ascii="Verdana" w:hAnsi="Verdana"/>
          <w:sz w:val="36"/>
          <w:szCs w:val="36"/>
        </w:rPr>
      </w:pPr>
    </w:p>
    <w:p w14:paraId="695E72CD" w14:textId="77777777" w:rsidR="004B3368" w:rsidRDefault="004B3368" w:rsidP="004B3368">
      <w:pPr>
        <w:pStyle w:val="a3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Интерполяционный многочлен Ньютона на равномерной сетке</w:t>
      </w:r>
    </w:p>
    <w:p w14:paraId="67670B98" w14:textId="77777777" w:rsidR="004B3368" w:rsidRPr="004B3368" w:rsidRDefault="00000000" w:rsidP="004B3368">
      <w:pPr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n+1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7734C059" w14:textId="77777777" w:rsidR="004B3368" w:rsidRDefault="004B3368" w:rsidP="004B3368">
      <w:pPr>
        <w:rPr>
          <w:rFonts w:ascii="Verdana" w:eastAsiaTheme="minorEastAsia" w:hAnsi="Verdan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y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hAnsi="Cambria Math"/>
                <w:sz w:val="36"/>
                <w:szCs w:val="36"/>
              </w:rPr>
              <m:t>-y(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den>
        </m:f>
      </m:oMath>
      <w:r w:rsidRPr="004B3368">
        <w:rPr>
          <w:rFonts w:ascii="Verdana" w:eastAsiaTheme="minorEastAsia" w:hAnsi="Verdana"/>
          <w:sz w:val="36"/>
          <w:szCs w:val="36"/>
        </w:rPr>
        <w:t xml:space="preserve"> </w:t>
      </w:r>
      <w:r>
        <w:rPr>
          <w:rFonts w:ascii="Verdana" w:eastAsiaTheme="minorEastAsia" w:hAnsi="Verdana"/>
          <w:sz w:val="36"/>
          <w:szCs w:val="36"/>
        </w:rPr>
        <w:t>–</w:t>
      </w:r>
      <w:r w:rsidRPr="004B3368">
        <w:rPr>
          <w:rFonts w:ascii="Verdana" w:eastAsiaTheme="minorEastAsia" w:hAnsi="Verdana"/>
          <w:sz w:val="36"/>
          <w:szCs w:val="36"/>
        </w:rPr>
        <w:t xml:space="preserve"> </w:t>
      </w:r>
      <w:r>
        <w:rPr>
          <w:rFonts w:ascii="Verdana" w:eastAsiaTheme="minorEastAsia" w:hAnsi="Verdana"/>
          <w:sz w:val="36"/>
          <w:szCs w:val="36"/>
        </w:rPr>
        <w:t xml:space="preserve">разделенная разность </w:t>
      </w:r>
      <w:r>
        <w:rPr>
          <w:rFonts w:ascii="Verdana" w:eastAsiaTheme="minorEastAsia" w:hAnsi="Verdana"/>
          <w:sz w:val="36"/>
          <w:szCs w:val="36"/>
          <w:lang w:val="en-US"/>
        </w:rPr>
        <w:t>k</w:t>
      </w:r>
      <w:r>
        <w:rPr>
          <w:rFonts w:ascii="Verdana" w:eastAsiaTheme="minorEastAsia" w:hAnsi="Verdana"/>
          <w:sz w:val="36"/>
          <w:szCs w:val="36"/>
        </w:rPr>
        <w:t>-го порядка</w:t>
      </w:r>
    </w:p>
    <w:p w14:paraId="3DC41962" w14:textId="77777777" w:rsidR="004B3368" w:rsidRDefault="004B3368" w:rsidP="004B3368">
      <w:pPr>
        <w:rPr>
          <w:rFonts w:ascii="Verdana" w:eastAsiaTheme="minorEastAsia" w:hAnsi="Verdana"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6"/>
        <w:gridCol w:w="1802"/>
        <w:gridCol w:w="1096"/>
        <w:gridCol w:w="1097"/>
      </w:tblGrid>
      <w:tr w:rsidR="004B3368" w14:paraId="6C611385" w14:textId="77777777" w:rsidTr="004B3368">
        <w:tc>
          <w:tcPr>
            <w:tcW w:w="1096" w:type="dxa"/>
          </w:tcPr>
          <w:p w14:paraId="270E929B" w14:textId="77777777" w:rsidR="004B3368" w:rsidRPr="004B3368" w:rsidRDefault="004B3368" w:rsidP="004B3368">
            <w:pPr>
              <w:rPr>
                <w:rFonts w:ascii="Verdana" w:hAnsi="Verdana"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751AFB27" w14:textId="77777777" w:rsidR="004B3368" w:rsidRPr="004B3368" w:rsidRDefault="004B3368" w:rsidP="004B3368">
            <w:pPr>
              <w:rPr>
                <w:rFonts w:ascii="Verdana" w:hAnsi="Verdana"/>
                <w:sz w:val="36"/>
                <w:szCs w:val="36"/>
                <w:lang w:val="en-US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</m:t>
              </m:r>
            </m:oMath>
            <w:r>
              <w:rPr>
                <w:rFonts w:ascii="Verdana" w:hAnsi="Verdana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096" w:type="dxa"/>
          </w:tcPr>
          <w:p w14:paraId="272205E0" w14:textId="77777777" w:rsidR="004B3368" w:rsidRPr="004B3368" w:rsidRDefault="004B3368" w:rsidP="004B3368">
            <w:pPr>
              <w:rPr>
                <w:rFonts w:ascii="Verdana" w:hAnsi="Verdana"/>
                <w:sz w:val="36"/>
                <w:szCs w:val="36"/>
                <w:lang w:val="en-US"/>
              </w:rPr>
            </w:pPr>
            <w:r>
              <w:rPr>
                <w:rFonts w:ascii="Verdana" w:hAnsi="Verdana"/>
                <w:sz w:val="36"/>
                <w:szCs w:val="36"/>
                <w:lang w:val="en-US"/>
              </w:rPr>
              <w:t>…</w:t>
            </w:r>
          </w:p>
        </w:tc>
        <w:tc>
          <w:tcPr>
            <w:tcW w:w="1097" w:type="dxa"/>
          </w:tcPr>
          <w:p w14:paraId="5F481BD8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</w:tr>
      <w:tr w:rsidR="004B3368" w14:paraId="17A8A719" w14:textId="77777777" w:rsidTr="004B3368">
        <w:tc>
          <w:tcPr>
            <w:tcW w:w="1096" w:type="dxa"/>
          </w:tcPr>
          <w:p w14:paraId="6336BE4A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6" w:type="dxa"/>
          </w:tcPr>
          <w:p w14:paraId="462F0927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6" w:type="dxa"/>
          </w:tcPr>
          <w:p w14:paraId="157F0911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7" w:type="dxa"/>
          </w:tcPr>
          <w:p w14:paraId="458B9A3B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</w:tr>
      <w:tr w:rsidR="004B3368" w14:paraId="4855D90A" w14:textId="77777777" w:rsidTr="004B3368">
        <w:tc>
          <w:tcPr>
            <w:tcW w:w="1096" w:type="dxa"/>
          </w:tcPr>
          <w:p w14:paraId="3C1F1F82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6" w:type="dxa"/>
          </w:tcPr>
          <w:p w14:paraId="11088543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6" w:type="dxa"/>
          </w:tcPr>
          <w:p w14:paraId="0EED1650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7" w:type="dxa"/>
          </w:tcPr>
          <w:p w14:paraId="387DACAA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</w:tr>
      <w:tr w:rsidR="004B3368" w14:paraId="6E946FDC" w14:textId="77777777" w:rsidTr="004B3368">
        <w:tc>
          <w:tcPr>
            <w:tcW w:w="1096" w:type="dxa"/>
          </w:tcPr>
          <w:p w14:paraId="207421F6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6" w:type="dxa"/>
          </w:tcPr>
          <w:p w14:paraId="22479F3A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6" w:type="dxa"/>
          </w:tcPr>
          <w:p w14:paraId="30B44B23" w14:textId="77777777" w:rsidR="004B3368" w:rsidRPr="004B3368" w:rsidRDefault="004B3368" w:rsidP="004B3368">
            <w:pPr>
              <w:rPr>
                <w:rFonts w:ascii="Verdana" w:hAnsi="Verdana"/>
                <w:sz w:val="36"/>
                <w:szCs w:val="36"/>
                <w:lang w:val="en-US"/>
              </w:rPr>
            </w:pPr>
            <w:r>
              <w:rPr>
                <w:rFonts w:ascii="Verdana" w:hAnsi="Verdana"/>
                <w:sz w:val="36"/>
                <w:szCs w:val="36"/>
                <w:lang w:val="en-US"/>
              </w:rPr>
              <w:t>0</w:t>
            </w:r>
          </w:p>
        </w:tc>
        <w:tc>
          <w:tcPr>
            <w:tcW w:w="1097" w:type="dxa"/>
          </w:tcPr>
          <w:p w14:paraId="0FB35A1B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</w:tr>
      <w:tr w:rsidR="004B3368" w14:paraId="6C4DE18F" w14:textId="77777777" w:rsidTr="004B3368">
        <w:tc>
          <w:tcPr>
            <w:tcW w:w="1096" w:type="dxa"/>
          </w:tcPr>
          <w:p w14:paraId="4F9431A6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1096" w:type="dxa"/>
          </w:tcPr>
          <w:p w14:paraId="03418859" w14:textId="77777777" w:rsidR="004B3368" w:rsidRPr="004B3368" w:rsidRDefault="004B3368" w:rsidP="004B3368">
            <w:pPr>
              <w:rPr>
                <w:rFonts w:ascii="Verdana" w:hAnsi="Verdana"/>
                <w:sz w:val="36"/>
                <w:szCs w:val="36"/>
                <w:lang w:val="en-US"/>
              </w:rPr>
            </w:pPr>
            <w:r>
              <w:rPr>
                <w:rFonts w:ascii="Verdana" w:hAnsi="Verdana"/>
                <w:sz w:val="36"/>
                <w:szCs w:val="36"/>
                <w:lang w:val="en-US"/>
              </w:rPr>
              <w:t>0</w:t>
            </w:r>
          </w:p>
        </w:tc>
        <w:tc>
          <w:tcPr>
            <w:tcW w:w="1096" w:type="dxa"/>
          </w:tcPr>
          <w:p w14:paraId="0418660C" w14:textId="77777777" w:rsidR="004B3368" w:rsidRPr="004B3368" w:rsidRDefault="004B3368" w:rsidP="004B3368">
            <w:pPr>
              <w:rPr>
                <w:rFonts w:ascii="Verdana" w:hAnsi="Verdana"/>
                <w:sz w:val="36"/>
                <w:szCs w:val="36"/>
                <w:lang w:val="en-US"/>
              </w:rPr>
            </w:pPr>
            <w:r>
              <w:rPr>
                <w:rFonts w:ascii="Verdana" w:hAnsi="Verdana"/>
                <w:sz w:val="36"/>
                <w:szCs w:val="36"/>
                <w:lang w:val="en-US"/>
              </w:rPr>
              <w:t>0</w:t>
            </w:r>
          </w:p>
        </w:tc>
        <w:tc>
          <w:tcPr>
            <w:tcW w:w="1097" w:type="dxa"/>
          </w:tcPr>
          <w:p w14:paraId="370F982E" w14:textId="77777777" w:rsidR="004B3368" w:rsidRDefault="004B3368" w:rsidP="004B3368">
            <w:pPr>
              <w:rPr>
                <w:rFonts w:ascii="Verdana" w:hAnsi="Verdana"/>
                <w:sz w:val="36"/>
                <w:szCs w:val="36"/>
              </w:rPr>
            </w:pPr>
          </w:p>
        </w:tc>
      </w:tr>
    </w:tbl>
    <w:p w14:paraId="02D31919" w14:textId="77777777" w:rsidR="004B3368" w:rsidRDefault="004B3368" w:rsidP="004B3368">
      <w:pPr>
        <w:rPr>
          <w:rFonts w:ascii="Verdana" w:hAnsi="Verdana"/>
          <w:sz w:val="36"/>
          <w:szCs w:val="36"/>
        </w:rPr>
      </w:pPr>
    </w:p>
    <w:p w14:paraId="77768827" w14:textId="77777777" w:rsidR="004B3368" w:rsidRPr="004B3368" w:rsidRDefault="004B3368" w:rsidP="004B3368">
      <w:pPr>
        <w:pStyle w:val="a3"/>
        <w:numPr>
          <w:ilvl w:val="0"/>
          <w:numId w:val="1"/>
        </w:numPr>
        <w:rPr>
          <w:rFonts w:ascii="Verdana" w:hAnsi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</w:rPr>
        <w:t>Тригонометрическая интерполяция</w:t>
      </w:r>
    </w:p>
    <w:p w14:paraId="19524997" w14:textId="77777777" w:rsidR="004B3368" w:rsidRDefault="004B3368" w:rsidP="004B3368">
      <w:pPr>
        <w:pStyle w:val="a3"/>
        <w:ind w:left="1080"/>
        <w:rPr>
          <w:rFonts w:ascii="Verdana" w:hAnsi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  <w:lang w:val="en-US"/>
        </w:rPr>
        <w:t>[a, b] -&gt; [0, 2pi]</w:t>
      </w:r>
    </w:p>
    <w:p w14:paraId="04DDF55C" w14:textId="77777777" w:rsidR="00173746" w:rsidRPr="00173746" w:rsidRDefault="00173746" w:rsidP="00173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374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Дискретное преобразование Фурье</w:t>
      </w:r>
    </w:p>
    <w:p w14:paraId="521A732F" w14:textId="77777777" w:rsidR="004B3368" w:rsidRDefault="004B3368" w:rsidP="004B3368">
      <w:pPr>
        <w:pStyle w:val="a3"/>
        <w:ind w:left="1080"/>
        <w:rPr>
          <w:rFonts w:ascii="Verdana" w:hAnsi="Verdana"/>
          <w:sz w:val="36"/>
          <w:szCs w:val="36"/>
          <w:lang w:val="en-US"/>
        </w:rPr>
      </w:pPr>
    </w:p>
    <w:p w14:paraId="5BC1A4B8" w14:textId="77777777" w:rsidR="004B3368" w:rsidRPr="00173746" w:rsidRDefault="00000000" w:rsidP="004B3368">
      <w:pPr>
        <w:pStyle w:val="a3"/>
        <w:ind w:left="108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sin⁡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(kx)</m:t>
              </m:r>
            </m:e>
          </m:nary>
        </m:oMath>
      </m:oMathPara>
    </w:p>
    <w:p w14:paraId="2ED90E19" w14:textId="77777777" w:rsidR="00173746" w:rsidRPr="00173746" w:rsidRDefault="00000000" w:rsidP="00173746">
      <w:pPr>
        <w:pStyle w:val="a3"/>
        <w:ind w:left="108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2n+1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7FE9418" w14:textId="77777777" w:rsidR="00173746" w:rsidRPr="00173746" w:rsidRDefault="00173746" w:rsidP="004B3368">
      <w:pPr>
        <w:pStyle w:val="a3"/>
        <w:ind w:left="1080"/>
        <w:rPr>
          <w:rFonts w:ascii="Verdana" w:eastAsiaTheme="minorEastAsia" w:hAnsi="Verdana"/>
          <w:sz w:val="36"/>
          <w:szCs w:val="36"/>
          <w:lang w:val="en-US"/>
        </w:rPr>
      </w:pPr>
    </w:p>
    <w:p w14:paraId="5C8453B4" w14:textId="77777777" w:rsidR="00173746" w:rsidRPr="00173746" w:rsidRDefault="00000000" w:rsidP="004B3368">
      <w:pPr>
        <w:pStyle w:val="a3"/>
        <w:ind w:left="108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2n+1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2πik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5B8C0B50" w14:textId="77777777" w:rsidR="00173746" w:rsidRPr="00173746" w:rsidRDefault="00000000" w:rsidP="00173746">
      <w:pPr>
        <w:pStyle w:val="a3"/>
        <w:ind w:left="108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2n+1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2πik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2n+1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269ADD9F" w14:textId="77777777" w:rsidR="00173746" w:rsidRPr="00D50602" w:rsidRDefault="00173746" w:rsidP="00D50602">
      <w:pPr>
        <w:rPr>
          <w:rFonts w:ascii="Verdana" w:hAnsi="Verdana"/>
          <w:sz w:val="36"/>
          <w:szCs w:val="36"/>
        </w:rPr>
      </w:pPr>
      <w:r w:rsidRPr="00D50602">
        <w:rPr>
          <w:rFonts w:ascii="Verdana" w:eastAsiaTheme="minorEastAsia" w:hAnsi="Verdana"/>
          <w:sz w:val="36"/>
          <w:szCs w:val="36"/>
        </w:rPr>
        <w:t xml:space="preserve">Если не получится достичь заданную точность, можно остановиться на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Δ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-3</m:t>
            </m:r>
          </m:sup>
        </m:sSup>
      </m:oMath>
    </w:p>
    <w:p w14:paraId="1E34E346" w14:textId="77777777" w:rsidR="00173746" w:rsidRDefault="00173746" w:rsidP="004B3368">
      <w:pPr>
        <w:pStyle w:val="a3"/>
        <w:ind w:left="1080"/>
        <w:rPr>
          <w:rFonts w:ascii="Verdana" w:hAnsi="Verdana"/>
          <w:sz w:val="36"/>
          <w:szCs w:val="36"/>
        </w:rPr>
      </w:pPr>
    </w:p>
    <w:p w14:paraId="6DFFA4FB" w14:textId="77777777" w:rsidR="00173746" w:rsidRDefault="00173746" w:rsidP="004B3368">
      <w:pPr>
        <w:pStyle w:val="a3"/>
        <w:ind w:left="108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  <w:lang w:val="en-US"/>
        </w:rPr>
        <w:lastRenderedPageBreak/>
        <w:t xml:space="preserve">6) </w:t>
      </w:r>
      <w:r>
        <w:rPr>
          <w:rFonts w:ascii="Verdana" w:hAnsi="Verdana"/>
          <w:sz w:val="36"/>
          <w:szCs w:val="36"/>
        </w:rPr>
        <w:t>Интерполяция кубическими сплайнами</w:t>
      </w:r>
    </w:p>
    <w:p w14:paraId="03692600" w14:textId="77777777" w:rsidR="00173746" w:rsidRPr="00342E7E" w:rsidRDefault="00000000" w:rsidP="004B3368">
      <w:pPr>
        <w:pStyle w:val="a3"/>
        <w:ind w:left="1080"/>
        <w:rPr>
          <w:rFonts w:ascii="Verdana" w:eastAsiaTheme="minorEastAsia" w:hAnsi="Verdana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ϕ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IV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3E3885E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7AF36B17" w14:textId="77777777" w:rsidR="00342E7E" w:rsidRDefault="00342E7E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  <w:lang w:val="en-US"/>
        </w:rPr>
        <w:t xml:space="preserve">4n </w:t>
      </w:r>
      <w:r>
        <w:rPr>
          <w:rFonts w:ascii="Verdana" w:eastAsiaTheme="minorEastAsia" w:hAnsi="Verdana"/>
          <w:sz w:val="36"/>
          <w:szCs w:val="36"/>
        </w:rPr>
        <w:t>неизвестных</w:t>
      </w:r>
    </w:p>
    <w:p w14:paraId="676055C0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14:paraId="75C6A573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b>
              </m:sSub>
            </m:e>
          </m:d>
        </m:oMath>
      </m:oMathPara>
    </w:p>
    <w:p w14:paraId="60C632E6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b>
              </m:sSub>
            </m:e>
          </m:d>
        </m:oMath>
      </m:oMathPara>
    </w:p>
    <w:p w14:paraId="2E9B80CA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b>
              </m:sSub>
            </m:e>
          </m:d>
        </m:oMath>
      </m:oMathPara>
    </w:p>
    <w:p w14:paraId="1EA89A0E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452AC84D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5531B2D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04641B9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2542EC6" w14:textId="77777777" w:rsidR="00342E7E" w:rsidRPr="00342E7E" w:rsidRDefault="00342E7E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</w:p>
    <w:p w14:paraId="4293303B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sub>
          </m:sSub>
        </m:oMath>
      </m:oMathPara>
    </w:p>
    <w:p w14:paraId="23AE1A28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692E3863" w14:textId="77777777" w:rsidR="00342E7E" w:rsidRP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2D360F39" w14:textId="77777777" w:rsidR="00342E7E" w:rsidRDefault="00342E7E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</w:p>
    <w:p w14:paraId="0DF2CEB5" w14:textId="77777777" w:rsidR="00342E7E" w:rsidRDefault="00342E7E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  <w:r>
        <w:rPr>
          <w:rFonts w:ascii="Verdana" w:eastAsiaTheme="minorEastAsia" w:hAnsi="Verdana"/>
          <w:sz w:val="36"/>
          <w:szCs w:val="36"/>
        </w:rPr>
        <w:t xml:space="preserve">СЛУ на </w:t>
      </w:r>
      <w:proofErr w:type="spellStart"/>
      <w:r>
        <w:rPr>
          <w:rFonts w:ascii="Verdana" w:eastAsiaTheme="minorEastAsia" w:hAnsi="Verdana"/>
          <w:sz w:val="36"/>
          <w:szCs w:val="36"/>
          <w:lang w:val="en-US"/>
        </w:rPr>
        <w:t>c_i</w:t>
      </w:r>
      <w:proofErr w:type="spellEnd"/>
    </w:p>
    <w:p w14:paraId="36F0B6CB" w14:textId="77777777" w:rsidR="00342E7E" w:rsidRPr="004D5202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sz w:val="36"/>
                  <w:szCs w:val="3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sz w:val="36"/>
                  <w:szCs w:val="36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sz w:val="36"/>
              <w:szCs w:val="36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36"/>
                      <w:szCs w:val="36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36"/>
                  <w:szCs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6"/>
                  <w:szCs w:val="3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6"/>
                  <w:szCs w:val="3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r>
            <w:rPr>
              <w:rFonts w:ascii="Cambria Math" w:eastAsiaTheme="minorEastAsia" w:hAnsi="Cambria Math"/>
              <w:color w:val="FFD966" w:themeColor="accent4" w:themeTint="99"/>
              <w:sz w:val="36"/>
              <w:szCs w:val="36"/>
              <w:lang w:val="en-US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color w:val="FFD966" w:themeColor="accent4" w:themeTint="99"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D966" w:themeColor="accent4" w:themeTint="99"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D966" w:themeColor="accent4" w:themeTint="99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FFD966" w:themeColor="accent4" w:themeTint="99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D966" w:themeColor="accent4" w:themeTint="99"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D966" w:themeColor="accent4" w:themeTint="99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i-2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D966" w:themeColor="accent4" w:themeTint="99"/>
                          <w:sz w:val="36"/>
                          <w:szCs w:val="3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4BA156B2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</w:p>
    <w:p w14:paraId="0787D969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sz w:val="36"/>
          <w:szCs w:val="36"/>
          <w:lang w:val="en-US"/>
        </w:rPr>
      </w:pPr>
    </w:p>
    <w:p w14:paraId="01AC5675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lastRenderedPageBreak/>
        <w:t>Трехдиагональная прогонка</w:t>
      </w:r>
    </w:p>
    <w:p w14:paraId="4B7D7AA7" w14:textId="77777777" w:rsidR="004D5202" w:rsidRPr="004D5202" w:rsidRDefault="00000000" w:rsidP="00342E7E">
      <w:pPr>
        <w:pStyle w:val="a3"/>
        <w:ind w:left="0"/>
        <w:rPr>
          <w:rFonts w:ascii="Verdana" w:eastAsiaTheme="minorEastAsia" w:hAnsi="Verdana"/>
          <w:color w:val="FFD966" w:themeColor="accent4" w:themeTint="99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eastAsiaTheme="minorEastAsia" w:hAnsi="Cambria Math"/>
              <w:color w:val="FF0000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6"/>
                  <w:szCs w:val="3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D966" w:themeColor="accent4" w:themeTint="99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D966" w:themeColor="accent4" w:themeTint="99"/>
                  <w:sz w:val="36"/>
                  <w:szCs w:val="3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D966" w:themeColor="accent4" w:themeTint="99"/>
                  <w:sz w:val="36"/>
                  <w:szCs w:val="36"/>
                </w:rPr>
                <m:t>i</m:t>
              </m:r>
            </m:sub>
          </m:sSub>
        </m:oMath>
      </m:oMathPara>
    </w:p>
    <w:p w14:paraId="27D742B2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Предполагается, что</w:t>
      </w:r>
    </w:p>
    <w:p w14:paraId="082671F9" w14:textId="77777777" w:rsidR="004D5202" w:rsidRPr="004D5202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36"/>
                  <w:szCs w:val="36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5" w:themeShade="BF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5" w:themeShade="BF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5" w:themeShade="BF"/>
                  <w:sz w:val="36"/>
                  <w:szCs w:val="36"/>
                </w:rPr>
                <m:t>i+1</m:t>
              </m:r>
            </m:sub>
          </m:sSub>
        </m:oMath>
      </m:oMathPara>
    </w:p>
    <w:p w14:paraId="45EEFFA0" w14:textId="77777777" w:rsidR="00342E7E" w:rsidRDefault="00000000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i+1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i+1</m:t>
            </m:r>
          </m:sub>
        </m:sSub>
      </m:oMath>
      <w:r w:rsidR="004D5202" w:rsidRPr="004D5202">
        <w:rPr>
          <w:rFonts w:ascii="Verdana" w:eastAsiaTheme="minorEastAsia" w:hAnsi="Verdana"/>
          <w:sz w:val="36"/>
          <w:szCs w:val="36"/>
        </w:rPr>
        <w:t xml:space="preserve"> – </w:t>
      </w:r>
      <w:proofErr w:type="spellStart"/>
      <w:r w:rsidR="004D5202">
        <w:rPr>
          <w:rFonts w:ascii="Verdana" w:eastAsiaTheme="minorEastAsia" w:hAnsi="Verdana"/>
          <w:sz w:val="36"/>
          <w:szCs w:val="36"/>
        </w:rPr>
        <w:t>прогоночные</w:t>
      </w:r>
      <w:proofErr w:type="spellEnd"/>
      <w:r w:rsidR="004D5202">
        <w:rPr>
          <w:rFonts w:ascii="Verdana" w:eastAsiaTheme="minorEastAsia" w:hAnsi="Verdana"/>
          <w:sz w:val="36"/>
          <w:szCs w:val="36"/>
        </w:rPr>
        <w:t xml:space="preserve"> коэффициенты</w:t>
      </w:r>
    </w:p>
    <w:p w14:paraId="7CD1705E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</w:p>
    <w:p w14:paraId="09D0BEC9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тогда</w:t>
      </w:r>
    </w:p>
    <w:p w14:paraId="2833E995" w14:textId="77777777" w:rsidR="004D5202" w:rsidRPr="004D5202" w:rsidRDefault="00000000" w:rsidP="004D5202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14:paraId="6A94B452" w14:textId="77777777" w:rsidR="004D5202" w:rsidRPr="004D5202" w:rsidRDefault="00000000" w:rsidP="004D5202">
      <w:pPr>
        <w:pStyle w:val="a3"/>
        <w:ind w:left="0"/>
        <w:rPr>
          <w:rFonts w:ascii="Verdana" w:eastAsiaTheme="minorEastAsia" w:hAnsi="Verdana"/>
          <w:color w:val="FFD966" w:themeColor="accent4" w:themeTint="99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  <m:r>
            <w:rPr>
              <w:rFonts w:ascii="Cambria Math" w:eastAsiaTheme="minorEastAsia" w:hAnsi="Cambria Math"/>
              <w:color w:val="FF0000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6"/>
                  <w:szCs w:val="3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D966" w:themeColor="accent4" w:themeTint="99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D966" w:themeColor="accent4" w:themeTint="99"/>
                  <w:sz w:val="36"/>
                  <w:szCs w:val="3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FFD966" w:themeColor="accent4" w:themeTint="99"/>
                  <w:sz w:val="36"/>
                  <w:szCs w:val="36"/>
                </w:rPr>
                <m:t>i</m:t>
              </m:r>
            </m:sub>
          </m:sSub>
        </m:oMath>
      </m:oMathPara>
    </w:p>
    <w:p w14:paraId="65D69AA8" w14:textId="77777777" w:rsidR="004D5202" w:rsidRPr="004D5202" w:rsidRDefault="00000000" w:rsidP="00342E7E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color w:val="C45911" w:themeColor="accent2" w:themeShade="BF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45911" w:themeColor="accent2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45911" w:themeColor="accent2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45911" w:themeColor="accent2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2F5496" w:themeColor="accent5" w:themeShade="BF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5" w:themeShade="BF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5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5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5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74F81C4F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Прямой ход (вычисление 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>прогоночных</w:t>
      </w:r>
      <w:proofErr w:type="spellEnd"/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 коэффициентов):</w:t>
      </w:r>
    </w:p>
    <w:p w14:paraId="6D62F783" w14:textId="77777777" w:rsidR="004D5202" w:rsidRPr="004D5202" w:rsidRDefault="00000000" w:rsidP="00342E7E">
      <w:pPr>
        <w:pStyle w:val="a3"/>
        <w:ind w:left="0"/>
        <w:rPr>
          <w:rFonts w:ascii="Verdana" w:eastAsiaTheme="minorEastAsia" w:hAnsi="Verdana"/>
          <w:i/>
          <w:color w:val="2F5496" w:themeColor="accent5" w:themeShade="BF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r>
            <w:rPr>
              <w:rFonts w:ascii="Cambria Math" w:eastAsiaTheme="minorEastAsia" w:hAnsi="Cambria Math"/>
              <w:color w:val="C45911" w:themeColor="accent2" w:themeShade="BF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6"/>
                      <w:szCs w:val="3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45911" w:themeColor="accent2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45911" w:themeColor="accent2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45911" w:themeColor="accent2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45911" w:themeColor="accent2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45911" w:themeColor="accent2" w:themeShade="BF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F5496" w:themeColor="accent5" w:themeShade="BF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5" w:themeShade="BF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5" w:themeShade="BF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5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5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5" w:themeShade="BF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5" w:themeShade="BF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5" w:themeShade="BF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08BE3D53" w14:textId="77777777" w:rsidR="004D5202" w:rsidRDefault="004D5202" w:rsidP="00342E7E">
      <w:pPr>
        <w:pStyle w:val="a3"/>
        <w:ind w:left="0"/>
        <w:rPr>
          <w:rFonts w:ascii="Verdana" w:eastAsiaTheme="minorEastAsia" w:hAnsi="Verdana"/>
          <w:i/>
          <w:color w:val="2F5496" w:themeColor="accent5" w:themeShade="BF"/>
          <w:sz w:val="36"/>
          <w:szCs w:val="36"/>
        </w:rPr>
      </w:pPr>
    </w:p>
    <w:p w14:paraId="05435FD0" w14:textId="77777777" w:rsidR="004D5202" w:rsidRPr="004D5202" w:rsidRDefault="004D5202" w:rsidP="00342E7E">
      <w:pPr>
        <w:pStyle w:val="a3"/>
        <w:ind w:left="0"/>
        <w:rPr>
          <w:rFonts w:ascii="Verdana" w:eastAsiaTheme="minorEastAsia" w:hAnsi="Verdana"/>
          <w:i/>
          <w:color w:val="2F5496" w:themeColor="accent5" w:themeShade="BF"/>
          <w:sz w:val="36"/>
          <w:szCs w:val="36"/>
        </w:rPr>
      </w:pPr>
      <w:r>
        <w:rPr>
          <w:rFonts w:ascii="Verdana" w:eastAsiaTheme="minorEastAsia" w:hAnsi="Verdana"/>
          <w:i/>
          <w:color w:val="2F5496" w:themeColor="accent5" w:themeShade="BF"/>
          <w:sz w:val="36"/>
          <w:szCs w:val="36"/>
        </w:rPr>
        <w:t>Обратный ход (вычисление искомых неизвестных):</w:t>
      </w:r>
    </w:p>
    <w:p w14:paraId="04BF6D0F" w14:textId="77777777" w:rsidR="004D5202" w:rsidRPr="004D5202" w:rsidRDefault="00000000" w:rsidP="00342E7E">
      <w:pPr>
        <w:pStyle w:val="a3"/>
        <w:ind w:left="0"/>
        <w:rPr>
          <w:rFonts w:ascii="Verdana" w:eastAsiaTheme="minorEastAsia" w:hAnsi="Verdana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3EC7784B" w14:textId="77777777" w:rsidR="004D5202" w:rsidRPr="00D50602" w:rsidRDefault="00000000" w:rsidP="004D5202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36"/>
                  <w:szCs w:val="36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5" w:themeShade="BF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5" w:themeShade="BF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5" w:themeShade="BF"/>
                  <w:sz w:val="36"/>
                  <w:szCs w:val="36"/>
                </w:rPr>
                <m:t>i+1</m:t>
              </m:r>
            </m:sub>
          </m:sSub>
        </m:oMath>
      </m:oMathPara>
    </w:p>
    <w:p w14:paraId="055EB6A8" w14:textId="77777777" w:rsidR="00D50602" w:rsidRDefault="00D50602" w:rsidP="004D5202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</w:p>
    <w:p w14:paraId="1D92039B" w14:textId="77777777" w:rsidR="00D50602" w:rsidRDefault="00D50602" w:rsidP="004D5202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>Алгоритм выполнения:</w:t>
      </w:r>
    </w:p>
    <w:p w14:paraId="05A10A1C" w14:textId="77777777" w:rsidR="00D50602" w:rsidRPr="00CA40C7" w:rsidRDefault="00D50602" w:rsidP="004D5202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Вычислить 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a</w:t>
      </w:r>
      <w:proofErr w:type="spellEnd"/>
      <w:r w:rsidRPr="00CA40C7">
        <w:rPr>
          <w:rFonts w:ascii="Verdana" w:eastAsiaTheme="minorEastAsia" w:hAnsi="Verdana"/>
          <w:color w:val="2F5496" w:themeColor="accent5" w:themeShade="BF"/>
          <w:sz w:val="36"/>
          <w:szCs w:val="36"/>
        </w:rPr>
        <w:t>_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i</w:t>
      </w:r>
      <w:proofErr w:type="spellEnd"/>
    </w:p>
    <w:p w14:paraId="0E0D7B83" w14:textId="77777777" w:rsidR="00D50602" w:rsidRPr="00D50602" w:rsidRDefault="00D50602" w:rsidP="004D5202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Получить СЛУ на </w:t>
      </w:r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c</w:t>
      </w:r>
      <w:r w:rsidRPr="00D50602">
        <w:rPr>
          <w:rFonts w:ascii="Verdana" w:eastAsiaTheme="minorEastAsia" w:hAnsi="Verdana"/>
          <w:color w:val="2F5496" w:themeColor="accent5" w:themeShade="BF"/>
          <w:sz w:val="36"/>
          <w:szCs w:val="36"/>
        </w:rPr>
        <w:t>_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i</w:t>
      </w:r>
      <w:proofErr w:type="spellEnd"/>
    </w:p>
    <w:p w14:paraId="364811EE" w14:textId="77777777" w:rsidR="00D50602" w:rsidRDefault="00D50602" w:rsidP="004D5202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Решить СЛУ методом прогонки, получить </w:t>
      </w:r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c</w:t>
      </w:r>
      <w:r w:rsidRPr="00D50602">
        <w:rPr>
          <w:rFonts w:ascii="Verdana" w:eastAsiaTheme="minorEastAsia" w:hAnsi="Verdana"/>
          <w:color w:val="2F5496" w:themeColor="accent5" w:themeShade="BF"/>
          <w:sz w:val="36"/>
          <w:szCs w:val="36"/>
        </w:rPr>
        <w:t>_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i</w:t>
      </w:r>
      <w:proofErr w:type="spellEnd"/>
    </w:p>
    <w:p w14:paraId="05E499ED" w14:textId="77777777" w:rsidR="00D50602" w:rsidRPr="00CA40C7" w:rsidRDefault="00D50602" w:rsidP="004D5202">
      <w:pPr>
        <w:pStyle w:val="a3"/>
        <w:ind w:left="0"/>
        <w:rPr>
          <w:rFonts w:ascii="Verdana" w:eastAsiaTheme="minorEastAsia" w:hAnsi="Verdana"/>
          <w:color w:val="2F5496" w:themeColor="accent5" w:themeShade="BF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 xml:space="preserve">Подставить </w:t>
      </w:r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c</w:t>
      </w:r>
      <w:r w:rsidRPr="00D50602">
        <w:rPr>
          <w:rFonts w:ascii="Verdana" w:eastAsiaTheme="minorEastAsia" w:hAnsi="Verdana"/>
          <w:color w:val="2F5496" w:themeColor="accent5" w:themeShade="BF"/>
          <w:sz w:val="36"/>
          <w:szCs w:val="36"/>
        </w:rPr>
        <w:t>_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i</w:t>
      </w:r>
      <w:proofErr w:type="spellEnd"/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 в формулы для </w:t>
      </w:r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b</w:t>
      </w:r>
      <w:r w:rsidRPr="00D50602">
        <w:rPr>
          <w:rFonts w:ascii="Verdana" w:eastAsiaTheme="minorEastAsia" w:hAnsi="Verdana"/>
          <w:color w:val="2F5496" w:themeColor="accent5" w:themeShade="BF"/>
          <w:sz w:val="36"/>
          <w:szCs w:val="36"/>
        </w:rPr>
        <w:t>_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i</w:t>
      </w:r>
      <w:proofErr w:type="spellEnd"/>
      <w:r w:rsidRPr="00D50602"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, </w:t>
      </w:r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d</w:t>
      </w:r>
      <w:r w:rsidRPr="00D50602">
        <w:rPr>
          <w:rFonts w:ascii="Verdana" w:eastAsiaTheme="minorEastAsia" w:hAnsi="Verdana"/>
          <w:color w:val="2F5496" w:themeColor="accent5" w:themeShade="BF"/>
          <w:sz w:val="36"/>
          <w:szCs w:val="36"/>
        </w:rPr>
        <w:t>_</w:t>
      </w:r>
      <w:proofErr w:type="spellStart"/>
      <w:r>
        <w:rPr>
          <w:rFonts w:ascii="Verdana" w:eastAsiaTheme="minorEastAsia" w:hAnsi="Verdana"/>
          <w:color w:val="2F5496" w:themeColor="accent5" w:themeShade="BF"/>
          <w:sz w:val="36"/>
          <w:szCs w:val="36"/>
          <w:lang w:val="en-US"/>
        </w:rPr>
        <w:t>i</w:t>
      </w:r>
      <w:proofErr w:type="spellEnd"/>
    </w:p>
    <w:p w14:paraId="2DF1D0FF" w14:textId="77777777" w:rsidR="00D50602" w:rsidRPr="00D50602" w:rsidRDefault="00D50602" w:rsidP="004D5202">
      <w:pPr>
        <w:pStyle w:val="a3"/>
        <w:ind w:left="0"/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color w:val="2F5496" w:themeColor="accent5" w:themeShade="BF"/>
          <w:sz w:val="36"/>
          <w:szCs w:val="36"/>
        </w:rPr>
        <w:t xml:space="preserve">Получить сплайны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φ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yellow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30EB8D72" w14:textId="77777777" w:rsidR="004D5202" w:rsidRPr="00D50602" w:rsidRDefault="004D5202" w:rsidP="00342E7E">
      <w:pPr>
        <w:pStyle w:val="a3"/>
        <w:ind w:left="0"/>
        <w:rPr>
          <w:rFonts w:ascii="Verdana" w:eastAsiaTheme="minorEastAsia" w:hAnsi="Verdana"/>
          <w:i/>
          <w:sz w:val="36"/>
          <w:szCs w:val="36"/>
        </w:rPr>
      </w:pPr>
    </w:p>
    <w:p w14:paraId="579E1AD7" w14:textId="77777777" w:rsidR="004D5202" w:rsidRDefault="00670F62" w:rsidP="00670F62">
      <w:pPr>
        <w:pStyle w:val="a3"/>
        <w:numPr>
          <w:ilvl w:val="0"/>
          <w:numId w:val="1"/>
        </w:num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Наилучшее равномерное приближение</w:t>
      </w:r>
    </w:p>
    <w:p w14:paraId="67788E6F" w14:textId="77777777" w:rsidR="00670F62" w:rsidRDefault="00670F62" w:rsidP="00670F62">
      <w:pPr>
        <w:rPr>
          <w:rFonts w:ascii="Verdana" w:eastAsiaTheme="minorEastAsia" w:hAnsi="Verdana"/>
          <w:sz w:val="36"/>
          <w:szCs w:val="36"/>
          <w:lang w:val="en-US"/>
        </w:rPr>
      </w:pPr>
      <w:r>
        <w:rPr>
          <w:rFonts w:ascii="Verdana" w:eastAsiaTheme="minorEastAsia" w:hAnsi="Verdana"/>
          <w:sz w:val="36"/>
          <w:szCs w:val="36"/>
          <w:lang w:val="en-US"/>
        </w:rPr>
        <w:t>F(x)</w:t>
      </w:r>
    </w:p>
    <w:p w14:paraId="16FD1A7C" w14:textId="77777777" w:rsidR="00670F62" w:rsidRPr="00670F62" w:rsidRDefault="00670F62" w:rsidP="00670F62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В ряд Тейлора в т. (</w:t>
      </w:r>
      <w:r>
        <w:rPr>
          <w:rFonts w:ascii="Verdana" w:eastAsiaTheme="minorEastAsia" w:hAnsi="Verdana"/>
          <w:sz w:val="36"/>
          <w:szCs w:val="36"/>
          <w:lang w:val="en-US"/>
        </w:rPr>
        <w:t>a</w:t>
      </w:r>
      <w:r w:rsidRPr="00670F62">
        <w:rPr>
          <w:rFonts w:ascii="Verdana" w:eastAsiaTheme="minorEastAsia" w:hAnsi="Verdana"/>
          <w:sz w:val="36"/>
          <w:szCs w:val="36"/>
        </w:rPr>
        <w:t>+</w:t>
      </w:r>
      <w:r>
        <w:rPr>
          <w:rFonts w:ascii="Verdana" w:eastAsiaTheme="minorEastAsia" w:hAnsi="Verdana"/>
          <w:sz w:val="36"/>
          <w:szCs w:val="36"/>
          <w:lang w:val="en-US"/>
        </w:rPr>
        <w:t>b</w:t>
      </w:r>
      <w:r w:rsidRPr="00670F62">
        <w:rPr>
          <w:rFonts w:ascii="Verdana" w:eastAsiaTheme="minorEastAsia" w:hAnsi="Verdana"/>
          <w:sz w:val="36"/>
          <w:szCs w:val="36"/>
        </w:rPr>
        <w:t>)/2</w:t>
      </w:r>
    </w:p>
    <w:p w14:paraId="06EDB894" w14:textId="77777777" w:rsidR="00670F62" w:rsidRDefault="00670F62" w:rsidP="00670F62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Получаем многочлен</w:t>
      </w:r>
    </w:p>
    <w:p w14:paraId="68CEBBB6" w14:textId="77777777" w:rsidR="00670F62" w:rsidRDefault="00670F62" w:rsidP="00670F62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  <w:lang w:val="en-US"/>
        </w:rPr>
        <w:t>P</w:t>
      </w:r>
      <w:r w:rsidRPr="00670F62">
        <w:rPr>
          <w:rFonts w:ascii="Verdana" w:eastAsiaTheme="minorEastAsia" w:hAnsi="Verdana"/>
          <w:sz w:val="36"/>
          <w:szCs w:val="36"/>
        </w:rPr>
        <w:t>_</w:t>
      </w:r>
      <w:r>
        <w:rPr>
          <w:rFonts w:ascii="Verdana" w:eastAsiaTheme="minorEastAsia" w:hAnsi="Verdana"/>
          <w:sz w:val="36"/>
          <w:szCs w:val="36"/>
          <w:lang w:val="en-US"/>
        </w:rPr>
        <w:t>n</w:t>
      </w:r>
      <w:r w:rsidRPr="00670F62">
        <w:rPr>
          <w:rFonts w:ascii="Verdana" w:eastAsiaTheme="minorEastAsia" w:hAnsi="Verdana"/>
          <w:sz w:val="36"/>
          <w:szCs w:val="36"/>
        </w:rPr>
        <w:t xml:space="preserve"> (</w:t>
      </w:r>
      <w:r>
        <w:rPr>
          <w:rFonts w:ascii="Verdana" w:eastAsiaTheme="minorEastAsia" w:hAnsi="Verdana"/>
          <w:sz w:val="36"/>
          <w:szCs w:val="36"/>
          <w:lang w:val="en-US"/>
        </w:rPr>
        <w:t>x</w:t>
      </w:r>
      <w:r w:rsidRPr="00670F62">
        <w:rPr>
          <w:rFonts w:ascii="Verdana" w:eastAsiaTheme="minorEastAsia" w:hAnsi="Verdana"/>
          <w:sz w:val="36"/>
          <w:szCs w:val="36"/>
        </w:rPr>
        <w:t>)</w:t>
      </w:r>
    </w:p>
    <w:p w14:paraId="5E042CED" w14:textId="77777777" w:rsidR="00670F62" w:rsidRDefault="00670F62" w:rsidP="00670F62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</w:rPr>
        <w:t>Наилучшее равномерное приближение заключается в построении такого многочлена</w:t>
      </w:r>
    </w:p>
    <w:p w14:paraId="613C6AF2" w14:textId="77777777" w:rsidR="00670F62" w:rsidRDefault="00670F62" w:rsidP="00670F62">
      <w:pPr>
        <w:rPr>
          <w:rFonts w:ascii="Verdana" w:eastAsiaTheme="minorEastAsia" w:hAnsi="Verdana"/>
          <w:sz w:val="36"/>
          <w:szCs w:val="36"/>
        </w:rPr>
      </w:pPr>
      <w:r>
        <w:rPr>
          <w:rFonts w:ascii="Verdana" w:eastAsiaTheme="minorEastAsia" w:hAnsi="Verdana"/>
          <w:sz w:val="36"/>
          <w:szCs w:val="36"/>
          <w:lang w:val="en-US"/>
        </w:rPr>
        <w:t>Q_(m) (x)</w:t>
      </w:r>
      <w:r>
        <w:rPr>
          <w:rFonts w:ascii="Verdana" w:eastAsiaTheme="minorEastAsia" w:hAnsi="Verdana"/>
          <w:sz w:val="36"/>
          <w:szCs w:val="36"/>
        </w:rPr>
        <w:t>:</w:t>
      </w:r>
    </w:p>
    <w:p w14:paraId="65DFA080" w14:textId="77777777" w:rsidR="00670F62" w:rsidRPr="00D50602" w:rsidRDefault="00000000" w:rsidP="00670F62">
      <w:pPr>
        <w:rPr>
          <w:rFonts w:ascii="Verdana" w:eastAsiaTheme="minorEastAsia" w:hAnsi="Verdana"/>
          <w:sz w:val="36"/>
          <w:szCs w:val="36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(x)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≤ε</m:t>
          </m:r>
        </m:oMath>
      </m:oMathPara>
    </w:p>
    <w:p w14:paraId="4F1D3F7E" w14:textId="77777777" w:rsidR="00D50602" w:rsidRDefault="00D50602" w:rsidP="00670F62">
      <w:pPr>
        <w:rPr>
          <w:rFonts w:ascii="Verdana" w:eastAsiaTheme="minorEastAsia" w:hAnsi="Verdana"/>
          <w:sz w:val="36"/>
          <w:szCs w:val="36"/>
        </w:rPr>
      </w:pPr>
    </w:p>
    <w:p w14:paraId="30199B51" w14:textId="77777777" w:rsidR="00D50602" w:rsidRDefault="00D50602" w:rsidP="00670F62">
      <w:pPr>
        <w:rPr>
          <w:rFonts w:ascii="Verdana" w:eastAsiaTheme="minorEastAsia" w:hAnsi="Verdana"/>
          <w:sz w:val="36"/>
          <w:szCs w:val="36"/>
        </w:rPr>
      </w:pPr>
      <w:r w:rsidRPr="00D50602">
        <w:rPr>
          <w:rFonts w:ascii="Verdana" w:eastAsiaTheme="minorEastAsia" w:hAnsi="Verdana"/>
          <w:noProof/>
          <w:sz w:val="36"/>
          <w:szCs w:val="36"/>
        </w:rPr>
        <w:drawing>
          <wp:inline distT="0" distB="0" distL="0" distR="0" wp14:anchorId="40CAEABE" wp14:editId="439C5DEE">
            <wp:extent cx="2790825" cy="4248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465" w14:textId="77777777" w:rsidR="00D50602" w:rsidRPr="00670F62" w:rsidRDefault="00D50602" w:rsidP="00670F62">
      <w:pPr>
        <w:rPr>
          <w:rFonts w:ascii="Verdana" w:eastAsiaTheme="minorEastAsia" w:hAnsi="Verdana"/>
          <w:sz w:val="36"/>
          <w:szCs w:val="36"/>
        </w:rPr>
      </w:pPr>
      <w:r w:rsidRPr="00D50602">
        <w:rPr>
          <w:rFonts w:ascii="Verdana" w:eastAsiaTheme="minorEastAsia" w:hAnsi="Verdana"/>
          <w:noProof/>
          <w:sz w:val="36"/>
          <w:szCs w:val="36"/>
        </w:rPr>
        <w:drawing>
          <wp:inline distT="0" distB="0" distL="0" distR="0" wp14:anchorId="60CC444F" wp14:editId="1765642B">
            <wp:extent cx="2790825" cy="71501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CBF3" w14:textId="77777777" w:rsidR="004D5202" w:rsidRPr="004D5202" w:rsidRDefault="004D5202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</w:p>
    <w:p w14:paraId="50E133BE" w14:textId="77777777" w:rsidR="00342E7E" w:rsidRPr="00342E7E" w:rsidRDefault="00342E7E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</w:p>
    <w:p w14:paraId="6A8AF3A3" w14:textId="77777777" w:rsidR="00342E7E" w:rsidRPr="00342E7E" w:rsidRDefault="00342E7E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</w:p>
    <w:p w14:paraId="6FB19877" w14:textId="77777777" w:rsidR="00342E7E" w:rsidRPr="00342E7E" w:rsidRDefault="00342E7E" w:rsidP="00342E7E">
      <w:pPr>
        <w:pStyle w:val="a3"/>
        <w:ind w:left="0"/>
        <w:rPr>
          <w:rFonts w:ascii="Verdana" w:eastAsiaTheme="minorEastAsia" w:hAnsi="Verdana"/>
          <w:sz w:val="36"/>
          <w:szCs w:val="36"/>
        </w:rPr>
      </w:pPr>
    </w:p>
    <w:p w14:paraId="0B330EC9" w14:textId="77777777" w:rsidR="00342E7E" w:rsidRPr="00342E7E" w:rsidRDefault="00342E7E" w:rsidP="004B3368">
      <w:pPr>
        <w:pStyle w:val="a3"/>
        <w:ind w:left="1080"/>
        <w:rPr>
          <w:rFonts w:ascii="Verdana" w:eastAsiaTheme="minorEastAsia" w:hAnsi="Verdana"/>
          <w:sz w:val="36"/>
          <w:szCs w:val="36"/>
        </w:rPr>
      </w:pPr>
    </w:p>
    <w:sectPr w:rsidR="00342E7E" w:rsidRPr="00342E7E" w:rsidSect="00D50602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BD7"/>
    <w:multiLevelType w:val="hybridMultilevel"/>
    <w:tmpl w:val="E954D7AA"/>
    <w:lvl w:ilvl="0" w:tplc="448C2EC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6F18"/>
    <w:multiLevelType w:val="hybridMultilevel"/>
    <w:tmpl w:val="E954D7AA"/>
    <w:lvl w:ilvl="0" w:tplc="448C2EC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69642">
    <w:abstractNumId w:val="0"/>
  </w:num>
  <w:num w:numId="2" w16cid:durableId="207928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2E"/>
    <w:rsid w:val="00173746"/>
    <w:rsid w:val="00342E7E"/>
    <w:rsid w:val="00445738"/>
    <w:rsid w:val="004B3368"/>
    <w:rsid w:val="004D5202"/>
    <w:rsid w:val="00670F62"/>
    <w:rsid w:val="00A855A8"/>
    <w:rsid w:val="00CA40C7"/>
    <w:rsid w:val="00D50602"/>
    <w:rsid w:val="00F8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4DC6"/>
  <w15:chartTrackingRefBased/>
  <w15:docId w15:val="{D1470B65-AE9A-4410-BA8B-EE618100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3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C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4C2E"/>
    <w:rPr>
      <w:color w:val="808080"/>
    </w:rPr>
  </w:style>
  <w:style w:type="table" w:styleId="a5">
    <w:name w:val="Table Grid"/>
    <w:basedOn w:val="a1"/>
    <w:uiPriority w:val="39"/>
    <w:rsid w:val="004B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737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7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Алия А Гайнетдинова</cp:lastModifiedBy>
  <cp:revision>3</cp:revision>
  <dcterms:created xsi:type="dcterms:W3CDTF">2022-09-29T03:08:00Z</dcterms:created>
  <dcterms:modified xsi:type="dcterms:W3CDTF">2023-09-26T03:48:00Z</dcterms:modified>
</cp:coreProperties>
</file>