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2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«Web-студия»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AB06D8" w:rsidRPr="00AB06D8" w:rsidRDefault="00177CEA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 w:rsidRPr="00C224D8">
            <w:rPr>
              <w:b w:val="0"/>
            </w:rPr>
            <w:fldChar w:fldCharType="begin"/>
          </w:r>
          <w:r w:rsidRPr="00C224D8">
            <w:rPr>
              <w:b w:val="0"/>
            </w:rPr>
            <w:instrText xml:space="preserve"> TOC \o "1-3" \h \z \u </w:instrText>
          </w:r>
          <w:r w:rsidRPr="00C224D8">
            <w:rPr>
              <w:b w:val="0"/>
            </w:rPr>
            <w:fldChar w:fldCharType="separate"/>
          </w:r>
          <w:hyperlink w:anchor="_Toc120093763" w:history="1">
            <w:r w:rsidR="00AB06D8" w:rsidRPr="00AB06D8">
              <w:rPr>
                <w:rStyle w:val="af"/>
                <w:b w:val="0"/>
                <w:noProof/>
              </w:rPr>
              <w:t>Введение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5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4" w:history="1">
            <w:r w:rsidR="00AB06D8" w:rsidRPr="00AB06D8">
              <w:rPr>
                <w:rStyle w:val="af"/>
                <w:b w:val="0"/>
                <w:noProof/>
              </w:rPr>
              <w:t>1 Теоретическая часть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_Toc120093764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5" w:history="1">
            <w:r w:rsidR="00AB06D8" w:rsidRPr="00AB06D8">
              <w:rPr>
                <w:rStyle w:val="af"/>
                <w:b w:val="0"/>
                <w:noProof/>
              </w:rPr>
              <w:t>1.1 Выбор языка и среды программирования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_Toc120093765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6" w:history="1">
            <w:r w:rsidR="00AB06D8" w:rsidRPr="00AB06D8">
              <w:rPr>
                <w:rStyle w:val="af"/>
                <w:b w:val="0"/>
                <w:noProof/>
              </w:rPr>
              <w:t>1.2 Разработка системы требований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_Toc120093766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14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7" w:history="1">
            <w:r w:rsidR="00AB06D8" w:rsidRPr="00AB06D8">
              <w:rPr>
                <w:rStyle w:val="af"/>
                <w:b w:val="0"/>
                <w:noProof/>
              </w:rPr>
              <w:t>1.3 Разработка функциональной спецификации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_Toc120093767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16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8" w:history="1">
            <w:r w:rsidR="00AB06D8" w:rsidRPr="00AB06D8">
              <w:rPr>
                <w:rStyle w:val="af"/>
                <w:b w:val="0"/>
                <w:noProof/>
              </w:rPr>
              <w:t>2 Практическая часть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_Toc120093768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9" w:history="1">
            <w:r w:rsidR="00AB06D8" w:rsidRPr="00AB06D8">
              <w:rPr>
                <w:rStyle w:val="af"/>
                <w:b w:val="0"/>
                <w:noProof/>
              </w:rPr>
              <w:t>2.1 Разработка CRC-карточек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_Toc120093769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0" w:history="1">
            <w:r w:rsidR="00AB06D8" w:rsidRPr="00AB06D8">
              <w:rPr>
                <w:rStyle w:val="af"/>
                <w:b w:val="0"/>
                <w:noProof/>
              </w:rPr>
              <w:t>2.2 Структурная и функциональная схемы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_Toc120093770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1" w:history="1">
            <w:r w:rsidR="00AB06D8" w:rsidRPr="00AB06D8">
              <w:rPr>
                <w:rStyle w:val="af"/>
                <w:b w:val="0"/>
                <w:noProof/>
              </w:rPr>
              <w:t>2.3 Разработка диаграммы деятельности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_Toc120093771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2" w:history="1">
            <w:r w:rsidR="00AB06D8" w:rsidRPr="00AB06D8">
              <w:rPr>
                <w:rStyle w:val="af"/>
                <w:b w:val="0"/>
                <w:noProof/>
              </w:rPr>
              <w:t>2.4 Разработка ER-диаграммы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_Toc120093772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3" w:history="1">
            <w:r w:rsidR="00AB06D8" w:rsidRPr="00AB06D8">
              <w:rPr>
                <w:rStyle w:val="af"/>
                <w:b w:val="0"/>
                <w:noProof/>
              </w:rPr>
              <w:t>2.5 Разработка словаря данных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4" w:history="1">
            <w:r w:rsidR="00AB06D8" w:rsidRPr="00AB06D8">
              <w:rPr>
                <w:rStyle w:val="af"/>
                <w:b w:val="0"/>
                <w:noProof/>
              </w:rPr>
              <w:t>2.6 Тестирование программного обеспечения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_Toc120093774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5" w:history="1">
            <w:r w:rsidR="00AB06D8" w:rsidRPr="00AB06D8">
              <w:rPr>
                <w:rStyle w:val="af"/>
                <w:b w:val="0"/>
                <w:noProof/>
              </w:rPr>
              <w:t>Заключение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_Toc120093775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20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Default="00745C84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6" w:history="1">
            <w:r w:rsidR="00AB06D8" w:rsidRPr="00AB06D8">
              <w:rPr>
                <w:rStyle w:val="af"/>
                <w:b w:val="0"/>
                <w:noProof/>
              </w:rPr>
              <w:t>Список литературы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_Toc120093776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21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  <w:bookmarkStart w:id="1" w:name="_Toc120093763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1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845D21" w:rsidRDefault="00845D21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EE0FCD" w:rsidRDefault="00EE0FCD" w:rsidP="00EE0FCD">
      <w:pPr>
        <w:pStyle w:val="14"/>
      </w:pPr>
      <w:bookmarkStart w:id="2" w:name="_Toc120093764"/>
      <w:r>
        <w:lastRenderedPageBreak/>
        <w:t>1 Теоретическая часть</w:t>
      </w:r>
      <w:bookmarkEnd w:id="2"/>
    </w:p>
    <w:p w:rsidR="00845D21" w:rsidRDefault="00EE0FCD" w:rsidP="00EE0FCD">
      <w:pPr>
        <w:pStyle w:val="14"/>
      </w:pPr>
      <w:bookmarkStart w:id="3" w:name="_Toc120093765"/>
      <w:r>
        <w:t xml:space="preserve">1.1 </w:t>
      </w:r>
      <w:r w:rsidR="00631BEA" w:rsidRPr="00631BEA">
        <w:t>Выбор языка и среды программирования</w:t>
      </w:r>
      <w:bookmarkEnd w:id="3"/>
    </w:p>
    <w:p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2"/>
      </w:pPr>
      <w:r>
        <w:t xml:space="preserve">Разработка делится на 2 основных этапа: </w:t>
      </w:r>
      <w:r w:rsidRPr="00DC6156">
        <w:t xml:space="preserve">Frontend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2"/>
      </w:pPr>
    </w:p>
    <w:p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4" w:name="_Toc120093766"/>
      <w:r>
        <w:t>1.2 Разработка системы требований</w:t>
      </w:r>
      <w:bookmarkEnd w:id="4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3D372D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231528" w:rsidP="003D37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Увеличение потока клиентов и доходов </w:t>
            </w:r>
            <w:r w:rsidR="001A019B" w:rsidRPr="001A019B">
              <w:rPr>
                <w:sz w:val="26"/>
                <w:szCs w:val="26"/>
              </w:rPr>
              <w:t>Веб-студии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5" w:name="_Toc120093767"/>
      <w:r>
        <w:lastRenderedPageBreak/>
        <w:t>1.3 Разработка функциональной спецификации</w:t>
      </w:r>
      <w:bookmarkEnd w:id="5"/>
    </w:p>
    <w:p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:rsidR="00473F98" w:rsidRDefault="00473F98" w:rsidP="00473F98">
      <w:pPr>
        <w:pStyle w:val="01"/>
      </w:pPr>
      <w:r>
        <w:t>обобщение между действующими лицами;</w:t>
      </w:r>
    </w:p>
    <w:p w:rsidR="00473F98" w:rsidRDefault="00473F98" w:rsidP="00473F98">
      <w:pPr>
        <w:pStyle w:val="01"/>
      </w:pPr>
      <w:r>
        <w:t>обобщение между вариантами использования;</w:t>
      </w:r>
    </w:p>
    <w:p w:rsidR="00473F98" w:rsidRDefault="00473F98" w:rsidP="00473F98">
      <w:pPr>
        <w:pStyle w:val="01"/>
      </w:pPr>
      <w:r>
        <w:t>зависимости (различных типов) между вариантами использования.</w:t>
      </w:r>
    </w:p>
    <w:p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:rsidR="00473F98" w:rsidRDefault="00473F98" w:rsidP="001858BA">
      <w:pPr>
        <w:pStyle w:val="0a"/>
      </w:pPr>
      <w:r>
        <w:t xml:space="preserve"> </w:t>
      </w:r>
      <w:r w:rsidR="00FD59F3">
        <w:drawing>
          <wp:inline distT="0" distB="0" distL="0" distR="0">
            <wp:extent cx="4203700" cy="461940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92" cy="46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1858BA">
      <w:pPr>
        <w:pStyle w:val="00"/>
      </w:pPr>
      <w:r w:rsidRPr="00AB06D8">
        <w:t>Дигам</w:t>
      </w:r>
      <w:r w:rsidRPr="001858BA">
        <w:t>ма прецедентов</w:t>
      </w:r>
    </w:p>
    <w:p w:rsidR="00FD59F3" w:rsidRPr="00FD59F3" w:rsidRDefault="00FD59F3" w:rsidP="00473F98">
      <w:pPr>
        <w:pStyle w:val="02"/>
      </w:pPr>
      <w:r w:rsidRPr="00FD59F3">
        <w:lastRenderedPageBreak/>
        <w:t>Первый актер – Неавторизованный пользователь. Это любой посетитель сайта. Он может просматривать информацию, которая предоставлена на основном 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:rsidR="00473F98" w:rsidRDefault="00FD59F3" w:rsidP="001858BA">
      <w:pPr>
        <w:pStyle w:val="0a"/>
      </w:pPr>
      <w:bookmarkStart w:id="6" w:name="_GoBack"/>
      <w:r>
        <w:drawing>
          <wp:inline distT="0" distB="0" distL="0" distR="0">
            <wp:extent cx="5981700" cy="3054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73" cy="305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473F98" w:rsidRPr="00AB06D8" w:rsidRDefault="00473F98" w:rsidP="001858BA">
      <w:pPr>
        <w:pStyle w:val="00"/>
      </w:pPr>
      <w:r w:rsidRPr="00AB06D8">
        <w:t>Диа</w:t>
      </w:r>
      <w:r w:rsidR="008E7CBA">
        <w:t>гра</w:t>
      </w:r>
      <w:r w:rsidRPr="00AB06D8">
        <w:t>мма последовательностей системы</w:t>
      </w:r>
    </w:p>
    <w:p w:rsidR="001A019B" w:rsidRPr="00A34BB9" w:rsidRDefault="00A34BB9" w:rsidP="00A34BB9">
      <w:pPr>
        <w:pStyle w:val="02"/>
      </w:pPr>
      <w:r w:rsidRPr="00A34BB9">
        <w:lastRenderedPageBreak/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7" w:name="_Toc120093768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0093769"/>
      <w:r>
        <w:t>2.1 Разработка CRC-карточек</w:t>
      </w:r>
      <w:bookmarkEnd w:id="8"/>
    </w:p>
    <w:p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:rsidR="00EC690C" w:rsidRDefault="002C4DBB" w:rsidP="00215F4D">
      <w:pPr>
        <w:pStyle w:val="02"/>
        <w:numPr>
          <w:ilvl w:val="0"/>
          <w:numId w:val="47"/>
        </w:numPr>
        <w:ind w:left="1134"/>
      </w:pPr>
      <w:r>
        <w:t>клиент</w:t>
      </w:r>
      <w:r w:rsidR="00EC690C">
        <w:t xml:space="preserve">; </w:t>
      </w:r>
    </w:p>
    <w:p w:rsidR="00EC690C" w:rsidRPr="00EC690C" w:rsidRDefault="00EC690C" w:rsidP="00215F4D">
      <w:pPr>
        <w:pStyle w:val="02"/>
        <w:numPr>
          <w:ilvl w:val="0"/>
          <w:numId w:val="47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:rsidR="00EC690C" w:rsidRPr="00215F4D" w:rsidRDefault="00A80EA3" w:rsidP="00215F4D">
      <w:pPr>
        <w:pStyle w:val="02"/>
        <w:numPr>
          <w:ilvl w:val="0"/>
          <w:numId w:val="47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:rsidR="00215F4D" w:rsidRPr="00215F4D" w:rsidRDefault="00A80EA3" w:rsidP="00215F4D">
      <w:pPr>
        <w:pStyle w:val="02"/>
        <w:numPr>
          <w:ilvl w:val="0"/>
          <w:numId w:val="47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:rsidR="00215F4D" w:rsidRDefault="00A80EA3" w:rsidP="00215F4D">
      <w:pPr>
        <w:pStyle w:val="02"/>
        <w:numPr>
          <w:ilvl w:val="0"/>
          <w:numId w:val="47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:rsidR="00EC690C" w:rsidRDefault="00EC690C" w:rsidP="003D372D">
      <w:pPr>
        <w:pStyle w:val="0"/>
      </w:pPr>
      <w:r>
        <w:t>CRC-карта для класса Пользователь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:rsidTr="0034606A">
        <w:tc>
          <w:tcPr>
            <w:tcW w:w="4955" w:type="dxa"/>
          </w:tcPr>
          <w:p w:rsidR="0034606A" w:rsidRPr="0034606A" w:rsidRDefault="00FB05BF" w:rsidP="00FB05BF">
            <w:pPr>
              <w:pStyle w:val="a3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3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3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3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3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3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:rsidR="00FB05BF" w:rsidRDefault="00FB05BF" w:rsidP="00FB05BF">
            <w:pPr>
              <w:pStyle w:val="a3"/>
            </w:pPr>
            <w:r>
              <w:t>Просматривает информацию по статусу выполнения проекта.</w:t>
            </w:r>
          </w:p>
          <w:p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:rsidR="00215F4D" w:rsidRDefault="00215F4D" w:rsidP="00215F4D">
            <w:pPr>
              <w:pStyle w:val="1f1"/>
            </w:pPr>
            <w:r>
              <w:t>Дочерний Веб-сайт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257083" w:rsidRDefault="00257083" w:rsidP="00257083">
      <w:pPr>
        <w:pStyle w:val="02"/>
      </w:pPr>
    </w:p>
    <w:p w:rsidR="0034606A" w:rsidRDefault="0034606A" w:rsidP="003D372D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:rsidTr="003D372D">
        <w:tc>
          <w:tcPr>
            <w:tcW w:w="4955" w:type="dxa"/>
          </w:tcPr>
          <w:p w:rsidR="0034606A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3"/>
              <w:numPr>
                <w:ilvl w:val="0"/>
                <w:numId w:val="41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:rsidR="0034606A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Вводит логин, пароль и нажимает на кнопку вход;</w:t>
            </w:r>
          </w:p>
          <w:p w:rsidR="0034606A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:rsidR="0034606A" w:rsidRDefault="0034606A" w:rsidP="003D372D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:rsidTr="003D372D">
        <w:tc>
          <w:tcPr>
            <w:tcW w:w="4955" w:type="dxa"/>
          </w:tcPr>
          <w:p w:rsidR="00FB05BF" w:rsidRPr="0034606A" w:rsidRDefault="00FB05BF" w:rsidP="00FB05BF">
            <w:pPr>
              <w:pStyle w:val="a3"/>
              <w:numPr>
                <w:ilvl w:val="0"/>
                <w:numId w:val="42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:rsidR="0034606A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>Дочерний Веб-сайт,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:rsidR="0034606A" w:rsidRDefault="0034606A" w:rsidP="003D372D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:rsidTr="003D372D">
        <w:tc>
          <w:tcPr>
            <w:tcW w:w="4955" w:type="dxa"/>
          </w:tcPr>
          <w:p w:rsidR="00FB05BF" w:rsidRPr="00215F4D" w:rsidRDefault="00FB05BF" w:rsidP="00215F4D">
            <w:pPr>
              <w:pStyle w:val="a3"/>
              <w:numPr>
                <w:ilvl w:val="0"/>
                <w:numId w:val="43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:rsidR="00215F4D" w:rsidRDefault="00215F4D" w:rsidP="00215F4D">
            <w:pPr>
              <w:pStyle w:val="a3"/>
              <w:numPr>
                <w:ilvl w:val="0"/>
                <w:numId w:val="43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FB05BF" w:rsidRDefault="00FB05BF" w:rsidP="00215F4D">
            <w:pPr>
              <w:pStyle w:val="a3"/>
              <w:numPr>
                <w:ilvl w:val="0"/>
                <w:numId w:val="43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:rsidR="0034606A" w:rsidRDefault="00215F4D" w:rsidP="00215F4D">
            <w:pPr>
              <w:pStyle w:val="a3"/>
              <w:numPr>
                <w:ilvl w:val="0"/>
                <w:numId w:val="43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215F4D" w:rsidRDefault="00215F4D" w:rsidP="00215F4D">
            <w:pPr>
              <w:pStyle w:val="1f1"/>
            </w:pPr>
            <w:r>
              <w:t>Сотрудник,</w:t>
            </w:r>
          </w:p>
          <w:p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:rsidR="00257083" w:rsidRDefault="00257083" w:rsidP="00257083">
      <w:pPr>
        <w:pStyle w:val="02"/>
      </w:pPr>
    </w:p>
    <w:p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15F4D" w:rsidRPr="00215F4D" w:rsidRDefault="00215F4D" w:rsidP="003D372D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:rsidTr="003D372D">
        <w:tc>
          <w:tcPr>
            <w:tcW w:w="9911" w:type="dxa"/>
            <w:gridSpan w:val="2"/>
          </w:tcPr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:rsidTr="003D372D">
        <w:tc>
          <w:tcPr>
            <w:tcW w:w="4955" w:type="dxa"/>
          </w:tcPr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:rsidR="00215F4D" w:rsidRDefault="00215F4D" w:rsidP="00215F4D">
            <w:pPr>
              <w:pStyle w:val="a3"/>
              <w:numPr>
                <w:ilvl w:val="0"/>
                <w:numId w:val="44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 w:rsidRPr="00215F4D">
              <w:t>Соединяется с БД;</w:t>
            </w:r>
          </w:p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:rsidR="00EC690C" w:rsidRDefault="00EC690C" w:rsidP="00EC690C">
      <w:pPr>
        <w:pStyle w:val="02"/>
      </w:pPr>
    </w:p>
    <w:p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:rsidR="00631BEA" w:rsidRDefault="00631BEA" w:rsidP="00631BEA">
      <w:pPr>
        <w:pStyle w:val="14"/>
      </w:pPr>
      <w:r>
        <w:tab/>
      </w:r>
      <w:bookmarkStart w:id="9" w:name="_Toc120093770"/>
      <w:r>
        <w:t>2.2 Структурная и функциональная схемы</w:t>
      </w:r>
      <w:bookmarkEnd w:id="9"/>
    </w:p>
    <w:p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779CAB5E" wp14:editId="217AF008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63" w:rsidRDefault="00635963" w:rsidP="001858BA">
      <w:pPr>
        <w:pStyle w:val="00"/>
      </w:pPr>
      <w:r>
        <w:t>Структурная схема</w:t>
      </w:r>
    </w:p>
    <w:p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 xml:space="preserve">сайта </w:t>
      </w:r>
      <w:proofErr w:type="spellStart"/>
      <w:r w:rsidRPr="00A63D2E">
        <w:t>Web</w:t>
      </w:r>
      <w:proofErr w:type="spellEnd"/>
      <w:r w:rsidRPr="00A63D2E">
        <w:t>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2E" w:rsidRDefault="00A63D2E" w:rsidP="001858BA">
      <w:pPr>
        <w:pStyle w:val="00"/>
      </w:pPr>
      <w:r>
        <w:t>Функциональная схема</w:t>
      </w:r>
    </w:p>
    <w:p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:rsidR="00631BEA" w:rsidRDefault="00631BEA" w:rsidP="00631BEA">
      <w:pPr>
        <w:pStyle w:val="14"/>
      </w:pPr>
      <w:r>
        <w:tab/>
      </w:r>
      <w:bookmarkStart w:id="10" w:name="_Toc120093771"/>
      <w:r>
        <w:t>2.3 Разработка диаграммы деятельности</w:t>
      </w:r>
      <w:bookmarkEnd w:id="10"/>
    </w:p>
    <w:p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:rsidR="00292808" w:rsidRDefault="00687E8B" w:rsidP="001858BA">
      <w:pPr>
        <w:pStyle w:val="0a"/>
      </w:pPr>
      <w:r w:rsidRPr="00687E8B">
        <w:drawing>
          <wp:inline distT="0" distB="0" distL="0" distR="0" wp14:anchorId="53877FB8" wp14:editId="5DDACA2A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3D372D" w:rsidP="001858BA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:rsidR="00631BEA" w:rsidRDefault="00631BEA" w:rsidP="00631BEA">
      <w:pPr>
        <w:pStyle w:val="14"/>
      </w:pPr>
      <w:r>
        <w:tab/>
      </w:r>
      <w:bookmarkStart w:id="11" w:name="_Toc120093772"/>
      <w:r>
        <w:t>2.4 Разработка ER-диаграммы</w:t>
      </w:r>
      <w:bookmarkEnd w:id="11"/>
    </w:p>
    <w:p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</w:t>
      </w:r>
      <w:proofErr w:type="spellStart"/>
      <w:r>
        <w:t>Web</w:t>
      </w:r>
      <w:proofErr w:type="spellEnd"/>
      <w:r>
        <w:t>-студия WEBEX»</w:t>
      </w:r>
    </w:p>
    <w:p w:rsidR="00292808" w:rsidRDefault="00E114D0" w:rsidP="001858BA">
      <w:pPr>
        <w:pStyle w:val="0a"/>
      </w:pPr>
      <w:r w:rsidRPr="00E114D0">
        <w:drawing>
          <wp:inline distT="0" distB="0" distL="0" distR="0" wp14:anchorId="3E7579C1" wp14:editId="085433C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292808" w:rsidP="001858BA">
      <w:pPr>
        <w:pStyle w:val="00"/>
      </w:pPr>
      <w:r w:rsidRPr="00292808">
        <w:t>ER-диаграмма БД ИС «WEBEX»</w:t>
      </w:r>
    </w:p>
    <w:p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proofErr w:type="spellStart"/>
      <w:r w:rsidR="00A80EA3" w:rsidRPr="00A80EA3">
        <w:t>users</w:t>
      </w:r>
      <w:proofErr w:type="spellEnd"/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:rsidR="00631BEA" w:rsidRDefault="00631BEA" w:rsidP="00631BEA">
      <w:pPr>
        <w:pStyle w:val="14"/>
      </w:pPr>
      <w:r w:rsidRPr="00B66A81">
        <w:tab/>
      </w:r>
      <w:bookmarkStart w:id="12" w:name="_Toc120093773"/>
      <w:r>
        <w:t>2.5 Разработка словаря данных</w:t>
      </w:r>
      <w:bookmarkEnd w:id="12"/>
    </w:p>
    <w:p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>Для каждого выходного документа был создан локальный СД.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:rsidR="003D372D" w:rsidRPr="003D372D" w:rsidRDefault="003D372D" w:rsidP="003D372D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projects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3D372D" w:rsidRPr="003D372D" w:rsidRDefault="003D372D" w:rsidP="003D372D">
      <w:pPr>
        <w:pStyle w:val="0"/>
      </w:pPr>
      <w:r w:rsidRPr="003D372D">
        <w:t>«Пользователи»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users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:rsidR="003D372D" w:rsidRPr="003D372D" w:rsidRDefault="003D372D" w:rsidP="003D372D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chat_list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 w:rsidRPr="003D372D"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:rsidR="003D372D" w:rsidRPr="003D372D" w:rsidRDefault="003D372D" w:rsidP="003D372D">
      <w:pPr>
        <w:pStyle w:val="0"/>
      </w:pPr>
      <w:bookmarkStart w:id="13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3"/>
    <w:p w:rsidR="003D372D" w:rsidRPr="003D372D" w:rsidRDefault="003D372D" w:rsidP="003D372D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 xml:space="preserve">Текст </w:t>
            </w:r>
            <w:proofErr w:type="spellStart"/>
            <w:r w:rsidRPr="003D372D">
              <w:rPr>
                <w:rFonts w:ascii="Times New Roman" w:hAnsi="Times New Roman" w:cs="Times New Roman"/>
              </w:rPr>
              <w:t>собщения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Pr="00E734AC" w:rsidRDefault="00C047F3" w:rsidP="00C047F3">
      <w:pPr>
        <w:pStyle w:val="0"/>
      </w:pPr>
      <w:r w:rsidRPr="00E734AC"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Default="00C047F3" w:rsidP="00C047F3">
      <w:pPr>
        <w:pStyle w:val="0b"/>
      </w:pPr>
    </w:p>
    <w:p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proofErr w:type="spellStart"/>
      <w:r w:rsidRPr="005663A2">
        <w:t>application</w:t>
      </w:r>
      <w:proofErr w:type="spellEnd"/>
      <w:r>
        <w:t xml:space="preserve"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</w:t>
      </w:r>
      <w:r>
        <w:lastRenderedPageBreak/>
        <w:t>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:rsidR="00631BEA" w:rsidRDefault="00631BEA" w:rsidP="00631BEA">
      <w:pPr>
        <w:pStyle w:val="14"/>
      </w:pPr>
      <w:r>
        <w:tab/>
      </w:r>
      <w:bookmarkStart w:id="14" w:name="_Toc120093774"/>
      <w:r>
        <w:t>2.6 Тестирование программного обеспечения</w:t>
      </w:r>
      <w:bookmarkEnd w:id="14"/>
    </w:p>
    <w:p w:rsidR="00AB06D8" w:rsidRDefault="00AB06D8" w:rsidP="00AB06D8">
      <w:pPr>
        <w:pStyle w:val="02"/>
      </w:pPr>
    </w:p>
    <w:p w:rsidR="00AB06D8" w:rsidRDefault="00631BEA" w:rsidP="006B7841">
      <w:pPr>
        <w:pStyle w:val="0b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5" w:name="_Toc120093775"/>
      <w:r>
        <w:lastRenderedPageBreak/>
        <w:t>Заключение</w:t>
      </w:r>
      <w:bookmarkEnd w:id="15"/>
    </w:p>
    <w:p w:rsidR="00AB06D8" w:rsidRDefault="00AB06D8" w:rsidP="00AB06D8">
      <w:pPr>
        <w:pStyle w:val="02"/>
      </w:pPr>
    </w:p>
    <w:p w:rsidR="00AB06D8" w:rsidRDefault="00631BEA" w:rsidP="00631BEA">
      <w:pPr>
        <w:pStyle w:val="14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6" w:name="_Toc120093776"/>
      <w:r>
        <w:lastRenderedPageBreak/>
        <w:t>Список литературы</w:t>
      </w:r>
      <w:bookmarkEnd w:id="16"/>
    </w:p>
    <w:p w:rsidR="00AB06D8" w:rsidRDefault="00AB06D8" w:rsidP="00AB06D8">
      <w:pPr>
        <w:pStyle w:val="01"/>
      </w:pPr>
      <w:r>
        <w:t>https://www.bibliofond.ru/view.aspx?id=877816</w:t>
      </w:r>
    </w:p>
    <w:p w:rsidR="00AB06D8" w:rsidRDefault="00AB06D8" w:rsidP="00AB06D8">
      <w:pPr>
        <w:pStyle w:val="01"/>
      </w:pPr>
      <w:r>
        <w:t>https://vc.ru/flood/41366-kakie-specialisty-uchastvuyut-v-sozdanii-i-prodvizhenii-sayta</w:t>
      </w:r>
    </w:p>
    <w:p w:rsidR="00AB06D8" w:rsidRDefault="00AB06D8" w:rsidP="00AB06D8">
      <w:pPr>
        <w:pStyle w:val="01"/>
      </w:pPr>
      <w:r>
        <w:t>https://vuzlit.com/385056/znachimost_sayta</w:t>
      </w:r>
    </w:p>
    <w:p w:rsidR="00631BEA" w:rsidRDefault="00631BEA" w:rsidP="00105FB5">
      <w:pPr>
        <w:pStyle w:val="02"/>
      </w:pPr>
    </w:p>
    <w:p w:rsidR="00C224D8" w:rsidRPr="00C224D8" w:rsidRDefault="00C224D8" w:rsidP="00C224D8">
      <w:pPr>
        <w:pStyle w:val="02"/>
        <w:rPr>
          <w:rFonts w:cs="Times New Roman"/>
        </w:rPr>
      </w:pPr>
    </w:p>
    <w:p w:rsidR="005B3D5F" w:rsidRPr="005B3D5F" w:rsidRDefault="005B3D5F" w:rsidP="005B3D5F">
      <w:pPr>
        <w:pStyle w:val="02"/>
        <w:rPr>
          <w:rFonts w:cs="Times New Roman"/>
        </w:rPr>
      </w:pPr>
    </w:p>
    <w:p w:rsidR="00E34393" w:rsidRPr="00645591" w:rsidRDefault="00E34393" w:rsidP="00E643C3">
      <w:pPr>
        <w:rPr>
          <w:rFonts w:cs="Times New Roman"/>
        </w:rPr>
      </w:pPr>
    </w:p>
    <w:sectPr w:rsidR="00E34393" w:rsidRPr="00645591" w:rsidSect="009E1141">
      <w:headerReference w:type="default" r:id="rId14"/>
      <w:headerReference w:type="first" r:id="rId15"/>
      <w:footerReference w:type="first" r:id="rId16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C84" w:rsidRDefault="00745C84" w:rsidP="004527FE">
      <w:pPr>
        <w:spacing w:after="0" w:line="240" w:lineRule="auto"/>
      </w:pPr>
      <w:r>
        <w:separator/>
      </w:r>
    </w:p>
  </w:endnote>
  <w:endnote w:type="continuationSeparator" w:id="0">
    <w:p w:rsidR="00745C84" w:rsidRDefault="00745C84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59F3" w:rsidRPr="00E92790" w:rsidRDefault="00FD59F3" w:rsidP="00480A2E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Шатохина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В.А.</w:t>
                          </w:r>
                          <w:r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FD59F3" w:rsidRPr="00E92790" w:rsidRDefault="00FD59F3" w:rsidP="00480A2E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Шатохина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В.А.</w:t>
                    </w:r>
                    <w:r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C84" w:rsidRDefault="00745C84" w:rsidP="004527FE">
      <w:pPr>
        <w:spacing w:after="0" w:line="240" w:lineRule="auto"/>
      </w:pPr>
      <w:r>
        <w:separator/>
      </w:r>
    </w:p>
  </w:footnote>
  <w:footnote w:type="continuationSeparator" w:id="0">
    <w:p w:rsidR="00745C84" w:rsidRDefault="00745C84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F41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96427F" w:rsidRDefault="00FD59F3" w:rsidP="004527F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F41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96427F" w:rsidRDefault="00FD59F3" w:rsidP="004527F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b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E92790" w:rsidRDefault="00FD59F3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A5B" w:rsidRDefault="00FD59F3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B44498" w:rsidRDefault="00FD59F3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806426" w:rsidRDefault="00FD59F3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B12250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A119A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FD59F3" w:rsidRPr="00277FE1" w:rsidRDefault="00FD59F3" w:rsidP="004527FE">
                            <w:pPr>
                              <w:pStyle w:val="a8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A5B" w:rsidRDefault="00FD59F3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1E7AF1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E92790" w:rsidRDefault="00FD59F3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A5B" w:rsidRDefault="00FD59F3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FD59F3" w:rsidRPr="00B44498" w:rsidRDefault="00FD59F3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806426" w:rsidRDefault="00FD59F3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FD59F3" w:rsidRPr="00B12250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A119A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FD59F3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FD59F3" w:rsidRPr="00277FE1" w:rsidRDefault="00FD59F3" w:rsidP="004527FE">
                      <w:pPr>
                        <w:pStyle w:val="a8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A5B" w:rsidRDefault="00FD59F3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FD59F3" w:rsidRPr="001E7AF1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5717EF3"/>
    <w:multiLevelType w:val="hybridMultilevel"/>
    <w:tmpl w:val="8792903A"/>
    <w:lvl w:ilvl="0" w:tplc="ACE8EBE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7EF0D98"/>
    <w:multiLevelType w:val="hybridMultilevel"/>
    <w:tmpl w:val="6116204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0C2DFD"/>
    <w:multiLevelType w:val="hybridMultilevel"/>
    <w:tmpl w:val="F7D068A0"/>
    <w:lvl w:ilvl="0" w:tplc="4B98637C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267F7F83"/>
    <w:multiLevelType w:val="hybridMultilevel"/>
    <w:tmpl w:val="4FC81878"/>
    <w:lvl w:ilvl="0" w:tplc="3208DD10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65025"/>
    <w:multiLevelType w:val="hybridMultilevel"/>
    <w:tmpl w:val="B48A8BA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3366217"/>
    <w:multiLevelType w:val="hybridMultilevel"/>
    <w:tmpl w:val="DE76E7CA"/>
    <w:lvl w:ilvl="0" w:tplc="BC0832B0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7C0CAC"/>
    <w:multiLevelType w:val="hybridMultilevel"/>
    <w:tmpl w:val="928229FC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7E66373"/>
    <w:multiLevelType w:val="hybridMultilevel"/>
    <w:tmpl w:val="031A48E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2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7DE62D2B"/>
    <w:multiLevelType w:val="hybridMultilevel"/>
    <w:tmpl w:val="187CAAC0"/>
    <w:lvl w:ilvl="0" w:tplc="F27AEB20">
      <w:start w:val="1"/>
      <w:numFmt w:val="decimal"/>
      <w:pStyle w:val="a3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5"/>
  </w:num>
  <w:num w:numId="5">
    <w:abstractNumId w:val="18"/>
  </w:num>
  <w:num w:numId="6">
    <w:abstractNumId w:val="16"/>
  </w:num>
  <w:num w:numId="7">
    <w:abstractNumId w:val="21"/>
  </w:num>
  <w:num w:numId="8">
    <w:abstractNumId w:val="15"/>
  </w:num>
  <w:num w:numId="9">
    <w:abstractNumId w:val="4"/>
  </w:num>
  <w:num w:numId="10">
    <w:abstractNumId w:val="23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20"/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0"/>
  </w:num>
  <w:num w:numId="30">
    <w:abstractNumId w:val="10"/>
  </w:num>
  <w:num w:numId="31">
    <w:abstractNumId w:val="12"/>
  </w:num>
  <w:num w:numId="32">
    <w:abstractNumId w:val="8"/>
  </w:num>
  <w:num w:numId="33">
    <w:abstractNumId w:val="17"/>
  </w:num>
  <w:num w:numId="34">
    <w:abstractNumId w:val="19"/>
  </w:num>
  <w:num w:numId="35">
    <w:abstractNumId w:val="7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24"/>
  </w:num>
  <w:num w:numId="41">
    <w:abstractNumId w:val="24"/>
    <w:lvlOverride w:ilvl="0">
      <w:startOverride w:val="1"/>
    </w:lvlOverride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24"/>
    <w:lvlOverride w:ilvl="0">
      <w:startOverride w:val="1"/>
    </w:lvlOverride>
  </w:num>
  <w:num w:numId="45">
    <w:abstractNumId w:val="1"/>
  </w:num>
  <w:num w:numId="46">
    <w:abstractNumId w:val="2"/>
  </w:num>
  <w:num w:numId="47">
    <w:abstractNumId w:val="0"/>
  </w:num>
  <w:num w:numId="48">
    <w:abstractNumId w:val="5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105FB5"/>
    <w:rsid w:val="001248C2"/>
    <w:rsid w:val="00127A13"/>
    <w:rsid w:val="001404D0"/>
    <w:rsid w:val="00140AF4"/>
    <w:rsid w:val="001579A1"/>
    <w:rsid w:val="00167071"/>
    <w:rsid w:val="00177CEA"/>
    <w:rsid w:val="001858BA"/>
    <w:rsid w:val="00187F4B"/>
    <w:rsid w:val="001909C2"/>
    <w:rsid w:val="001A019B"/>
    <w:rsid w:val="00201F5C"/>
    <w:rsid w:val="00206519"/>
    <w:rsid w:val="00215F4D"/>
    <w:rsid w:val="00231528"/>
    <w:rsid w:val="00250DB7"/>
    <w:rsid w:val="00251C91"/>
    <w:rsid w:val="00257083"/>
    <w:rsid w:val="00267684"/>
    <w:rsid w:val="0027137E"/>
    <w:rsid w:val="0027318B"/>
    <w:rsid w:val="00292808"/>
    <w:rsid w:val="002C4DBB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C0B95"/>
    <w:rsid w:val="003D16AF"/>
    <w:rsid w:val="003D1E42"/>
    <w:rsid w:val="003D372D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BEA"/>
    <w:rsid w:val="00635963"/>
    <w:rsid w:val="00645591"/>
    <w:rsid w:val="00650FD4"/>
    <w:rsid w:val="006733A9"/>
    <w:rsid w:val="006735D5"/>
    <w:rsid w:val="006758E5"/>
    <w:rsid w:val="00683153"/>
    <w:rsid w:val="00687E8B"/>
    <w:rsid w:val="006964E5"/>
    <w:rsid w:val="006B6ED2"/>
    <w:rsid w:val="006B7841"/>
    <w:rsid w:val="006C19B1"/>
    <w:rsid w:val="006D27A1"/>
    <w:rsid w:val="006D5901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45C84"/>
    <w:rsid w:val="00755249"/>
    <w:rsid w:val="00765A09"/>
    <w:rsid w:val="007717A1"/>
    <w:rsid w:val="00783110"/>
    <w:rsid w:val="00796E1F"/>
    <w:rsid w:val="007B2059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FCF"/>
    <w:rsid w:val="00A6672D"/>
    <w:rsid w:val="00A80EA3"/>
    <w:rsid w:val="00A87BF2"/>
    <w:rsid w:val="00A9422F"/>
    <w:rsid w:val="00AA2E2A"/>
    <w:rsid w:val="00AB06D8"/>
    <w:rsid w:val="00AB5096"/>
    <w:rsid w:val="00AE5A15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14D0"/>
    <w:rsid w:val="00E16B11"/>
    <w:rsid w:val="00E22796"/>
    <w:rsid w:val="00E24F26"/>
    <w:rsid w:val="00E265D1"/>
    <w:rsid w:val="00E34393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5AE6"/>
    <w:rsid w:val="00F235F9"/>
    <w:rsid w:val="00F31490"/>
    <w:rsid w:val="00F35016"/>
    <w:rsid w:val="00F50654"/>
    <w:rsid w:val="00F75A73"/>
    <w:rsid w:val="00F80913"/>
    <w:rsid w:val="00F81EDF"/>
    <w:rsid w:val="00F9017B"/>
    <w:rsid w:val="00F94583"/>
    <w:rsid w:val="00FB05BF"/>
    <w:rsid w:val="00FC6854"/>
    <w:rsid w:val="00FD3477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55044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F81EDF"/>
  </w:style>
  <w:style w:type="paragraph" w:styleId="12">
    <w:name w:val="heading 1"/>
    <w:basedOn w:val="a4"/>
    <w:next w:val="a4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4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5"/>
    <w:link w:val="02"/>
    <w:rsid w:val="003F5981"/>
    <w:rPr>
      <w:rFonts w:ascii="Times New Roman" w:hAnsi="Times New Roman"/>
      <w:sz w:val="28"/>
    </w:rPr>
  </w:style>
  <w:style w:type="paragraph" w:styleId="a9">
    <w:name w:val="List Paragraph"/>
    <w:basedOn w:val="a4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a">
    <w:name w:val="Emphasis"/>
    <w:basedOn w:val="a5"/>
    <w:uiPriority w:val="20"/>
    <w:qFormat/>
    <w:rsid w:val="00250DB7"/>
    <w:rPr>
      <w:i/>
      <w:iCs/>
    </w:rPr>
  </w:style>
  <w:style w:type="paragraph" w:styleId="ab">
    <w:name w:val="header"/>
    <w:basedOn w:val="a4"/>
    <w:link w:val="ac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4527FE"/>
  </w:style>
  <w:style w:type="paragraph" w:styleId="ad">
    <w:name w:val="footer"/>
    <w:basedOn w:val="a4"/>
    <w:link w:val="ae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4527FE"/>
  </w:style>
  <w:style w:type="paragraph" w:customStyle="1" w:styleId="im-mess">
    <w:name w:val="im-mess"/>
    <w:basedOn w:val="a4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5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0"/>
    <w:next w:val="a4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1">
    <w:name w:val="Normal (Web)"/>
    <w:basedOn w:val="a4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2">
    <w:name w:val="Table Grid"/>
    <w:basedOn w:val="a6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3">
    <w:name w:val="прог"/>
    <w:basedOn w:val="a4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4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5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4">
    <w:name w:val="Мой основной текст Знак"/>
    <w:basedOn w:val="a5"/>
    <w:link w:val="af0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0">
    <w:name w:val="Мой основной текст"/>
    <w:basedOn w:val="a4"/>
    <w:link w:val="af4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3D372D"/>
    <w:pPr>
      <w:numPr>
        <w:numId w:val="36"/>
      </w:numPr>
      <w:tabs>
        <w:tab w:val="left" w:pos="2552"/>
      </w:tabs>
      <w:spacing w:before="280" w:after="280"/>
      <w:ind w:left="1287"/>
    </w:pPr>
    <w:rPr>
      <w:color w:val="000000" w:themeColor="text1"/>
    </w:rPr>
  </w:style>
  <w:style w:type="paragraph" w:customStyle="1" w:styleId="a2">
    <w:name w:val="РИСУНОК проект"/>
    <w:basedOn w:val="0"/>
    <w:link w:val="af5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3D372D"/>
    <w:rPr>
      <w:rFonts w:ascii="Times New Roman" w:hAnsi="Times New Roman"/>
      <w:color w:val="000000" w:themeColor="text1"/>
      <w:sz w:val="28"/>
    </w:rPr>
  </w:style>
  <w:style w:type="character" w:customStyle="1" w:styleId="af5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6">
    <w:name w:val="No Spacing"/>
    <w:link w:val="af7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4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4"/>
    <w:link w:val="1a"/>
    <w:rsid w:val="009612E5"/>
    <w:pPr>
      <w:numPr>
        <w:numId w:val="7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5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4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8">
    <w:name w:val="осн_текст"/>
    <w:basedOn w:val="a4"/>
    <w:link w:val="af9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9">
    <w:name w:val="осн_текст Знак"/>
    <w:basedOn w:val="a5"/>
    <w:link w:val="af8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a"/>
    <w:rsid w:val="00BE68D3"/>
    <w:pPr>
      <w:numPr>
        <w:numId w:val="8"/>
      </w:numPr>
      <w:ind w:left="0" w:firstLine="706"/>
    </w:pPr>
  </w:style>
  <w:style w:type="character" w:styleId="afb">
    <w:name w:val="FollowedHyperlink"/>
    <w:basedOn w:val="a5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a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c">
    <w:name w:val="Содержание"/>
    <w:basedOn w:val="02"/>
    <w:link w:val="afd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d">
    <w:name w:val="Содержание Знак"/>
    <w:basedOn w:val="03"/>
    <w:link w:val="afc"/>
    <w:rsid w:val="00F15AE6"/>
    <w:rPr>
      <w:rFonts w:ascii="Times New Roman" w:hAnsi="Times New Roman"/>
      <w:b/>
      <w:sz w:val="36"/>
    </w:rPr>
  </w:style>
  <w:style w:type="paragraph" w:styleId="23">
    <w:name w:val="toc 2"/>
    <w:basedOn w:val="a4"/>
    <w:next w:val="a4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4"/>
    <w:next w:val="a4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7">
    <w:name w:val="Без интервала Знак"/>
    <w:basedOn w:val="a5"/>
    <w:link w:val="af6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e">
    <w:name w:val="ТЕКСТОВЫЙ"/>
    <w:basedOn w:val="af6"/>
    <w:link w:val="aff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e"/>
    <w:link w:val="aff0"/>
    <w:qFormat/>
    <w:rsid w:val="00440D72"/>
    <w:pPr>
      <w:numPr>
        <w:numId w:val="9"/>
      </w:numPr>
      <w:ind w:left="0" w:firstLine="709"/>
    </w:pPr>
  </w:style>
  <w:style w:type="character" w:customStyle="1" w:styleId="aff">
    <w:name w:val="ТЕКСТОВЫЙ Знак"/>
    <w:basedOn w:val="af7"/>
    <w:link w:val="afe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0">
    <w:name w:val="МАРКЕРКРУГЛЫЙ Знак"/>
    <w:basedOn w:val="aff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ТАБЛИЧНЫЙ"/>
    <w:basedOn w:val="afe"/>
    <w:link w:val="aff2"/>
    <w:qFormat/>
    <w:rsid w:val="00440D72"/>
    <w:rPr>
      <w:sz w:val="24"/>
    </w:rPr>
  </w:style>
  <w:style w:type="character" w:customStyle="1" w:styleId="aff2">
    <w:name w:val="ТАБЛИЧНЫЙ Знак"/>
    <w:basedOn w:val="aff"/>
    <w:link w:val="aff1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TOC Heading"/>
    <w:basedOn w:val="12"/>
    <w:next w:val="a4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7"/>
    <w:uiPriority w:val="99"/>
    <w:semiHidden/>
    <w:unhideWhenUsed/>
    <w:rsid w:val="00F15AE6"/>
  </w:style>
  <w:style w:type="paragraph" w:customStyle="1" w:styleId="1-0">
    <w:name w:val="1-0"/>
    <w:basedOn w:val="a4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6"/>
    <w:next w:val="af2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таб"/>
    <w:basedOn w:val="a4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4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5">
    <w:name w:val="Unresolved Mention"/>
    <w:basedOn w:val="a5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6"/>
    <w:next w:val="af2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6"/>
    <w:next w:val="af2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8BA"/>
    <w:pPr>
      <w:numPr>
        <w:numId w:val="35"/>
      </w:numPr>
      <w:tabs>
        <w:tab w:val="left" w:pos="1560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6">
    <w:name w:val="ТЕКСТ проекта"/>
    <w:basedOn w:val="a4"/>
    <w:link w:val="aff7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7">
    <w:name w:val="ТЕКСТ проекта Знак"/>
    <w:basedOn w:val="a5"/>
    <w:link w:val="aff6"/>
    <w:rsid w:val="00EC690C"/>
    <w:rPr>
      <w:rFonts w:ascii="Times New Roman" w:hAnsi="Times New Roman"/>
      <w:sz w:val="28"/>
    </w:rPr>
  </w:style>
  <w:style w:type="paragraph" w:customStyle="1" w:styleId="a3">
    <w:name w:val="я"/>
    <w:basedOn w:val="1f1"/>
    <w:qFormat/>
    <w:rsid w:val="00FB05BF"/>
    <w:pPr>
      <w:numPr>
        <w:numId w:val="40"/>
      </w:numPr>
    </w:pPr>
  </w:style>
  <w:style w:type="table" w:customStyle="1" w:styleId="50">
    <w:name w:val="Сетка таблицы5"/>
    <w:basedOn w:val="a6"/>
    <w:next w:val="af2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6"/>
    <w:next w:val="af2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4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B4A5A-46C4-4DCF-9941-8D3B31C8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27</Pages>
  <Words>4576</Words>
  <Characters>26084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24</cp:revision>
  <dcterms:created xsi:type="dcterms:W3CDTF">2022-10-14T07:25:00Z</dcterms:created>
  <dcterms:modified xsi:type="dcterms:W3CDTF">2022-12-01T05:02:00Z</dcterms:modified>
</cp:coreProperties>
</file>