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i w:val="1"/>
          <w:iCs w:val="1"/>
          <w:sz w:val="96"/>
          <w:szCs w:val="96"/>
        </w:rPr>
      </w:pPr>
      <w:r w:rsidDel="00000000" w:rsidR="00000000" w:rsidRPr="00000000">
        <w:rPr>
          <w:b w:val="1"/>
          <w:bCs w:val="1"/>
          <w:i w:val="1"/>
          <w:iCs w:val="1"/>
          <w:sz w:val="96"/>
          <w:szCs w:val="96"/>
          <w:rtl w:val="0"/>
        </w:rPr>
        <w:t xml:space="preserve">Manual de instalación: Sistema web RenTools</w:t>
      </w:r>
    </w:p>
    <w:p w:rsidR="00000000" w:rsidDel="00000000" w:rsidP="00000000" w:rsidRDefault="00000000" w:rsidRPr="00000000" w14:paraId="00000008">
      <w:pPr>
        <w:spacing w:line="240" w:lineRule="auto"/>
        <w:jc w:val="center"/>
        <w:rPr>
          <w:rFonts w:ascii="Calibri" w:cs="Calibri" w:eastAsia="Calibri" w:hAnsi="Calibri"/>
          <w:sz w:val="44"/>
          <w:szCs w:val="44"/>
        </w:rPr>
      </w:pPr>
      <w:r w:rsidDel="00000000" w:rsidR="00000000" w:rsidRPr="00000000">
        <w:rPr>
          <w:rFonts w:ascii="Calibri" w:cs="Calibri" w:eastAsia="Calibri" w:hAnsi="Calibri"/>
          <w:sz w:val="44"/>
          <w:szCs w:val="44"/>
        </w:rPr>
        <w:drawing>
          <wp:inline distB="0" distT="0" distL="0" distR="0">
            <wp:extent cx="2057687" cy="2038635"/>
            <wp:effectExtent b="25400" l="25400" r="25400" t="254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57687" cy="203863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B">
      <w:pPr>
        <w:spacing w:line="240" w:lineRule="auto"/>
        <w:jc w:val="left"/>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51.0" w:type="dxa"/>
        <w:jc w:val="left"/>
        <w:tblLayout w:type="fixed"/>
        <w:tblLook w:val="0400"/>
      </w:tblPr>
      <w:tblGrid>
        <w:gridCol w:w="5524"/>
        <w:gridCol w:w="3827"/>
        <w:tblGridChange w:id="0">
          <w:tblGrid>
            <w:gridCol w:w="5524"/>
            <w:gridCol w:w="3827"/>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0D">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Nombre del 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366091" w:val="clear"/>
            <w:tcMar>
              <w:top w:w="0.0" w:type="dxa"/>
              <w:left w:w="108.0" w:type="dxa"/>
              <w:bottom w:w="0.0" w:type="dxa"/>
              <w:right w:w="108.0" w:type="dxa"/>
            </w:tcMar>
          </w:tcPr>
          <w:p w:rsidR="00000000" w:rsidDel="00000000" w:rsidP="00000000" w:rsidRDefault="00000000" w:rsidRPr="00000000" w14:paraId="0000000E">
            <w:pPr>
              <w:spacing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ffffff"/>
                <w:sz w:val="20"/>
                <w:szCs w:val="20"/>
                <w:rtl w:val="0"/>
              </w:rPr>
              <w:t xml:space="preserve">Correo del alumno</w:t>
            </w:r>
            <w:r w:rsidDel="00000000" w:rsidR="00000000" w:rsidRPr="00000000">
              <w:rPr>
                <w:rtl w:val="0"/>
              </w:rPr>
            </w:r>
          </w:p>
        </w:tc>
      </w:tr>
      <w:tr>
        <w:trPr>
          <w:cantSplit w:val="0"/>
          <w:trHeight w:val="5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Carlos Santivañez Huerta</w:t>
            </w: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Leopoldo Ocas Olguin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b w:val="1"/>
                <w:bCs w:val="1"/>
                <w:sz w:val="20"/>
                <w:szCs w:val="20"/>
                <w:rtl w:val="0"/>
              </w:rPr>
              <w:t xml:space="preserve">ca.santivanez@duocuc.cl</w:t>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hyperlink r:id="rId7">
              <w:r w:rsidDel="00000000" w:rsidR="00000000" w:rsidRPr="00000000">
                <w:rPr>
                  <w:b w:val="1"/>
                  <w:bCs w:val="1"/>
                  <w:color w:val="0000ff"/>
                  <w:sz w:val="20"/>
                  <w:szCs w:val="20"/>
                  <w:u w:val="single"/>
                  <w:rtl w:val="0"/>
                </w:rPr>
                <w:t xml:space="preserve">le.ocas@duocuc.cl</w:t>
              </w:r>
            </w:hyperlink>
            <w:r w:rsidDel="00000000" w:rsidR="00000000" w:rsidRPr="00000000">
              <w:rPr>
                <w:rtl w:val="0"/>
              </w:rPr>
            </w:r>
          </w:p>
        </w:tc>
      </w:tr>
    </w:tbl>
    <w:p w:rsidR="00000000" w:rsidDel="00000000" w:rsidP="00000000" w:rsidRDefault="00000000" w:rsidRPr="00000000" w14:paraId="00000013">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276" w:lineRule="auto"/>
        <w:jc w:val="both"/>
        <w:rPr>
          <w:rFonts w:ascii="Calibri" w:cs="Calibri" w:eastAsia="Calibri" w:hAnsi="Calibri"/>
          <w:b w:val="1"/>
          <w:bCs w:val="1"/>
          <w:sz w:val="28"/>
          <w:szCs w:val="28"/>
        </w:rPr>
      </w:pPr>
      <w:bookmarkStart w:colFirst="0" w:colLast="0" w:name="_3smeuufsaang" w:id="0"/>
      <w:bookmarkEnd w:id="0"/>
      <w:r w:rsidDel="00000000" w:rsidR="00000000" w:rsidRPr="00000000">
        <w:rPr>
          <w:rFonts w:ascii="Calibri" w:cs="Calibri" w:eastAsia="Calibri" w:hAnsi="Calibri"/>
          <w:b w:val="1"/>
          <w:bCs w:val="1"/>
          <w:sz w:val="28"/>
          <w:szCs w:val="28"/>
          <w:rtl w:val="0"/>
        </w:rPr>
        <w:t xml:space="preserve">Introducción – Manual de Instalación del Sistema Web RenTools</w:t>
      </w:r>
    </w:p>
    <w:p w:rsidR="00000000" w:rsidDel="00000000" w:rsidP="00000000" w:rsidRDefault="00000000" w:rsidRPr="00000000" w14:paraId="00000015">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presente manual tiene como propósito guiar al usuario paso a paso en el proceso de instalación, configuración y puesta en marcha del sistema web </w:t>
      </w:r>
      <w:r w:rsidDel="00000000" w:rsidR="00000000" w:rsidRPr="00000000">
        <w:rPr>
          <w:rFonts w:ascii="Calibri" w:cs="Calibri" w:eastAsia="Calibri" w:hAnsi="Calibri"/>
          <w:b w:val="1"/>
          <w:bCs w:val="1"/>
          <w:sz w:val="24"/>
          <w:szCs w:val="24"/>
          <w:rtl w:val="0"/>
        </w:rPr>
        <w:t xml:space="preserve">RenTools</w:t>
      </w:r>
      <w:r w:rsidDel="00000000" w:rsidR="00000000" w:rsidRPr="00000000">
        <w:rPr>
          <w:rFonts w:ascii="Calibri" w:cs="Calibri" w:eastAsia="Calibri" w:hAnsi="Calibri"/>
          <w:sz w:val="24"/>
          <w:szCs w:val="24"/>
          <w:rtl w:val="0"/>
        </w:rPr>
        <w:t xml:space="preserve">, plataforma diseñada para la gestión integral de arriendos de herramientas. Este documento reúne los requisitos técnicos necesarios, así como las instrucciones detalladas para preparar el entorno de desarrollo o despliegue, asegurando una instalación correcta y libre de inconvenientes.</w:t>
      </w:r>
    </w:p>
    <w:p w:rsidR="00000000" w:rsidDel="00000000" w:rsidP="00000000" w:rsidRDefault="00000000" w:rsidRPr="00000000" w14:paraId="00000016">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RenTools está desarrollado con tecnologías modernas y requiere ciertos componentes previos para su funcionamiento adecuado. Por ello, antes de iniciar con el proceso de instalación, se presentan los requisitos esenciales que deben estar disponibles en el equipo, tales como herramientas de desarrollo, contenedores, base de datos y utilidades para pruebas y navegación.</w:t>
      </w:r>
    </w:p>
    <w:p w:rsidR="00000000" w:rsidDel="00000000" w:rsidP="00000000" w:rsidRDefault="00000000" w:rsidRPr="00000000" w14:paraId="00000017">
      <w:pPr>
        <w:spacing w:after="240" w:before="24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continuación, se detallan los requisitos, configuraciones previas y herramientas necesarias que permitirán ejecutar el sistema sin contratiempos. Una vez revisados estos elementos, se podrá avanzar con las instrucciones de instalación y configuración del entorno.</w:t>
      </w:r>
    </w:p>
    <w:p w:rsidR="00000000" w:rsidDel="00000000" w:rsidP="00000000" w:rsidRDefault="00000000" w:rsidRPr="00000000" w14:paraId="00000018">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9">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A">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B">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C">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D">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E">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1F">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0">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1">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2">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3">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4">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5">
      <w:pPr>
        <w:spacing w:after="200" w:line="276" w:lineRule="auto"/>
        <w:jc w:val="both"/>
        <w:rPr>
          <w:rFonts w:ascii="Calibri" w:cs="Calibri" w:eastAsia="Calibri" w:hAnsi="Calibri"/>
          <w:sz w:val="30"/>
          <w:szCs w:val="30"/>
        </w:rPr>
      </w:pPr>
      <w:r w:rsidDel="00000000" w:rsidR="00000000" w:rsidRPr="00000000">
        <w:rPr>
          <w:rtl w:val="0"/>
        </w:rPr>
      </w:r>
    </w:p>
    <w:p w:rsidR="00000000" w:rsidDel="00000000" w:rsidP="00000000" w:rsidRDefault="00000000" w:rsidRPr="00000000" w14:paraId="00000026">
      <w:pPr>
        <w:spacing w:after="200" w:line="276" w:lineRule="auto"/>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Requisitos: </w:t>
      </w:r>
    </w:p>
    <w:p w:rsidR="00000000" w:rsidDel="00000000" w:rsidP="00000000" w:rsidRDefault="00000000" w:rsidRPr="00000000" w14:paraId="00000027">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instalado </w:t>
      </w:r>
      <w:hyperlink r:id="rId8">
        <w:r w:rsidDel="00000000" w:rsidR="00000000" w:rsidRPr="00000000">
          <w:rPr>
            <w:rFonts w:ascii="Calibri" w:cs="Calibri" w:eastAsia="Calibri" w:hAnsi="Calibri"/>
            <w:color w:val="1155cc"/>
            <w:sz w:val="24"/>
            <w:szCs w:val="24"/>
            <w:u w:val="single"/>
            <w:rtl w:val="0"/>
          </w:rPr>
          <w:t xml:space="preserve">node.js</w:t>
        </w:r>
      </w:hyperlink>
      <w:r w:rsidDel="00000000" w:rsidR="00000000" w:rsidRPr="00000000">
        <w:rPr>
          <w:rtl w:val="0"/>
        </w:rPr>
      </w:r>
    </w:p>
    <w:p w:rsidR="00000000" w:rsidDel="00000000" w:rsidP="00000000" w:rsidRDefault="00000000" w:rsidRPr="00000000" w14:paraId="00000028">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Algún editor de código por ejemplo Visual Studio.</w:t>
      </w:r>
    </w:p>
    <w:p w:rsidR="00000000" w:rsidDel="00000000" w:rsidP="00000000" w:rsidRDefault="00000000" w:rsidRPr="00000000" w14:paraId="00000029">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instalado alguna programa de de PostgreSql como PgAdmin</w:t>
      </w:r>
    </w:p>
    <w:p w:rsidR="00000000" w:rsidDel="00000000" w:rsidP="00000000" w:rsidRDefault="00000000" w:rsidRPr="00000000" w14:paraId="0000002A">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instalado Docker Desktop</w:t>
      </w:r>
    </w:p>
    <w:p w:rsidR="00000000" w:rsidDel="00000000" w:rsidP="00000000" w:rsidRDefault="00000000" w:rsidRPr="00000000" w14:paraId="0000002B">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Postman</w:t>
      </w:r>
    </w:p>
    <w:p w:rsidR="00000000" w:rsidDel="00000000" w:rsidP="00000000" w:rsidRDefault="00000000" w:rsidRPr="00000000" w14:paraId="0000002C">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Poseer algún navegador Web como por ejemplo Chrome</w:t>
      </w:r>
    </w:p>
    <w:p w:rsidR="00000000" w:rsidDel="00000000" w:rsidP="00000000" w:rsidRDefault="00000000" w:rsidRPr="00000000" w14:paraId="0000002D">
      <w:pPr>
        <w:numPr>
          <w:ilvl w:val="0"/>
          <w:numId w:val="2"/>
        </w:numPr>
        <w:spacing w:after="20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Tener las llaves del proyecto (.env)</w:t>
      </w:r>
    </w:p>
    <w:p w:rsidR="00000000" w:rsidDel="00000000" w:rsidP="00000000" w:rsidRDefault="00000000" w:rsidRPr="00000000" w14:paraId="0000002E">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200" w:line="276" w:lineRule="auto"/>
        <w:ind w:left="0" w:firstLine="0"/>
        <w:jc w:val="both"/>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Instalación del sistema: </w:t>
      </w:r>
    </w:p>
    <w:p w:rsidR="00000000" w:rsidDel="00000000" w:rsidP="00000000" w:rsidRDefault="00000000" w:rsidRPr="00000000" w14:paraId="00000044">
      <w:pPr>
        <w:spacing w:after="20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Backend: </w:t>
      </w:r>
    </w:p>
    <w:p w:rsidR="00000000" w:rsidDel="00000000" w:rsidP="00000000" w:rsidRDefault="00000000" w:rsidRPr="00000000" w14:paraId="00000045">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Primero copiamos el archivo .env dentro de nuestro carpeta de backend</w:t>
      </w:r>
    </w:p>
    <w:p w:rsidR="00000000" w:rsidDel="00000000" w:rsidP="00000000" w:rsidRDefault="00000000" w:rsidRPr="00000000" w14:paraId="00000046">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Dentro de del archivo .env están las credenciales para crear un servidor dentro de algún programa de PostgreSQL, que en esta ocasión vamos a trabajar con PgAdmin. </w:t>
      </w:r>
    </w:p>
    <w:p w:rsidR="00000000" w:rsidDel="00000000" w:rsidP="00000000" w:rsidRDefault="00000000" w:rsidRPr="00000000" w14:paraId="00000047">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creado el servidor en PgAdmin, vamos a algún terminal ya sea un CMD del sistema o una terminal de visual Studio Code y nos ubicamos dentro de la carpeta de backend.</w:t>
      </w:r>
    </w:p>
    <w:p w:rsidR="00000000" w:rsidDel="00000000" w:rsidP="00000000" w:rsidRDefault="00000000" w:rsidRPr="00000000" w14:paraId="00000048">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Ya dentro de la carpeta de Backend en una terminal ejecutamos el siguiente código para instalar las dependencias: </w:t>
      </w:r>
    </w:p>
    <w:p w:rsidR="00000000" w:rsidDel="00000000" w:rsidP="00000000" w:rsidRDefault="00000000" w:rsidRPr="00000000" w14:paraId="00000049">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install</w:t>
      </w:r>
    </w:p>
    <w:p w:rsidR="00000000" w:rsidDel="00000000" w:rsidP="00000000" w:rsidRDefault="00000000" w:rsidRPr="00000000" w14:paraId="0000004A">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levantamos la base de datos con el siguiente  comando:</w:t>
      </w:r>
    </w:p>
    <w:p w:rsidR="00000000" w:rsidDel="00000000" w:rsidP="00000000" w:rsidRDefault="00000000" w:rsidRPr="00000000" w14:paraId="0000004B">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docker-compose up -d</w:t>
      </w:r>
    </w:p>
    <w:p w:rsidR="00000000" w:rsidDel="00000000" w:rsidP="00000000" w:rsidRDefault="00000000" w:rsidRPr="00000000" w14:paraId="0000004C">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ahora levantamos el proyecto: f</w:t>
      </w:r>
    </w:p>
    <w:p w:rsidR="00000000" w:rsidDel="00000000" w:rsidP="00000000" w:rsidRDefault="00000000" w:rsidRPr="00000000" w14:paraId="0000004D">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npm run start:dev</w:t>
      </w:r>
    </w:p>
    <w:p w:rsidR="00000000" w:rsidDel="00000000" w:rsidP="00000000" w:rsidRDefault="00000000" w:rsidRPr="00000000" w14:paraId="0000004E">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dentro de Postman, ejecutamos seed de Usuarios con un POST: </w:t>
      </w:r>
    </w:p>
    <w:p w:rsidR="00000000" w:rsidDel="00000000" w:rsidP="00000000" w:rsidRDefault="00000000" w:rsidRPr="00000000" w14:paraId="0000004F">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localhost:3000/api/seed</w:t>
      </w:r>
    </w:p>
    <w:p w:rsidR="00000000" w:rsidDel="00000000" w:rsidP="00000000" w:rsidRDefault="00000000" w:rsidRPr="00000000" w14:paraId="00000050">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tengamos los usuarios creados por defecto, vamos a sincronizar los clientes de Bsale con el siguiente petición  POST: </w:t>
      </w:r>
    </w:p>
    <w:p w:rsidR="00000000" w:rsidDel="00000000" w:rsidP="00000000" w:rsidRDefault="00000000" w:rsidRPr="00000000" w14:paraId="00000051">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localhost:3000/api/clientes/sync-from-bsale</w:t>
      </w:r>
    </w:p>
    <w:p w:rsidR="00000000" w:rsidDel="00000000" w:rsidP="00000000" w:rsidRDefault="00000000" w:rsidRPr="00000000" w14:paraId="00000052">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destacar que se debe colocar el token de autorización de un usuario (Administrador, Bodeguero y Vendedor)</w:t>
      </w:r>
    </w:p>
    <w:p w:rsidR="00000000" w:rsidDel="00000000" w:rsidP="00000000" w:rsidRDefault="00000000" w:rsidRPr="00000000" w14:paraId="00000053">
      <w:pPr>
        <w:numPr>
          <w:ilvl w:val="0"/>
          <w:numId w:val="3"/>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Ahora sincronizamos las herramientas de Bsale con una petición POST: </w:t>
      </w:r>
    </w:p>
    <w:p w:rsidR="00000000" w:rsidDel="00000000" w:rsidP="00000000" w:rsidRDefault="00000000" w:rsidRPr="00000000" w14:paraId="00000054">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localhost:3000/api/herramientas/sync-from-bsale</w:t>
      </w:r>
    </w:p>
    <w:p w:rsidR="00000000" w:rsidDel="00000000" w:rsidP="00000000" w:rsidRDefault="00000000" w:rsidRPr="00000000" w14:paraId="00000055">
      <w:pPr>
        <w:numPr>
          <w:ilvl w:val="1"/>
          <w:numId w:val="3"/>
        </w:numPr>
        <w:spacing w:after="0" w:afterAutospacing="0" w:line="276"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Cabe destacar que se debe colocar el token de autorización de un usuario (Administrador, Bodeguero y Vendedor)</w:t>
      </w:r>
    </w:p>
    <w:p w:rsidR="00000000" w:rsidDel="00000000" w:rsidP="00000000" w:rsidRDefault="00000000" w:rsidRPr="00000000" w14:paraId="00000056">
      <w:pPr>
        <w:numPr>
          <w:ilvl w:val="0"/>
          <w:numId w:val="3"/>
        </w:numPr>
        <w:spacing w:after="20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todo esto, ya tenemos nuestro Backend Corriendo</w:t>
      </w:r>
    </w:p>
    <w:p w:rsidR="00000000" w:rsidDel="00000000" w:rsidP="00000000" w:rsidRDefault="00000000" w:rsidRPr="00000000" w14:paraId="00000057">
      <w:pPr>
        <w:spacing w:after="200" w:line="276"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Frontend: </w:t>
      </w:r>
    </w:p>
    <w:p w:rsidR="00000000" w:rsidDel="00000000" w:rsidP="00000000" w:rsidRDefault="00000000" w:rsidRPr="00000000" w14:paraId="00000058">
      <w:pPr>
        <w:numPr>
          <w:ilvl w:val="0"/>
          <w:numId w:val="1"/>
        </w:numPr>
        <w:spacing w:after="0" w:afterAutospacing="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vez el backend esté corriendo, vamos a hacer andar el frontend, para ello primero debemos dirigirnos a la carpeta frontend en una terminal ya sea del sistema (CMD) o en la terminal de Visual Studio Code.</w:t>
      </w:r>
    </w:p>
    <w:p w:rsidR="00000000" w:rsidDel="00000000" w:rsidP="00000000" w:rsidRDefault="00000000" w:rsidRPr="00000000" w14:paraId="00000059">
      <w:pPr>
        <w:numPr>
          <w:ilvl w:val="0"/>
          <w:numId w:val="1"/>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Ya dentro de la carpeta de frontend, vamos a instalar las dependencias para eso ejecutamos el siguiente comando: </w:t>
      </w:r>
    </w:p>
    <w:p w:rsidR="00000000" w:rsidDel="00000000" w:rsidP="00000000" w:rsidRDefault="00000000" w:rsidRPr="00000000" w14:paraId="0000005A">
      <w:pPr>
        <w:numPr>
          <w:ilvl w:val="1"/>
          <w:numId w:val="1"/>
        </w:numPr>
        <w:spacing w:after="0" w:afterAutospacing="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npm install</w:t>
      </w:r>
    </w:p>
    <w:p w:rsidR="00000000" w:rsidDel="00000000" w:rsidP="00000000" w:rsidRDefault="00000000" w:rsidRPr="00000000" w14:paraId="0000005B">
      <w:pPr>
        <w:numPr>
          <w:ilvl w:val="0"/>
          <w:numId w:val="1"/>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Luego hacemos andar el servidor de Angular con este comando: </w:t>
      </w:r>
    </w:p>
    <w:p w:rsidR="00000000" w:rsidDel="00000000" w:rsidP="00000000" w:rsidRDefault="00000000" w:rsidRPr="00000000" w14:paraId="0000005C">
      <w:pPr>
        <w:numPr>
          <w:ilvl w:val="1"/>
          <w:numId w:val="1"/>
        </w:numPr>
        <w:spacing w:after="0" w:afterAutospacing="0" w:line="276" w:lineRule="auto"/>
        <w:ind w:left="144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npm start</w:t>
      </w:r>
    </w:p>
    <w:p w:rsidR="00000000" w:rsidDel="00000000" w:rsidP="00000000" w:rsidRDefault="00000000" w:rsidRPr="00000000" w14:paraId="0000005D">
      <w:pPr>
        <w:numPr>
          <w:ilvl w:val="0"/>
          <w:numId w:val="1"/>
        </w:numPr>
        <w:spacing w:after="0" w:afterAutospacing="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Al ejecutar el comando anterior, nos va a dar un link al final (</w:t>
      </w:r>
      <w:hyperlink r:id="rId9">
        <w:r w:rsidDel="00000000" w:rsidR="00000000" w:rsidRPr="00000000">
          <w:rPr>
            <w:rFonts w:ascii="Calibri" w:cs="Calibri" w:eastAsia="Calibri" w:hAnsi="Calibri"/>
            <w:color w:val="1155cc"/>
            <w:sz w:val="24"/>
            <w:szCs w:val="24"/>
            <w:u w:val="single"/>
            <w:rtl w:val="0"/>
          </w:rPr>
          <w:t xml:space="preserve">http://localhost:4200</w:t>
        </w:r>
      </w:hyperlink>
      <w:r w:rsidDel="00000000" w:rsidR="00000000" w:rsidRPr="00000000">
        <w:rPr>
          <w:rFonts w:ascii="Calibri" w:cs="Calibri" w:eastAsia="Calibri" w:hAnsi="Calibri"/>
          <w:sz w:val="24"/>
          <w:szCs w:val="24"/>
          <w:rtl w:val="0"/>
        </w:rPr>
        <w:t xml:space="preserve">) y debemos copiar ese link y pegarlo dentro de un navegador, en esta ocasión se va a ocupar Google Chrome. </w:t>
      </w:r>
    </w:p>
    <w:p w:rsidR="00000000" w:rsidDel="00000000" w:rsidP="00000000" w:rsidRDefault="00000000" w:rsidRPr="00000000" w14:paraId="0000005E">
      <w:pPr>
        <w:numPr>
          <w:ilvl w:val="0"/>
          <w:numId w:val="1"/>
        </w:numPr>
        <w:spacing w:after="200" w:line="276" w:lineRule="auto"/>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Una vez copiado el link dentro de Google Chrome, tendremos acceso a nuestro Sistema web Rentools. </w:t>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spacing w:after="160" w:line="259" w:lineRule="auto"/>
      <w:jc w:val="right"/>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localhost:420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le.ocas@duocuc.cl" TargetMode="External"/><Relationship Id="rId8" Type="http://schemas.openxmlformats.org/officeDocument/2006/relationships/hyperlink" Target="http://node.j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