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F58D9B2" w:rsidR="00AC4D77" w:rsidRDefault="00EE7AC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Felipe Eduardo Sandoval Alfaro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7D688EB" w:rsidR="00AC4D77" w:rsidRDefault="00EE7AC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B179477" w:rsidR="00E43678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Administrar la configuración de ambientes, servicios de aplicaciones y bases de datos en un entorno empresarial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408FB3E" w:rsidR="00E43678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D747598" w:rsidR="00E43678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6700CA1" w:rsidR="00E43678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 xml:space="preserve"> 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6050198" w:rsidR="00E43678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Programar consultas o rutinas para manipular información de una base de datos de acuerdo con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E76DEF4" w:rsidR="00E43678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 xml:space="preserve">Construir programas y rutinas de variada complejidad para dar solución a </w:t>
            </w:r>
            <w:r w:rsidRPr="0009432E">
              <w:rPr>
                <w:b/>
                <w:bCs/>
                <w:sz w:val="16"/>
                <w:szCs w:val="16"/>
              </w:rPr>
              <w:lastRenderedPageBreak/>
              <w:t>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919889B" w:rsidR="00E43678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71A634F" w:rsidR="00E43678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E7ACE" w:rsidRPr="00045D87" w14:paraId="595DF0A5" w14:textId="77777777" w:rsidTr="6C71971D">
        <w:trPr>
          <w:trHeight w:val="576"/>
          <w:jc w:val="center"/>
        </w:trPr>
        <w:tc>
          <w:tcPr>
            <w:tcW w:w="1931" w:type="dxa"/>
          </w:tcPr>
          <w:p w14:paraId="16541345" w14:textId="1C13FCC5" w:rsidR="00EE7ACE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1017" w:type="dxa"/>
          </w:tcPr>
          <w:p w14:paraId="327401F4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77BB6D9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0226811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2FF27B8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A3ABFE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F09E333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E7ACE" w:rsidRPr="00045D87" w14:paraId="0844210B" w14:textId="77777777" w:rsidTr="6C71971D">
        <w:trPr>
          <w:trHeight w:val="576"/>
          <w:jc w:val="center"/>
        </w:trPr>
        <w:tc>
          <w:tcPr>
            <w:tcW w:w="1931" w:type="dxa"/>
          </w:tcPr>
          <w:p w14:paraId="03E5D0F9" w14:textId="36E8E762" w:rsidR="00EE7ACE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228E8A92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166B9A9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CED7231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C42ADEC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51714C5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184A1E7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E7ACE" w:rsidRPr="00045D87" w14:paraId="67F41629" w14:textId="77777777" w:rsidTr="6C71971D">
        <w:trPr>
          <w:trHeight w:val="576"/>
          <w:jc w:val="center"/>
        </w:trPr>
        <w:tc>
          <w:tcPr>
            <w:tcW w:w="1931" w:type="dxa"/>
          </w:tcPr>
          <w:p w14:paraId="38B45BDE" w14:textId="13CFD020" w:rsidR="00EE7ACE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 xml:space="preserve"> 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</w:tcPr>
          <w:p w14:paraId="7A352850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4588F01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47302A3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B3908EC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181A2E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5B12563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E7ACE" w:rsidRPr="00045D87" w14:paraId="23A40EE4" w14:textId="77777777" w:rsidTr="6C71971D">
        <w:trPr>
          <w:trHeight w:val="576"/>
          <w:jc w:val="center"/>
        </w:trPr>
        <w:tc>
          <w:tcPr>
            <w:tcW w:w="1931" w:type="dxa"/>
          </w:tcPr>
          <w:p w14:paraId="1A0322E0" w14:textId="01D619C9" w:rsidR="00EE7ACE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Desarrollar la transformación de grandes volúmenes de datos para la obtención de información y conocimiento de la organización a fin de apoyar la toma de decisiones y la mejora de los procesos de negocio, de acuerdo con las necesidades de la organización.</w:t>
            </w:r>
          </w:p>
        </w:tc>
        <w:tc>
          <w:tcPr>
            <w:tcW w:w="1017" w:type="dxa"/>
          </w:tcPr>
          <w:p w14:paraId="055DA825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50852D4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B5E827B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3C07F13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AD7E64E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7AAEF1D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E7ACE" w:rsidRPr="00045D87" w14:paraId="49CD1526" w14:textId="77777777" w:rsidTr="6C71971D">
        <w:trPr>
          <w:trHeight w:val="576"/>
          <w:jc w:val="center"/>
        </w:trPr>
        <w:tc>
          <w:tcPr>
            <w:tcW w:w="1931" w:type="dxa"/>
          </w:tcPr>
          <w:p w14:paraId="67DC151F" w14:textId="29B9B454" w:rsidR="00EE7ACE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Resolver situaciones problemáticas 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</w:tcPr>
          <w:p w14:paraId="01232D5E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D90203A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D3129EF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222AB76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718AE73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8E950CA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E7ACE" w:rsidRPr="00045D87" w14:paraId="2B762DA1" w14:textId="77777777" w:rsidTr="6C71971D">
        <w:trPr>
          <w:trHeight w:val="576"/>
          <w:jc w:val="center"/>
        </w:trPr>
        <w:tc>
          <w:tcPr>
            <w:tcW w:w="1931" w:type="dxa"/>
          </w:tcPr>
          <w:p w14:paraId="5BB11C62" w14:textId="2B2903A8" w:rsidR="00EE7ACE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 xml:space="preserve">Resolver situaciones problemáticas de la vida cotidiana, ámbito </w:t>
            </w:r>
            <w:r w:rsidRPr="0009432E">
              <w:rPr>
                <w:b/>
                <w:bCs/>
                <w:sz w:val="16"/>
                <w:szCs w:val="16"/>
              </w:rPr>
              <w:lastRenderedPageBreak/>
              <w:t>científico y mundo laboral, utilizando elementos de la estadística descriptiva.</w:t>
            </w:r>
          </w:p>
        </w:tc>
        <w:tc>
          <w:tcPr>
            <w:tcW w:w="1017" w:type="dxa"/>
          </w:tcPr>
          <w:p w14:paraId="349AC3AE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051A927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7D306D3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5B99556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BA2BF10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D8892D7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E7ACE" w:rsidRPr="00045D87" w14:paraId="418892A5" w14:textId="77777777" w:rsidTr="6C71971D">
        <w:trPr>
          <w:trHeight w:val="576"/>
          <w:jc w:val="center"/>
        </w:trPr>
        <w:tc>
          <w:tcPr>
            <w:tcW w:w="1931" w:type="dxa"/>
          </w:tcPr>
          <w:p w14:paraId="6FC14623" w14:textId="024071DA" w:rsidR="00EE7ACE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Comunicar en forma oral y escrita diferentes mensajes, utilizando herramientas lingüísticas funcionales con propósitos específicos en diversos contextos sociolaborales y disciplinares</w:t>
            </w:r>
          </w:p>
        </w:tc>
        <w:tc>
          <w:tcPr>
            <w:tcW w:w="1017" w:type="dxa"/>
          </w:tcPr>
          <w:p w14:paraId="64ACA5F2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E673138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7D8184B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28E51D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EA6AA5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309FF00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E7ACE" w:rsidRPr="00045D87" w14:paraId="76279E36" w14:textId="77777777" w:rsidTr="6C71971D">
        <w:trPr>
          <w:trHeight w:val="576"/>
          <w:jc w:val="center"/>
        </w:trPr>
        <w:tc>
          <w:tcPr>
            <w:tcW w:w="1931" w:type="dxa"/>
          </w:tcPr>
          <w:p w14:paraId="2F6E9025" w14:textId="2AB3658B" w:rsidR="00EE7ACE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Comunicarse de forma oral y escrita usando el idioma inglés en situaciones sociolaborales a un nivel intermedio alto en modalidad intensiva, según la tabla de competencias TOEIC Y CEFR.</w:t>
            </w:r>
          </w:p>
        </w:tc>
        <w:tc>
          <w:tcPr>
            <w:tcW w:w="1017" w:type="dxa"/>
          </w:tcPr>
          <w:p w14:paraId="3F9CAADE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853CECD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2318B9A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1C579FA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FE515EF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2872873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E7ACE" w:rsidRPr="00045D87" w14:paraId="3ABF6627" w14:textId="77777777" w:rsidTr="6C71971D">
        <w:trPr>
          <w:trHeight w:val="576"/>
          <w:jc w:val="center"/>
        </w:trPr>
        <w:tc>
          <w:tcPr>
            <w:tcW w:w="1931" w:type="dxa"/>
          </w:tcPr>
          <w:p w14:paraId="68ED8709" w14:textId="4F3D6095" w:rsidR="00EE7ACE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Comunicarse usando el idioma inglés en situaciones laborales a un nivel intermedio, relacionado con el área de informática y desarrollo de habilidades comunicativas, según la tabla de competencias TOEIC y CEFR.</w:t>
            </w:r>
          </w:p>
        </w:tc>
        <w:tc>
          <w:tcPr>
            <w:tcW w:w="1017" w:type="dxa"/>
          </w:tcPr>
          <w:p w14:paraId="7B624333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3B9010E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B6A1D92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0FD5FAD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34C5094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1BC2AB6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E7ACE" w:rsidRPr="00045D87" w14:paraId="6BDF6C34" w14:textId="77777777" w:rsidTr="6C71971D">
        <w:trPr>
          <w:trHeight w:val="576"/>
          <w:jc w:val="center"/>
        </w:trPr>
        <w:tc>
          <w:tcPr>
            <w:tcW w:w="1931" w:type="dxa"/>
          </w:tcPr>
          <w:p w14:paraId="5BBEBE6F" w14:textId="5701B524" w:rsidR="00EE7ACE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3F9C811D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21218BD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B4BF762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C5E33A7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4F091B0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C120F3D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E7ACE" w:rsidRPr="00045D87" w14:paraId="63A842C3" w14:textId="77777777" w:rsidTr="6C71971D">
        <w:trPr>
          <w:trHeight w:val="576"/>
          <w:jc w:val="center"/>
        </w:trPr>
        <w:tc>
          <w:tcPr>
            <w:tcW w:w="1931" w:type="dxa"/>
          </w:tcPr>
          <w:p w14:paraId="27CB1E9D" w14:textId="02586C17" w:rsidR="00EE7ACE" w:rsidRPr="0009432E" w:rsidRDefault="0009432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36623E42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FB3FEB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ED00152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CCF96CF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2D94BE1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540D7EC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596B1" w14:textId="77777777" w:rsidR="001866C9" w:rsidRDefault="001866C9" w:rsidP="00DF38AE">
      <w:pPr>
        <w:spacing w:after="0" w:line="240" w:lineRule="auto"/>
      </w:pPr>
      <w:r>
        <w:separator/>
      </w:r>
    </w:p>
  </w:endnote>
  <w:endnote w:type="continuationSeparator" w:id="0">
    <w:p w14:paraId="1031278C" w14:textId="77777777" w:rsidR="001866C9" w:rsidRDefault="001866C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74E38" w14:textId="77777777" w:rsidR="001866C9" w:rsidRDefault="001866C9" w:rsidP="00DF38AE">
      <w:pPr>
        <w:spacing w:after="0" w:line="240" w:lineRule="auto"/>
      </w:pPr>
      <w:r>
        <w:separator/>
      </w:r>
    </w:p>
  </w:footnote>
  <w:footnote w:type="continuationSeparator" w:id="0">
    <w:p w14:paraId="53FB85BC" w14:textId="77777777" w:rsidR="001866C9" w:rsidRDefault="001866C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46062">
    <w:abstractNumId w:val="3"/>
  </w:num>
  <w:num w:numId="2" w16cid:durableId="571937414">
    <w:abstractNumId w:val="9"/>
  </w:num>
  <w:num w:numId="3" w16cid:durableId="1654025104">
    <w:abstractNumId w:val="13"/>
  </w:num>
  <w:num w:numId="4" w16cid:durableId="533927309">
    <w:abstractNumId w:val="29"/>
  </w:num>
  <w:num w:numId="5" w16cid:durableId="1268929231">
    <w:abstractNumId w:val="31"/>
  </w:num>
  <w:num w:numId="6" w16cid:durableId="712341194">
    <w:abstractNumId w:val="4"/>
  </w:num>
  <w:num w:numId="7" w16cid:durableId="2026593818">
    <w:abstractNumId w:val="12"/>
  </w:num>
  <w:num w:numId="8" w16cid:durableId="526064912">
    <w:abstractNumId w:val="20"/>
  </w:num>
  <w:num w:numId="9" w16cid:durableId="824248133">
    <w:abstractNumId w:val="16"/>
  </w:num>
  <w:num w:numId="10" w16cid:durableId="406732664">
    <w:abstractNumId w:val="10"/>
  </w:num>
  <w:num w:numId="11" w16cid:durableId="513569550">
    <w:abstractNumId w:val="25"/>
  </w:num>
  <w:num w:numId="12" w16cid:durableId="851994151">
    <w:abstractNumId w:val="36"/>
  </w:num>
  <w:num w:numId="13" w16cid:durableId="1067656329">
    <w:abstractNumId w:val="30"/>
  </w:num>
  <w:num w:numId="14" w16cid:durableId="290671676">
    <w:abstractNumId w:val="1"/>
  </w:num>
  <w:num w:numId="15" w16cid:durableId="269315252">
    <w:abstractNumId w:val="37"/>
  </w:num>
  <w:num w:numId="16" w16cid:durableId="208684637">
    <w:abstractNumId w:val="22"/>
  </w:num>
  <w:num w:numId="17" w16cid:durableId="728111489">
    <w:abstractNumId w:val="18"/>
  </w:num>
  <w:num w:numId="18" w16cid:durableId="1700205968">
    <w:abstractNumId w:val="32"/>
  </w:num>
  <w:num w:numId="19" w16cid:durableId="375349058">
    <w:abstractNumId w:val="11"/>
  </w:num>
  <w:num w:numId="20" w16cid:durableId="176309294">
    <w:abstractNumId w:val="40"/>
  </w:num>
  <w:num w:numId="21" w16cid:durableId="680814919">
    <w:abstractNumId w:val="35"/>
  </w:num>
  <w:num w:numId="22" w16cid:durableId="1486703306">
    <w:abstractNumId w:val="14"/>
  </w:num>
  <w:num w:numId="23" w16cid:durableId="1023245527">
    <w:abstractNumId w:val="15"/>
  </w:num>
  <w:num w:numId="24" w16cid:durableId="289939070">
    <w:abstractNumId w:val="5"/>
  </w:num>
  <w:num w:numId="25" w16cid:durableId="317198713">
    <w:abstractNumId w:val="17"/>
  </w:num>
  <w:num w:numId="26" w16cid:durableId="690912200">
    <w:abstractNumId w:val="21"/>
  </w:num>
  <w:num w:numId="27" w16cid:durableId="367069322">
    <w:abstractNumId w:val="24"/>
  </w:num>
  <w:num w:numId="28" w16cid:durableId="1937253665">
    <w:abstractNumId w:val="0"/>
  </w:num>
  <w:num w:numId="29" w16cid:durableId="1679499182">
    <w:abstractNumId w:val="19"/>
  </w:num>
  <w:num w:numId="30" w16cid:durableId="1617910289">
    <w:abstractNumId w:val="23"/>
  </w:num>
  <w:num w:numId="31" w16cid:durableId="1045763498">
    <w:abstractNumId w:val="2"/>
  </w:num>
  <w:num w:numId="32" w16cid:durableId="178616938">
    <w:abstractNumId w:val="7"/>
  </w:num>
  <w:num w:numId="33" w16cid:durableId="1611358427">
    <w:abstractNumId w:val="33"/>
  </w:num>
  <w:num w:numId="34" w16cid:durableId="1403721987">
    <w:abstractNumId w:val="39"/>
  </w:num>
  <w:num w:numId="35" w16cid:durableId="1940525445">
    <w:abstractNumId w:val="6"/>
  </w:num>
  <w:num w:numId="36" w16cid:durableId="858738870">
    <w:abstractNumId w:val="26"/>
  </w:num>
  <w:num w:numId="37" w16cid:durableId="829783976">
    <w:abstractNumId w:val="38"/>
  </w:num>
  <w:num w:numId="38" w16cid:durableId="739979792">
    <w:abstractNumId w:val="28"/>
  </w:num>
  <w:num w:numId="39" w16cid:durableId="618413552">
    <w:abstractNumId w:val="27"/>
  </w:num>
  <w:num w:numId="40" w16cid:durableId="624390363">
    <w:abstractNumId w:val="34"/>
  </w:num>
  <w:num w:numId="41" w16cid:durableId="84089546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432E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66C9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51BC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19D5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E7ACE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822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Eduardo Sandoval Alfaro</cp:lastModifiedBy>
  <cp:revision>24</cp:revision>
  <cp:lastPrinted>2019-12-16T20:10:00Z</cp:lastPrinted>
  <dcterms:created xsi:type="dcterms:W3CDTF">2022-02-07T13:42:00Z</dcterms:created>
  <dcterms:modified xsi:type="dcterms:W3CDTF">2024-08-28T17:43:00Z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