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-6349</wp:posOffset>
                  </wp:positionV>
                  <wp:extent cx="627380" cy="656590"/>
                  <wp:effectExtent b="0" l="0" r="0" t="0"/>
                  <wp:wrapSquare wrapText="bothSides" distB="0" distT="0" distL="0" distR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Laboratorios de computación</w:t>
      </w:r>
    </w:p>
    <w:p w:rsidR="00000000" w:rsidDel="00000000" w:rsidP="00000000" w:rsidRDefault="00000000" w:rsidRPr="00000000" w14:paraId="00000010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salas A y B</w:t>
      </w:r>
    </w:p>
    <w:p w:rsidR="00000000" w:rsidDel="00000000" w:rsidP="00000000" w:rsidRDefault="00000000" w:rsidRPr="00000000" w14:paraId="0000001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4.0" w:type="dxa"/>
        <w:jc w:val="left"/>
        <w:tblInd w:w="0.0" w:type="dxa"/>
        <w:tblLayout w:type="fixed"/>
        <w:tblLook w:val="0000"/>
      </w:tblPr>
      <w:tblGrid>
        <w:gridCol w:w="3600"/>
        <w:gridCol w:w="6854"/>
        <w:tblGridChange w:id="0">
          <w:tblGrid>
            <w:gridCol w:w="3600"/>
            <w:gridCol w:w="6854"/>
          </w:tblGrid>
        </w:tblGridChange>
      </w:tblGrid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Profesor: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CLAUDIA RODRIGUEZ ESPINO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Asignatura: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FUNDAMENTOS DE PROGRAMACION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Grupo: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No de Práctica(s):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Integrante(s):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FRAGOSO ALARCON ALEJANDRO MISAEL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      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Semestre: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2019-2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ind w:left="629" w:right="0" w:firstLine="0"/>
              <w:jc w:val="right"/>
              <w:rPr/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Fecha de entrega: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15-Feb-19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ind w:left="629" w:right="0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ind w:left="629" w:right="0" w:firstLine="0"/>
              <w:jc w:val="right"/>
              <w:rPr/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Obervaciones: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ind w:left="629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color w:val="000000"/>
          <w:sz w:val="52"/>
          <w:szCs w:val="52"/>
          <w:rtl w:val="0"/>
        </w:rPr>
        <w:tab/>
        <w:tab/>
        <w:tab/>
        <w:tab/>
        <w:tab/>
        <w:t xml:space="preserve">CALIFICACIÓN: __________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3">
      <w:pPr>
        <w:jc w:val="center"/>
        <w:rPr>
          <w:rFonts w:ascii="Cambria" w:cs="Cambria" w:eastAsia="Cambria" w:hAnsi="Cambria"/>
          <w:b w:val="1"/>
          <w:sz w:val="52"/>
          <w:szCs w:val="52"/>
        </w:rPr>
      </w:pPr>
      <w:r w:rsidDel="00000000" w:rsidR="00000000" w:rsidRPr="00000000">
        <w:rPr>
          <w:rFonts w:ascii="Cambria" w:cs="Cambria" w:eastAsia="Cambria" w:hAnsi="Cambria"/>
          <w:b w:val="1"/>
          <w:sz w:val="52"/>
          <w:szCs w:val="52"/>
          <w:rtl w:val="0"/>
        </w:rPr>
        <w:t xml:space="preserve">Guia practica de estudio 01:</w:t>
      </w:r>
    </w:p>
    <w:p w:rsidR="00000000" w:rsidDel="00000000" w:rsidP="00000000" w:rsidRDefault="00000000" w:rsidRPr="00000000" w14:paraId="00000034">
      <w:pPr>
        <w:jc w:val="center"/>
        <w:rPr>
          <w:rFonts w:ascii="Cambria" w:cs="Cambria" w:eastAsia="Cambria" w:hAnsi="Cambria"/>
          <w:b w:val="1"/>
          <w:sz w:val="48"/>
          <w:szCs w:val="48"/>
        </w:rPr>
      </w:pPr>
      <w:r w:rsidDel="00000000" w:rsidR="00000000" w:rsidRPr="00000000">
        <w:rPr>
          <w:rFonts w:ascii="Cambria" w:cs="Cambria" w:eastAsia="Cambria" w:hAnsi="Cambria"/>
          <w:b w:val="1"/>
          <w:sz w:val="48"/>
          <w:szCs w:val="48"/>
          <w:rtl w:val="0"/>
        </w:rPr>
        <w:t xml:space="preserve">La computación como herramienta de trabajo del profesional de ingenieria</w:t>
      </w:r>
    </w:p>
    <w:p w:rsidR="00000000" w:rsidDel="00000000" w:rsidP="00000000" w:rsidRDefault="00000000" w:rsidRPr="00000000" w14:paraId="00000035">
      <w:pPr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6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Objetivo:</w:t>
      </w:r>
    </w:p>
    <w:p w:rsidR="00000000" w:rsidDel="00000000" w:rsidP="00000000" w:rsidRDefault="00000000" w:rsidRPr="00000000" w14:paraId="00000037">
      <w:pPr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8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Descubrir y utilizar herramientas de software que se ofrecen en Internet que permitan realizar actividades y trabajos académicos de forma organizada y profesional a lo largo de la vida escolar, tales como manejo de repositorios de almacenamiento y buscadores con funciones avanzadas.</w:t>
      </w:r>
    </w:p>
    <w:p w:rsidR="00000000" w:rsidDel="00000000" w:rsidP="00000000" w:rsidRDefault="00000000" w:rsidRPr="00000000" w14:paraId="00000039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A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Actividades:</w:t>
      </w:r>
    </w:p>
    <w:p w:rsidR="00000000" w:rsidDel="00000000" w:rsidP="00000000" w:rsidRDefault="00000000" w:rsidRPr="00000000" w14:paraId="0000003B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Crear un repositorio de almacenamiento en línea.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Realizar búsquedas avanzadas de información especializada.</w:t>
      </w:r>
    </w:p>
    <w:p w:rsidR="00000000" w:rsidDel="00000000" w:rsidP="00000000" w:rsidRDefault="00000000" w:rsidRPr="00000000" w14:paraId="0000003E">
      <w:pPr>
        <w:jc w:val="both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ab/>
        <w:tab/>
        <w:tab/>
        <w:tab/>
      </w:r>
    </w:p>
    <w:p w:rsidR="00000000" w:rsidDel="00000000" w:rsidP="00000000" w:rsidRDefault="00000000" w:rsidRPr="00000000" w14:paraId="0000003F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Para la práctica se solicitó:</w:t>
      </w:r>
    </w:p>
    <w:p w:rsidR="00000000" w:rsidDel="00000000" w:rsidP="00000000" w:rsidRDefault="00000000" w:rsidRPr="00000000" w14:paraId="00000040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Imagenes de felinos -gatos</w:t>
        <w:tab/>
        <w:tab/>
        <w:tab/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43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4585535" cy="375634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535" cy="375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44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Imagenes de natacion or futbol -tenis</w:t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713798" cy="354588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798" cy="354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“Jornada futbol mexicano”</w:t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561398" cy="396935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9851" l="1064" r="52429" t="7386"/>
                    <a:stretch>
                      <a:fillRect/>
                    </a:stretch>
                  </pic:blipFill>
                  <pic:spPr>
                    <a:xfrm>
                      <a:off x="0" y="0"/>
                      <a:ext cx="3561398" cy="3969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“Facultad de ingeniería” -UNAM</w:t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523298" cy="370702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298" cy="3707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“Facultad de Ingeniería”+UNAM</w:t>
      </w:r>
    </w:p>
    <w:p w:rsidR="00000000" w:rsidDel="00000000" w:rsidP="00000000" w:rsidRDefault="00000000" w:rsidRPr="00000000" w14:paraId="00000054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4009073" cy="388684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9073" cy="388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+la jornada</w:t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879130" cy="416845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3757" l="0" r="53755" t="6927"/>
                    <a:stretch>
                      <a:fillRect/>
                    </a:stretch>
                  </pic:blipFill>
                  <pic:spPr>
                    <a:xfrm>
                      <a:off x="0" y="0"/>
                      <a:ext cx="3879130" cy="4168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Define: Ingenieria</w:t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831790" cy="385413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790" cy="3854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Define: Computación</w:t>
      </w:r>
    </w:p>
    <w:p w:rsidR="00000000" w:rsidDel="00000000" w:rsidP="00000000" w:rsidRDefault="00000000" w:rsidRPr="00000000" w14:paraId="00000068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4310830" cy="387318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830" cy="3873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Define: Computadora</w:t>
      </w:r>
    </w:p>
    <w:p w:rsidR="00000000" w:rsidDel="00000000" w:rsidP="00000000" w:rsidRDefault="00000000" w:rsidRPr="00000000" w14:paraId="0000006A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4453873" cy="380650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873" cy="380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Site: cnnmexico.com~UNAM</w:t>
      </w:r>
    </w:p>
    <w:p w:rsidR="00000000" w:rsidDel="00000000" w:rsidP="00000000" w:rsidRDefault="00000000" w:rsidRPr="00000000" w14:paraId="0000007C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798934" cy="333978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934" cy="3339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intitle:"programacion en c" intext:ingenieria filetype:pdf</w:t>
      </w:r>
    </w:p>
    <w:p w:rsidR="00000000" w:rsidDel="00000000" w:rsidP="00000000" w:rsidRDefault="00000000" w:rsidRPr="00000000" w14:paraId="0000008B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794501" cy="32826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24788" l="0" r="50877" t="7386"/>
                    <a:stretch>
                      <a:fillRect/>
                    </a:stretch>
                  </pic:blipFill>
                  <pic:spPr>
                    <a:xfrm>
                      <a:off x="0" y="0"/>
                      <a:ext cx="3794501" cy="3282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jc w:val="left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author: Gabriel García Márquez “ Cien años de soledad”</w:t>
      </w:r>
    </w:p>
    <w:p w:rsidR="00000000" w:rsidDel="00000000" w:rsidP="00000000" w:rsidRDefault="00000000" w:rsidRPr="00000000" w14:paraId="00000093">
      <w:pPr>
        <w:ind w:left="720" w:firstLine="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3723323" cy="348760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323" cy="3487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 xml:space="preserve"> </w:t>
      </w:r>
    </w:p>
    <w:p w:rsidR="00000000" w:rsidDel="00000000" w:rsidP="00000000" w:rsidRDefault="00000000" w:rsidRPr="00000000" w14:paraId="00000095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284" w:top="568" w:left="1134" w:right="67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576" w:hanging="576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720" w:hanging="72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