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EDA19E">
      <w:pPr>
        <w:rPr>
          <w:szCs w:val="21"/>
        </w:rPr>
      </w:pPr>
      <w:bookmarkStart w:id="41" w:name="_GoBack"/>
      <w:bookmarkEnd w:id="41"/>
      <w:r>
        <w:rPr>
          <w:szCs w:val="21"/>
        </w:rPr>
        <w:t xml:space="preserve">  </w:t>
      </w:r>
    </w:p>
    <w:p w14:paraId="220E714E">
      <w:pPr>
        <w:rPr>
          <w:szCs w:val="21"/>
        </w:rPr>
      </w:pPr>
      <w:r>
        <w:rPr>
          <w:rFonts w:hint="eastAsia"/>
          <w:szCs w:val="21"/>
        </w:rPr>
        <w:t xml:space="preserve">  </w:t>
      </w:r>
    </w:p>
    <w:p w14:paraId="6125FA06">
      <w:p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1599565</wp:posOffset>
                </wp:positionH>
                <wp:positionV relativeFrom="paragraph">
                  <wp:posOffset>5546090</wp:posOffset>
                </wp:positionV>
                <wp:extent cx="2265045" cy="1584960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728" cy="1584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0035F4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南开大学 计算机大类</w:t>
                            </w:r>
                          </w:p>
                          <w:p w14:paraId="7022AE40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bookmarkStart w:id="40" w:name="_Date#327175886"/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傅思敬</w:t>
                            </w:r>
                          </w:p>
                          <w:p w14:paraId="7D83D192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学号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2512869</w:t>
                            </w:r>
                          </w:p>
                          <w:p w14:paraId="450BC5D9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班级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>1010</w:t>
                            </w:r>
                          </w:p>
                          <w:p w14:paraId="6FB200C1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instrText xml:space="preserve">Time \@ "yyyy年M月d日"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2026年5月13日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end"/>
                            </w:r>
                            <w:bookmarkEnd w:id="40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4" o:spid="_x0000_s1026" o:spt="1" style="position:absolute;left:0pt;margin-left:125.95pt;margin-top:436.7pt;height:124.8pt;width:178.35pt;mso-position-horizontal-relative:margin;z-index:251660288;v-text-anchor:bottom;mso-width-relative:page;mso-height-relative:page;" filled="f" stroked="f" coordsize="21600,21600" o:gfxdata="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smEki2gAAAAwBAAAPAAAA&#10;AAAAAAEAIAAAACIAAABkcnMvZG93bnJldi54bWxQSwECFAAUAAAACACHTuJAfRHg5doBAACnAwAA&#10;DgAAAAAAAAABACAAAAApAQAAZHJzL2Uyb0RvYy54bWxQSwUGAAAAAAYABgBZAQAAdQUAAAAA&#10;">
                <v:fill on="f" focussize="0,0"/>
                <v:stroke on="f"/>
                <v:imagedata o:title=""/>
                <o:lock v:ext="edit" aspectratio="f"/>
                <v:textbox inset="0mm,1.27mm,2.54mm,1.27mm">
                  <w:txbxContent>
                    <w:p w14:paraId="310035F4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南开大学 计算机大类</w:t>
                      </w:r>
                    </w:p>
                    <w:p w14:paraId="7022AE40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bookmarkStart w:id="40" w:name="_Date#327175886"/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姓名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傅思敬</w:t>
                      </w:r>
                    </w:p>
                    <w:p w14:paraId="7D83D192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学号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2512869</w:t>
                      </w:r>
                    </w:p>
                    <w:p w14:paraId="450BC5D9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班级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>1010</w:t>
                      </w:r>
                    </w:p>
                    <w:p w14:paraId="6FB200C1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instrText xml:space="preserve">Time \@ "yyyy年M月d日"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2026年5月13日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end"/>
                      </w:r>
                      <w:bookmarkEnd w:id="40"/>
                    </w:p>
                  </w:txbxContent>
                </v:textbox>
              </v:rect>
            </w:pict>
          </mc:Fallback>
        </mc:AlternateContent>
      </w:r>
      <w:r>
        <w:rPr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1812290</wp:posOffset>
                </wp:positionV>
                <wp:extent cx="5171440" cy="883920"/>
                <wp:effectExtent l="0" t="0" r="0" b="0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860624">
                            <w:pPr>
                              <w:pStyle w:val="23"/>
                              <w:jc w:val="center"/>
                              <w:rPr>
                                <w:rFonts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12A677EF">
                            <w:pPr>
                              <w:pStyle w:val="23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7" o:spid="_x0000_s1026" o:spt="1" style="position:absolute;left:0pt;margin-top:142.7pt;height:69.6pt;width:407.2pt;mso-position-horizontal:center;mso-position-horizontal-relative:margin;z-index:251659264;mso-width-relative:page;mso-height-relative:page;" fillcolor="#FFFFFF" filled="t" stroked="f" coordsize="21600,21600" o:gfxdata="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8W92a2AAAAAgBAAAPAAAAAAAAAAEAIAAAACIA&#10;AABkcnMvZG93bnJldi54bWxQSwECFAAUAAAACACHTuJAykJ7fNABAACU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A860624">
                      <w:pPr>
                        <w:pStyle w:val="23"/>
                        <w:jc w:val="center"/>
                        <w:rPr>
                          <w:rFonts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12A677EF">
                      <w:pPr>
                        <w:pStyle w:val="23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</v:rect>
            </w:pict>
          </mc:Fallback>
        </mc:AlternateContent>
      </w:r>
    </w:p>
    <w:sdt>
      <w:sdtPr>
        <w:rPr>
          <w:rFonts w:ascii="宋体" w:hAnsi="宋体"/>
          <w:sz w:val="28"/>
          <w:szCs w:val="36"/>
        </w:rPr>
        <w:id w:val="147460702"/>
        <w:docPartObj>
          <w:docPartGallery w:val="Table of Contents"/>
          <w:docPartUnique/>
        </w:docPartObj>
      </w:sdtPr>
      <w:sdtEndPr>
        <w:rPr>
          <w:rFonts w:ascii="宋体" w:hAnsi="宋体"/>
          <w:sz w:val="28"/>
          <w:szCs w:val="36"/>
        </w:rPr>
      </w:sdtEndPr>
      <w:sdtContent>
        <w:p w14:paraId="08F5A73A">
          <w:pPr>
            <w:jc w:val="center"/>
            <w:rPr>
              <w:sz w:val="28"/>
              <w:szCs w:val="36"/>
            </w:rPr>
          </w:pPr>
          <w:r>
            <w:rPr>
              <w:rFonts w:ascii="宋体" w:hAnsi="宋体" w:eastAsia="宋体"/>
              <w:sz w:val="28"/>
              <w:szCs w:val="36"/>
            </w:rPr>
            <w:t>目录</w:t>
          </w:r>
        </w:p>
        <w:p w14:paraId="3D50E270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_Toc1020756093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40"/>
              <w:shd w:val="clear" w:color="auto" w:fill="FFFFFF"/>
            </w:rPr>
            <w:t>高级语言</w:t>
          </w:r>
          <w:r>
            <w:rPr>
              <w:rFonts w:ascii="微软雅黑" w:hAnsi="微软雅黑" w:eastAsia="微软雅黑" w:cs="微软雅黑"/>
              <w:szCs w:val="40"/>
              <w:shd w:val="clear" w:color="auto" w:fill="FFFFFF"/>
            </w:rPr>
            <w:t>程序设计</w:t>
          </w:r>
          <w:r>
            <w:rPr>
              <w:rFonts w:hint="eastAsia" w:ascii="微软雅黑" w:hAnsi="微软雅黑" w:eastAsia="微软雅黑" w:cs="微软雅黑"/>
              <w:szCs w:val="40"/>
              <w:shd w:val="clear" w:color="auto" w:fill="FFFFFF"/>
            </w:rPr>
            <w:t>大作业实验报告</w:t>
          </w:r>
          <w:r>
            <w:tab/>
          </w:r>
          <w:r>
            <w:fldChar w:fldCharType="begin"/>
          </w:r>
          <w:r>
            <w:instrText xml:space="preserve"> PAGEREF _Toc1020756093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9F8E565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_Toc1748282815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 xml:space="preserve">一. </w:t>
          </w:r>
          <w:r>
            <w:rPr>
              <w:rFonts w:hint="eastAsia"/>
            </w:rPr>
            <w:t>作业题目</w:t>
          </w:r>
          <w:r>
            <w:tab/>
          </w:r>
          <w:r>
            <w:fldChar w:fldCharType="begin"/>
          </w:r>
          <w:r>
            <w:instrText xml:space="preserve"> PAGEREF _Toc1748282815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7F9BF09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_Toc1518013451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 xml:space="preserve">二. </w:t>
          </w:r>
          <w:r>
            <w:rPr>
              <w:rFonts w:hint="eastAsia"/>
            </w:rPr>
            <w:t>开发软件</w:t>
          </w:r>
          <w:r>
            <w:tab/>
          </w:r>
          <w:r>
            <w:fldChar w:fldCharType="begin"/>
          </w:r>
          <w:r>
            <w:instrText xml:space="preserve"> PAGEREF _Toc1518013451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7484535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_Toc1146344597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 xml:space="preserve">三. </w:t>
          </w:r>
          <w:r>
            <w:rPr>
              <w:rFonts w:hint="eastAsia"/>
            </w:rPr>
            <w:t>课题要求</w:t>
          </w:r>
          <w:r>
            <w:tab/>
          </w:r>
          <w:r>
            <w:fldChar w:fldCharType="begin"/>
          </w:r>
          <w:r>
            <w:instrText xml:space="preserve"> PAGEREF _Toc1146344597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E781552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_Toc1537844542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 xml:space="preserve">四. </w:t>
          </w:r>
          <w:r>
            <w:rPr>
              <w:rFonts w:hint="eastAsia"/>
            </w:rPr>
            <w:t>主要流程</w:t>
          </w:r>
          <w:r>
            <w:tab/>
          </w:r>
          <w:r>
            <w:fldChar w:fldCharType="begin"/>
          </w:r>
          <w:r>
            <w:instrText xml:space="preserve"> PAGEREF _Toc1537844542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3F518AC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_Toc1587525749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 xml:space="preserve">五. </w:t>
          </w:r>
          <w:r>
            <w:rPr>
              <w:rFonts w:hint="eastAsia"/>
            </w:rPr>
            <w:t>单元测试</w:t>
          </w:r>
          <w:r>
            <w:tab/>
          </w:r>
          <w:r>
            <w:fldChar w:fldCharType="begin"/>
          </w:r>
          <w:r>
            <w:instrText xml:space="preserve"> PAGEREF _Toc1587525749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250DAFA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_Toc1208433115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 xml:space="preserve">六. </w:t>
          </w:r>
          <w:r>
            <w:rPr>
              <w:rFonts w:hint="eastAsia"/>
            </w:rPr>
            <w:t>收获</w:t>
          </w:r>
          <w:r>
            <w:tab/>
          </w:r>
          <w:r>
            <w:fldChar w:fldCharType="begin"/>
          </w:r>
          <w:r>
            <w:instrText xml:space="preserve"> PAGEREF _Toc1208433115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069C393">
          <w:r>
            <w:fldChar w:fldCharType="end"/>
          </w:r>
        </w:p>
      </w:sdtContent>
    </w:sdt>
    <w:p w14:paraId="748096E5">
      <w:pPr>
        <w:jc w:val="center"/>
        <w:outlineLvl w:val="0"/>
        <w:rPr>
          <w:b/>
          <w:sz w:val="36"/>
          <w:szCs w:val="36"/>
        </w:rPr>
      </w:pPr>
      <w:bookmarkStart w:id="0" w:name="_Toc694067394"/>
      <w:bookmarkStart w:id="1" w:name="_Toc1020756093"/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大作业实验报告</w:t>
      </w:r>
      <w:bookmarkEnd w:id="0"/>
      <w:bookmarkEnd w:id="1"/>
    </w:p>
    <w:p w14:paraId="0429CDC0">
      <w:pPr>
        <w:jc w:val="right"/>
        <w:rPr>
          <w:szCs w:val="21"/>
        </w:rPr>
      </w:pPr>
    </w:p>
    <w:p w14:paraId="52C6F8AB">
      <w:pPr>
        <w:jc w:val="center"/>
        <w:rPr>
          <w:szCs w:val="21"/>
        </w:rPr>
      </w:pPr>
    </w:p>
    <w:p w14:paraId="363EA19F">
      <w:pPr>
        <w:pStyle w:val="3"/>
        <w:numPr>
          <w:ilvl w:val="0"/>
          <w:numId w:val="1"/>
        </w:numPr>
        <w:bidi w:val="0"/>
      </w:pPr>
      <w:bookmarkStart w:id="2" w:name="_Toc59520454"/>
      <w:bookmarkStart w:id="3" w:name="_Toc1748282815"/>
      <w:r>
        <w:rPr>
          <w:rFonts w:hint="eastAsia"/>
        </w:rPr>
        <w:t>作业题目</w:t>
      </w:r>
      <w:bookmarkEnd w:id="2"/>
      <w:bookmarkEnd w:id="3"/>
    </w:p>
    <w:p w14:paraId="5ABE382B">
      <w:pPr>
        <w:ind w:firstLine="420"/>
        <w:rPr>
          <w:rFonts w:hint="eastAsia" w:ascii="黑体" w:hAnsi="黑体" w:eastAsia="黑体" w:cs="黑体"/>
          <w:bCs/>
          <w:sz w:val="24"/>
          <w:lang w:val="en-US" w:eastAsia="zh-CN"/>
        </w:rPr>
      </w:pPr>
      <w:r>
        <w:rPr>
          <w:rFonts w:hint="eastAsia" w:ascii="黑体" w:hAnsi="黑体" w:eastAsia="黑体" w:cs="黑体"/>
          <w:bCs/>
          <w:sz w:val="24"/>
          <w:lang w:val="en-US" w:eastAsia="zh-CN"/>
        </w:rPr>
        <w:t>galgame-creator ——基于qt6开发的视觉小说开发工具</w:t>
      </w:r>
    </w:p>
    <w:p w14:paraId="4E7DBFC8">
      <w:pPr>
        <w:pStyle w:val="3"/>
        <w:numPr>
          <w:ilvl w:val="0"/>
          <w:numId w:val="1"/>
        </w:numPr>
        <w:bidi w:val="0"/>
      </w:pPr>
      <w:bookmarkStart w:id="4" w:name="_Toc1780374523"/>
      <w:bookmarkStart w:id="5" w:name="_Toc1518013451"/>
      <w:r>
        <w:rPr>
          <w:rFonts w:hint="eastAsia"/>
        </w:rPr>
        <w:t>开发软件</w:t>
      </w:r>
      <w:bookmarkEnd w:id="4"/>
      <w:bookmarkEnd w:id="5"/>
    </w:p>
    <w:p w14:paraId="0537C4E7">
      <w:pPr>
        <w:bidi w:val="0"/>
        <w:rPr>
          <w:rFonts w:hint="eastAsia"/>
          <w:lang w:val="en-US" w:eastAsia="zh-CN"/>
        </w:rPr>
      </w:pPr>
      <w:bookmarkStart w:id="6" w:name="_Toc1864954410"/>
      <w:r>
        <w:rPr>
          <w:rFonts w:hint="eastAsia"/>
          <w:lang w:val="en-US" w:eastAsia="zh-CN"/>
        </w:rPr>
        <w:t>编程语言：C++</w:t>
      </w:r>
      <w:bookmarkEnd w:id="6"/>
    </w:p>
    <w:p w14:paraId="1334BB3D">
      <w:pPr>
        <w:bidi w:val="0"/>
        <w:rPr>
          <w:rFonts w:hint="eastAsia"/>
          <w:lang w:val="en-US" w:eastAsia="zh-CN"/>
        </w:rPr>
      </w:pPr>
      <w:bookmarkStart w:id="7" w:name="_Toc1764940905"/>
      <w:r>
        <w:rPr>
          <w:rFonts w:hint="eastAsia"/>
          <w:lang w:val="en-US" w:eastAsia="zh-CN"/>
        </w:rPr>
        <w:t>IDE：trae，qt creator</w:t>
      </w:r>
      <w:bookmarkEnd w:id="7"/>
    </w:p>
    <w:p w14:paraId="66912A5B">
      <w:pPr>
        <w:bidi w:val="0"/>
        <w:rPr>
          <w:rFonts w:hint="eastAsia"/>
          <w:lang w:val="en-US" w:eastAsia="zh-CN"/>
        </w:rPr>
      </w:pPr>
      <w:bookmarkStart w:id="8" w:name="_Toc170174324"/>
      <w:r>
        <w:rPr>
          <w:rFonts w:hint="eastAsia"/>
          <w:lang w:val="en-US" w:eastAsia="zh-CN"/>
        </w:rPr>
        <w:t>框架：qt6，cmake</w:t>
      </w:r>
      <w:bookmarkEnd w:id="8"/>
    </w:p>
    <w:p w14:paraId="086B964E">
      <w:pPr>
        <w:bidi w:val="0"/>
        <w:rPr>
          <w:rFonts w:hint="default"/>
          <w:lang w:val="en-US" w:eastAsia="zh-CN"/>
        </w:rPr>
      </w:pPr>
      <w:bookmarkStart w:id="9" w:name="_Toc1819129311"/>
      <w:r>
        <w:rPr>
          <w:rFonts w:hint="eastAsia"/>
          <w:lang w:val="en-US" w:eastAsia="zh-CN"/>
        </w:rPr>
        <w:t>版本控制：git</w:t>
      </w:r>
      <w:bookmarkEnd w:id="9"/>
    </w:p>
    <w:p w14:paraId="4F2A5D31">
      <w:pPr>
        <w:pStyle w:val="3"/>
        <w:numPr>
          <w:ilvl w:val="0"/>
          <w:numId w:val="1"/>
        </w:numPr>
        <w:bidi w:val="0"/>
      </w:pPr>
      <w:bookmarkStart w:id="10" w:name="_Toc381647638"/>
      <w:bookmarkStart w:id="11" w:name="_Toc1146344597"/>
      <w:r>
        <w:rPr>
          <w:rFonts w:hint="eastAsia"/>
        </w:rPr>
        <w:t>课题要求</w:t>
      </w:r>
      <w:bookmarkEnd w:id="10"/>
      <w:bookmarkEnd w:id="11"/>
    </w:p>
    <w:p w14:paraId="2746098D">
      <w:pPr>
        <w:numPr>
          <w:ilvl w:val="0"/>
          <w:numId w:val="2"/>
        </w:numPr>
        <w:spacing w:line="300" w:lineRule="auto"/>
        <w:ind w:left="845"/>
        <w:rPr>
          <w:sz w:val="24"/>
        </w:rPr>
      </w:pPr>
      <w:r>
        <w:rPr>
          <w:rFonts w:hint="eastAsia"/>
          <w:sz w:val="24"/>
          <w:szCs w:val="24"/>
        </w:rPr>
        <w:t>面向对象。</w:t>
      </w:r>
    </w:p>
    <w:p w14:paraId="44E93D84">
      <w:pPr>
        <w:numPr>
          <w:ilvl w:val="0"/>
          <w:numId w:val="2"/>
        </w:numPr>
        <w:spacing w:line="300" w:lineRule="auto"/>
        <w:ind w:left="845"/>
        <w:rPr>
          <w:sz w:val="24"/>
        </w:rPr>
      </w:pPr>
      <w:r>
        <w:rPr>
          <w:rFonts w:hint="eastAsia"/>
          <w:sz w:val="24"/>
          <w:szCs w:val="24"/>
        </w:rPr>
        <w:t>单元测试。</w:t>
      </w:r>
    </w:p>
    <w:p w14:paraId="42E9BBE2">
      <w:pPr>
        <w:numPr>
          <w:ilvl w:val="0"/>
          <w:numId w:val="2"/>
        </w:numPr>
        <w:spacing w:line="300" w:lineRule="auto"/>
        <w:ind w:left="845"/>
        <w:rPr>
          <w:sz w:val="24"/>
        </w:rPr>
      </w:pPr>
      <w:r>
        <w:rPr>
          <w:rFonts w:hint="eastAsia"/>
          <w:bCs/>
          <w:sz w:val="24"/>
          <w:szCs w:val="24"/>
        </w:rPr>
        <w:t>模型部分</w:t>
      </w:r>
    </w:p>
    <w:p w14:paraId="1BD99928">
      <w:pPr>
        <w:numPr>
          <w:ilvl w:val="0"/>
          <w:numId w:val="2"/>
        </w:numPr>
        <w:spacing w:line="300" w:lineRule="auto"/>
        <w:ind w:left="845"/>
        <w:rPr>
          <w:sz w:val="24"/>
        </w:rPr>
      </w:pPr>
      <w:r>
        <w:rPr>
          <w:rFonts w:hint="eastAsia"/>
          <w:bCs/>
          <w:sz w:val="24"/>
          <w:szCs w:val="24"/>
        </w:rPr>
        <w:t>验证</w:t>
      </w:r>
    </w:p>
    <w:p w14:paraId="05D55506">
      <w:pPr>
        <w:rPr>
          <w:szCs w:val="21"/>
        </w:rPr>
      </w:pPr>
    </w:p>
    <w:p w14:paraId="642B7136">
      <w:pPr>
        <w:pStyle w:val="3"/>
        <w:numPr>
          <w:ilvl w:val="0"/>
          <w:numId w:val="1"/>
        </w:numPr>
        <w:bidi w:val="0"/>
      </w:pPr>
      <w:bookmarkStart w:id="12" w:name="_Toc1965681924"/>
      <w:bookmarkStart w:id="13" w:name="_Toc1537844542"/>
      <w:r>
        <w:rPr>
          <w:rFonts w:hint="eastAsia"/>
        </w:rPr>
        <w:t>主要流程</w:t>
      </w:r>
      <w:bookmarkEnd w:id="12"/>
      <w:bookmarkEnd w:id="13"/>
    </w:p>
    <w:p w14:paraId="43E5B140">
      <w:pPr>
        <w:bidi w:val="0"/>
        <w:rPr>
          <w:rFonts w:hint="eastAsia"/>
          <w:b/>
          <w:bCs/>
          <w:sz w:val="28"/>
          <w:szCs w:val="28"/>
        </w:rPr>
      </w:pPr>
      <w:bookmarkStart w:id="14" w:name="_Toc327671220"/>
      <w:r>
        <w:rPr>
          <w:rFonts w:hint="eastAsia"/>
          <w:b/>
          <w:bCs/>
          <w:sz w:val="28"/>
          <w:szCs w:val="28"/>
          <w:lang w:val="en-US" w:eastAsia="zh-CN"/>
        </w:rPr>
        <w:t>1.</w:t>
      </w:r>
      <w:r>
        <w:rPr>
          <w:rFonts w:hint="eastAsia"/>
          <w:b/>
          <w:bCs/>
          <w:sz w:val="28"/>
          <w:szCs w:val="28"/>
        </w:rPr>
        <w:t>开发主要流程 (Development Process)</w:t>
      </w:r>
      <w:bookmarkEnd w:id="14"/>
    </w:p>
    <w:p w14:paraId="44A93FC2">
      <w:pPr>
        <w:numPr>
          <w:ilvl w:val="0"/>
          <w:numId w:val="0"/>
        </w:numPr>
        <w:tabs>
          <w:tab w:val="left" w:pos="312"/>
        </w:tabs>
        <w:outlineLvl w:val="1"/>
        <w:rPr>
          <w:rFonts w:hint="eastAsia" w:ascii="黑体" w:hAnsi="黑体" w:eastAsia="黑体" w:cs="黑体"/>
          <w:b w:val="0"/>
          <w:bCs/>
          <w:sz w:val="18"/>
          <w:szCs w:val="18"/>
        </w:rPr>
      </w:pPr>
    </w:p>
    <w:p w14:paraId="06A0EE45">
      <w:pPr>
        <w:bidi w:val="0"/>
        <w:rPr>
          <w:rFonts w:hint="eastAsia"/>
        </w:rPr>
      </w:pPr>
      <w:bookmarkStart w:id="15" w:name="_Toc1022123632"/>
      <w:r>
        <w:rPr>
          <w:rFonts w:hint="eastAsia"/>
        </w:rPr>
        <w:t>项目遵循了软件工程中“需求分析 → 架构设计 → 模块开发 → 集成测试”的标准流程：</w:t>
      </w:r>
      <w:bookmarkEnd w:id="15"/>
    </w:p>
    <w:p w14:paraId="7FC15246">
      <w:pPr>
        <w:bidi w:val="0"/>
        <w:rPr>
          <w:rFonts w:hint="eastAsia"/>
        </w:rPr>
      </w:pPr>
    </w:p>
    <w:p w14:paraId="78FFAF8B">
      <w:pPr>
        <w:bidi w:val="0"/>
        <w:rPr>
          <w:rFonts w:hint="eastAsia"/>
        </w:rPr>
      </w:pPr>
      <w:bookmarkStart w:id="16" w:name="_Toc1110190671"/>
      <w:r>
        <w:rPr>
          <w:rFonts w:hint="eastAsia"/>
        </w:rPr>
        <w:t>- 1. 需求分析与建模：</w:t>
      </w:r>
      <w:bookmarkEnd w:id="16"/>
    </w:p>
    <w:p w14:paraId="061D2397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  <w:bookmarkStart w:id="17" w:name="_Toc1636682361"/>
      <w:r>
        <w:rPr>
          <w:rFonts w:hint="eastAsia"/>
        </w:rPr>
        <w:t>- 定义 Galgame 的核心要素：场景（背景图）、角色（立绘、坐标）、对话（文本、语音、背景音乐）。</w:t>
      </w:r>
      <w:bookmarkEnd w:id="17"/>
    </w:p>
    <w:p w14:paraId="39BCB2E0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  <w:bookmarkStart w:id="18" w:name="_Toc602406904"/>
      <w:r>
        <w:rPr>
          <w:rFonts w:hint="eastAsia"/>
        </w:rPr>
        <w:t>- 确立“编辑器”与“播放器”分离的思路：编辑器负责生产 JSON 数据包，播放器负责解析并渲染。</w:t>
      </w:r>
      <w:bookmarkEnd w:id="18"/>
    </w:p>
    <w:p w14:paraId="28D4E684">
      <w:pPr>
        <w:bidi w:val="0"/>
        <w:rPr>
          <w:rFonts w:hint="eastAsia"/>
        </w:rPr>
      </w:pPr>
      <w:bookmarkStart w:id="19" w:name="_Toc1414923570"/>
      <w:r>
        <w:rPr>
          <w:rFonts w:hint="eastAsia"/>
        </w:rPr>
        <w:t>- 2. 核心架构设计 (MVC 模式思路)：</w:t>
      </w:r>
      <w:bookmarkEnd w:id="19"/>
    </w:p>
    <w:p w14:paraId="42A29647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  <w:bookmarkStart w:id="20" w:name="_Toc1534017759"/>
      <w:r>
        <w:rPr>
          <w:rFonts w:hint="eastAsia"/>
        </w:rPr>
        <w:t>- Model (数据层)：设计 `Character`、`Scene`、`Project` 等 C++ 类，利用 `QJsonObject` 实现数据的序列化与反序列化。</w:t>
      </w:r>
      <w:bookmarkEnd w:id="20"/>
    </w:p>
    <w:p w14:paraId="759881AC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  <w:bookmarkStart w:id="21" w:name="_Toc1695293278"/>
      <w:r>
        <w:rPr>
          <w:rFonts w:hint="eastAsia"/>
        </w:rPr>
        <w:t>- View (界面层)：使用 `QGraphicsView` 搭建可视化画布，实现立绘的自由拖拽预览。</w:t>
      </w:r>
      <w:bookmarkEnd w:id="21"/>
    </w:p>
    <w:p w14:paraId="4AF14F1E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  <w:bookmarkStart w:id="22" w:name="_Toc2128578597"/>
      <w:r>
        <w:rPr>
          <w:rFonts w:hint="eastAsia"/>
        </w:rPr>
        <w:t>- Controller (逻辑层)：编写信号槽逻辑，确保属性面板（颜色选择器、坐标微调）的改动能实时同步到模型。</w:t>
      </w:r>
      <w:bookmarkEnd w:id="22"/>
    </w:p>
    <w:p w14:paraId="1435B13A">
      <w:pPr>
        <w:bidi w:val="0"/>
        <w:rPr>
          <w:rFonts w:hint="eastAsia"/>
        </w:rPr>
      </w:pPr>
      <w:bookmarkStart w:id="23" w:name="_Toc90404406"/>
      <w:r>
        <w:rPr>
          <w:rFonts w:hint="eastAsia"/>
        </w:rPr>
        <w:t>- 3. 播放引擎状态机开发：</w:t>
      </w:r>
      <w:bookmarkEnd w:id="23"/>
    </w:p>
    <w:p w14:paraId="1D25A308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  <w:bookmarkStart w:id="24" w:name="_Toc1155913213"/>
      <w:r>
        <w:rPr>
          <w:rFonts w:hint="eastAsia"/>
        </w:rPr>
        <w:t>- 开发 `PlayerWindow`，其核心是一个状态机。它根据当前对话索引，依次加载资源、触发打字机效果、播放音频，并监听用户点击或自动播放信号。</w:t>
      </w:r>
      <w:bookmarkEnd w:id="24"/>
    </w:p>
    <w:p w14:paraId="238339E4">
      <w:pPr>
        <w:bidi w:val="0"/>
        <w:rPr>
          <w:rFonts w:hint="eastAsia"/>
        </w:rPr>
      </w:pPr>
      <w:bookmarkStart w:id="25" w:name="_Toc1296300129"/>
      <w:r>
        <w:rPr>
          <w:rFonts w:hint="eastAsia"/>
        </w:rPr>
        <w:t>- 4. 导出与部署工程：</w:t>
      </w:r>
      <w:bookmarkEnd w:id="25"/>
    </w:p>
    <w:p w14:paraId="532153B4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  <w:bookmarkStart w:id="26" w:name="_Toc694669288"/>
      <w:r>
        <w:rPr>
          <w:rFonts w:hint="eastAsia"/>
        </w:rPr>
        <w:t>- 实现资源自动收集算法，将项目引用的所有外部素材统一打包，并补齐 Qt 运行时依赖（DLLs），确保“发给别人就能玩”。</w:t>
      </w:r>
      <w:bookmarkEnd w:id="26"/>
    </w:p>
    <w:p w14:paraId="7823E947">
      <w:pPr>
        <w:bidi w:val="0"/>
        <w:rPr>
          <w:rFonts w:hint="eastAsia"/>
          <w:sz w:val="28"/>
          <w:szCs w:val="28"/>
        </w:rPr>
      </w:pPr>
      <w:bookmarkStart w:id="27" w:name="_Toc1585618324"/>
      <w:r>
        <w:rPr>
          <w:rFonts w:hint="eastAsia"/>
          <w:sz w:val="28"/>
          <w:szCs w:val="28"/>
          <w:lang w:val="en-US" w:eastAsia="zh-CN"/>
        </w:rPr>
        <w:t>2.核心算法与数学公式</w:t>
      </w:r>
      <w:bookmarkEnd w:id="27"/>
    </w:p>
    <w:p w14:paraId="0502F1A4">
      <w:pPr>
        <w:bidi w:val="0"/>
        <w:rPr>
          <w:rFonts w:hint="eastAsia"/>
        </w:rPr>
      </w:pPr>
      <w:bookmarkStart w:id="28" w:name="_Toc1362595845"/>
      <w:r>
        <w:rPr>
          <w:rFonts w:hint="eastAsia"/>
          <w:lang w:val="en-US" w:eastAsia="zh-CN"/>
        </w:rPr>
        <w:t>核心算法代码实现举例</w:t>
      </w:r>
      <w:bookmarkEnd w:id="28"/>
      <w:r>
        <w:rPr>
          <w:rFonts w:hint="eastAsia"/>
          <w:lang w:val="en-US" w:eastAsia="zh-CN"/>
        </w:rPr>
        <w:t xml:space="preserve"> </w:t>
      </w:r>
    </w:p>
    <w:p w14:paraId="429632F9">
      <w:pPr>
        <w:numPr>
          <w:ilvl w:val="0"/>
          <w:numId w:val="0"/>
        </w:numPr>
        <w:outlineLvl w:val="1"/>
        <w:rPr>
          <w:rFonts w:hint="eastAsia" w:ascii="黑体" w:hAnsi="黑体" w:eastAsia="黑体" w:cs="黑体"/>
          <w:b w:val="0"/>
          <w:bCs/>
          <w:sz w:val="18"/>
          <w:szCs w:val="18"/>
        </w:rPr>
      </w:pPr>
    </w:p>
    <w:p w14:paraId="14A090CC">
      <w:pPr>
        <w:bidi w:val="0"/>
        <w:rPr>
          <w:rFonts w:hint="default"/>
        </w:rPr>
      </w:pPr>
      <w:bookmarkStart w:id="29" w:name="_Toc382755307"/>
      <w:r>
        <w:rPr>
          <w:rFonts w:hint="default"/>
          <w:lang w:val="en-US" w:eastAsia="zh-CN"/>
        </w:rPr>
        <w:t>1. 自动推进逻辑</w:t>
      </w:r>
      <w:bookmarkEnd w:id="29"/>
      <w:r>
        <w:rPr>
          <w:rFonts w:hint="default"/>
          <w:lang w:val="en-US" w:eastAsia="zh-CN"/>
        </w:rPr>
        <w:t xml:space="preserve"> </w:t>
      </w:r>
    </w:p>
    <w:p w14:paraId="586A05FD">
      <w:pPr>
        <w:bidi w:val="0"/>
        <w:rPr>
          <w:rFonts w:hint="default"/>
        </w:rPr>
      </w:pPr>
      <w:bookmarkStart w:id="30" w:name="_Toc1254921984"/>
      <w:r>
        <w:rPr>
          <w:rFonts w:hint="default"/>
          <w:lang w:val="en-US" w:eastAsia="zh-CN"/>
        </w:rPr>
        <w:t>这段代码展示了系统如何根据“是否有语音”动态决定等待时间，是播放器引擎的核心逻辑。</w:t>
      </w:r>
      <w:bookmarkEnd w:id="30"/>
    </w:p>
    <w:p w14:paraId="0B9866BC">
      <w:pPr>
        <w:bidi w:val="0"/>
        <w:rPr>
          <w:rFonts w:hint="default"/>
        </w:rPr>
      </w:pPr>
      <w:bookmarkStart w:id="31" w:name="_Toc1036887901"/>
      <w:r>
        <w:rPr>
          <w:rFonts w:hint="default"/>
          <w:lang w:val="en-US" w:eastAsia="zh-CN"/>
        </w:rPr>
        <w:t>位置：src/player/player_window.cpp</w:t>
      </w:r>
      <w:bookmarkEnd w:id="31"/>
    </w:p>
    <w:p w14:paraId="2AF00CE1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</w:rPr>
      </w:pPr>
      <w:r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>void PlayerWindow::tryScheduleAutoAdvance() {</w:t>
      </w:r>
    </w:p>
    <w:p w14:paraId="24F39351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</w:rPr>
      </w:pPr>
      <w:r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>if (!m_autoPlayEnabled ||!m_autoAdvanceTimer) return;</w:t>
      </w:r>
    </w:p>
    <w:p w14:paraId="5B35442E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default" w:ascii="Courier New" w:hAnsi="Courier New" w:eastAsia="黑体" w:cs="Courier New"/>
          <w:b w:val="0"/>
          <w:bCs/>
          <w:color w:val="00B050"/>
          <w:sz w:val="18"/>
          <w:szCs w:val="18"/>
          <w:highlight w:val="none"/>
          <w:lang w:val="en-US" w:eastAsia="zh-CN"/>
        </w:rPr>
      </w:pPr>
      <w:r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 xml:space="preserve">if (m_typewriter.isRunning()) return; </w:t>
      </w:r>
      <w:r>
        <w:rPr>
          <w:rFonts w:hint="default" w:ascii="Courier New" w:hAnsi="Courier New" w:eastAsia="黑体" w:cs="Courier New"/>
          <w:b w:val="0"/>
          <w:bCs/>
          <w:color w:val="00B050"/>
          <w:sz w:val="18"/>
          <w:szCs w:val="18"/>
          <w:highlight w:val="none"/>
          <w:lang w:val="en-US" w:eastAsia="zh-CN"/>
        </w:rPr>
        <w:t>// 文字还没出完，不触发计时</w:t>
      </w:r>
    </w:p>
    <w:p w14:paraId="7908D5A2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default" w:ascii="Courier New" w:hAnsi="Courier New" w:eastAsia="黑体" w:cs="Courier New"/>
          <w:b w:val="0"/>
          <w:bCs/>
          <w:color w:val="00B050"/>
          <w:sz w:val="18"/>
          <w:szCs w:val="18"/>
          <w:highlight w:val="none"/>
          <w:lang w:val="en-US" w:eastAsia="zh-CN"/>
        </w:rPr>
      </w:pPr>
    </w:p>
    <w:p w14:paraId="6B934E36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</w:rPr>
      </w:pPr>
      <w:r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>const RuntimeLine &amp;line = m_script.at(m_currentIndex);</w:t>
      </w:r>
    </w:p>
    <w:p w14:paraId="717B0717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</w:rPr>
      </w:pPr>
      <w:r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>const QString voiceAbsPath = resolveAssetPath(line.voicePath);</w:t>
      </w:r>
    </w:p>
    <w:p w14:paraId="0C21A35C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</w:rPr>
      </w:pPr>
      <w:r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>const bool hasVoice=!voiceAbsPath.isEmpty() &amp;&amp; QFileInfo::exists(voiceAbsPath);</w:t>
      </w:r>
    </w:p>
    <w:p w14:paraId="72BC8E5A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</w:rPr>
      </w:pPr>
    </w:p>
    <w:p w14:paraId="276B78FD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</w:rPr>
      </w:pPr>
      <w:r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>if (hasVoice) {</w:t>
      </w:r>
    </w:p>
    <w:p w14:paraId="76E38841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default" w:ascii="Courier New" w:hAnsi="Courier New" w:eastAsia="黑体" w:cs="Courier New"/>
          <w:b w:val="0"/>
          <w:bCs/>
          <w:color w:val="00B050"/>
          <w:sz w:val="18"/>
          <w:szCs w:val="18"/>
          <w:highlight w:val="none"/>
        </w:rPr>
      </w:pPr>
      <w:r>
        <w:rPr>
          <w:rFonts w:hint="default" w:ascii="Courier New" w:hAnsi="Courier New" w:eastAsia="黑体" w:cs="Courier New"/>
          <w:b w:val="0"/>
          <w:bCs/>
          <w:color w:val="00B050"/>
          <w:sz w:val="18"/>
          <w:szCs w:val="18"/>
          <w:highlight w:val="none"/>
          <w:lang w:val="en-US" w:eastAsia="zh-CN"/>
        </w:rPr>
        <w:t>// 算法逻辑：若有语音，且语音正在播放，则进入等待状态，由语音播放结束信号触发推进</w:t>
      </w:r>
    </w:p>
    <w:p w14:paraId="5F8A4EBB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</w:rPr>
      </w:pPr>
      <w:r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>if (m_voicePlayer&amp;&amp;m_voicePlayer-&gt;playbackState()== QMediaPlayer::PlayingState) {</w:t>
      </w:r>
    </w:p>
    <w:p w14:paraId="59295399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</w:rPr>
      </w:pPr>
      <w:r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>m_waitingVoiceFinishForAutoAdvance = true;</w:t>
      </w:r>
    </w:p>
    <w:p w14:paraId="79792C62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</w:rPr>
      </w:pPr>
      <w:r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>m_autoAdvanceTimer-&gt;stop();</w:t>
      </w:r>
    </w:p>
    <w:p w14:paraId="6FD4D0BE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</w:rPr>
      </w:pPr>
      <w:r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>return;</w:t>
      </w:r>
    </w:p>
    <w:p w14:paraId="4E6E7FE9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</w:rPr>
      </w:pPr>
      <w:r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>}</w:t>
      </w:r>
    </w:p>
    <w:p w14:paraId="49D76488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</w:rPr>
      </w:pPr>
      <w:r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 xml:space="preserve">m_autoAdvanceTimer-&gt;start(120); </w:t>
      </w:r>
      <w:r>
        <w:rPr>
          <w:rFonts w:hint="default" w:ascii="Courier New" w:hAnsi="Courier New" w:eastAsia="黑体" w:cs="Courier New"/>
          <w:b w:val="0"/>
          <w:bCs/>
          <w:color w:val="00B050"/>
          <w:sz w:val="18"/>
          <w:szCs w:val="18"/>
          <w:highlight w:val="none"/>
          <w:lang w:val="en-US" w:eastAsia="zh-CN"/>
        </w:rPr>
        <w:t>// 语音已播完，极短延迟后进入下一句</w:t>
      </w:r>
    </w:p>
    <w:p w14:paraId="2F9A2AEE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</w:rPr>
      </w:pPr>
      <w:r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>} else {</w:t>
      </w:r>
    </w:p>
    <w:p w14:paraId="4C49E37D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default" w:ascii="Courier New" w:hAnsi="Courier New" w:eastAsia="黑体" w:cs="Courier New"/>
          <w:b w:val="0"/>
          <w:bCs/>
          <w:color w:val="00B050"/>
          <w:sz w:val="18"/>
          <w:szCs w:val="18"/>
          <w:highlight w:val="none"/>
        </w:rPr>
      </w:pPr>
      <w:r>
        <w:rPr>
          <w:rFonts w:hint="default" w:ascii="Courier New" w:hAnsi="Courier New" w:eastAsia="黑体" w:cs="Courier New"/>
          <w:b w:val="0"/>
          <w:bCs/>
          <w:color w:val="00B050"/>
          <w:sz w:val="18"/>
          <w:szCs w:val="18"/>
          <w:highlight w:val="none"/>
          <w:lang w:val="en-US" w:eastAsia="zh-CN"/>
        </w:rPr>
        <w:t>// 算法逻辑：旁白或无语音对话，固定等待 2000ms</w:t>
      </w:r>
    </w:p>
    <w:p w14:paraId="41A06486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</w:rPr>
      </w:pPr>
      <w:r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>m_waitingVoiceFinishForAutoAdvance = false;</w:t>
      </w:r>
    </w:p>
    <w:p w14:paraId="19616311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</w:rPr>
      </w:pPr>
      <w:r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>m_autoAdvanceTimer-&gt;start(2000);</w:t>
      </w:r>
    </w:p>
    <w:p w14:paraId="69847B6D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</w:rPr>
      </w:pPr>
      <w:r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>}</w:t>
      </w:r>
    </w:p>
    <w:p w14:paraId="643B6ED4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</w:rPr>
      </w:pPr>
      <w:r>
        <w:rPr>
          <w:rFonts w:hint="default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>}</w:t>
      </w:r>
    </w:p>
    <w:p w14:paraId="65536200">
      <w:pPr>
        <w:numPr>
          <w:ilvl w:val="0"/>
          <w:numId w:val="0"/>
        </w:numPr>
        <w:outlineLvl w:val="1"/>
        <w:rPr>
          <w:rFonts w:hint="eastAsia" w:ascii="黑体" w:hAnsi="黑体" w:eastAsia="黑体" w:cs="黑体"/>
          <w:b w:val="0"/>
          <w:bCs/>
          <w:sz w:val="18"/>
          <w:szCs w:val="18"/>
        </w:rPr>
      </w:pPr>
    </w:p>
    <w:p w14:paraId="1F6779C3">
      <w:pPr>
        <w:bidi w:val="0"/>
        <w:rPr>
          <w:rFonts w:hint="eastAsia"/>
        </w:rPr>
      </w:pPr>
      <w:bookmarkStart w:id="32" w:name="_Toc145156702"/>
      <w:r>
        <w:rPr>
          <w:rFonts w:hint="eastAsia"/>
          <w:lang w:val="en-US" w:eastAsia="zh-CN"/>
        </w:rPr>
        <w:t>2. 立绘自由定位与渲染</w:t>
      </w:r>
      <w:bookmarkEnd w:id="32"/>
    </w:p>
    <w:p w14:paraId="5EC76754">
      <w:pPr>
        <w:bidi w:val="0"/>
        <w:rPr>
          <w:rFonts w:hint="eastAsia"/>
        </w:rPr>
      </w:pPr>
      <w:bookmarkStart w:id="33" w:name="_Toc107267522"/>
      <w:r>
        <w:rPr>
          <w:rFonts w:hint="eastAsia"/>
          <w:lang w:val="en-US" w:eastAsia="zh-CN"/>
        </w:rPr>
        <w:t>通过 `QGraphicsItem` 的坐标系统，实现立绘在 1920x1080 虚拟画布上的像素级精确定位。</w:t>
      </w:r>
      <w:bookmarkEnd w:id="33"/>
    </w:p>
    <w:p w14:paraId="037EBCE3">
      <w:pPr>
        <w:bidi w:val="0"/>
        <w:rPr>
          <w:rFonts w:hint="eastAsia"/>
          <w:lang w:val="en-US" w:eastAsia="zh-CN"/>
        </w:rPr>
      </w:pPr>
      <w:bookmarkStart w:id="34" w:name="_Toc1106462421"/>
      <w:r>
        <w:rPr>
          <w:rFonts w:hint="eastAsia"/>
          <w:lang w:val="en-US" w:eastAsia="zh-CN"/>
        </w:rPr>
        <w:t>位置：`src/player/player_window.cpp`</w:t>
      </w:r>
      <w:bookmarkEnd w:id="34"/>
    </w:p>
    <w:p w14:paraId="17D7EECE">
      <w:pPr>
        <w:bidi w:val="0"/>
        <w:rPr>
          <w:rFonts w:hint="eastAsia"/>
          <w:lang w:val="en-US" w:eastAsia="zh-CN"/>
        </w:rPr>
      </w:pPr>
    </w:p>
    <w:p w14:paraId="78F7B3A0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</w:pPr>
      <w:r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>void PlayerWindow::renderCurrentLine() {</w:t>
      </w:r>
    </w:p>
    <w:p w14:paraId="4532A659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eastAsia" w:ascii="Courier New" w:hAnsi="Courier New" w:eastAsia="黑体" w:cs="Courier New"/>
          <w:b w:val="0"/>
          <w:bCs/>
          <w:color w:val="00B050"/>
          <w:sz w:val="18"/>
          <w:szCs w:val="18"/>
          <w:highlight w:val="none"/>
          <w:lang w:val="en-US" w:eastAsia="zh-CN"/>
        </w:rPr>
      </w:pPr>
      <w:r>
        <w:rPr>
          <w:rFonts w:hint="eastAsia" w:ascii="Courier New" w:hAnsi="Courier New" w:eastAsia="黑体" w:cs="Courier New"/>
          <w:b w:val="0"/>
          <w:bCs/>
          <w:color w:val="00B050"/>
          <w:sz w:val="18"/>
          <w:szCs w:val="18"/>
          <w:highlight w:val="none"/>
          <w:lang w:val="en-US" w:eastAsia="zh-CN"/>
        </w:rPr>
        <w:t>// ... 获取当前行数据 ...</w:t>
      </w:r>
    </w:p>
    <w:p w14:paraId="5CEB7FED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</w:pPr>
      <w:r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>const RuntimeLine &amp;line = m_script.at(m_currentIndex);</w:t>
      </w:r>
    </w:p>
    <w:p w14:paraId="235C8D30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</w:pPr>
    </w:p>
    <w:p w14:paraId="5D7DF877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eastAsia" w:ascii="Courier New" w:hAnsi="Courier New" w:eastAsia="黑体" w:cs="Courier New"/>
          <w:b w:val="0"/>
          <w:bCs/>
          <w:color w:val="00B050"/>
          <w:sz w:val="18"/>
          <w:szCs w:val="18"/>
          <w:highlight w:val="none"/>
          <w:lang w:val="en-US" w:eastAsia="zh-CN"/>
        </w:rPr>
      </w:pPr>
      <w:r>
        <w:rPr>
          <w:rFonts w:hint="eastAsia" w:ascii="Courier New" w:hAnsi="Courier New" w:eastAsia="黑体" w:cs="Courier New"/>
          <w:b w:val="0"/>
          <w:bCs/>
          <w:color w:val="00B050"/>
          <w:sz w:val="18"/>
          <w:szCs w:val="18"/>
          <w:highlight w:val="none"/>
          <w:lang w:val="en-US" w:eastAsia="zh-CN"/>
        </w:rPr>
        <w:t>// 渲染立绘：从数据中读取 X, Y 坐标及缩放比例</w:t>
      </w:r>
    </w:p>
    <w:p w14:paraId="516A3057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</w:pPr>
      <w:r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>const int clampedScale = qBound(10, line.portraitScale, 300);</w:t>
      </w:r>
    </w:p>
    <w:p w14:paraId="58AEB3BD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</w:pPr>
      <w:r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>const int targetHeight = qMax(60, 600 * clampedScale / 100);</w:t>
      </w:r>
    </w:p>
    <w:p w14:paraId="0DD8AA40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</w:pPr>
      <w:r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>const QPixmap portraitScaled = portrait.scaledToHeight(targetHeight, Qt::SmoothTransformation);</w:t>
      </w:r>
    </w:p>
    <w:p w14:paraId="0280093C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</w:pPr>
    </w:p>
    <w:p w14:paraId="39B8DD51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</w:pPr>
      <w:r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>m_portraitItem-&gt;setPixmap(portraitScaled);</w:t>
      </w:r>
    </w:p>
    <w:p w14:paraId="156FC3DF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eastAsia" w:ascii="Courier New" w:hAnsi="Courier New" w:eastAsia="黑体" w:cs="Courier New"/>
          <w:b w:val="0"/>
          <w:bCs/>
          <w:color w:val="00B050"/>
          <w:sz w:val="18"/>
          <w:szCs w:val="18"/>
          <w:highlight w:val="none"/>
          <w:lang w:val="en-US" w:eastAsia="zh-CN"/>
        </w:rPr>
      </w:pPr>
      <w:r>
        <w:rPr>
          <w:rFonts w:hint="eastAsia" w:ascii="Courier New" w:hAnsi="Courier New" w:eastAsia="黑体" w:cs="Courier New"/>
          <w:b w:val="0"/>
          <w:bCs/>
          <w:color w:val="00B050"/>
          <w:sz w:val="18"/>
          <w:szCs w:val="18"/>
          <w:highlight w:val="none"/>
          <w:lang w:val="en-US" w:eastAsia="zh-CN"/>
        </w:rPr>
        <w:t>// 核心算法：将逻辑坐标直接映射到场景坐标系</w:t>
      </w:r>
    </w:p>
    <w:p w14:paraId="549DCC40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</w:pPr>
      <w:r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>m_portraitItem-&gt;setPos(line.portraitX, line.portraitY); </w:t>
      </w:r>
    </w:p>
    <w:p w14:paraId="4D205AE7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</w:pPr>
      <w:r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>m_portraitItem-&gt;setVisible(true);</w:t>
      </w:r>
    </w:p>
    <w:p w14:paraId="36A847BF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</w:pPr>
      <w:r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>// ... </w:t>
      </w:r>
    </w:p>
    <w:p w14:paraId="04AA5906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</w:pPr>
      <w:r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>}</w:t>
      </w:r>
    </w:p>
    <w:p w14:paraId="64E80C25">
      <w:pPr>
        <w:numPr>
          <w:ilvl w:val="0"/>
          <w:numId w:val="0"/>
        </w:numPr>
        <w:outlineLvl w:val="1"/>
        <w:rPr>
          <w:rFonts w:hint="eastAsia" w:ascii="黑体" w:hAnsi="黑体" w:eastAsia="黑体" w:cs="黑体"/>
          <w:b w:val="0"/>
          <w:bCs/>
          <w:sz w:val="18"/>
          <w:szCs w:val="18"/>
        </w:rPr>
      </w:pPr>
    </w:p>
    <w:p w14:paraId="3EF31B2F"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AI工具使用说明</w:t>
      </w:r>
    </w:p>
    <w:p w14:paraId="58535D38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使用模型：codex</w:t>
      </w:r>
    </w:p>
    <w:p w14:paraId="02504B14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F473FBA">
      <w:pPr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使用范围和具体内容：</w:t>
      </w:r>
    </w:p>
    <w:p w14:paraId="48F60440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DF2D159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 资源管理器面板</w:t>
      </w:r>
    </w:p>
    <w:p w14:paraId="56605C94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具体用途：集中展示项目中引用的所有背景图、立绘和音频文件。支持通过右键菜单或按钮进行素材的添加、移除，并能一键打开文件所在文件夹。</w:t>
      </w:r>
    </w:p>
    <w:p w14:paraId="2BC4205B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使用位置：编辑器主界面左侧的“资源列表”停靠窗。</w:t>
      </w:r>
    </w:p>
    <w:p w14:paraId="7EE9D2AC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7391942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 剧情时间轴列表</w:t>
      </w:r>
    </w:p>
    <w:p w14:paraId="56E65D30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具体用途：将枯燥的 JSON 脚本转化为可视化的行列表。每一行显示说话人姓名和文本片段，点击即可快速定位编辑。AI 负责了列表项的样式设计，使其在对话较多时依然保持易读性。</w:t>
      </w:r>
    </w:p>
    <w:p w14:paraId="373D9338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使用位置：编辑器主界面底部的“剧情流程”展示区。</w:t>
      </w:r>
    </w:p>
    <w:p w14:paraId="7EA91D97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6C87E37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3. 播放器运行时设置对话框 (In-game Settings Dialog)</w:t>
      </w:r>
    </w:p>
    <w:p w14:paraId="6F41DA0E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具体用途：在游戏运行过程中，提供一个浮层界面，允许用户通过滑动条实时调节背景音乐和语音的音量，或选择退出游戏返回主菜单。</w:t>
      </w:r>
    </w:p>
    <w:p w14:paraId="0B8C02B1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使用位置：播放器窗口内，点击右下角设置按钮后弹出的交互对话框。</w:t>
      </w:r>
    </w:p>
    <w:p w14:paraId="67A022E2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21A6437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4. 打字机效果渲染逻辑 </w:t>
      </w:r>
    </w:p>
    <w:p w14:paraId="7EA8202E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具体用途：控制对话文字按照设定的速度逐字显现，而不是瞬间弹出。AI 实现了计时器驱动的字符渲染逻辑，并确保在用户再次点击时能立即跳过动画显示全文本。</w:t>
      </w:r>
    </w:p>
    <w:p w14:paraId="4E142082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使用位置：播放器画布底部的对话文本渲染层。</w:t>
      </w:r>
    </w:p>
    <w:p w14:paraId="283D04C1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CA88153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5. 自动播放状态指示器</w:t>
      </w:r>
    </w:p>
    <w:p w14:paraId="69514649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具体用途：当用户按下快捷键开启“自动播放”模式时，在屏幕角落显示一个动态的图标（如“▶ AUTO”），给予用户明确的状态反馈，防止误操作。</w:t>
      </w:r>
    </w:p>
    <w:p w14:paraId="44F5E304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使用位置：播放器窗口右上角的 HUD 悬浮显示层。</w:t>
      </w:r>
    </w:p>
    <w:p w14:paraId="0B08E4F9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BD5351E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6. 导出合法性校验弹窗 (Validation Popups)</w:t>
      </w:r>
    </w:p>
    <w:p w14:paraId="5C1AD097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具体用途：在执行导出前，自动扫描整个项目。如果发现某行对话缺少立绘，或者引用的音频文件被意外删除，AI 实现的弹窗会准确指出错误位置（如：“第 12 行语音文件丢失”）。</w:t>
      </w:r>
    </w:p>
    <w:p w14:paraId="742097C4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使用位置：点击“导出游戏”按钮后的预检阶段。</w:t>
      </w:r>
    </w:p>
    <w:p w14:paraId="47BA7B8D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7D1CEB8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7. 全局按钮交互样式 </w:t>
      </w:r>
    </w:p>
    <w:p w14:paraId="490020A5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具体用途：为软件中所有的功能按钮编写 QSS（Qt 样式表），实现鼠标悬停变色、点击反馈以及圆角边框等视觉美化，提升软件的“精致感”。</w:t>
      </w:r>
    </w:p>
    <w:p w14:paraId="1D7BAFB4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使用位置：编辑器与播放器的所有按钮组件（如：保存、导出、开始游戏等）。</w:t>
      </w:r>
    </w:p>
    <w:p w14:paraId="0F66BB8F"/>
    <w:p w14:paraId="73361C7C">
      <w:pPr>
        <w:pStyle w:val="3"/>
        <w:numPr>
          <w:ilvl w:val="0"/>
          <w:numId w:val="1"/>
        </w:numPr>
        <w:bidi w:val="0"/>
      </w:pPr>
      <w:bookmarkStart w:id="35" w:name="_Toc1587525749"/>
      <w:bookmarkStart w:id="36" w:name="_Toc1253010374"/>
      <w:r>
        <w:rPr>
          <w:rFonts w:hint="eastAsia"/>
        </w:rPr>
        <w:t>单元测试</w:t>
      </w:r>
      <w:bookmarkEnd w:id="35"/>
      <w:bookmarkEnd w:id="36"/>
    </w:p>
    <w:p w14:paraId="5077CF6F">
      <w:pPr>
        <w:bidi w:val="0"/>
        <w:rPr>
          <w:rFonts w:hint="eastAsia"/>
        </w:rPr>
      </w:pPr>
      <w:bookmarkStart w:id="37" w:name="_Toc15356"/>
      <w:r>
        <w:rPr>
          <w:rFonts w:hint="eastAsia"/>
          <w:lang w:val="en-US" w:eastAsia="zh-CN"/>
        </w:rPr>
        <w:t>在开发过程中，我针对核心模块设计了以下功能性单元测试（Functional Unit Tests）：</w:t>
      </w:r>
    </w:p>
    <w:p w14:paraId="64EA9BED">
      <w:pPr>
        <w:bidi w:val="0"/>
        <w:rPr>
          <w:rFonts w:hint="eastAsia"/>
        </w:rPr>
      </w:pPr>
    </w:p>
    <w:p w14:paraId="4902254B">
      <w:pPr>
        <w:pStyle w:val="5"/>
        <w:bidi w:val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 xml:space="preserve">测试案例 1：数据序列化与稳定性测试 </w:t>
      </w:r>
    </w:p>
    <w:p w14:paraId="29ABA236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测试目的：验证复杂数据（含中文、特殊路径、坐标值）在保存与读取后是否保持一致。</w:t>
      </w:r>
    </w:p>
    <w:p w14:paraId="4B0EF01E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测试代码逻辑（参考 `src/models/model_test.cpp`）：</w:t>
      </w:r>
    </w:p>
    <w:p w14:paraId="7324B74E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</w:pPr>
      <w:r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>Project p;</w:t>
      </w:r>
    </w:p>
    <w:p w14:paraId="72D0622B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</w:pPr>
      <w:r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>p.setName("测试项目#1");</w:t>
      </w:r>
    </w:p>
    <w:p w14:paraId="35A2B8A1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</w:pPr>
      <w:r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>Character *c = new Character();</w:t>
      </w:r>
    </w:p>
    <w:p w14:paraId="27AE8B74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</w:pPr>
      <w:r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>c-&gt;setPortraitX(500); // 设置非默认坐标</w:t>
      </w:r>
    </w:p>
    <w:p w14:paraId="5967A01A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</w:pPr>
      <w:r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>p.addCharacter(c);</w:t>
      </w:r>
    </w:p>
    <w:p w14:paraId="4C44D272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</w:pPr>
      <w:r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>p.saveToFile("test.json");</w:t>
      </w:r>
    </w:p>
    <w:p w14:paraId="32234995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</w:pPr>
    </w:p>
    <w:p w14:paraId="22F5A62C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</w:pPr>
      <w:r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>Project *p2 = Project::loadFromFile("test.json");</w:t>
      </w:r>
    </w:p>
    <w:p w14:paraId="60752558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</w:pPr>
      <w:r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>assert(p2-&gt;name() == p.name());</w:t>
      </w:r>
    </w:p>
    <w:p w14:paraId="1A1C06E3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171616" w:themeColor="background2" w:themeShade="19" w:sz="2" w:space="0"/>
          <w:left w:val="single" w:color="171616" w:themeColor="background2" w:themeShade="19" w:sz="2" w:space="0"/>
          <w:bottom w:val="single" w:color="171616" w:themeColor="background2" w:themeShade="19" w:sz="2" w:space="0"/>
          <w:right w:val="single" w:color="171616" w:themeColor="background2" w:themeShade="19" w:sz="2" w:space="0"/>
          <w:between w:val="none" w:color="auto" w:sz="0" w:space="0"/>
        </w:pBdr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exact"/>
        <w:ind w:left="0" w:leftChars="0" w:firstLine="0" w:firstLineChars="0"/>
        <w:jc w:val="both"/>
        <w:textAlignment w:val="auto"/>
        <w:outlineLvl w:val="9"/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</w:pPr>
      <w:r>
        <w:rPr>
          <w:rFonts w:hint="eastAsia" w:ascii="Courier New" w:hAnsi="Courier New" w:eastAsia="黑体" w:cs="Courier New"/>
          <w:b w:val="0"/>
          <w:bCs/>
          <w:color w:val="auto"/>
          <w:sz w:val="18"/>
          <w:szCs w:val="18"/>
          <w:highlight w:val="none"/>
          <w:lang w:val="en-US" w:eastAsia="zh-CN"/>
        </w:rPr>
        <w:t>assert(p2-&gt;characters()[0]-&gt;portraitX() == 500);</w:t>
      </w:r>
    </w:p>
    <w:p w14:paraId="020D7D1F">
      <w:pPr>
        <w:bidi w:val="0"/>
        <w:rPr>
          <w:rFonts w:hint="eastAsia"/>
          <w:lang w:val="en-US" w:eastAsia="zh-CN"/>
        </w:rPr>
      </w:pPr>
    </w:p>
    <w:p w14:paraId="6E4B7614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测试结果：Passed。</w:t>
      </w:r>
    </w:p>
    <w:p w14:paraId="6A2EDF0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结果记录：生成的 `project.json` 文件格式正确，中文无乱码。读取后立绘坐标 X=500 准确恢复，验证了数据层的稳定性。</w:t>
      </w:r>
    </w:p>
    <w:p w14:paraId="2C754230">
      <w:pPr>
        <w:bidi w:val="0"/>
        <w:rPr>
          <w:rFonts w:hint="eastAsia"/>
          <w:lang w:val="en-US" w:eastAsia="zh-CN"/>
        </w:rPr>
      </w:pPr>
    </w:p>
    <w:p w14:paraId="4CAD2ABE">
      <w:pPr>
        <w:pStyle w:val="5"/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测试案例 2：资源导出兜底解析测试 </w:t>
      </w:r>
    </w:p>
    <w:p w14:paraId="7AF049F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测试目的：验证当用户移动了素材文件夹后，导出引擎能否通过“文件名搜索”自动修复路径。</w:t>
      </w:r>
    </w:p>
    <w:p w14:paraId="1DFFD04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测试环境：</w:t>
      </w:r>
    </w:p>
    <w:p w14:paraId="358436A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在项目中引用 `D:/OldPath/bg.jpg`。</w:t>
      </w:r>
    </w:p>
    <w:p w14:paraId="1CDA23F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物理删除 `D:/OldPath/`，将文件移动至项目的 `resources/backgrounds/`。</w:t>
      </w:r>
    </w:p>
    <w:p w14:paraId="3AAA8AD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执行导出。</w:t>
      </w:r>
    </w:p>
    <w:p w14:paraId="3D1A147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测试结果：Passed。</w:t>
      </w:r>
    </w:p>
    <w:p w14:paraId="74DD74F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结果记录：`Exporter` 调用 `resolveExportAudioSourcePath` 成功在项目资源目录下找回了同名文件，导出包内的 `game.json` 路径更新为相对路径，游戏运行正常。</w:t>
      </w:r>
    </w:p>
    <w:p w14:paraId="4F4E58ED">
      <w:pPr>
        <w:bidi w:val="0"/>
        <w:rPr>
          <w:rFonts w:hint="eastAsia"/>
          <w:lang w:val="en-US" w:eastAsia="zh-CN"/>
        </w:rPr>
      </w:pPr>
    </w:p>
    <w:p w14:paraId="428D7A5C">
      <w:pPr>
        <w:pStyle w:val="5"/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测试案例 3：自动播放状态切换测试 </w:t>
      </w:r>
    </w:p>
    <w:p w14:paraId="7163859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测试目的：验证在“快速连点”和“自动播放”交替时，系统不会崩溃且音频不会重叠。</w:t>
      </w:r>
    </w:p>
    <w:p w14:paraId="440B9EF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测试操作：</w:t>
      </w:r>
    </w:p>
    <w:p w14:paraId="3C66D8F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开启自动播放（A 键）。</w:t>
      </w:r>
    </w:p>
    <w:p w14:paraId="1F1D35F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在语音播放到一半时，手动点击鼠标强制跳转。</w:t>
      </w:r>
    </w:p>
    <w:p w14:paraId="24C5A21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测试结果：Passed。</w:t>
      </w:r>
    </w:p>
    <w:p w14:paraId="6A35F79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结果记录：手动点击触发了 `m_voicePlayer-&gt;stop()`，旧语音立即停止，新语音正常开启。状态机 `m_waitingVoiceFinishForAutoAdvance` 成功重置，未出现逻辑死循环。</w:t>
      </w:r>
    </w:p>
    <w:p w14:paraId="213F1613">
      <w:pPr>
        <w:bidi w:val="0"/>
        <w:rPr>
          <w:rFonts w:hint="eastAsia"/>
          <w:lang w:val="en-US" w:eastAsia="zh-CN"/>
        </w:rPr>
      </w:pPr>
    </w:p>
    <w:bookmarkEnd w:id="37"/>
    <w:p w14:paraId="080DBCB6">
      <w:pPr>
        <w:rPr>
          <w:szCs w:val="21"/>
        </w:rPr>
      </w:pPr>
    </w:p>
    <w:p w14:paraId="78C093C8">
      <w:pPr>
        <w:rPr>
          <w:szCs w:val="21"/>
        </w:rPr>
      </w:pPr>
      <w:r>
        <w:rPr>
          <w:szCs w:val="21"/>
          <w:lang w:val="en-US" w:eastAsia="zh-CN"/>
        </w:rPr>
        <w:t>通过上述核心代码的严谨逻辑与多维度的单元测试，本项目实现了：</w:t>
      </w:r>
    </w:p>
    <w:p w14:paraId="0071F8E2">
      <w:pPr>
        <w:rPr>
          <w:szCs w:val="21"/>
        </w:rPr>
      </w:pPr>
      <w:r>
        <w:rPr>
          <w:szCs w:val="21"/>
          <w:lang w:val="en-US" w:eastAsia="zh-CN"/>
        </w:rPr>
        <w:t>1. 高可靠性：数据存储与路径解析具备较强的容错能力。</w:t>
      </w:r>
    </w:p>
    <w:p w14:paraId="695A65F1">
      <w:pPr>
        <w:rPr>
          <w:szCs w:val="21"/>
        </w:rPr>
      </w:pPr>
      <w:r>
        <w:rPr>
          <w:szCs w:val="21"/>
          <w:lang w:val="en-US" w:eastAsia="zh-CN"/>
        </w:rPr>
        <w:t>2. 视听同步：通过状态机解决了复杂的音画同步与自动推进问题。</w:t>
      </w:r>
    </w:p>
    <w:p w14:paraId="15455A0C">
      <w:pPr>
        <w:rPr>
          <w:szCs w:val="21"/>
        </w:rPr>
      </w:pPr>
      <w:r>
        <w:rPr>
          <w:szCs w:val="21"/>
          <w:lang w:val="en-US" w:eastAsia="zh-CN"/>
        </w:rPr>
        <w:t>3. 工程化标准：通过模拟部署测试，确保了项目在不同环境下的一致性。</w:t>
      </w:r>
    </w:p>
    <w:p w14:paraId="1B89457C">
      <w:pPr>
        <w:rPr>
          <w:szCs w:val="21"/>
        </w:rPr>
      </w:pPr>
    </w:p>
    <w:p w14:paraId="120D3483">
      <w:pPr>
        <w:pStyle w:val="3"/>
        <w:numPr>
          <w:ilvl w:val="0"/>
          <w:numId w:val="1"/>
        </w:numPr>
        <w:bidi w:val="0"/>
      </w:pPr>
      <w:bookmarkStart w:id="38" w:name="_Toc1120713336"/>
      <w:bookmarkStart w:id="39" w:name="_Toc1208433115"/>
      <w:r>
        <w:rPr>
          <w:rFonts w:hint="eastAsia"/>
        </w:rPr>
        <w:t>收获</w:t>
      </w:r>
      <w:bookmarkEnd w:id="38"/>
      <w:bookmarkEnd w:id="39"/>
    </w:p>
    <w:p w14:paraId="2720A282">
      <w:pPr>
        <w:rPr>
          <w:szCs w:val="21"/>
        </w:rPr>
      </w:pPr>
    </w:p>
    <w:p w14:paraId="1D199450">
      <w:pPr>
        <w:rPr>
          <w:rFonts w:hint="eastAsia"/>
          <w:szCs w:val="21"/>
        </w:rPr>
      </w:pPr>
      <w:r>
        <w:rPr>
          <w:rFonts w:hint="eastAsia"/>
          <w:szCs w:val="21"/>
        </w:rPr>
        <w:t>通过本次《高级语言程序设计》大作业——Galgame 可视化编辑器与播放引擎的开发，我不仅在 C++ 编程技术上有了长足进步，更在软件工程思维和前沿开发模式上有了深刻的体会。</w:t>
      </w:r>
    </w:p>
    <w:p w14:paraId="5037319E">
      <w:pPr>
        <w:rPr>
          <w:rFonts w:hint="eastAsia"/>
          <w:szCs w:val="21"/>
        </w:rPr>
      </w:pPr>
    </w:p>
    <w:p w14:paraId="214C4C1E">
      <w:pPr>
        <w:rPr>
          <w:rFonts w:hint="eastAsia"/>
          <w:szCs w:val="21"/>
        </w:rPr>
      </w:pPr>
      <w:r>
        <w:rPr>
          <w:rFonts w:hint="eastAsia"/>
          <w:szCs w:val="21"/>
        </w:rPr>
        <w:t>1. 深度掌握 C++ 与 Qt 框架的实战应用</w:t>
      </w:r>
    </w:p>
    <w:p w14:paraId="2988AA42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面向对象程序设计 (OOP)：通过设计 `Project`、`Character`、`Dialogue` 等核心类，我真正理解了“封装”与“继承”的意义。将复杂的剧情逻辑抽象为数据模型，实现了编辑器与播放器之间的高效解耦。</w:t>
      </w:r>
    </w:p>
    <w:p w14:paraId="7D40DF33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信号与槽机制：深入实践了 Qt 的事件驱动模型。在实现“属性面板实时同步预览”功能时，我深刻体会到信号槽在处理复杂 UI 交互逻辑时的优雅与高效。</w:t>
      </w:r>
    </w:p>
    <w:p w14:paraId="4102B802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多媒体处理与状态机：在开发播放引擎时，我学会了如何利用 `QMediaPlayer` 处理并行音频流，并通过构建状态机来管理文字打字机效果、语音同步及自动播放逻辑，这锻炼了我的逻辑严密性。</w:t>
      </w:r>
    </w:p>
    <w:p w14:paraId="6D93255A">
      <w:pPr>
        <w:rPr>
          <w:rFonts w:hint="eastAsia"/>
          <w:szCs w:val="21"/>
        </w:rPr>
      </w:pPr>
    </w:p>
    <w:p w14:paraId="0A0EB5C1">
      <w:pPr>
        <w:rPr>
          <w:rFonts w:hint="eastAsia"/>
          <w:szCs w:val="21"/>
        </w:rPr>
      </w:pPr>
      <w:r>
        <w:rPr>
          <w:rFonts w:hint="eastAsia"/>
          <w:szCs w:val="21"/>
        </w:rPr>
        <w:t>2. 软件工程思维的初步建立</w:t>
      </w:r>
    </w:p>
    <w:p w14:paraId="48FB583B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模块化与解耦：项目确立了“编辑器生产 JSON，播放器解析 JSON”的架构。这种前后端分离的思路，使得两个模块可以独立开发与测试，极大地降低了系统复杂度。</w:t>
      </w:r>
    </w:p>
    <w:p w14:paraId="3F692535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部署与鲁棒性意识：在解决“导出游戏无声”和“Windows 安全拦截启动脚本”的过程中，我意识到写出代码只是第一步。真正的软件开发需要考虑资源路径的动态解析、运行时依赖（DLLs）的补齐以及跨环境运行的兼容性问题。</w:t>
      </w:r>
    </w:p>
    <w:p w14:paraId="606E065E">
      <w:pPr>
        <w:rPr>
          <w:rFonts w:hint="eastAsia"/>
          <w:szCs w:val="21"/>
        </w:rPr>
      </w:pPr>
    </w:p>
    <w:p w14:paraId="2B577890">
      <w:pPr>
        <w:rPr>
          <w:rFonts w:hint="eastAsia"/>
          <w:szCs w:val="21"/>
        </w:rPr>
      </w:pPr>
      <w:r>
        <w:rPr>
          <w:rFonts w:hint="eastAsia"/>
          <w:szCs w:val="21"/>
        </w:rPr>
        <w:t>3. 人机协作编程的全新体验</w:t>
      </w:r>
    </w:p>
    <w:p w14:paraId="22F565D4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开发效率的飞跃：在本次大作业中，我尝试了一种全新的开发模式：我负责底层架构设计与核心逻辑算法，AI 负责辅助生成 UI 模板与样式细节。 这种分工让我能从繁琐的像素级 UI 调整中解放出来，专注于程序核心功能的实现。</w:t>
      </w:r>
    </w:p>
    <w:p w14:paraId="0C5B9BEC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从“写代码”到“架构设计”：通过与 AI 协作，我意识到未来的程序员不仅需要扎实的编码能力，更需要清晰的逻辑表达能力和对项目全局的掌控能力。学会如何精准描述需求并审核 AI 生成的代码，是我本次大作业最大的额外收获。</w:t>
      </w:r>
    </w:p>
    <w:p w14:paraId="0D3F8970">
      <w:pPr>
        <w:rPr>
          <w:rFonts w:hint="eastAsia"/>
          <w:szCs w:val="21"/>
        </w:rPr>
      </w:pPr>
    </w:p>
    <w:p w14:paraId="06FA5B90">
      <w:pPr>
        <w:rPr>
          <w:rFonts w:hint="eastAsia"/>
          <w:szCs w:val="21"/>
        </w:rPr>
      </w:pPr>
      <w:r>
        <w:rPr>
          <w:rFonts w:hint="eastAsia"/>
          <w:szCs w:val="21"/>
        </w:rPr>
        <w:t>4. 严谨的调试与问题解决能力</w:t>
      </w:r>
    </w:p>
    <w:p w14:paraId="660D5C57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项目开发并非一帆风顺。面对 VBS 脚本报错、路径编码冲突、立绘坐标偏移等棘手问题，我学会了利用日志输出、断点调试以及查阅官方文档来定位根源。这种“发现问题、拆解问题、解决问题”的过程，极大地磨炼了我的耐心和工程实践能力。</w:t>
      </w:r>
    </w:p>
    <w:p w14:paraId="0571FE49">
      <w:pPr>
        <w:rPr>
          <w:rFonts w:hint="eastAsia"/>
          <w:szCs w:val="21"/>
        </w:rPr>
      </w:pPr>
    </w:p>
    <w:p w14:paraId="0138DC30">
      <w:pPr>
        <w:rPr>
          <w:rFonts w:hint="eastAsia"/>
          <w:szCs w:val="21"/>
        </w:rPr>
      </w:pPr>
    </w:p>
    <w:p w14:paraId="0DF98FB2">
      <w:pPr>
        <w:rPr>
          <w:rFonts w:hint="eastAsia" w:eastAsiaTheme="minorEastAsia"/>
          <w:szCs w:val="21"/>
          <w:lang w:eastAsia="zh-CN"/>
        </w:rPr>
      </w:pPr>
      <w:r>
        <w:rPr>
          <w:rFonts w:hint="eastAsia"/>
          <w:szCs w:val="21"/>
        </w:rPr>
        <w:t>总结</w:t>
      </w:r>
      <w:r>
        <w:rPr>
          <w:rFonts w:hint="eastAsia"/>
          <w:szCs w:val="21"/>
          <w:lang w:eastAsia="zh-CN"/>
        </w:rPr>
        <w:t>：</w:t>
      </w:r>
    </w:p>
    <w:p w14:paraId="2A071DD5">
      <w:pPr>
        <w:rPr>
          <w:szCs w:val="21"/>
        </w:rPr>
      </w:pPr>
      <w:r>
        <w:rPr>
          <w:rFonts w:hint="eastAsia"/>
          <w:szCs w:val="21"/>
        </w:rPr>
        <w:t>这次大作业对我而言，不仅是一次 C++ 知识的</w:t>
      </w:r>
      <w:r>
        <w:rPr>
          <w:rFonts w:hint="eastAsia"/>
          <w:szCs w:val="21"/>
          <w:lang w:val="en-US" w:eastAsia="zh-CN"/>
        </w:rPr>
        <w:t>温习</w:t>
      </w:r>
      <w:r>
        <w:rPr>
          <w:rFonts w:hint="eastAsia"/>
          <w:szCs w:val="21"/>
        </w:rPr>
        <w:t>，更是一次完整的、从零到一的软件产品诞生记。它让我明白，优秀的软件不仅需要精妙的算法，更需要对用户体验的关注和对工程细节的执着。在南开大学的学习生涯中，这将是我在计算机科学领域迈出的坚实一步。</w:t>
      </w:r>
    </w:p>
    <w:sectPr>
      <w:foot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0FA2FCA6-E2C9-0D4D-175E-046A56E21254}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  <w:embedRegular r:id="rId2" w:fontKey="{81A0D4A0-E8C3-0E9F-175E-046A47F50E37}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微软雅黑">
    <w:altName w:val="汉仪旗黑"/>
    <w:panose1 w:val="020B0503020204020204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9A2C5">
    <w:pPr>
      <w:pStyle w:val="9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0801FF">
                          <w:pPr>
                            <w:pStyle w:val="9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Dl4iAs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8OXiIC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0801FF">
                    <w:pPr>
                      <w:pStyle w:val="9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EDA23A"/>
    <w:multiLevelType w:val="singleLevel"/>
    <w:tmpl w:val="DDEDA23A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8AF5E7E"/>
    <w:multiLevelType w:val="multilevel"/>
    <w:tmpl w:val="38AF5E7E"/>
    <w:lvl w:ilvl="0" w:tentative="0">
      <w:start w:val="1"/>
      <w:numFmt w:val="chineseCounting"/>
      <w:lvlText w:val="%1. "/>
      <w:lvlJc w:val="left"/>
      <w:pPr>
        <w:tabs>
          <w:tab w:val="left" w:pos="312"/>
        </w:tabs>
      </w:pPr>
      <w:rPr>
        <w:rFonts w:hint="eastAsia" w:ascii="宋体" w:hAnsi="宋体" w:eastAsia="宋体" w:cs="宋体"/>
      </w:r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312"/>
        </w:tabs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tabs>
          <w:tab w:val="left" w:pos="312"/>
        </w:tabs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abstractNum w:abstractNumId="2">
    <w:nsid w:val="5B27D06D"/>
    <w:multiLevelType w:val="singleLevel"/>
    <w:tmpl w:val="5B27D06D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TrueTypeFonts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A20"/>
    <w:rsid w:val="00087A8B"/>
    <w:rsid w:val="000E6769"/>
    <w:rsid w:val="00127DF6"/>
    <w:rsid w:val="00143F8F"/>
    <w:rsid w:val="001808C1"/>
    <w:rsid w:val="002365C0"/>
    <w:rsid w:val="00240715"/>
    <w:rsid w:val="00275134"/>
    <w:rsid w:val="00276A20"/>
    <w:rsid w:val="002A2F8F"/>
    <w:rsid w:val="0030519D"/>
    <w:rsid w:val="003305A3"/>
    <w:rsid w:val="003C7E3B"/>
    <w:rsid w:val="00406068"/>
    <w:rsid w:val="004A15DA"/>
    <w:rsid w:val="00520CFA"/>
    <w:rsid w:val="00546FA3"/>
    <w:rsid w:val="00595FA4"/>
    <w:rsid w:val="005A3FD9"/>
    <w:rsid w:val="005A7604"/>
    <w:rsid w:val="005E36F9"/>
    <w:rsid w:val="0060275E"/>
    <w:rsid w:val="006E6D9E"/>
    <w:rsid w:val="006F5F99"/>
    <w:rsid w:val="0072737C"/>
    <w:rsid w:val="00744928"/>
    <w:rsid w:val="00754D25"/>
    <w:rsid w:val="00784BBB"/>
    <w:rsid w:val="007A5EF3"/>
    <w:rsid w:val="007C03AB"/>
    <w:rsid w:val="00816EF6"/>
    <w:rsid w:val="00825181"/>
    <w:rsid w:val="0083561D"/>
    <w:rsid w:val="00891145"/>
    <w:rsid w:val="00A0617A"/>
    <w:rsid w:val="00A47E97"/>
    <w:rsid w:val="00B15C6C"/>
    <w:rsid w:val="00B73613"/>
    <w:rsid w:val="00BD7A9B"/>
    <w:rsid w:val="00BF2021"/>
    <w:rsid w:val="00C132E8"/>
    <w:rsid w:val="00CD48FA"/>
    <w:rsid w:val="00D10B1F"/>
    <w:rsid w:val="00D10F63"/>
    <w:rsid w:val="00D15C97"/>
    <w:rsid w:val="00D8543E"/>
    <w:rsid w:val="00DE0599"/>
    <w:rsid w:val="00E905C7"/>
    <w:rsid w:val="00EB001F"/>
    <w:rsid w:val="00EF1E7A"/>
    <w:rsid w:val="00F30B45"/>
    <w:rsid w:val="00FF37BA"/>
    <w:rsid w:val="677FC981"/>
    <w:rsid w:val="6CFDE507"/>
    <w:rsid w:val="77B7B534"/>
    <w:rsid w:val="7E7F2C01"/>
    <w:rsid w:val="7FE3F15A"/>
    <w:rsid w:val="ED3E8BDA"/>
    <w:rsid w:val="FCDF450A"/>
    <w:rsid w:val="FFFBA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0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2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6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0"/>
    <w:rPr>
      <w:rFonts w:ascii="Arial" w:hAnsi="Arial" w:eastAsia="黑体" w:cs="Times New Roman"/>
      <w:sz w:val="20"/>
      <w:szCs w:val="24"/>
    </w:rPr>
  </w:style>
  <w:style w:type="paragraph" w:styleId="7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8">
    <w:name w:val="Balloon Text"/>
    <w:basedOn w:val="1"/>
    <w:link w:val="27"/>
    <w:semiHidden/>
    <w:unhideWhenUsed/>
    <w:uiPriority w:val="99"/>
    <w:rPr>
      <w:sz w:val="18"/>
      <w:szCs w:val="18"/>
    </w:rPr>
  </w:style>
  <w:style w:type="paragraph" w:styleId="9">
    <w:name w:val="footer"/>
    <w:basedOn w:val="1"/>
    <w:link w:val="22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qFormat/>
    <w:uiPriority w:val="0"/>
    <w:rPr>
      <w:rFonts w:ascii="Times New Roman" w:hAnsi="Times New Roman" w:eastAsia="宋体" w:cs="Times New Roman"/>
      <w:szCs w:val="24"/>
    </w:rPr>
  </w:style>
  <w:style w:type="paragraph" w:styleId="12">
    <w:name w:val="toc 2"/>
    <w:basedOn w:val="1"/>
    <w:next w:val="1"/>
    <w:uiPriority w:val="0"/>
    <w:pPr>
      <w:ind w:left="420" w:leftChars="200"/>
    </w:pPr>
    <w:rPr>
      <w:rFonts w:ascii="Times New Roman" w:hAnsi="Times New Roman" w:eastAsia="宋体" w:cs="Times New Roman"/>
      <w:szCs w:val="24"/>
    </w:rPr>
  </w:style>
  <w:style w:type="paragraph" w:styleId="13">
    <w:name w:val="Normal (Web)"/>
    <w:basedOn w:val="1"/>
    <w:unhideWhenUsed/>
    <w:uiPriority w:val="99"/>
    <w:rPr>
      <w:sz w:val="24"/>
    </w:rPr>
  </w:style>
  <w:style w:type="table" w:styleId="15">
    <w:name w:val="Table Grid"/>
    <w:basedOn w:val="1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yperlink"/>
    <w:basedOn w:val="1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标题 1 字符"/>
    <w:basedOn w:val="16"/>
    <w:link w:val="2"/>
    <w:uiPriority w:val="9"/>
    <w:rPr>
      <w:b/>
      <w:bCs/>
      <w:kern w:val="44"/>
      <w:sz w:val="44"/>
      <w:szCs w:val="44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未处理的提及1"/>
    <w:basedOn w:val="16"/>
    <w:semiHidden/>
    <w:unhideWhenUsed/>
    <w:uiPriority w:val="99"/>
    <w:rPr>
      <w:color w:val="605E5C"/>
      <w:shd w:val="clear" w:color="auto" w:fill="E1DFDD"/>
    </w:rPr>
  </w:style>
  <w:style w:type="character" w:customStyle="1" w:styleId="21">
    <w:name w:val="页眉 字符"/>
    <w:basedOn w:val="16"/>
    <w:link w:val="10"/>
    <w:uiPriority w:val="99"/>
    <w:rPr>
      <w:sz w:val="18"/>
      <w:szCs w:val="18"/>
    </w:rPr>
  </w:style>
  <w:style w:type="character" w:customStyle="1" w:styleId="22">
    <w:name w:val="页脚 字符"/>
    <w:basedOn w:val="16"/>
    <w:link w:val="9"/>
    <w:uiPriority w:val="99"/>
    <w:rPr>
      <w:sz w:val="18"/>
      <w:szCs w:val="18"/>
    </w:rPr>
  </w:style>
  <w:style w:type="paragraph" w:customStyle="1" w:styleId="23">
    <w:name w:val="无间隔1"/>
    <w:link w:val="24"/>
    <w:qFormat/>
    <w:uiPriority w:val="0"/>
    <w:rPr>
      <w:rFonts w:ascii="Times New Roman" w:hAnsi="Times New Roman" w:eastAsia="宋体" w:cs="Times New Roman"/>
      <w:kern w:val="0"/>
      <w:sz w:val="22"/>
      <w:szCs w:val="20"/>
      <w:lang w:val="en-US" w:eastAsia="zh-CN" w:bidi="ar-SA"/>
    </w:rPr>
  </w:style>
  <w:style w:type="character" w:customStyle="1" w:styleId="24">
    <w:name w:val="无间隔 Char"/>
    <w:link w:val="23"/>
    <w:qFormat/>
    <w:uiPriority w:val="0"/>
    <w:rPr>
      <w:rFonts w:ascii="Times New Roman" w:hAnsi="Times New Roman" w:eastAsia="宋体" w:cs="Times New Roman"/>
      <w:kern w:val="0"/>
      <w:sz w:val="22"/>
      <w:szCs w:val="20"/>
    </w:rPr>
  </w:style>
  <w:style w:type="character" w:customStyle="1" w:styleId="25">
    <w:name w:val="标题 3 字符"/>
    <w:basedOn w:val="16"/>
    <w:link w:val="4"/>
    <w:semiHidden/>
    <w:uiPriority w:val="9"/>
    <w:rPr>
      <w:b/>
      <w:bCs/>
      <w:sz w:val="32"/>
      <w:szCs w:val="32"/>
    </w:rPr>
  </w:style>
  <w:style w:type="character" w:customStyle="1" w:styleId="26">
    <w:name w:val="未处理的提及2"/>
    <w:basedOn w:val="16"/>
    <w:semiHidden/>
    <w:unhideWhenUsed/>
    <w:uiPriority w:val="99"/>
    <w:rPr>
      <w:color w:val="605E5C"/>
      <w:shd w:val="clear" w:color="auto" w:fill="E1DFDD"/>
    </w:rPr>
  </w:style>
  <w:style w:type="character" w:customStyle="1" w:styleId="27">
    <w:name w:val="批注框文本 字符"/>
    <w:basedOn w:val="16"/>
    <w:link w:val="8"/>
    <w:semiHidden/>
    <w:uiPriority w:val="99"/>
    <w:rPr>
      <w:sz w:val="18"/>
      <w:szCs w:val="18"/>
    </w:rPr>
  </w:style>
  <w:style w:type="character" w:customStyle="1" w:styleId="28">
    <w:name w:val="Unresolved Mention"/>
    <w:basedOn w:val="16"/>
    <w:semiHidden/>
    <w:unhideWhenUsed/>
    <w:uiPriority w:val="99"/>
    <w:rPr>
      <w:color w:val="605E5C"/>
      <w:shd w:val="clear" w:color="auto" w:fill="E1DFDD"/>
    </w:rPr>
  </w:style>
  <w:style w:type="paragraph" w:customStyle="1" w:styleId="29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color w:val="FCFFF9"/>
      <w:kern w:val="0"/>
      <w:sz w:val="24"/>
      <w:szCs w:val="24"/>
      <w:lang w:val="en-US" w:eastAsia="zh-CN" w:bidi="ar"/>
    </w:rPr>
  </w:style>
  <w:style w:type="paragraph" w:customStyle="1" w:styleId="30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" w:hAnsi="helvetica" w:eastAsia="helvetica" w:cs="helvetica"/>
      <w:color w:val="FCFFF9"/>
      <w:kern w:val="0"/>
      <w:sz w:val="24"/>
      <w:szCs w:val="24"/>
      <w:lang w:val="en-US" w:eastAsia="zh-CN" w:bidi="ar"/>
    </w:rPr>
  </w:style>
  <w:style w:type="character" w:customStyle="1" w:styleId="31">
    <w:name w:val="s1"/>
    <w:basedOn w:val="16"/>
    <w:uiPriority w:val="0"/>
  </w:style>
  <w:style w:type="character" w:customStyle="1" w:styleId="32">
    <w:name w:val="标题 4 Char"/>
    <w:link w:val="5"/>
    <w:uiPriority w:val="9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3208</Words>
  <Characters>4991</Characters>
  <Lines>36</Lines>
  <Paragraphs>10</Paragraphs>
  <TotalTime>7</TotalTime>
  <ScaleCrop>false</ScaleCrop>
  <LinksUpToDate>false</LinksUpToDate>
  <CharactersWithSpaces>5367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2026-03-05T02:35:00Z</dcterms:created>
  <dc:creator>Song</dc:creator>
  <cp:lastModifiedBy>kiss 灬 殇</cp:lastModifiedBy>
  <dcterms:modified xsi:type="dcterms:W3CDTF">2026-05-13T19:18:47Z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29631961388FC52252D7016AE7860A9F_42</vt:lpwstr>
  </property>
</Properties>
</file>