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78D6D" w14:textId="77777777" w:rsidR="003C3DBA" w:rsidRDefault="003C3DBA"/>
    <w:p w14:paraId="40A95A6D" w14:textId="77777777" w:rsidR="003C3DBA" w:rsidRDefault="003C3DBA">
      <w:pPr>
        <w:jc w:val="center"/>
      </w:pPr>
    </w:p>
    <w:p w14:paraId="3BFEDA8B" w14:textId="77777777" w:rsidR="003C3DBA" w:rsidRDefault="0064480B">
      <w:pPr>
        <w:jc w:val="center"/>
      </w:pPr>
      <w:r>
        <w:rPr>
          <w:noProof/>
        </w:rPr>
        <w:drawing>
          <wp:inline distT="0" distB="0" distL="0" distR="0" wp14:anchorId="1651B6A9" wp14:editId="57D9349B">
            <wp:extent cx="2110105" cy="2072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rcRect l="35220" t="13598" r="35329" b="64379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07264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3B12E342" w14:textId="77777777" w:rsidR="003C3DBA" w:rsidRDefault="0064480B">
      <w:pPr>
        <w:jc w:val="center"/>
        <w:rPr>
          <w:b/>
          <w:bCs/>
          <w:sz w:val="56"/>
          <w:szCs w:val="72"/>
        </w:rPr>
      </w:pPr>
      <w:r>
        <w:rPr>
          <w:rFonts w:hint="eastAsia"/>
          <w:b/>
          <w:bCs/>
          <w:sz w:val="56"/>
          <w:szCs w:val="72"/>
        </w:rPr>
        <w:t>电力电子技术</w:t>
      </w:r>
      <w:r>
        <w:rPr>
          <w:rFonts w:hint="eastAsia"/>
          <w:b/>
          <w:bCs/>
          <w:sz w:val="56"/>
          <w:szCs w:val="72"/>
        </w:rPr>
        <w:t>A</w:t>
      </w:r>
      <w:r>
        <w:rPr>
          <w:rFonts w:hint="eastAsia"/>
          <w:b/>
          <w:bCs/>
          <w:sz w:val="56"/>
          <w:szCs w:val="72"/>
        </w:rPr>
        <w:t>实验报告</w:t>
      </w:r>
    </w:p>
    <w:p w14:paraId="5EA52FDE" w14:textId="77777777" w:rsidR="003C3DBA" w:rsidRDefault="0064480B">
      <w:pPr>
        <w:widowControl/>
        <w:jc w:val="left"/>
      </w:pPr>
      <w:r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  <w:t>实验名称：</w:t>
      </w:r>
      <w:r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  <w:t xml:space="preserve">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01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电压源与测量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         </w:t>
      </w:r>
    </w:p>
    <w:p w14:paraId="022A5023" w14:textId="77777777" w:rsidR="003C3DBA" w:rsidRDefault="0064480B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系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别：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信息学院计算机科学与技术系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</w:t>
      </w:r>
    </w:p>
    <w:p w14:paraId="2C510530" w14:textId="6AE9D136" w:rsidR="003C3DBA" w:rsidRDefault="0064480B">
      <w:pPr>
        <w:widowControl/>
        <w:jc w:val="left"/>
        <w:rPr>
          <w:u w:val="single"/>
        </w:rPr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实验者姓名：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                </w:t>
      </w:r>
    </w:p>
    <w:p w14:paraId="3B40DE4D" w14:textId="270BF7C9" w:rsidR="003C3DBA" w:rsidRDefault="0064480B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学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号：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            </w:t>
      </w:r>
    </w:p>
    <w:p w14:paraId="429D14FA" w14:textId="77777777" w:rsidR="003C3DBA" w:rsidRDefault="0064480B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实验日期：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2023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年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10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月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11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日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       </w:t>
      </w:r>
    </w:p>
    <w:p w14:paraId="1F3A8EF8" w14:textId="77777777" w:rsidR="003C3DBA" w:rsidRDefault="0064480B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实验报告完成日期：</w:t>
      </w:r>
      <w:r>
        <w:rPr>
          <w:rFonts w:ascii="仿宋" w:eastAsia="仿宋" w:hAnsi="仿宋" w:cs="仿宋" w:hint="eastAsia"/>
          <w:color w:val="000000"/>
          <w:kern w:val="0"/>
          <w:sz w:val="36"/>
          <w:szCs w:val="36"/>
          <w:u w:val="single"/>
          <w:lang w:bidi="ar"/>
        </w:rPr>
        <w:t>2023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年</w:t>
      </w:r>
      <w:r>
        <w:rPr>
          <w:rFonts w:ascii="仿宋" w:eastAsia="仿宋" w:hAnsi="仿宋" w:cs="仿宋" w:hint="eastAsia"/>
          <w:color w:val="000000"/>
          <w:kern w:val="0"/>
          <w:sz w:val="36"/>
          <w:szCs w:val="36"/>
          <w:u w:val="single"/>
          <w:lang w:bidi="ar"/>
        </w:rPr>
        <w:t>10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月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15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日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 </w:t>
      </w:r>
    </w:p>
    <w:p w14:paraId="248B72E6" w14:textId="77777777" w:rsidR="003C3DBA" w:rsidRDefault="0064480B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指导老师意见：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 </w:t>
      </w:r>
    </w:p>
    <w:p w14:paraId="14C39AE1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2F195B7E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7AD7BBA0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4145D493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2EF8D129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1A7CEFDB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460A75DB" w14:textId="77777777" w:rsidR="003C3DBA" w:rsidRDefault="003C3DBA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1A582F79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一、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实验目的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</w:p>
    <w:p w14:paraId="4421F16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1.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掌握电压源（直流稳定电源和函数信号发生器）的功能、技术指标和使用方法；</w:t>
      </w:r>
    </w:p>
    <w:p w14:paraId="6537AC7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2.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掌握四位半数字万用表的功能、技术指标和使用方法；</w:t>
      </w:r>
    </w:p>
    <w:p w14:paraId="23E0A1E8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3.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学会正确选用电压表测量直流、交流电压，及含有直流电平的交流电压。</w:t>
      </w:r>
    </w:p>
    <w:p w14:paraId="7BB01619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2D4CAE9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二、实验原理</w:t>
      </w:r>
    </w:p>
    <w:p w14:paraId="71D3049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1.GPD-3303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型直流稳定电源：</w:t>
      </w:r>
    </w:p>
    <w:p w14:paraId="4764DD7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）直流稳定电源主要特点</w:t>
      </w:r>
    </w:p>
    <w:p w14:paraId="0391F85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直流稳压电源是一种提供恒定电压输出的设备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,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提供各种电压水平，以供电路中的元件使用。调整输出电压和电流，以提供电路所需的电源。</w:t>
      </w:r>
    </w:p>
    <w:p w14:paraId="11F061E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①三组独立电源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30V/3A *2,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有独立固定输出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FIXED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2.5V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3.3V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三档调节，两路可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调输出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</w:p>
    <w:p w14:paraId="4DE93F1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②接线柱有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GND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FIXED+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FIXED-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。</w:t>
      </w:r>
    </w:p>
    <w:p w14:paraId="0825996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按键有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PARA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parallel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），</w:t>
      </w:r>
    </w:p>
    <w:p w14:paraId="257B455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SER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series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</w:p>
    <w:p w14:paraId="0520A9B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数位旋钮旋钮有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Voltage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Current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（表示额定）。分别可以调节输出电压和额定电流。含粗调和微调，按入可微调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0.1V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或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0.01A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。</w:t>
      </w:r>
    </w:p>
    <w:p w14:paraId="511AF23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LED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显示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: 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位显示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,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小数点自动跳档</w:t>
      </w:r>
    </w:p>
    <w:p w14:paraId="11CC39E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组面板设定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Save/Recall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功能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(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另有关机前状态记忆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)</w:t>
      </w:r>
    </w:p>
    <w:p w14:paraId="62D5EC51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3D7CF5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Key-Lock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功能、四组存储设定</w:t>
      </w:r>
    </w:p>
    <w:p w14:paraId="493B3139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⑥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Buzzer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提醒功能</w:t>
      </w:r>
    </w:p>
    <w:p w14:paraId="7EDC3D02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⑦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 ON/OFF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功能</w:t>
      </w:r>
    </w:p>
    <w:p w14:paraId="621D65B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⑧自动串并联同步操作，串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/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并联模式切换</w:t>
      </w:r>
    </w:p>
    <w:p w14:paraId="1CD51925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串联组合（跟踪）模式：两个或多个直流稳压电源连接在一条电路中，它们的正极和负极连接在一起。这将使它们的电压级联，而电流保持不变。总输出电压将等于连接的电源电压之和，而总输出电流将与每个电源的电流相同。串联模式适用于需要更高电压的应用，但电流要求较低的情况。</w:t>
      </w:r>
    </w:p>
    <w:p w14:paraId="3632623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并联组合（跟踪）模式：两个或多个直流稳压电源的正极和负极分别连接在一条电路中。这将使它们的电流并联，而电压保持不变。总输出电流将等于连接的电源电流之和，而总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输出电压将与每个电源的电压相同。并联模式适用于需要更高电流的应用，但电压要求较低的情况，因为电压仍然受限于每个电源的电压。</w:t>
      </w:r>
    </w:p>
    <w:p w14:paraId="45EF3757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052AF082" w14:textId="77777777" w:rsidR="003C3DBA" w:rsidRDefault="0064480B">
      <w:pPr>
        <w:widowControl/>
        <w:numPr>
          <w:ilvl w:val="0"/>
          <w:numId w:val="1"/>
        </w:num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直流稳定电源主面板及功能</w:t>
      </w:r>
    </w:p>
    <w:p w14:paraId="5B594DEB" w14:textId="77777777" w:rsidR="003C3DBA" w:rsidRDefault="0064480B">
      <w:pPr>
        <w:widowControl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lastRenderedPageBreak/>
        <w:drawing>
          <wp:inline distT="0" distB="0" distL="114300" distR="114300" wp14:anchorId="42C3F586" wp14:editId="72AF0000">
            <wp:extent cx="2670810" cy="189611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0E09" w14:textId="77777777" w:rsidR="003C3DBA" w:rsidRDefault="0064480B">
      <w:pPr>
        <w:widowControl/>
        <w:numPr>
          <w:ilvl w:val="0"/>
          <w:numId w:val="1"/>
        </w:num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直流稳定电源的使用方法</w:t>
      </w:r>
    </w:p>
    <w:p w14:paraId="389A24B2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独立输出</w:t>
      </w:r>
    </w:p>
    <w:p w14:paraId="0C7E87B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确认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PARA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SER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都是灭的（即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INDEP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</w:t>
      </w:r>
    </w:p>
    <w:p w14:paraId="6D2898F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选择输出接线柱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ch1 -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（或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ch2-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</w:t>
      </w:r>
    </w:p>
    <w:p w14:paraId="4982469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（或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</w:t>
      </w:r>
    </w:p>
    <w:p w14:paraId="25DB656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调节旋钮，确定电压值和限流电流值</w:t>
      </w:r>
    </w:p>
    <w:p w14:paraId="6CCCEF2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</w:p>
    <w:p w14:paraId="0CFEF4B3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2BFE288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无公共端的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Ch1/ch2 Traking Series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Mode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跟随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的电压变化而变化）</w:t>
      </w:r>
    </w:p>
    <w:p w14:paraId="5066ABE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SER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使亮</w:t>
      </w:r>
    </w:p>
    <w:p w14:paraId="0DDD680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为输出端</w:t>
      </w:r>
    </w:p>
    <w:p w14:paraId="01EBB2D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，调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current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至最大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3A</w:t>
      </w:r>
    </w:p>
    <w:p w14:paraId="4A39096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，调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voltage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current</w:t>
      </w:r>
    </w:p>
    <w:p w14:paraId="092B3ED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</w:p>
    <w:p w14:paraId="5B1791D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⑥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以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显示为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Master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，输出端为两倍的显示电压值</w:t>
      </w:r>
    </w:p>
    <w:p w14:paraId="32426149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79AFD3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有公共端的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Ch1/ch2 Traking Series Mode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跟随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的电压变化而变化）</w:t>
      </w:r>
    </w:p>
    <w:p w14:paraId="4FF2178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SER</w:t>
      </w:r>
    </w:p>
    <w:p w14:paraId="157E68D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ch1+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为输出，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COM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端</w:t>
      </w:r>
    </w:p>
    <w:p w14:paraId="2D89F50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，调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voltage</w:t>
      </w:r>
    </w:p>
    <w:p w14:paraId="2089C1F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调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current</w:t>
      </w:r>
    </w:p>
    <w:p w14:paraId="5FE40CC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</w:p>
    <w:p w14:paraId="4ACC2B6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⑥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显示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Master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Voltage</w:t>
      </w:r>
    </w:p>
    <w:p w14:paraId="15A8FB5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current</w:t>
      </w:r>
    </w:p>
    <w:p w14:paraId="0EBED695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⑦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可调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current</w:t>
      </w:r>
    </w:p>
    <w:p w14:paraId="4A3AB86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⑧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显示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Slave current</w:t>
      </w:r>
    </w:p>
    <w:p w14:paraId="49C1B3B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4.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直流稳定电源的注意事项</w:t>
      </w:r>
    </w:p>
    <w:p w14:paraId="271955D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当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作为电压源（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）使用时，一般把电流值调到最大。当有限流的需要时，可以先把电流值调到限制值。如在作为电压源使用时出现表头电压显示值下降的现象，要考虑到是不是因为限流的原因出现异常。</w:t>
      </w:r>
    </w:p>
    <w:p w14:paraId="11FE0BF2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当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与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串联使用时，有可能产生超过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36V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安全电压的电压值，这时要特别小心。为避免产生过高电压，在所需电压在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30V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以下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的情况下，一般可以将电压源设定在并联状态。</w:t>
      </w:r>
    </w:p>
    <w:p w14:paraId="5A1CEE4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负端子在内部并没有和接地端连接，可根据需要判断电路是否与中间的接地端连接。</w:t>
      </w:r>
    </w:p>
    <w:p w14:paraId="22EEB9F8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设置完毕，按入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按键，输出信号。</w:t>
      </w:r>
    </w:p>
    <w:p w14:paraId="3B61293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按键时，输出电压迅速下降，通常是电流设置太小；需调大允许的输出电流</w:t>
      </w:r>
    </w:p>
    <w:p w14:paraId="197655A8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6BC0D67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2.GDM-8145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型数字万用表：</w:t>
      </w:r>
    </w:p>
    <w:p w14:paraId="5FF145B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数字万用表是一种用于测量电压、电流、电阻和其他电学参数的仪器。</w:t>
      </w:r>
    </w:p>
    <w:p w14:paraId="460B477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）数字万用表的主要特点</w:t>
      </w:r>
    </w:p>
    <w:p w14:paraId="39C20BA8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6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种测量功能：交直流电压、交直流电流、电阻、二极管测试</w:t>
      </w:r>
    </w:p>
    <w:p w14:paraId="6445FAE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②解析度：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μ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V, 10nA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10m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Ω</w:t>
      </w:r>
    </w:p>
    <w:p w14:paraId="6BB8609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③所有档位均具有保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护电路</w:t>
      </w:r>
    </w:p>
    <w:p w14:paraId="1B5D67E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DCV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基本准确度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0.03%</w:t>
      </w:r>
    </w:p>
    <w:p w14:paraId="6968D36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⑤自动归零电路</w:t>
      </w:r>
    </w:p>
    <w:p w14:paraId="7583DEC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⑥面板的右上角为表笔接入端。黑表笔接在接地端。红表笔一般接在电压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/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电阻测量端，如需测量电流则改接到相应位置，测完立即放回到电压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/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电阻端。</w:t>
      </w:r>
    </w:p>
    <w:p w14:paraId="5F056A0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⑦默认使用自动量程，也可以手动选择量程。</w:t>
      </w:r>
    </w:p>
    <w:p w14:paraId="6DC084B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⑧面板上有个二极管标志的按键，按入这两个按键，内部提供电源，测量显示的是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PN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结的压降。</w:t>
      </w:r>
    </w:p>
    <w:p w14:paraId="0DB1922B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70413BF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）数字万用表的操作方法</w:t>
      </w:r>
    </w:p>
    <w:p w14:paraId="11A70D8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①检查红黑表笔接触是否良好；</w:t>
      </w:r>
    </w:p>
    <w:p w14:paraId="50BE21D9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②选择测量功能：根据需要测量的信号，正确判断该信号的属性是交流（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AC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）还是直流（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DC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），是电压、电阻、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PN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结的正向压降还是电流，并根据这些判断，正确选择红表笔的插孔位置，按下正确的功能开关；</w:t>
      </w:r>
    </w:p>
    <w:p w14:paraId="292551B5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③选择测量量程：默认使用自动量程，也可以手动选择量程。根据需要测量的信号，预估该信号的测量量的数值大小，选择对应的量程档位；</w:t>
      </w:r>
    </w:p>
    <w:p w14:paraId="17BC585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④读数：红表笔接正端，黑表笔接负端（或根据情况正确连接），进行测量、读数。如果使用手动量程，并且读数的精度不够，有效数字未达到显示的最多位数，则依次减小量程，使精度达到最大；</w:t>
      </w:r>
    </w:p>
    <w:p w14:paraId="2F967F77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⑤恢复红色表笔至正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确插孔：在测量完电流量后，为避免下次使用中烧毁电流表，应立即将红表笔重新插在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V-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Ω端口上。</w:t>
      </w:r>
    </w:p>
    <w:p w14:paraId="3BA4BAFE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9A6760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）四位半数字万用表的注意事项</w:t>
      </w:r>
    </w:p>
    <w:p w14:paraId="420B60A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①电流表内阻为零，如果使用电流表去测量电压值，则会烧坏电流表，因此一定要特别注意，电流表使用完毕，立刻将红表笔放回电压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/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电阻端。</w:t>
      </w:r>
    </w:p>
    <w:p w14:paraId="4988E78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②手动选择量程时，应合理选择量程，使精度达到最大。</w:t>
      </w:r>
    </w:p>
    <w:p w14:paraId="2425EFB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③当显示出现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“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0000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”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闪烁（过载）时，应立即将量程键切换至更高量程，使过载显示消失，避免仪器长时间过载而损坏。如仍然过载，应立即切断供电电源，拨出输入线，检查四位半表的功能键是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否出现错误或有其它电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路故障（如输入电压过大或有内部故障等）。</w:t>
      </w:r>
    </w:p>
    <w:p w14:paraId="5E6B287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④测量小电阻时，可能需要考虑到万用表的内阻影响。将两表笔短接，将量程开关置于最小档位，此时的显示值即为万用表的内阻。测量Ω数量级的电阻时，需要将显示值减去内阻，得测量结果</w:t>
      </w:r>
    </w:p>
    <w:p w14:paraId="4FFCFC6E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76CEA9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3.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任意波信号发生器：</w:t>
      </w:r>
    </w:p>
    <w:p w14:paraId="686F980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任意波信号发生器是一种生成各种类型信号（如正弦波、方波、三角波等）的设备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,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可生成特定频率和幅度的信号，用于测试电路的响应和性能。</w:t>
      </w:r>
    </w:p>
    <w:p w14:paraId="1C27950A" w14:textId="77777777" w:rsidR="003C3DBA" w:rsidRDefault="0064480B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主要特点</w:t>
      </w:r>
    </w:p>
    <w:p w14:paraId="358D745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①直接数字频率合成技术（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DDS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），得到精确、稳定、低失真的输出信号。</w:t>
      </w:r>
    </w:p>
    <w:p w14:paraId="0EB4903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②双通道输出，可实现通道耦合，通道复制。</w:t>
      </w:r>
    </w:p>
    <w:p w14:paraId="400E1FD8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100MSa/s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采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样率。</w:t>
      </w:r>
    </w:p>
    <w:p w14:paraId="78E87755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④输出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种基本波形（正弦波、方波、锯齿波、脉冲波、白噪声），内置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48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种任意波形。</w:t>
      </w:r>
    </w:p>
    <w:p w14:paraId="0936FE3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⑤丰富的输入输出：外接调制源，外接基准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10MHz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时钟源，外触发输入，波形输出，同步信号输出。</w:t>
      </w:r>
    </w:p>
    <w:p w14:paraId="1DC3C4C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⑥支持即插即用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USB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存储设备，并可通过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USB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存储设备存储、读取波形配置参数及用户自定义任意波形，以及进行软件升级。</w:t>
      </w:r>
    </w:p>
    <w:p w14:paraId="7A60A144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68179687" w14:textId="77777777" w:rsidR="003C3DBA" w:rsidRDefault="0064480B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面板</w:t>
      </w:r>
    </w:p>
    <w:p w14:paraId="6BF6976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 wp14:anchorId="3E9FF689" wp14:editId="19C1CD66">
            <wp:extent cx="4204335" cy="186753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3203" w14:textId="77777777" w:rsidR="003C3DBA" w:rsidRDefault="0064480B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使用方法</w:t>
      </w:r>
    </w:p>
    <w:p w14:paraId="7DFD8BE8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顺次打开二级电源开关；</w:t>
      </w:r>
    </w:p>
    <w:p w14:paraId="02ED360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按波形选择键，选择波形；</w:t>
      </w:r>
    </w:p>
    <w:p w14:paraId="613D5512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顺次在菜单键上按相应的参数设置键，选择参数单位；</w:t>
      </w:r>
    </w:p>
    <w:p w14:paraId="08F580C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④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检查菜单键中，其余未用到的参数设置键，是否有非当前需要</w:t>
      </w:r>
    </w:p>
    <w:p w14:paraId="4D5A896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的设置值残留；</w:t>
      </w:r>
    </w:p>
    <w:p w14:paraId="2556A50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⑤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</w:t>
      </w:r>
    </w:p>
    <w:p w14:paraId="08054773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⑥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将对应的输出端口的信号端和示波器探头信号拾取端相连、地端互连，检查示波器上显示的波形形状和各项参数是否正确无误后，将该输出接到需要的信号输入端口。</w:t>
      </w:r>
    </w:p>
    <w:p w14:paraId="4D92B4B5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102B6ADC" w14:textId="77777777" w:rsidR="003C3DBA" w:rsidRDefault="0064480B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注意事项</w:t>
      </w:r>
    </w:p>
    <w:p w14:paraId="6CAF2AF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①信号发生器有前后两级开关，都打开才能开启仪器；</w:t>
      </w:r>
    </w:p>
    <w:p w14:paraId="171177D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②设置幅值时注意区分峰峰值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Vpp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和有效值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VRMS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，两者的关系是</w:t>
      </w:r>
    </w:p>
    <w:p w14:paraId="1430439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VRMS = Vpp/2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。</w:t>
      </w:r>
    </w:p>
    <w:p w14:paraId="1A9E87D9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③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MAIN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输出口在下方，要按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Output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键才能有信号输出。</w:t>
      </w:r>
    </w:p>
    <w:p w14:paraId="4ECE50F2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C0427D5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4.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多功能电路实验箱：</w:t>
      </w:r>
    </w:p>
    <w:p w14:paraId="2679010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多功能电路实验箱是一个实验平台，通常包括电源供应、连接器、面包板和仪器。可以在实验箱上构建电路，连接各种元件，并使用仪器进行测量和分析。</w:t>
      </w:r>
    </w:p>
    <w:p w14:paraId="0B28490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组成：</w:t>
      </w:r>
    </w:p>
    <w:p w14:paraId="2387285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、电源：输入：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AC220V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±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10%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50HZ</w:t>
      </w:r>
    </w:p>
    <w:p w14:paraId="1323DA1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输出：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DC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+5V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-5V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，±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12V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-5V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-12V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27V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均有过流保护，自动恢复功能；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ACV:7.5V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×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</w:p>
    <w:p w14:paraId="61736712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、直流信号源：</w:t>
      </w:r>
    </w:p>
    <w:p w14:paraId="234603E5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双路–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0.5V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0.5V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；–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～＋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两档连续可调；</w:t>
      </w:r>
    </w:p>
    <w:p w14:paraId="50102050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、函数发生器：输出频率：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2Hz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90KHz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，分四档；可输出方波：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20V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；三角波：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；正弦波：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10V</w:t>
      </w:r>
    </w:p>
    <w:p w14:paraId="15B478C7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、数字频率计（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300KHz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</w:t>
      </w:r>
    </w:p>
    <w:p w14:paraId="478A2A5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、数字直流电压表（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～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30V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</w:t>
      </w:r>
    </w:p>
    <w:p w14:paraId="1A87CA8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6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、分立元件电路</w:t>
      </w:r>
    </w:p>
    <w:p w14:paraId="6670DB2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）整流、滤波和串联稳压电路；</w:t>
      </w:r>
    </w:p>
    <w:p w14:paraId="12955A8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）单级放大电路；</w:t>
      </w:r>
    </w:p>
    <w:p w14:paraId="06BE358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）两级阻容耦合放大电路；</w:t>
      </w:r>
    </w:p>
    <w:p w14:paraId="4A1818AA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）负反馈放大电路；</w:t>
      </w:r>
    </w:p>
    <w:p w14:paraId="19771A6F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）射极跟随器；</w:t>
      </w:r>
    </w:p>
    <w:p w14:paraId="093DE4A7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6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）差动放大电路；</w:t>
      </w:r>
    </w:p>
    <w:p w14:paraId="2679835B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6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）互补对称功放电路；</w:t>
      </w:r>
    </w:p>
    <w:p w14:paraId="1EB105BD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7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）场效应管电路；</w:t>
      </w:r>
    </w:p>
    <w:p w14:paraId="0835E8A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8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）可控硅电路；</w:t>
      </w:r>
    </w:p>
    <w:p w14:paraId="172BCD2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9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）电阻、电容和二、三极管等组成；</w:t>
      </w:r>
    </w:p>
    <w:p w14:paraId="066918C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10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）电位器组、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12V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灯泡、扬声器。</w:t>
      </w:r>
    </w:p>
    <w:p w14:paraId="08E816BC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 wp14:anchorId="3AF17D8C" wp14:editId="5D6A463D">
            <wp:extent cx="5265420" cy="2865120"/>
            <wp:effectExtent l="0" t="0" r="508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E39E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B74FC84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三、实验仪器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</w:t>
      </w:r>
    </w:p>
    <w:p w14:paraId="62081ECE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、直流稳压电源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台</w:t>
      </w:r>
    </w:p>
    <w:p w14:paraId="6C92B048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、数字万用表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台</w:t>
      </w:r>
    </w:p>
    <w:p w14:paraId="5281A621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、任意波信号发生器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台</w:t>
      </w:r>
    </w:p>
    <w:p w14:paraId="52CF1016" w14:textId="77777777" w:rsidR="003C3DBA" w:rsidRDefault="0064480B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、电子技术综合实验箱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台</w:t>
      </w:r>
    </w:p>
    <w:p w14:paraId="6CA8FC7F" w14:textId="77777777" w:rsidR="003C3DBA" w:rsidRDefault="003C3DBA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29EB928B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四、实验内容</w:t>
      </w:r>
    </w:p>
    <w:p w14:paraId="4D61A275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、直流电压测量</w:t>
      </w:r>
    </w:p>
    <w:p w14:paraId="35A232AE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采用数字万用表测量直流电压。</w:t>
      </w:r>
    </w:p>
    <w:p w14:paraId="2A7EFE53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测量方法：确保测量仪器被设置为直流电压测量模式。将测量仪器的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COM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端连接到被测电源的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COM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端。使用测量笔触碰被测点，即可测量该点的电压值。若已知被测电压的大致范围，应当根据这个范围来选择适当的电压量程，以确保测量数据的精度最高。若未知被测电压的范围，将测量仪器的量程设置为最大值，然后逐渐减小量程，以确保获得尽可能多的有效数字位数，从而提高测量的精确度。</w:t>
      </w:r>
    </w:p>
    <w:p w14:paraId="64EF8A12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）给定定电源测量：测量稳压电源的固定电压（或者输出电压为）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2.5V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3.3V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。</w:t>
      </w:r>
    </w:p>
    <w:p w14:paraId="5490BF29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：直流稳压电源固定电压测量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2"/>
        <w:gridCol w:w="2068"/>
        <w:gridCol w:w="2068"/>
        <w:gridCol w:w="2068"/>
      </w:tblGrid>
      <w:tr w:rsidR="003C3DBA" w14:paraId="67C52BD9" w14:textId="777777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273F1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调整电压值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6BB8C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2.5V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598EA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3.3V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8258B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5V</w:t>
            </w:r>
          </w:p>
        </w:tc>
      </w:tr>
      <w:tr w:rsidR="003C3DBA" w14:paraId="0F06C500" w14:textId="777777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0252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5B923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2.50V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C5A24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3.30V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AFC89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5.04V</w:t>
            </w:r>
          </w:p>
        </w:tc>
      </w:tr>
    </w:tbl>
    <w:p w14:paraId="11C05171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1A01179F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）固定电源测量：测量实验箱的固定电压±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、±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12V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-8V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；将测量值填入表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</w:t>
      </w:r>
    </w:p>
    <w:p w14:paraId="36F3F1C0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：实验箱（口袋仪器）固定电源测量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0"/>
        <w:gridCol w:w="1336"/>
        <w:gridCol w:w="1337"/>
        <w:gridCol w:w="1453"/>
        <w:gridCol w:w="1453"/>
        <w:gridCol w:w="1337"/>
      </w:tblGrid>
      <w:tr w:rsidR="003C3DBA" w14:paraId="107C3647" w14:textId="777777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E1510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调整电压值</w:t>
            </w:r>
            <w:r>
              <w:rPr>
                <w:rFonts w:asciiTheme="minorEastAsia" w:hAnsiTheme="minorEastAsia" w:cstheme="minorEastAsia" w:hint="eastAsia"/>
                <w:sz w:val="28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AD723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5V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C28C3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-5V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4B2E2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12 V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F4D43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-12 V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3CFEA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-8V</w:t>
            </w:r>
          </w:p>
        </w:tc>
      </w:tr>
      <w:tr w:rsidR="003C3DBA" w14:paraId="44CACC23" w14:textId="77777777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AF559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  <w:r>
              <w:rPr>
                <w:rFonts w:asciiTheme="minorEastAsia" w:hAnsiTheme="minorEastAsia" w:cstheme="minorEastAsia" w:hint="eastAsia"/>
                <w:sz w:val="28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3099C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5.02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47AF1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-5.0</w:t>
            </w:r>
            <w:r>
              <w:rPr>
                <w:rFonts w:asciiTheme="minorEastAsia" w:hAnsiTheme="minorEastAsia" w:cstheme="minorEastAsia" w:hint="eastAsia"/>
                <w:sz w:val="28"/>
              </w:rPr>
              <w:t>9V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D3E26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11.9</w:t>
            </w:r>
            <w:r>
              <w:rPr>
                <w:rFonts w:asciiTheme="minorEastAsia" w:hAnsiTheme="minorEastAsia" w:cstheme="minorEastAsia" w:hint="eastAsia"/>
                <w:sz w:val="28"/>
              </w:rPr>
              <w:t>1V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62666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-11.94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BF4CA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-8.1</w:t>
            </w:r>
            <w:r>
              <w:rPr>
                <w:rFonts w:asciiTheme="minorEastAsia" w:hAnsiTheme="minorEastAsia" w:cstheme="minorEastAsia" w:hint="eastAsia"/>
                <w:sz w:val="28"/>
              </w:rPr>
              <w:t>8V</w:t>
            </w:r>
          </w:p>
        </w:tc>
      </w:tr>
    </w:tbl>
    <w:p w14:paraId="330643FD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126B229F" w14:textId="77777777" w:rsidR="003C3DBA" w:rsidRDefault="0064480B">
      <w:pPr>
        <w:numPr>
          <w:ilvl w:val="0"/>
          <w:numId w:val="1"/>
        </w:num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可变电源测量：按表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3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调节稳压电源输出，并测量。</w:t>
      </w:r>
    </w:p>
    <w:p w14:paraId="331BDBD8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ECDBC25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5B7A6A4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180BB32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29A29EF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：可变电压测量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3"/>
        <w:gridCol w:w="2072"/>
        <w:gridCol w:w="2072"/>
        <w:gridCol w:w="2079"/>
      </w:tblGrid>
      <w:tr w:rsidR="003C3DBA" w14:paraId="4B05054E" w14:textId="77777777">
        <w:trPr>
          <w:jc w:val="center"/>
        </w:trPr>
        <w:tc>
          <w:tcPr>
            <w:tcW w:w="2129" w:type="dxa"/>
            <w:vAlign w:val="center"/>
          </w:tcPr>
          <w:p w14:paraId="5F477536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输出设置值（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  <w:r>
              <w:rPr>
                <w:rFonts w:asciiTheme="minorEastAsia" w:hAnsiTheme="minorEastAsia" w:cstheme="minorEastAsia" w:hint="eastAsia"/>
                <w:sz w:val="28"/>
              </w:rPr>
              <w:t>）</w:t>
            </w:r>
          </w:p>
        </w:tc>
        <w:tc>
          <w:tcPr>
            <w:tcW w:w="2130" w:type="dxa"/>
            <w:vAlign w:val="center"/>
          </w:tcPr>
          <w:p w14:paraId="53688C15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6V</w:t>
            </w:r>
          </w:p>
        </w:tc>
        <w:tc>
          <w:tcPr>
            <w:tcW w:w="2130" w:type="dxa"/>
            <w:vAlign w:val="center"/>
          </w:tcPr>
          <w:p w14:paraId="6CD2D7F2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9V</w:t>
            </w:r>
          </w:p>
        </w:tc>
        <w:tc>
          <w:tcPr>
            <w:tcW w:w="2130" w:type="dxa"/>
            <w:vAlign w:val="center"/>
          </w:tcPr>
          <w:p w14:paraId="6FB34257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12V</w:t>
            </w:r>
          </w:p>
        </w:tc>
      </w:tr>
      <w:tr w:rsidR="003C3DBA" w14:paraId="541F7102" w14:textId="77777777">
        <w:trPr>
          <w:jc w:val="center"/>
        </w:trPr>
        <w:tc>
          <w:tcPr>
            <w:tcW w:w="2129" w:type="dxa"/>
            <w:vAlign w:val="center"/>
          </w:tcPr>
          <w:p w14:paraId="1AA96B5D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输出显示值（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  <w:r>
              <w:rPr>
                <w:rFonts w:asciiTheme="minorEastAsia" w:hAnsiTheme="minorEastAsia" w:cstheme="minorEastAsia" w:hint="eastAsia"/>
                <w:sz w:val="28"/>
              </w:rPr>
              <w:t>）</w:t>
            </w:r>
          </w:p>
        </w:tc>
        <w:tc>
          <w:tcPr>
            <w:tcW w:w="2130" w:type="dxa"/>
            <w:vAlign w:val="center"/>
          </w:tcPr>
          <w:p w14:paraId="70888315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6.0V</w:t>
            </w:r>
          </w:p>
        </w:tc>
        <w:tc>
          <w:tcPr>
            <w:tcW w:w="2130" w:type="dxa"/>
            <w:vAlign w:val="center"/>
          </w:tcPr>
          <w:p w14:paraId="4019B497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8.9V</w:t>
            </w:r>
          </w:p>
        </w:tc>
        <w:tc>
          <w:tcPr>
            <w:tcW w:w="2130" w:type="dxa"/>
            <w:vAlign w:val="center"/>
          </w:tcPr>
          <w:p w14:paraId="3531D75A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12.0V</w:t>
            </w:r>
          </w:p>
        </w:tc>
      </w:tr>
      <w:tr w:rsidR="003C3DBA" w14:paraId="4F2DB870" w14:textId="77777777">
        <w:trPr>
          <w:jc w:val="center"/>
        </w:trPr>
        <w:tc>
          <w:tcPr>
            <w:tcW w:w="2129" w:type="dxa"/>
            <w:vAlign w:val="center"/>
          </w:tcPr>
          <w:p w14:paraId="553F4758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  <w:r>
              <w:rPr>
                <w:rFonts w:asciiTheme="minorEastAsia" w:hAnsiTheme="minorEastAsia" w:cstheme="minorEastAsia" w:hint="eastAsia"/>
                <w:sz w:val="28"/>
              </w:rPr>
              <w:t>）</w:t>
            </w:r>
          </w:p>
        </w:tc>
        <w:tc>
          <w:tcPr>
            <w:tcW w:w="2130" w:type="dxa"/>
            <w:vAlign w:val="center"/>
          </w:tcPr>
          <w:p w14:paraId="77A0F134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6.10V</w:t>
            </w:r>
          </w:p>
        </w:tc>
        <w:tc>
          <w:tcPr>
            <w:tcW w:w="2130" w:type="dxa"/>
            <w:vAlign w:val="center"/>
          </w:tcPr>
          <w:p w14:paraId="745249DB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8.99V</w:t>
            </w:r>
          </w:p>
        </w:tc>
        <w:tc>
          <w:tcPr>
            <w:tcW w:w="2130" w:type="dxa"/>
            <w:vAlign w:val="center"/>
          </w:tcPr>
          <w:p w14:paraId="13E83B0A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12.08V</w:t>
            </w:r>
          </w:p>
        </w:tc>
      </w:tr>
    </w:tbl>
    <w:p w14:paraId="2809774E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）正、负对称电源测量：使直流稳压电源工作在串联组合模式，调整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CH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电压，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CH2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跟踪变化，两路独立电源构成一个正、负对称电源。将数字万用表的黑表笔（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COM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）接正、负对称电源的公共端，红表笔分别测量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CH1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正极和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CH2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负极，调节稳压电源输出并测量。</w:t>
      </w:r>
    </w:p>
    <w:p w14:paraId="0E32C447" w14:textId="77777777" w:rsidR="003C3DBA" w:rsidRDefault="0064480B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 wp14:anchorId="51157EF5" wp14:editId="40B44CF4">
            <wp:extent cx="2571750" cy="958850"/>
            <wp:effectExtent l="0" t="0" r="635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A292" w14:textId="77777777" w:rsidR="003C3DBA" w:rsidRDefault="0064480B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图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8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正、负对称电源测量示意图</w:t>
      </w:r>
    </w:p>
    <w:p w14:paraId="49899F85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FB97B0C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9B24B02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7F468C9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664D7C9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75B72204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0DA0F828" w14:textId="77777777" w:rsidR="003C3DBA" w:rsidRDefault="003C3DBA">
      <w:p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735CBE04" w14:textId="77777777" w:rsidR="003C3DBA" w:rsidRDefault="003C3DBA">
      <w:p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7F29517" w14:textId="77777777" w:rsidR="003C3DBA" w:rsidRDefault="003C3DBA">
      <w:p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404E7417" w14:textId="77777777" w:rsidR="003C3DBA" w:rsidRDefault="003C3DBA">
      <w:pPr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1CC85CF1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4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：正、负对称电源测量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5"/>
        <w:gridCol w:w="2057"/>
        <w:gridCol w:w="2122"/>
        <w:gridCol w:w="2122"/>
      </w:tblGrid>
      <w:tr w:rsidR="003C3DBA" w14:paraId="7AA3607C" w14:textId="77777777">
        <w:trPr>
          <w:trHeight w:val="772"/>
        </w:trPr>
        <w:tc>
          <w:tcPr>
            <w:tcW w:w="1202" w:type="pct"/>
            <w:vAlign w:val="center"/>
          </w:tcPr>
          <w:p w14:paraId="4DA24112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CH1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路表头调整值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 </w:t>
            </w:r>
          </w:p>
        </w:tc>
        <w:tc>
          <w:tcPr>
            <w:tcW w:w="1240" w:type="pct"/>
            <w:vAlign w:val="center"/>
          </w:tcPr>
          <w:p w14:paraId="64A7403B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6V </w:t>
            </w:r>
          </w:p>
        </w:tc>
        <w:tc>
          <w:tcPr>
            <w:tcW w:w="1278" w:type="pct"/>
            <w:vAlign w:val="center"/>
          </w:tcPr>
          <w:p w14:paraId="7F57F876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12V </w:t>
            </w:r>
          </w:p>
        </w:tc>
        <w:tc>
          <w:tcPr>
            <w:tcW w:w="1278" w:type="pct"/>
            <w:vAlign w:val="center"/>
          </w:tcPr>
          <w:p w14:paraId="6CE3CFAF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18V</w:t>
            </w:r>
          </w:p>
        </w:tc>
      </w:tr>
      <w:tr w:rsidR="003C3DBA" w14:paraId="09361827" w14:textId="77777777">
        <w:trPr>
          <w:trHeight w:val="757"/>
        </w:trPr>
        <w:tc>
          <w:tcPr>
            <w:tcW w:w="1202" w:type="pct"/>
            <w:vAlign w:val="center"/>
          </w:tcPr>
          <w:p w14:paraId="68B9753F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</w:p>
        </w:tc>
        <w:tc>
          <w:tcPr>
            <w:tcW w:w="1240" w:type="pct"/>
            <w:vAlign w:val="center"/>
          </w:tcPr>
          <w:p w14:paraId="2DD3EA00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6.10V</w:t>
            </w:r>
          </w:p>
        </w:tc>
        <w:tc>
          <w:tcPr>
            <w:tcW w:w="1278" w:type="pct"/>
            <w:vAlign w:val="center"/>
          </w:tcPr>
          <w:p w14:paraId="35C4BBFF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12.08</w:t>
            </w:r>
          </w:p>
        </w:tc>
        <w:tc>
          <w:tcPr>
            <w:tcW w:w="1278" w:type="pct"/>
            <w:vAlign w:val="center"/>
          </w:tcPr>
          <w:p w14:paraId="576CEFBD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17.98V</w:t>
            </w:r>
          </w:p>
        </w:tc>
      </w:tr>
      <w:tr w:rsidR="003C3DBA" w14:paraId="1CF44E82" w14:textId="77777777">
        <w:tc>
          <w:tcPr>
            <w:tcW w:w="1202" w:type="pct"/>
            <w:vAlign w:val="center"/>
          </w:tcPr>
          <w:p w14:paraId="7B49589F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CH2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路表头指示值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</w:p>
        </w:tc>
        <w:tc>
          <w:tcPr>
            <w:tcW w:w="1240" w:type="pct"/>
            <w:vAlign w:val="center"/>
          </w:tcPr>
          <w:p w14:paraId="47D9BE67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6.0V</w:t>
            </w:r>
          </w:p>
        </w:tc>
        <w:tc>
          <w:tcPr>
            <w:tcW w:w="1278" w:type="pct"/>
            <w:vAlign w:val="center"/>
          </w:tcPr>
          <w:p w14:paraId="076A4BF7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12.0V</w:t>
            </w:r>
          </w:p>
        </w:tc>
        <w:tc>
          <w:tcPr>
            <w:tcW w:w="1278" w:type="pct"/>
            <w:vAlign w:val="center"/>
          </w:tcPr>
          <w:p w14:paraId="13F0EE57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18.0V</w:t>
            </w:r>
          </w:p>
        </w:tc>
      </w:tr>
      <w:tr w:rsidR="003C3DBA" w14:paraId="106C5348" w14:textId="77777777">
        <w:tc>
          <w:tcPr>
            <w:tcW w:w="1202" w:type="pct"/>
            <w:vAlign w:val="center"/>
          </w:tcPr>
          <w:p w14:paraId="63748EF7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</w:p>
        </w:tc>
        <w:tc>
          <w:tcPr>
            <w:tcW w:w="1240" w:type="pct"/>
            <w:vAlign w:val="center"/>
          </w:tcPr>
          <w:p w14:paraId="099D8D59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-6.08V</w:t>
            </w:r>
          </w:p>
        </w:tc>
        <w:tc>
          <w:tcPr>
            <w:tcW w:w="1278" w:type="pct"/>
            <w:vAlign w:val="center"/>
          </w:tcPr>
          <w:p w14:paraId="7C444D38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-12.10V</w:t>
            </w:r>
          </w:p>
        </w:tc>
        <w:tc>
          <w:tcPr>
            <w:tcW w:w="1278" w:type="pct"/>
            <w:vAlign w:val="center"/>
          </w:tcPr>
          <w:p w14:paraId="63535EE5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-18.01V</w:t>
            </w:r>
          </w:p>
        </w:tc>
      </w:tr>
    </w:tbl>
    <w:p w14:paraId="26C3ADB3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BEB7CE0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、正弦电压（有效值）的测量：</w:t>
      </w:r>
    </w:p>
    <w:p w14:paraId="542276D7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）函数信号发生器输出正弦波，信号频率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fs=1KHz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，输出幅度按表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5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调节，用数字万用表按表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5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进行测量。</w:t>
      </w:r>
    </w:p>
    <w:p w14:paraId="4935EB4C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测量方法：确定测量仪器设置在交流电压测量状态；其余同直流电压测量方法。</w:t>
      </w:r>
    </w:p>
    <w:p w14:paraId="3490B09B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5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：正弦电压测量：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232"/>
        <w:gridCol w:w="2598"/>
        <w:gridCol w:w="1449"/>
        <w:gridCol w:w="1404"/>
        <w:gridCol w:w="1613"/>
      </w:tblGrid>
      <w:tr w:rsidR="003C3DBA" w14:paraId="0D9CA907" w14:textId="77777777"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3F6A9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fs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A8EC2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输出幅度（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Vp-p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 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6864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10V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89BD8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 xml:space="preserve">2V 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F8D4D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200mV</w:t>
            </w:r>
          </w:p>
        </w:tc>
      </w:tr>
      <w:tr w:rsidR="003C3DBA" w14:paraId="44141BC6" w14:textId="77777777"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D3427" w14:textId="77777777" w:rsidR="003C3DBA" w:rsidRDefault="003C3DBA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6A85D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V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5DCB8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3.54V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125BA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0.69V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15B2F" w14:textId="77777777" w:rsidR="003C3DBA" w:rsidRDefault="0064480B">
            <w:pPr>
              <w:rPr>
                <w:rFonts w:asciiTheme="minorEastAsia" w:hAnsiTheme="minorEastAsia" w:cstheme="minorEastAsia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8"/>
                <w:szCs w:val="28"/>
                <w:lang w:bidi="ar"/>
              </w:rPr>
              <w:t>0.06V</w:t>
            </w:r>
          </w:p>
        </w:tc>
      </w:tr>
    </w:tbl>
    <w:p w14:paraId="527A64F4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C7FBF4E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2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）将信号发生器频率改为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fs =1MHz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，重复上述测量，记入表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6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。</w:t>
      </w:r>
    </w:p>
    <w:p w14:paraId="0BDAE4F0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6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：正弦电压测量：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232"/>
        <w:gridCol w:w="2598"/>
        <w:gridCol w:w="1449"/>
        <w:gridCol w:w="1404"/>
        <w:gridCol w:w="1613"/>
      </w:tblGrid>
      <w:tr w:rsidR="003C3DBA" w14:paraId="665F30A6" w14:textId="77777777"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D773E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fs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47E3C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输出幅度（</w:t>
            </w:r>
            <w:r>
              <w:rPr>
                <w:rFonts w:asciiTheme="minorEastAsia" w:hAnsiTheme="minorEastAsia" w:cstheme="minorEastAsia" w:hint="eastAsia"/>
                <w:sz w:val="28"/>
              </w:rPr>
              <w:t>Vp-p</w:t>
            </w:r>
            <w:r>
              <w:rPr>
                <w:rFonts w:asciiTheme="minorEastAsia" w:hAnsiTheme="minorEastAsia" w:cstheme="minorEastAsia" w:hint="eastAsia"/>
                <w:sz w:val="28"/>
              </w:rPr>
              <w:t>）</w:t>
            </w:r>
            <w:r>
              <w:rPr>
                <w:rFonts w:asciiTheme="minorEastAsia" w:hAnsiTheme="minorEastAsia" w:cstheme="minorEastAsia" w:hint="eastAsia"/>
                <w:sz w:val="28"/>
              </w:rPr>
              <w:t xml:space="preserve"> 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B8F2D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10V 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080D8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2V 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BD3F5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200mV</w:t>
            </w:r>
          </w:p>
        </w:tc>
      </w:tr>
      <w:tr w:rsidR="003C3DBA" w14:paraId="073B3DB8" w14:textId="77777777"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A378E" w14:textId="77777777" w:rsidR="003C3DBA" w:rsidRDefault="003C3DBA">
            <w:pPr>
              <w:rPr>
                <w:rFonts w:asciiTheme="minorEastAsia" w:hAnsiTheme="minorEastAsia" w:cstheme="minorEastAsia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227F8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数字万用表测量值（</w:t>
            </w:r>
            <w:r>
              <w:rPr>
                <w:rFonts w:asciiTheme="minorEastAsia" w:hAnsiTheme="minorEastAsia" w:cstheme="minorEastAsia" w:hint="eastAsia"/>
                <w:sz w:val="28"/>
              </w:rPr>
              <w:t>V</w:t>
            </w:r>
            <w:r>
              <w:rPr>
                <w:rFonts w:asciiTheme="minorEastAsia" w:hAnsiTheme="minorEastAsia" w:cstheme="minorEastAsia" w:hint="eastAsia"/>
                <w:sz w:val="28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3FF6E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0.09V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EA7D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0.02V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29AD9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0.01V</w:t>
            </w:r>
          </w:p>
        </w:tc>
      </w:tr>
    </w:tbl>
    <w:p w14:paraId="06BB68E1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EB33995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3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、函数信号发生器内阻（输出电阻）的测量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:</w:t>
      </w:r>
    </w:p>
    <w:p w14:paraId="1CB4EBA9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按图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6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搭接电路，函数信号发生器设置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fs=1KHz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正弦波，用数字万用表按表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8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测量并计算出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Ro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值；当断开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K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时，数字表万用测量值为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V O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∞；当闭合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K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时，数字万用表测量值为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VOL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；</w:t>
      </w:r>
    </w:p>
    <w:p w14:paraId="63C186C3" w14:textId="77777777" w:rsidR="003C3DBA" w:rsidRDefault="0064480B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 wp14:anchorId="5FF8FF36" wp14:editId="6E639AE6">
            <wp:extent cx="2794000" cy="22352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D4EA" w14:textId="77777777" w:rsidR="003C3DBA" w:rsidRDefault="0064480B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图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9 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信号发生器内阻测量装置图</w:t>
      </w:r>
    </w:p>
    <w:p w14:paraId="6803C1F6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7334F9F8" w14:textId="77777777" w:rsidR="003C3DBA" w:rsidRDefault="003C3DBA">
      <w:pPr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26685BF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lastRenderedPageBreak/>
        <w:t>表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 xml:space="preserve"> 8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：信号源内阻测量</w:t>
      </w:r>
    </w:p>
    <w:tbl>
      <w:tblPr>
        <w:tblW w:w="499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3"/>
        <w:gridCol w:w="2074"/>
        <w:gridCol w:w="2073"/>
        <w:gridCol w:w="2073"/>
      </w:tblGrid>
      <w:tr w:rsidR="003C3DBA" w14:paraId="320BCE02" w14:textId="77777777"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5C488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VO</w:t>
            </w:r>
            <w:r>
              <w:rPr>
                <w:rFonts w:asciiTheme="minorEastAsia" w:hAnsiTheme="minorEastAsia" w:cstheme="minorEastAsia" w:hint="eastAsia"/>
                <w:sz w:val="28"/>
              </w:rPr>
              <w:t>∞</w:t>
            </w:r>
            <w:r>
              <w:rPr>
                <w:rFonts w:asciiTheme="minorEastAsia" w:hAnsiTheme="minorEastAsia" w:cstheme="minorEastAsia" w:hint="eastAsia"/>
                <w:sz w:val="28"/>
              </w:rPr>
              <w:t xml:space="preserve">(V) 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16E92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 xml:space="preserve">VOL (V) 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BB6B8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RL(</w:t>
            </w:r>
            <w:r>
              <w:rPr>
                <w:rFonts w:asciiTheme="minorEastAsia" w:hAnsiTheme="minorEastAsia" w:cstheme="minorEastAsia" w:hint="eastAsia"/>
                <w:sz w:val="28"/>
              </w:rPr>
              <w:t>Ω</w:t>
            </w:r>
            <w:r>
              <w:rPr>
                <w:rFonts w:asciiTheme="minorEastAsia" w:hAnsiTheme="minorEastAsia" w:cstheme="minorEastAsia" w:hint="eastAsia"/>
                <w:sz w:val="28"/>
              </w:rPr>
              <w:t xml:space="preserve">) 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DAF53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R0</w:t>
            </w:r>
            <w:r>
              <w:rPr>
                <w:rFonts w:asciiTheme="minorEastAsia" w:hAnsiTheme="minorEastAsia" w:cstheme="minorEastAsia" w:hint="eastAsia"/>
                <w:sz w:val="28"/>
              </w:rPr>
              <w:t>(</w:t>
            </w:r>
            <w:r>
              <w:rPr>
                <w:rFonts w:asciiTheme="minorEastAsia" w:hAnsiTheme="minorEastAsia" w:cstheme="minorEastAsia" w:hint="eastAsia"/>
                <w:sz w:val="28"/>
              </w:rPr>
              <w:t>Ω</w:t>
            </w:r>
            <w:r>
              <w:rPr>
                <w:rFonts w:asciiTheme="minorEastAsia" w:hAnsiTheme="minorEastAsia" w:cstheme="minorEastAsia" w:hint="eastAsia"/>
                <w:sz w:val="28"/>
              </w:rPr>
              <w:t>)</w:t>
            </w:r>
          </w:p>
        </w:tc>
      </w:tr>
      <w:tr w:rsidR="003C3DBA" w14:paraId="0B61CEDE" w14:textId="77777777"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AE7D0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1.76V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BDC2D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0.87V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A5403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51</w:t>
            </w:r>
            <w:r>
              <w:rPr>
                <w:rFonts w:asciiTheme="minorEastAsia" w:hAnsiTheme="minorEastAsia" w:cstheme="minorEastAsia" w:hint="eastAsia"/>
                <w:sz w:val="28"/>
              </w:rPr>
              <w:t>Ω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5AA45" w14:textId="77777777" w:rsidR="003C3DBA" w:rsidRDefault="0064480B">
            <w:pPr>
              <w:rPr>
                <w:rFonts w:asciiTheme="minorEastAsia" w:hAnsiTheme="minorEastAsia" w:cstheme="minorEastAsia"/>
                <w:sz w:val="28"/>
              </w:rPr>
            </w:pPr>
            <w:r>
              <w:rPr>
                <w:rFonts w:asciiTheme="minorEastAsia" w:hAnsiTheme="minorEastAsia" w:cstheme="minorEastAsia" w:hint="eastAsia"/>
                <w:sz w:val="28"/>
              </w:rPr>
              <w:t>52.17</w:t>
            </w:r>
            <w:r>
              <w:rPr>
                <w:rFonts w:asciiTheme="minorEastAsia" w:hAnsiTheme="minorEastAsia" w:cstheme="minorEastAsia" w:hint="eastAsia"/>
                <w:sz w:val="28"/>
              </w:rPr>
              <w:t>Ω</w:t>
            </w:r>
          </w:p>
        </w:tc>
      </w:tr>
    </w:tbl>
    <w:p w14:paraId="4249DE29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26DCAE9E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五、思考题</w:t>
      </w:r>
    </w:p>
    <w:p w14:paraId="7B23A4E2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、用数字万用表测量正弦波，表头显示的是正弦电压的什么值？应选用何种电压测量方式？</w:t>
      </w:r>
    </w:p>
    <w:p w14:paraId="217968DD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用数字万用表测量正弦波时，表头显示的是有效值。</w:t>
      </w:r>
    </w:p>
    <w:p w14:paraId="49B8BC61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为了测量正弦波的有效值，应选用交流电压测量方式。</w:t>
      </w:r>
    </w:p>
    <w:p w14:paraId="4F1FA3C3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0BDA5778" w14:textId="77777777" w:rsidR="003C3DBA" w:rsidRDefault="0064480B">
      <w:pPr>
        <w:numPr>
          <w:ilvl w:val="0"/>
          <w:numId w:val="3"/>
        </w:num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可否用数字万用表测量三角波，斜波，锯齿波？为什么？</w:t>
      </w:r>
    </w:p>
    <w:p w14:paraId="525A5216" w14:textId="77777777" w:rsidR="003C3DBA" w:rsidRDefault="0064480B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不能。因为数字万用表属于低通仪器，带宽很窄，只能测量一些稳定的电压电流，三角波，斜波，锯齿波不稳定，测量误差大。</w:t>
      </w:r>
    </w:p>
    <w:p w14:paraId="6E0BF85F" w14:textId="77777777" w:rsidR="003C3DBA" w:rsidRDefault="003C3DBA">
      <w:p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C44414E" w14:textId="77777777" w:rsidR="003C3DBA" w:rsidRDefault="0064480B">
      <w:pPr>
        <w:numPr>
          <w:ilvl w:val="0"/>
          <w:numId w:val="4"/>
        </w:numP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实验总结</w:t>
      </w:r>
    </w:p>
    <w:p w14:paraId="418A43A6" w14:textId="77777777" w:rsidR="003C3DBA" w:rsidRDefault="0064480B">
      <w:pPr>
        <w:ind w:firstLine="42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本次实验，我了解了直流稳压电源、数字万用表、任意波信号发生器的使用方法和注意事项，学习到直流稳压电源的串联跟踪模式和并联跟踪模式，复习了电阻的色环表，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加深了我对信号源内阻量级的认识，巩固了我的电路实验基本操作，能够正确连接电子元件、使用测试仪器并进行精确测量。</w:t>
      </w:r>
    </w:p>
    <w:p w14:paraId="705209DF" w14:textId="77777777" w:rsidR="003C3DBA" w:rsidRDefault="0064480B">
      <w:pPr>
        <w:ind w:firstLine="42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本次实验的遗憾是未能学会使用数字万用表测量电阻。期待下次使用手持万用表。</w:t>
      </w:r>
    </w:p>
    <w:sectPr w:rsidR="003C3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9352B" w14:textId="77777777" w:rsidR="0064480B" w:rsidRDefault="0064480B" w:rsidP="0064480B">
      <w:r>
        <w:separator/>
      </w:r>
    </w:p>
  </w:endnote>
  <w:endnote w:type="continuationSeparator" w:id="0">
    <w:p w14:paraId="585064C2" w14:textId="77777777" w:rsidR="0064480B" w:rsidRDefault="0064480B" w:rsidP="006448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A530D" w14:textId="77777777" w:rsidR="0064480B" w:rsidRDefault="0064480B" w:rsidP="0064480B">
      <w:r>
        <w:separator/>
      </w:r>
    </w:p>
  </w:footnote>
  <w:footnote w:type="continuationSeparator" w:id="0">
    <w:p w14:paraId="3E2C7B66" w14:textId="77777777" w:rsidR="0064480B" w:rsidRDefault="0064480B" w:rsidP="00644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15E8C"/>
    <w:multiLevelType w:val="singleLevel"/>
    <w:tmpl w:val="29D15E8C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4CAA7A9F"/>
    <w:multiLevelType w:val="singleLevel"/>
    <w:tmpl w:val="4CAA7A9F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CE2A1D4"/>
    <w:multiLevelType w:val="singleLevel"/>
    <w:tmpl w:val="6CE2A1D4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7DA07952"/>
    <w:multiLevelType w:val="singleLevel"/>
    <w:tmpl w:val="7DA07952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hhZDYxNzc5M2MyMTZmYjRmMDgwZjc4NzU0NGQ2M2EifQ=="/>
  </w:docVars>
  <w:rsids>
    <w:rsidRoot w:val="00002E65"/>
    <w:rsid w:val="00002E65"/>
    <w:rsid w:val="002E6413"/>
    <w:rsid w:val="003C3DBA"/>
    <w:rsid w:val="004F58E6"/>
    <w:rsid w:val="0064480B"/>
    <w:rsid w:val="118A0FD0"/>
    <w:rsid w:val="24F66C50"/>
    <w:rsid w:val="35731BF7"/>
    <w:rsid w:val="435272F0"/>
    <w:rsid w:val="438324EF"/>
    <w:rsid w:val="4B736055"/>
    <w:rsid w:val="60261BC5"/>
    <w:rsid w:val="66BC2D91"/>
    <w:rsid w:val="67915D89"/>
    <w:rsid w:val="77876861"/>
    <w:rsid w:val="7975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C25E58"/>
  <w15:docId w15:val="{603316AD-065C-41F3-B32A-A1BDDF38D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48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4480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448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4480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843</Words>
  <Characters>4809</Characters>
  <Application>Microsoft Office Word</Application>
  <DocSecurity>0</DocSecurity>
  <Lines>40</Lines>
  <Paragraphs>11</Paragraphs>
  <ScaleCrop>false</ScaleCrop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柳依 王</dc:creator>
  <cp:lastModifiedBy>OfStar Phase</cp:lastModifiedBy>
  <cp:revision>4</cp:revision>
  <dcterms:created xsi:type="dcterms:W3CDTF">2023-10-16T05:41:00Z</dcterms:created>
  <dcterms:modified xsi:type="dcterms:W3CDTF">2024-10-15T07:55:00Z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8150E7C6A1C145BAA53B5517A1EC0228_12</vt:lpwstr>
  </property>
</Properties>
</file>