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3621F20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color w:val="FF0000"/>
          <w:sz w:val="24"/>
          <w:szCs w:val="24"/>
        </w:rPr>
        <w:t>九月初教师</w:t>
      </w:r>
      <w:r>
        <w:rPr>
          <w:rFonts w:ascii="宋体" w:hAnsi="宋体" w:eastAsia="宋体"/>
          <w:color w:val="FF0000"/>
          <w:sz w:val="24"/>
          <w:szCs w:val="24"/>
        </w:rPr>
        <w:t>资格</w:t>
      </w:r>
      <w:r>
        <w:rPr>
          <w:rFonts w:hint="eastAsia" w:ascii="宋体" w:hAnsi="宋体" w:eastAsia="宋体"/>
          <w:color w:val="FF0000"/>
          <w:sz w:val="24"/>
          <w:szCs w:val="24"/>
        </w:rPr>
        <w:t>考试开始报名</w:t>
      </w:r>
      <w:r>
        <w:rPr>
          <w:rFonts w:hint="eastAsia" w:ascii="宋体" w:hAnsi="宋体" w:eastAsia="宋体"/>
          <w:sz w:val="24"/>
          <w:szCs w:val="24"/>
        </w:rPr>
        <w:t>，教务处</w:t>
      </w:r>
      <w:r>
        <w:rPr>
          <w:rFonts w:ascii="宋体" w:hAnsi="宋体" w:eastAsia="宋体"/>
          <w:sz w:val="24"/>
          <w:szCs w:val="24"/>
        </w:rPr>
        <w:t>王老师</w:t>
      </w:r>
      <w:r>
        <w:rPr>
          <w:rFonts w:hint="eastAsia" w:ascii="宋体" w:hAnsi="宋体" w:eastAsia="宋体"/>
          <w:sz w:val="24"/>
          <w:szCs w:val="24"/>
        </w:rPr>
        <w:t>需要</w:t>
      </w:r>
      <w:r>
        <w:rPr>
          <w:rFonts w:ascii="宋体" w:hAnsi="宋体" w:eastAsia="宋体"/>
          <w:sz w:val="24"/>
          <w:szCs w:val="24"/>
        </w:rPr>
        <w:t>制作</w:t>
      </w:r>
      <w:r>
        <w:rPr>
          <w:rFonts w:hint="eastAsia" w:ascii="宋体" w:hAnsi="宋体" w:eastAsia="宋体"/>
          <w:sz w:val="24"/>
          <w:szCs w:val="24"/>
        </w:rPr>
        <w:t>相关</w:t>
      </w:r>
      <w:r>
        <w:rPr>
          <w:rFonts w:ascii="宋体" w:hAnsi="宋体" w:eastAsia="宋体"/>
          <w:sz w:val="24"/>
          <w:szCs w:val="24"/>
        </w:rPr>
        <w:t>通知</w:t>
      </w:r>
      <w:r>
        <w:rPr>
          <w:rFonts w:hint="eastAsia" w:ascii="宋体" w:hAnsi="宋体" w:eastAsia="宋体"/>
          <w:sz w:val="24"/>
          <w:szCs w:val="24"/>
        </w:rPr>
        <w:t>文档发布到</w:t>
      </w:r>
      <w:r>
        <w:rPr>
          <w:rFonts w:ascii="宋体" w:hAnsi="宋体" w:eastAsia="宋体"/>
          <w:sz w:val="24"/>
          <w:szCs w:val="24"/>
        </w:rPr>
        <w:t>每个</w:t>
      </w:r>
      <w:r>
        <w:rPr>
          <w:rFonts w:hint="eastAsia" w:ascii="宋体" w:hAnsi="宋体" w:eastAsia="宋体"/>
          <w:sz w:val="24"/>
          <w:szCs w:val="24"/>
        </w:rPr>
        <w:t>学院；请协助王老师打开考生文件夹中的“素材文件.docx”文档，并按照下列要求对</w:t>
      </w:r>
      <w:r>
        <w:rPr>
          <w:rFonts w:hint="eastAsia" w:ascii="宋体" w:hAnsi="宋体" w:eastAsia="宋体"/>
          <w:color w:val="FF0000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2021年下半年中小学教师资格考试（笔试）报名通知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文档进行排版操作：</w:t>
      </w:r>
    </w:p>
    <w:p w14:paraId="1D7082E5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对文档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版面进行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0BE1628C">
      <w:pPr>
        <w:pStyle w:val="9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要求纸张</w:t>
      </w:r>
      <w:r>
        <w:rPr>
          <w:rFonts w:ascii="宋体" w:hAnsi="宋体" w:eastAsia="宋体"/>
          <w:sz w:val="24"/>
          <w:szCs w:val="24"/>
        </w:rPr>
        <w:t>大小</w:t>
      </w: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16</w:t>
      </w:r>
      <w:r>
        <w:rPr>
          <w:rFonts w:hint="eastAsia" w:ascii="宋体" w:hAnsi="宋体" w:eastAsia="宋体"/>
          <w:sz w:val="24"/>
          <w:szCs w:val="24"/>
        </w:rPr>
        <w:t>开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</w:rPr>
        <w:t>纸张方向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横</w:t>
      </w:r>
      <w:r>
        <w:rPr>
          <w:rFonts w:ascii="宋体" w:hAnsi="宋体" w:eastAsia="宋体"/>
          <w:sz w:val="24"/>
          <w:szCs w:val="24"/>
        </w:rPr>
        <w:t>向</w:t>
      </w:r>
      <w:r>
        <w:rPr>
          <w:rFonts w:hint="eastAsia" w:ascii="宋体" w:hAnsi="宋体" w:eastAsia="宋体"/>
          <w:sz w:val="24"/>
          <w:szCs w:val="24"/>
        </w:rPr>
        <w:t>；上、下页边距均为</w:t>
      </w:r>
      <w:r>
        <w:rPr>
          <w:rFonts w:ascii="宋体" w:hAnsi="宋体" w:eastAsia="宋体"/>
          <w:sz w:val="24"/>
          <w:szCs w:val="24"/>
        </w:rPr>
        <w:t>2厘米，左、右页边距</w:t>
      </w:r>
      <w:r>
        <w:rPr>
          <w:rFonts w:hint="eastAsia" w:ascii="宋体" w:hAnsi="宋体" w:eastAsia="宋体"/>
          <w:sz w:val="24"/>
          <w:szCs w:val="24"/>
        </w:rPr>
        <w:t>均</w:t>
      </w:r>
      <w:r>
        <w:rPr>
          <w:rFonts w:ascii="宋体" w:hAnsi="宋体" w:eastAsia="宋体"/>
          <w:sz w:val="24"/>
          <w:szCs w:val="24"/>
        </w:rPr>
        <w:t>为2.5厘米</w:t>
      </w:r>
      <w:r>
        <w:rPr>
          <w:rFonts w:hint="eastAsia" w:ascii="宋体" w:hAnsi="宋体" w:eastAsia="宋体"/>
          <w:sz w:val="24"/>
          <w:szCs w:val="24"/>
        </w:rPr>
        <w:t>、装订线位于左侧</w:t>
      </w:r>
      <w:r>
        <w:rPr>
          <w:rFonts w:ascii="宋体" w:hAnsi="宋体" w:eastAsia="宋体"/>
          <w:sz w:val="24"/>
          <w:szCs w:val="24"/>
        </w:rPr>
        <w:t>1厘米</w:t>
      </w:r>
      <w:r>
        <w:rPr>
          <w:rFonts w:hint="eastAsia" w:ascii="宋体" w:hAnsi="宋体" w:eastAsia="宋体"/>
          <w:sz w:val="24"/>
          <w:szCs w:val="24"/>
        </w:rPr>
        <w:t>处</w:t>
      </w:r>
      <w:r>
        <w:rPr>
          <w:rFonts w:ascii="宋体" w:hAnsi="宋体" w:eastAsia="宋体"/>
          <w:sz w:val="24"/>
          <w:szCs w:val="24"/>
        </w:rPr>
        <w:t>。</w:t>
      </w:r>
    </w:p>
    <w:p w14:paraId="017B59E2">
      <w:pPr>
        <w:pStyle w:val="9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将页面</w:t>
      </w:r>
      <w:r>
        <w:rPr>
          <w:rFonts w:ascii="宋体" w:hAnsi="宋体" w:eastAsia="宋体"/>
          <w:sz w:val="24"/>
          <w:szCs w:val="24"/>
        </w:rPr>
        <w:t>填充</w:t>
      </w:r>
      <w:r>
        <w:rPr>
          <w:rFonts w:hint="eastAsia" w:ascii="宋体" w:hAnsi="宋体" w:eastAsia="宋体"/>
          <w:sz w:val="24"/>
          <w:szCs w:val="24"/>
        </w:rPr>
        <w:t>效果设置为“羊皮纸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纹理</w:t>
      </w:r>
      <w:r>
        <w:rPr>
          <w:rFonts w:ascii="宋体" w:hAnsi="宋体" w:eastAsia="宋体"/>
          <w:sz w:val="24"/>
          <w:szCs w:val="24"/>
        </w:rPr>
        <w:t>。</w:t>
      </w:r>
    </w:p>
    <w:p w14:paraId="4B7EE88C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将文中</w:t>
      </w:r>
      <w:r>
        <w:rPr>
          <w:rFonts w:hint="eastAsia" w:ascii="宋体" w:hAnsi="宋体" w:eastAsia="宋体"/>
          <w:sz w:val="24"/>
          <w:szCs w:val="24"/>
        </w:rPr>
        <w:t>所有</w:t>
      </w:r>
      <w:r>
        <w:rPr>
          <w:rFonts w:ascii="宋体" w:hAnsi="宋体" w:eastAsia="宋体"/>
          <w:sz w:val="24"/>
          <w:szCs w:val="24"/>
        </w:rPr>
        <w:t>错词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教室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更改成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教师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所有的“手动换行符”全部</w:t>
      </w:r>
      <w:r>
        <w:rPr>
          <w:rFonts w:hint="eastAsia" w:ascii="宋体" w:hAnsi="宋体" w:eastAsia="宋体"/>
          <w:sz w:val="24"/>
          <w:szCs w:val="24"/>
        </w:rPr>
        <w:t>更改</w:t>
      </w:r>
      <w:r>
        <w:rPr>
          <w:rFonts w:ascii="宋体" w:hAnsi="宋体" w:eastAsia="宋体"/>
          <w:sz w:val="24"/>
          <w:szCs w:val="24"/>
        </w:rPr>
        <w:t xml:space="preserve">为“段落标记”。 </w:t>
      </w:r>
    </w:p>
    <w:p w14:paraId="581D26AB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样例</w:t>
      </w: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.png”</w:t>
      </w:r>
      <w:r>
        <w:rPr>
          <w:rFonts w:hint="eastAsia" w:ascii="宋体" w:hAnsi="宋体" w:eastAsia="宋体"/>
          <w:sz w:val="24"/>
          <w:szCs w:val="24"/>
        </w:rPr>
        <w:t>，为</w:t>
      </w:r>
      <w:r>
        <w:rPr>
          <w:rFonts w:ascii="宋体" w:hAnsi="宋体" w:eastAsia="宋体"/>
          <w:sz w:val="24"/>
          <w:szCs w:val="24"/>
        </w:rPr>
        <w:t>文档中的</w:t>
      </w:r>
      <w:r>
        <w:rPr>
          <w:rFonts w:hint="eastAsia" w:ascii="宋体" w:hAnsi="宋体" w:eastAsia="宋体"/>
          <w:sz w:val="24"/>
          <w:szCs w:val="24"/>
        </w:rPr>
        <w:t>内容</w:t>
      </w:r>
      <w:r>
        <w:rPr>
          <w:rFonts w:ascii="宋体" w:hAnsi="宋体" w:eastAsia="宋体"/>
          <w:sz w:val="24"/>
          <w:szCs w:val="24"/>
        </w:rPr>
        <w:t>进行</w:t>
      </w:r>
      <w:r>
        <w:rPr>
          <w:rFonts w:hint="eastAsia" w:ascii="宋体" w:hAnsi="宋体" w:eastAsia="宋体"/>
          <w:sz w:val="24"/>
          <w:szCs w:val="24"/>
        </w:rPr>
        <w:t>具体</w:t>
      </w:r>
      <w:r>
        <w:rPr>
          <w:rFonts w:ascii="宋体" w:hAnsi="宋体" w:eastAsia="宋体"/>
          <w:sz w:val="24"/>
          <w:szCs w:val="24"/>
        </w:rPr>
        <w:t>排版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特别</w:t>
      </w:r>
      <w:r>
        <w:rPr>
          <w:rFonts w:hint="eastAsia" w:ascii="宋体" w:hAnsi="宋体" w:eastAsia="宋体"/>
          <w:sz w:val="24"/>
          <w:szCs w:val="24"/>
        </w:rPr>
        <w:t>提醒</w:t>
      </w:r>
      <w:r>
        <w:rPr>
          <w:rFonts w:ascii="宋体" w:hAnsi="宋体" w:eastAsia="宋体"/>
          <w:sz w:val="24"/>
          <w:szCs w:val="24"/>
        </w:rPr>
        <w:t>如下：</w:t>
      </w:r>
    </w:p>
    <w:p w14:paraId="6FBE90DC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标题</w:t>
      </w:r>
      <w:r>
        <w:rPr>
          <w:rFonts w:ascii="宋体" w:hAnsi="宋体" w:eastAsia="宋体"/>
          <w:sz w:val="24"/>
          <w:szCs w:val="24"/>
        </w:rPr>
        <w:t>文字</w:t>
      </w:r>
      <w:r>
        <w:rPr>
          <w:rFonts w:hint="eastAsia" w:ascii="宋体" w:hAnsi="宋体" w:eastAsia="宋体"/>
          <w:color w:val="FF0000"/>
          <w:sz w:val="24"/>
          <w:szCs w:val="24"/>
        </w:rPr>
        <w:t>“2021年</w:t>
      </w:r>
      <w:r>
        <w:rPr>
          <w:rFonts w:ascii="宋体" w:hAnsi="宋体" w:eastAsia="宋体"/>
          <w:color w:val="FF0000"/>
          <w:sz w:val="24"/>
          <w:szCs w:val="24"/>
        </w:rPr>
        <w:t>下半年……</w:t>
      </w:r>
      <w:r>
        <w:rPr>
          <w:rFonts w:hint="eastAsia" w:ascii="宋体" w:hAnsi="宋体" w:eastAsia="宋体"/>
          <w:color w:val="FF0000"/>
          <w:sz w:val="24"/>
          <w:szCs w:val="24"/>
        </w:rPr>
        <w:t>报名通知”</w:t>
      </w:r>
      <w:r>
        <w:rPr>
          <w:rFonts w:hint="eastAsia" w:ascii="宋体" w:hAnsi="宋体" w:eastAsia="宋体"/>
          <w:sz w:val="24"/>
          <w:szCs w:val="24"/>
        </w:rPr>
        <w:t>不小于小二号</w:t>
      </w:r>
      <w:r>
        <w:rPr>
          <w:rFonts w:ascii="宋体" w:hAnsi="宋体" w:eastAsia="宋体"/>
          <w:sz w:val="24"/>
          <w:szCs w:val="24"/>
        </w:rPr>
        <w:t>字、</w:t>
      </w:r>
      <w:r>
        <w:rPr>
          <w:rFonts w:hint="eastAsia" w:ascii="宋体" w:hAnsi="宋体" w:eastAsia="宋体"/>
          <w:sz w:val="24"/>
          <w:szCs w:val="24"/>
        </w:rPr>
        <w:t>适当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其字体、</w:t>
      </w:r>
      <w:r>
        <w:rPr>
          <w:rFonts w:ascii="宋体" w:hAnsi="宋体" w:eastAsia="宋体"/>
          <w:sz w:val="24"/>
          <w:szCs w:val="24"/>
        </w:rPr>
        <w:t>字符间距</w:t>
      </w:r>
      <w:r>
        <w:rPr>
          <w:rFonts w:hint="eastAsia" w:ascii="宋体" w:hAnsi="宋体" w:eastAsia="宋体"/>
          <w:sz w:val="24"/>
          <w:szCs w:val="24"/>
        </w:rPr>
        <w:t>和段落</w:t>
      </w:r>
      <w:r>
        <w:rPr>
          <w:rFonts w:ascii="宋体" w:hAnsi="宋体" w:eastAsia="宋体"/>
          <w:sz w:val="24"/>
          <w:szCs w:val="24"/>
        </w:rPr>
        <w:t>间距，使</w:t>
      </w:r>
      <w:r>
        <w:rPr>
          <w:rFonts w:hint="eastAsia" w:ascii="宋体" w:hAnsi="宋体" w:eastAsia="宋体"/>
          <w:sz w:val="24"/>
          <w:szCs w:val="24"/>
        </w:rPr>
        <w:t>其</w:t>
      </w:r>
      <w:r>
        <w:rPr>
          <w:rFonts w:ascii="宋体" w:hAnsi="宋体" w:eastAsia="宋体"/>
          <w:sz w:val="24"/>
          <w:szCs w:val="24"/>
        </w:rPr>
        <w:t>更</w:t>
      </w:r>
      <w:r>
        <w:rPr>
          <w:rFonts w:hint="eastAsia" w:ascii="宋体" w:hAnsi="宋体" w:eastAsia="宋体"/>
          <w:sz w:val="24"/>
          <w:szCs w:val="24"/>
        </w:rPr>
        <w:t>加</w:t>
      </w:r>
      <w:r>
        <w:rPr>
          <w:rFonts w:ascii="宋体" w:hAnsi="宋体" w:eastAsia="宋体"/>
          <w:sz w:val="24"/>
          <w:szCs w:val="24"/>
        </w:rPr>
        <w:t>美观</w:t>
      </w:r>
      <w:r>
        <w:rPr>
          <w:rFonts w:hint="eastAsia" w:ascii="宋体" w:hAnsi="宋体" w:eastAsia="宋体"/>
          <w:sz w:val="24"/>
          <w:szCs w:val="24"/>
        </w:rPr>
        <w:t>；阴影效果为“内部右下角”，发光效果为“发光：</w:t>
      </w:r>
      <w:r>
        <w:rPr>
          <w:rFonts w:ascii="宋体" w:hAnsi="宋体" w:eastAsia="宋体"/>
          <w:sz w:val="24"/>
          <w:szCs w:val="24"/>
        </w:rPr>
        <w:t>橙色</w:t>
      </w:r>
      <w:r>
        <w:rPr>
          <w:rFonts w:hint="eastAsia" w:ascii="宋体" w:hAnsi="宋体" w:eastAsia="宋体"/>
          <w:sz w:val="24"/>
          <w:szCs w:val="24"/>
        </w:rPr>
        <w:t>，5</w:t>
      </w:r>
      <w:r>
        <w:rPr>
          <w:rFonts w:ascii="宋体" w:hAnsi="宋体" w:eastAsia="宋体"/>
          <w:sz w:val="24"/>
          <w:szCs w:val="24"/>
        </w:rPr>
        <w:t>pt</w:t>
      </w:r>
      <w:r>
        <w:rPr>
          <w:rFonts w:hint="eastAsia" w:ascii="宋体" w:hAnsi="宋体" w:eastAsia="宋体"/>
          <w:sz w:val="24"/>
          <w:szCs w:val="24"/>
        </w:rPr>
        <w:t>发光，</w:t>
      </w:r>
      <w:r>
        <w:rPr>
          <w:rFonts w:ascii="宋体" w:hAnsi="宋体" w:eastAsia="宋体"/>
          <w:sz w:val="24"/>
          <w:szCs w:val="24"/>
        </w:rPr>
        <w:t xml:space="preserve">个性色2”。 </w:t>
      </w:r>
    </w:p>
    <w:p w14:paraId="6C4F46BB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正文内容</w:t>
      </w:r>
      <w:r>
        <w:rPr>
          <w:rFonts w:hint="eastAsia" w:ascii="宋体" w:hAnsi="宋体" w:eastAsia="宋体"/>
          <w:color w:val="FF0000"/>
          <w:sz w:val="24"/>
          <w:szCs w:val="24"/>
        </w:rPr>
        <w:t>“报名</w:t>
      </w:r>
      <w:r>
        <w:rPr>
          <w:rFonts w:ascii="宋体" w:hAnsi="宋体" w:eastAsia="宋体"/>
          <w:color w:val="FF0000"/>
          <w:sz w:val="24"/>
          <w:szCs w:val="24"/>
        </w:rPr>
        <w:t>工作……</w:t>
      </w:r>
      <w:r>
        <w:rPr>
          <w:rFonts w:hint="eastAsia" w:ascii="宋体" w:hAnsi="宋体" w:eastAsia="宋体"/>
          <w:color w:val="FF0000"/>
          <w:sz w:val="24"/>
          <w:szCs w:val="24"/>
        </w:rPr>
        <w:t>考试资料</w:t>
      </w:r>
      <w:r>
        <w:rPr>
          <w:rFonts w:ascii="宋体" w:hAnsi="宋体" w:eastAsia="宋体"/>
          <w:color w:val="FF0000"/>
          <w:sz w:val="24"/>
          <w:szCs w:val="24"/>
        </w:rPr>
        <w:t>下载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应不小于</w:t>
      </w:r>
      <w:r>
        <w:rPr>
          <w:rFonts w:ascii="宋体" w:hAnsi="宋体" w:eastAsia="宋体"/>
          <w:sz w:val="24"/>
          <w:szCs w:val="24"/>
        </w:rPr>
        <w:t>小四号</w:t>
      </w:r>
      <w:r>
        <w:rPr>
          <w:rFonts w:hint="eastAsia" w:ascii="宋体" w:hAnsi="宋体" w:eastAsia="宋体"/>
          <w:sz w:val="24"/>
          <w:szCs w:val="24"/>
        </w:rPr>
        <w:t>字、行</w:t>
      </w:r>
      <w:r>
        <w:rPr>
          <w:rFonts w:ascii="宋体" w:hAnsi="宋体" w:eastAsia="宋体"/>
          <w:sz w:val="24"/>
          <w:szCs w:val="24"/>
        </w:rPr>
        <w:t>间距</w:t>
      </w:r>
      <w:r>
        <w:rPr>
          <w:rFonts w:hint="eastAsia" w:ascii="宋体" w:hAnsi="宋体" w:eastAsia="宋体"/>
          <w:sz w:val="24"/>
          <w:szCs w:val="24"/>
        </w:rPr>
        <w:t>不小于</w:t>
      </w:r>
      <w:r>
        <w:rPr>
          <w:rFonts w:ascii="宋体" w:hAnsi="宋体" w:eastAsia="宋体"/>
          <w:sz w:val="24"/>
          <w:szCs w:val="24"/>
        </w:rPr>
        <w:t>1.25倍行距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2D0614B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前两段</w:t>
      </w:r>
      <w:r>
        <w:rPr>
          <w:rFonts w:ascii="宋体" w:hAnsi="宋体" w:eastAsia="宋体"/>
          <w:sz w:val="24"/>
          <w:szCs w:val="24"/>
        </w:rPr>
        <w:t>文字</w:t>
      </w:r>
      <w:r>
        <w:rPr>
          <w:rFonts w:hint="eastAsia" w:ascii="宋体" w:hAnsi="宋体" w:eastAsia="宋体"/>
          <w:color w:val="FF0000"/>
          <w:sz w:val="24"/>
          <w:szCs w:val="24"/>
        </w:rPr>
        <w:t>“报名</w:t>
      </w:r>
      <w:r>
        <w:rPr>
          <w:rFonts w:ascii="宋体" w:hAnsi="宋体" w:eastAsia="宋体"/>
          <w:color w:val="FF0000"/>
          <w:sz w:val="24"/>
          <w:szCs w:val="24"/>
        </w:rPr>
        <w:t>工作……</w:t>
      </w:r>
      <w:r>
        <w:rPr>
          <w:rFonts w:hint="eastAsia" w:ascii="宋体" w:hAnsi="宋体" w:eastAsia="宋体"/>
          <w:color w:val="FF0000"/>
          <w:sz w:val="24"/>
          <w:szCs w:val="24"/>
        </w:rPr>
        <w:t>否则拒绝报名</w:t>
      </w:r>
      <w:r>
        <w:rPr>
          <w:rFonts w:ascii="宋体" w:hAnsi="宋体" w:eastAsia="宋体"/>
          <w:color w:val="FF0000"/>
          <w:sz w:val="24"/>
          <w:szCs w:val="24"/>
        </w:rPr>
        <w:t>。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首行缩进</w:t>
      </w:r>
      <w:r>
        <w:rPr>
          <w:rFonts w:ascii="宋体" w:hAnsi="宋体" w:eastAsia="宋体"/>
          <w:sz w:val="24"/>
          <w:szCs w:val="24"/>
        </w:rPr>
        <w:t>2字符，</w:t>
      </w:r>
      <w:r>
        <w:rPr>
          <w:rFonts w:hint="eastAsia" w:ascii="宋体" w:hAnsi="宋体" w:eastAsia="宋体"/>
          <w:sz w:val="24"/>
          <w:szCs w:val="24"/>
        </w:rPr>
        <w:t>并以文本框形式实现，文本框设置为无填充颜色、轮廓</w:t>
      </w:r>
      <w:r>
        <w:rPr>
          <w:rFonts w:ascii="宋体" w:hAnsi="宋体" w:eastAsia="宋体"/>
          <w:sz w:val="24"/>
          <w:szCs w:val="24"/>
        </w:rPr>
        <w:t>颜色为红色</w:t>
      </w:r>
      <w:r>
        <w:rPr>
          <w:rFonts w:hint="eastAsia" w:ascii="宋体" w:hAnsi="宋体" w:eastAsia="宋体"/>
          <w:sz w:val="24"/>
          <w:szCs w:val="24"/>
        </w:rPr>
        <w:t>（标准色）。</w:t>
      </w:r>
    </w:p>
    <w:p w14:paraId="402C7E55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适当</w:t>
      </w:r>
      <w:r>
        <w:rPr>
          <w:rFonts w:ascii="宋体" w:hAnsi="宋体" w:eastAsia="宋体"/>
          <w:sz w:val="24"/>
          <w:szCs w:val="24"/>
        </w:rPr>
        <w:t>为段落</w:t>
      </w:r>
      <w:r>
        <w:rPr>
          <w:rFonts w:hint="eastAsia" w:ascii="宋体" w:hAnsi="宋体" w:eastAsia="宋体"/>
          <w:sz w:val="24"/>
          <w:szCs w:val="24"/>
        </w:rPr>
        <w:t>“报名时间：”“报名网站：”“报考对象：”“报名流程：”增加</w:t>
      </w:r>
      <w:r>
        <w:rPr>
          <w:rFonts w:ascii="宋体" w:hAnsi="宋体" w:eastAsia="宋体"/>
          <w:sz w:val="24"/>
          <w:szCs w:val="24"/>
        </w:rPr>
        <w:t>缩进级别，并添加（1）、（2）……编号。</w:t>
      </w:r>
    </w:p>
    <w:p w14:paraId="2EBBEA52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文本“中国</w:t>
      </w:r>
      <w:r>
        <w:rPr>
          <w:rFonts w:ascii="宋体" w:hAnsi="宋体" w:eastAsia="宋体"/>
          <w:sz w:val="24"/>
          <w:szCs w:val="24"/>
        </w:rPr>
        <w:t>教育</w:t>
      </w:r>
      <w:r>
        <w:rPr>
          <w:rFonts w:hint="eastAsia" w:ascii="宋体" w:hAnsi="宋体" w:eastAsia="宋体"/>
          <w:sz w:val="24"/>
          <w:szCs w:val="24"/>
        </w:rPr>
        <w:t>考试</w:t>
      </w:r>
      <w:r>
        <w:rPr>
          <w:rFonts w:ascii="宋体" w:hAnsi="宋体" w:eastAsia="宋体"/>
          <w:sz w:val="24"/>
          <w:szCs w:val="24"/>
        </w:rPr>
        <w:t>网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>添加</w:t>
      </w:r>
      <w:r>
        <w:rPr>
          <w:rFonts w:hint="eastAsia" w:ascii="宋体" w:hAnsi="宋体" w:eastAsia="宋体"/>
          <w:sz w:val="24"/>
          <w:szCs w:val="24"/>
        </w:rPr>
        <w:t>超链接：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/>
          <w:kern w:val="0"/>
        </w:rPr>
        <w:t>http://www.neea.edu.cn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787D9172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b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“报名</w:t>
      </w:r>
      <w:r>
        <w:rPr>
          <w:rFonts w:ascii="宋体" w:hAnsi="宋体" w:eastAsia="宋体"/>
          <w:sz w:val="24"/>
          <w:szCs w:val="24"/>
        </w:rPr>
        <w:t>流程</w:t>
      </w:r>
      <w:r>
        <w:rPr>
          <w:rFonts w:hint="eastAsia" w:ascii="宋体" w:hAnsi="宋体" w:eastAsia="宋体"/>
          <w:sz w:val="24"/>
          <w:szCs w:val="24"/>
        </w:rPr>
        <w:t>”中</w:t>
      </w:r>
      <w:r>
        <w:rPr>
          <w:rFonts w:ascii="宋体" w:hAnsi="宋体" w:eastAsia="宋体"/>
          <w:sz w:val="24"/>
          <w:szCs w:val="24"/>
        </w:rPr>
        <w:t>的内容</w:t>
      </w:r>
      <w:r>
        <w:rPr>
          <w:rFonts w:hint="eastAsia" w:ascii="宋体" w:hAnsi="宋体" w:eastAsia="宋体"/>
          <w:sz w:val="24"/>
          <w:szCs w:val="24"/>
        </w:rPr>
        <w:t>改用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基本流程</w:t>
      </w:r>
      <w:r>
        <w:rPr>
          <w:rFonts w:ascii="宋体" w:hAnsi="宋体" w:eastAsia="宋体"/>
          <w:sz w:val="24"/>
          <w:szCs w:val="24"/>
        </w:rPr>
        <w:t>”SmartArt图形</w:t>
      </w:r>
      <w:r>
        <w:rPr>
          <w:rFonts w:hint="eastAsia" w:ascii="宋体" w:hAnsi="宋体" w:eastAsia="宋体"/>
          <w:sz w:val="24"/>
          <w:szCs w:val="24"/>
        </w:rPr>
        <w:t>显示，</w:t>
      </w:r>
      <w:r>
        <w:rPr>
          <w:rFonts w:ascii="宋体" w:hAnsi="宋体" w:eastAsia="宋体"/>
          <w:sz w:val="24"/>
          <w:szCs w:val="24"/>
        </w:rPr>
        <w:t>并</w:t>
      </w:r>
      <w:r>
        <w:rPr>
          <w:rFonts w:hint="eastAsia" w:ascii="宋体" w:hAnsi="宋体" w:eastAsia="宋体"/>
          <w:sz w:val="24"/>
          <w:szCs w:val="24"/>
        </w:rPr>
        <w:t>设置合适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颜色和</w:t>
      </w:r>
      <w:r>
        <w:rPr>
          <w:rFonts w:ascii="宋体" w:hAnsi="宋体" w:eastAsia="宋体"/>
          <w:sz w:val="24"/>
          <w:szCs w:val="24"/>
        </w:rPr>
        <w:t>样式</w:t>
      </w:r>
      <w:r>
        <w:rPr>
          <w:rFonts w:hint="eastAsia" w:ascii="宋体" w:hAnsi="宋体" w:eastAsia="宋体"/>
          <w:sz w:val="24"/>
          <w:szCs w:val="24"/>
        </w:rPr>
        <w:t>，使Smart</w:t>
      </w:r>
      <w:r>
        <w:rPr>
          <w:rFonts w:ascii="宋体" w:hAnsi="宋体" w:eastAsia="宋体"/>
          <w:sz w:val="24"/>
          <w:szCs w:val="24"/>
        </w:rPr>
        <w:t>Art图形</w:t>
      </w:r>
      <w:r>
        <w:rPr>
          <w:rFonts w:hint="eastAsia" w:ascii="宋体" w:hAnsi="宋体" w:eastAsia="宋体"/>
          <w:sz w:val="24"/>
          <w:szCs w:val="24"/>
        </w:rPr>
        <w:t>更加美观</w:t>
      </w:r>
      <w:r>
        <w:rPr>
          <w:rFonts w:ascii="宋体" w:hAnsi="宋体" w:eastAsia="宋体"/>
          <w:sz w:val="24"/>
          <w:szCs w:val="24"/>
        </w:rPr>
        <w:t>。</w:t>
      </w:r>
    </w:p>
    <w:p w14:paraId="3B291B79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b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各学院教师</w:t>
      </w:r>
      <w:r>
        <w:rPr>
          <w:rFonts w:ascii="宋体" w:hAnsi="宋体" w:eastAsia="宋体"/>
          <w:color w:val="FF0000"/>
          <w:sz w:val="24"/>
          <w:szCs w:val="24"/>
        </w:rPr>
        <w:t>资格</w:t>
      </w:r>
      <w:r>
        <w:rPr>
          <w:rFonts w:hint="eastAsia" w:ascii="宋体" w:hAnsi="宋体" w:eastAsia="宋体"/>
          <w:color w:val="FF0000"/>
          <w:sz w:val="24"/>
          <w:szCs w:val="24"/>
        </w:rPr>
        <w:t>考试报名人数统计表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位置之前</w:t>
      </w:r>
      <w:r>
        <w:rPr>
          <w:rFonts w:ascii="宋体" w:hAnsi="宋体" w:eastAsia="宋体"/>
          <w:sz w:val="24"/>
          <w:szCs w:val="24"/>
        </w:rPr>
        <w:t>另起一</w:t>
      </w:r>
      <w:r>
        <w:rPr>
          <w:rFonts w:hint="eastAsia" w:ascii="宋体" w:hAnsi="宋体" w:eastAsia="宋体"/>
          <w:sz w:val="24"/>
          <w:szCs w:val="24"/>
        </w:rPr>
        <w:t>页。</w:t>
      </w:r>
    </w:p>
    <w:p w14:paraId="0A08F881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参照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样例</w:t>
      </w:r>
      <w:r>
        <w:rPr>
          <w:rFonts w:hint="eastAsia" w:ascii="宋体" w:hAnsi="宋体" w:eastAsia="宋体"/>
          <w:sz w:val="24"/>
          <w:szCs w:val="24"/>
        </w:rPr>
        <w:t>2.</w:t>
      </w:r>
      <w:r>
        <w:rPr>
          <w:rFonts w:ascii="宋体" w:hAnsi="宋体" w:eastAsia="宋体"/>
          <w:sz w:val="24"/>
          <w:szCs w:val="24"/>
        </w:rPr>
        <w:t>png”,</w:t>
      </w:r>
      <w:r>
        <w:rPr>
          <w:rFonts w:hint="eastAsia" w:ascii="宋体" w:hAnsi="宋体" w:eastAsia="宋体"/>
          <w:sz w:val="24"/>
          <w:szCs w:val="24"/>
        </w:rPr>
        <w:t>将文中后</w:t>
      </w:r>
      <w:r>
        <w:rPr>
          <w:rFonts w:ascii="宋体" w:hAnsi="宋体" w:eastAsia="宋体"/>
          <w:sz w:val="24"/>
          <w:szCs w:val="24"/>
        </w:rPr>
        <w:t>13行文字转换为一个13行5列的表格</w:t>
      </w:r>
      <w:r>
        <w:rPr>
          <w:rFonts w:hint="eastAsia" w:ascii="宋体" w:hAnsi="宋体" w:eastAsia="宋体"/>
          <w:sz w:val="24"/>
          <w:szCs w:val="24"/>
        </w:rPr>
        <w:t>，并对表格进行如下操作：</w:t>
      </w:r>
    </w:p>
    <w:p w14:paraId="5DDE852C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表标题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各学院教师</w:t>
      </w:r>
      <w:r>
        <w:rPr>
          <w:rFonts w:ascii="宋体" w:hAnsi="宋体" w:eastAsia="宋体"/>
          <w:color w:val="FF0000"/>
          <w:sz w:val="24"/>
          <w:szCs w:val="24"/>
        </w:rPr>
        <w:t>资格</w:t>
      </w:r>
      <w:r>
        <w:rPr>
          <w:rFonts w:hint="eastAsia" w:ascii="宋体" w:hAnsi="宋体" w:eastAsia="宋体"/>
          <w:color w:val="FF0000"/>
          <w:sz w:val="24"/>
          <w:szCs w:val="24"/>
        </w:rPr>
        <w:t>考试报名人数统计表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与前文标题统一的</w:t>
      </w:r>
      <w:r>
        <w:rPr>
          <w:rFonts w:hint="eastAsia" w:ascii="宋体" w:hAnsi="宋体" w:eastAsia="宋体"/>
          <w:sz w:val="24"/>
          <w:szCs w:val="24"/>
        </w:rPr>
        <w:t>字体和</w:t>
      </w:r>
      <w:r>
        <w:rPr>
          <w:rFonts w:ascii="宋体" w:hAnsi="宋体" w:eastAsia="宋体"/>
          <w:sz w:val="24"/>
          <w:szCs w:val="24"/>
        </w:rPr>
        <w:t>段落格式。</w:t>
      </w:r>
    </w:p>
    <w:p w14:paraId="4184ED5E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b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在表格最下方增加</w:t>
      </w:r>
      <w:r>
        <w:rPr>
          <w:rFonts w:ascii="宋体" w:hAnsi="宋体" w:eastAsia="宋体"/>
          <w:sz w:val="24"/>
          <w:szCs w:val="24"/>
        </w:rPr>
        <w:t>一</w:t>
      </w:r>
      <w:r>
        <w:rPr>
          <w:rFonts w:hint="eastAsia" w:ascii="宋体" w:hAnsi="宋体" w:eastAsia="宋体"/>
          <w:sz w:val="24"/>
          <w:szCs w:val="24"/>
        </w:rPr>
        <w:t>行，并在该行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学院</w:t>
      </w:r>
      <w:r>
        <w:rPr>
          <w:rFonts w:ascii="宋体" w:hAnsi="宋体" w:eastAsia="宋体"/>
          <w:sz w:val="24"/>
          <w:szCs w:val="24"/>
        </w:rPr>
        <w:t>名称”</w:t>
      </w:r>
      <w:r>
        <w:rPr>
          <w:rFonts w:hint="eastAsia" w:ascii="宋体" w:hAnsi="宋体" w:eastAsia="宋体"/>
          <w:sz w:val="24"/>
          <w:szCs w:val="24"/>
        </w:rPr>
        <w:t>列</w:t>
      </w:r>
      <w:r>
        <w:rPr>
          <w:rFonts w:ascii="宋体" w:hAnsi="宋体" w:eastAsia="宋体"/>
          <w:sz w:val="24"/>
          <w:szCs w:val="24"/>
        </w:rPr>
        <w:t>单元格内输入“</w:t>
      </w:r>
      <w:r>
        <w:rPr>
          <w:rFonts w:hint="eastAsia" w:ascii="宋体" w:hAnsi="宋体" w:eastAsia="宋体"/>
          <w:sz w:val="24"/>
          <w:szCs w:val="24"/>
        </w:rPr>
        <w:t>报名总</w:t>
      </w:r>
      <w:r>
        <w:rPr>
          <w:rFonts w:ascii="宋体" w:hAnsi="宋体" w:eastAsia="宋体"/>
          <w:sz w:val="24"/>
          <w:szCs w:val="24"/>
        </w:rPr>
        <w:t>人数”,</w:t>
      </w:r>
      <w:r>
        <w:rPr>
          <w:rFonts w:hint="eastAsia" w:ascii="宋体" w:hAnsi="宋体" w:eastAsia="宋体"/>
          <w:sz w:val="24"/>
          <w:szCs w:val="24"/>
        </w:rPr>
        <w:t>在该行其他</w:t>
      </w:r>
      <w:r>
        <w:rPr>
          <w:rFonts w:ascii="宋体" w:hAnsi="宋体" w:eastAsia="宋体"/>
          <w:sz w:val="24"/>
          <w:szCs w:val="24"/>
        </w:rPr>
        <w:t>单元格内利用公式</w:t>
      </w:r>
      <w:r>
        <w:rPr>
          <w:rFonts w:hint="eastAsia" w:ascii="宋体" w:hAnsi="宋体" w:eastAsia="宋体"/>
          <w:sz w:val="24"/>
          <w:szCs w:val="24"/>
        </w:rPr>
        <w:t>计算对应年份所有</w:t>
      </w:r>
      <w:r>
        <w:rPr>
          <w:rFonts w:ascii="宋体" w:hAnsi="宋体" w:eastAsia="宋体"/>
          <w:sz w:val="24"/>
          <w:szCs w:val="24"/>
        </w:rPr>
        <w:t>学</w:t>
      </w:r>
      <w:r>
        <w:rPr>
          <w:rFonts w:hint="eastAsia" w:ascii="宋体" w:hAnsi="宋体" w:eastAsia="宋体"/>
          <w:sz w:val="24"/>
          <w:szCs w:val="24"/>
        </w:rPr>
        <w:t>院</w:t>
      </w:r>
      <w:r>
        <w:rPr>
          <w:rFonts w:ascii="宋体" w:hAnsi="宋体" w:eastAsia="宋体"/>
          <w:sz w:val="24"/>
          <w:szCs w:val="24"/>
        </w:rPr>
        <w:t>报名人数</w:t>
      </w:r>
      <w:r>
        <w:rPr>
          <w:rFonts w:hint="eastAsia" w:ascii="宋体" w:hAnsi="宋体" w:eastAsia="宋体"/>
          <w:sz w:val="24"/>
          <w:szCs w:val="24"/>
        </w:rPr>
        <w:t>的总和。</w:t>
      </w:r>
    </w:p>
    <w:p w14:paraId="68B83EF3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将表格居中对齐，</w:t>
      </w:r>
      <w:r>
        <w:rPr>
          <w:rFonts w:hint="eastAsia" w:ascii="宋体" w:hAnsi="宋体" w:eastAsia="宋体"/>
          <w:sz w:val="24"/>
          <w:szCs w:val="24"/>
        </w:rPr>
        <w:t>表格所有</w:t>
      </w:r>
      <w:r>
        <w:rPr>
          <w:rFonts w:ascii="宋体" w:hAnsi="宋体" w:eastAsia="宋体"/>
          <w:sz w:val="24"/>
          <w:szCs w:val="24"/>
        </w:rPr>
        <w:t>内容水平居中，</w:t>
      </w:r>
      <w:r>
        <w:rPr>
          <w:rFonts w:hint="eastAsia" w:ascii="宋体" w:hAnsi="宋体" w:eastAsia="宋体"/>
          <w:sz w:val="24"/>
          <w:szCs w:val="24"/>
        </w:rPr>
        <w:t>表格</w:t>
      </w:r>
      <w:r>
        <w:rPr>
          <w:rFonts w:ascii="宋体" w:hAnsi="宋体" w:eastAsia="宋体"/>
          <w:sz w:val="24"/>
          <w:szCs w:val="24"/>
        </w:rPr>
        <w:t>外框</w:t>
      </w:r>
      <w:r>
        <w:rPr>
          <w:rFonts w:hint="eastAsia" w:ascii="宋体" w:hAnsi="宋体" w:eastAsia="宋体"/>
          <w:sz w:val="24"/>
          <w:szCs w:val="24"/>
        </w:rPr>
        <w:t>线设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蓝色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</w:rPr>
        <w:t>标准色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1.5磅</w:t>
      </w:r>
      <w:r>
        <w:rPr>
          <w:rFonts w:ascii="宋体" w:hAnsi="宋体" w:eastAsia="宋体"/>
          <w:sz w:val="24"/>
          <w:szCs w:val="24"/>
        </w:rPr>
        <w:t>单实线、内框</w:t>
      </w:r>
      <w:r>
        <w:rPr>
          <w:rFonts w:hint="eastAsia" w:ascii="宋体" w:hAnsi="宋体" w:eastAsia="宋体"/>
          <w:sz w:val="24"/>
          <w:szCs w:val="24"/>
        </w:rPr>
        <w:t>线设为浅蓝色（标准色）0.5磅</w:t>
      </w:r>
      <w:r>
        <w:rPr>
          <w:rFonts w:ascii="宋体" w:hAnsi="宋体" w:eastAsia="宋体"/>
          <w:sz w:val="24"/>
          <w:szCs w:val="24"/>
        </w:rPr>
        <w:t>单实线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为表格设置合适的行高列宽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以充满整页篇幅为宜。</w:t>
      </w:r>
    </w:p>
    <w:p w14:paraId="3DC42DAB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表格下方</w:t>
      </w:r>
      <w:r>
        <w:rPr>
          <w:rFonts w:ascii="宋体" w:hAnsi="宋体" w:eastAsia="宋体"/>
          <w:sz w:val="24"/>
          <w:szCs w:val="24"/>
        </w:rPr>
        <w:t>插入艺术</w:t>
      </w:r>
      <w:r>
        <w:rPr>
          <w:rFonts w:hint="eastAsia" w:ascii="宋体" w:hAnsi="宋体" w:eastAsia="宋体"/>
          <w:sz w:val="24"/>
          <w:szCs w:val="24"/>
        </w:rPr>
        <w:t>字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各学院请自行统计</w:t>
      </w:r>
      <w:r>
        <w:rPr>
          <w:rFonts w:hint="eastAsia" w:ascii="宋体" w:hAnsi="宋体" w:eastAsia="宋体"/>
          <w:color w:val="FF0000"/>
          <w:sz w:val="24"/>
          <w:szCs w:val="24"/>
        </w:rPr>
        <w:t>2021下</w:t>
      </w:r>
      <w:r>
        <w:rPr>
          <w:rFonts w:ascii="宋体" w:hAnsi="宋体" w:eastAsia="宋体"/>
          <w:sz w:val="24"/>
          <w:szCs w:val="24"/>
        </w:rPr>
        <w:t>报考人数，并于</w:t>
      </w:r>
      <w:r>
        <w:rPr>
          <w:rFonts w:hint="eastAsia" w:ascii="宋体" w:hAnsi="宋体" w:eastAsia="宋体"/>
          <w:sz w:val="24"/>
          <w:szCs w:val="24"/>
        </w:rPr>
        <w:t>9月9日前</w:t>
      </w:r>
      <w:r>
        <w:rPr>
          <w:rFonts w:ascii="宋体" w:hAnsi="宋体" w:eastAsia="宋体"/>
          <w:sz w:val="24"/>
          <w:szCs w:val="24"/>
        </w:rPr>
        <w:t>提交给</w:t>
      </w:r>
      <w:r>
        <w:rPr>
          <w:rFonts w:hint="eastAsia" w:ascii="宋体" w:hAnsi="宋体" w:eastAsia="宋体"/>
          <w:sz w:val="24"/>
          <w:szCs w:val="24"/>
        </w:rPr>
        <w:t>王老师！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并适当调整艺术字的大</w:t>
      </w:r>
      <w:r>
        <w:rPr>
          <w:rFonts w:hint="eastAsia" w:ascii="宋体" w:hAnsi="宋体" w:eastAsia="宋体"/>
          <w:sz w:val="24"/>
          <w:szCs w:val="24"/>
        </w:rPr>
        <w:t>小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使</w:t>
      </w:r>
      <w:r>
        <w:rPr>
          <w:rFonts w:ascii="宋体" w:hAnsi="宋体" w:eastAsia="宋体"/>
          <w:sz w:val="24"/>
          <w:szCs w:val="24"/>
        </w:rPr>
        <w:t>排版协调。</w:t>
      </w:r>
    </w:p>
    <w:p w14:paraId="1B72DA86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将完成排版的文档以“考试报名通知.docx”进行保存后提交。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C49DC"/>
    <w:multiLevelType w:val="multilevel"/>
    <w:tmpl w:val="068C49DC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0F01A6"/>
    <w:multiLevelType w:val="multilevel"/>
    <w:tmpl w:val="450F01A6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4EFE1C45"/>
    <w:multiLevelType w:val="multilevel"/>
    <w:tmpl w:val="4EFE1C45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843611"/>
    <w:multiLevelType w:val="multilevel"/>
    <w:tmpl w:val="6584361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23271"/>
    <w:rsid w:val="000251F5"/>
    <w:rsid w:val="000351FB"/>
    <w:rsid w:val="00037FE5"/>
    <w:rsid w:val="000604AD"/>
    <w:rsid w:val="000933A5"/>
    <w:rsid w:val="000E73BA"/>
    <w:rsid w:val="00106B27"/>
    <w:rsid w:val="001632EE"/>
    <w:rsid w:val="001650F9"/>
    <w:rsid w:val="00191D97"/>
    <w:rsid w:val="001C27CA"/>
    <w:rsid w:val="001F01F2"/>
    <w:rsid w:val="001F0817"/>
    <w:rsid w:val="00225680"/>
    <w:rsid w:val="002B4CB5"/>
    <w:rsid w:val="002C634B"/>
    <w:rsid w:val="002F569F"/>
    <w:rsid w:val="003775B8"/>
    <w:rsid w:val="003A2B0A"/>
    <w:rsid w:val="004C6BB9"/>
    <w:rsid w:val="005243AD"/>
    <w:rsid w:val="005558E2"/>
    <w:rsid w:val="00561B0B"/>
    <w:rsid w:val="005761C5"/>
    <w:rsid w:val="005814E2"/>
    <w:rsid w:val="005A0EDF"/>
    <w:rsid w:val="00610623"/>
    <w:rsid w:val="00611FB1"/>
    <w:rsid w:val="00613251"/>
    <w:rsid w:val="00622040"/>
    <w:rsid w:val="006461D4"/>
    <w:rsid w:val="006606C7"/>
    <w:rsid w:val="00673FFC"/>
    <w:rsid w:val="006833CF"/>
    <w:rsid w:val="006950E1"/>
    <w:rsid w:val="006A0501"/>
    <w:rsid w:val="006E4900"/>
    <w:rsid w:val="006F635C"/>
    <w:rsid w:val="00721451"/>
    <w:rsid w:val="00731977"/>
    <w:rsid w:val="00774598"/>
    <w:rsid w:val="007D2B73"/>
    <w:rsid w:val="007E7100"/>
    <w:rsid w:val="008079A2"/>
    <w:rsid w:val="00893872"/>
    <w:rsid w:val="00893B4F"/>
    <w:rsid w:val="00906DA4"/>
    <w:rsid w:val="009116FE"/>
    <w:rsid w:val="009452BE"/>
    <w:rsid w:val="009453AC"/>
    <w:rsid w:val="009525E3"/>
    <w:rsid w:val="0097293C"/>
    <w:rsid w:val="009C5B63"/>
    <w:rsid w:val="00A11A99"/>
    <w:rsid w:val="00A2627F"/>
    <w:rsid w:val="00A56EE1"/>
    <w:rsid w:val="00A75327"/>
    <w:rsid w:val="00A92A00"/>
    <w:rsid w:val="00A938F7"/>
    <w:rsid w:val="00AA2D5A"/>
    <w:rsid w:val="00AB1405"/>
    <w:rsid w:val="00AB3F9F"/>
    <w:rsid w:val="00AE3597"/>
    <w:rsid w:val="00AE4DB6"/>
    <w:rsid w:val="00B215EF"/>
    <w:rsid w:val="00B45222"/>
    <w:rsid w:val="00B86D9C"/>
    <w:rsid w:val="00B94DE2"/>
    <w:rsid w:val="00BB14DB"/>
    <w:rsid w:val="00BD1AF8"/>
    <w:rsid w:val="00C04AA9"/>
    <w:rsid w:val="00C35812"/>
    <w:rsid w:val="00CA3AED"/>
    <w:rsid w:val="00CB79A2"/>
    <w:rsid w:val="00CD6534"/>
    <w:rsid w:val="00D804FA"/>
    <w:rsid w:val="00DC398A"/>
    <w:rsid w:val="00E27597"/>
    <w:rsid w:val="00E313AB"/>
    <w:rsid w:val="00E56B7F"/>
    <w:rsid w:val="00EC6D60"/>
    <w:rsid w:val="00ED388E"/>
    <w:rsid w:val="00F10905"/>
    <w:rsid w:val="00F815BB"/>
    <w:rsid w:val="00FC0000"/>
    <w:rsid w:val="00FE5675"/>
    <w:rsid w:val="00FF14E5"/>
    <w:rsid w:val="00FF28B9"/>
    <w:rsid w:val="6EE3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910</Words>
  <Characters>984</Characters>
  <Lines>7</Lines>
  <Paragraphs>2</Paragraphs>
  <TotalTime>157</TotalTime>
  <ScaleCrop>false</ScaleCrop>
  <LinksUpToDate>false</LinksUpToDate>
  <CharactersWithSpaces>987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2021-10-19T08:14:00Z</dcterms:created>
  <dc:creator>Admin</dc:creator>
  <cp:lastModifiedBy>+_+</cp:lastModifiedBy>
  <dcterms:modified xsi:type="dcterms:W3CDTF">2024-08-20T10:11:32Z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A6F9F6FB233E4AF58076AA7A71030ED6_12</vt:lpwstr>
  </property>
</Properties>
</file>