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sz w:val="30"/>
        </w:rPr>
      </w:pPr>
      <w:bookmarkStart w:id="0" w:name="_Hlk533876985"/>
      <w:bookmarkEnd w:id="0"/>
      <w:bookmarkStart w:id="1" w:name="_Toc106702211"/>
      <w:bookmarkStart w:id="2" w:name="_Toc106702455"/>
      <w:bookmarkStart w:id="3" w:name="_Toc279096515"/>
      <w:bookmarkStart w:id="4" w:name="_Toc280655897"/>
      <w:bookmarkStart w:id="5" w:name="_Toc279098270"/>
      <w:bookmarkStart w:id="6" w:name="_Toc281354424"/>
      <w:bookmarkStart w:id="7" w:name="_Toc279517629"/>
      <w:bookmarkStart w:id="8" w:name="_Toc280011624"/>
      <w:bookmarkStart w:id="9" w:name="_Toc280011696"/>
      <w:bookmarkStart w:id="10" w:name="_Toc279105995"/>
      <w:bookmarkStart w:id="11" w:name="_Toc281354024"/>
      <w:bookmarkStart w:id="12" w:name="_Toc279098075"/>
      <w:bookmarkStart w:id="13" w:name="_Toc282678041"/>
      <w:bookmarkStart w:id="14" w:name="_Toc29152258"/>
      <w:bookmarkStart w:id="15" w:name="_Toc281354913"/>
      <w:bookmarkStart w:id="16" w:name="_Toc279092277"/>
    </w:p>
    <w:p>
      <w:pPr>
        <w:rPr>
          <w:rFonts w:ascii="宋体" w:hAnsi="宋体"/>
          <w:sz w:val="30"/>
        </w:rPr>
      </w:pPr>
    </w:p>
    <w:tbl>
      <w:tblPr>
        <w:tblStyle w:val="22"/>
        <w:tblW w:w="574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0"/>
        <w:gridCol w:w="4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460" w:type="dxa"/>
            <w:vMerge w:val="restart"/>
            <w:tcBorders>
              <w:top w:val="nil"/>
              <w:left w:val="nil"/>
              <w:bottom w:val="nil"/>
              <w:right w:val="nil"/>
            </w:tcBorders>
            <w:vAlign w:val="center"/>
          </w:tcPr>
          <w:p>
            <w:pPr>
              <w:rPr>
                <w:rFonts w:ascii="宋体" w:hAnsi="宋体"/>
                <w:sz w:val="52"/>
              </w:rPr>
            </w:pPr>
            <w:r>
              <w:rPr>
                <w:rFonts w:ascii="宋体" w:hAnsi="宋体"/>
              </w:rPr>
              <w:drawing>
                <wp:inline distT="0" distB="0" distL="114300" distR="114300">
                  <wp:extent cx="789940" cy="809625"/>
                  <wp:effectExtent l="0" t="0" r="10160" b="9525"/>
                  <wp:docPr id="7" name="图片 1" descr="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231"/>
                          <pic:cNvPicPr>
                            <a:picLocks noChangeAspect="1"/>
                          </pic:cNvPicPr>
                        </pic:nvPicPr>
                        <pic:blipFill>
                          <a:blip r:embed="rId11"/>
                          <a:stretch>
                            <a:fillRect/>
                          </a:stretch>
                        </pic:blipFill>
                        <pic:spPr>
                          <a:xfrm>
                            <a:off x="0" y="0"/>
                            <a:ext cx="789940" cy="809625"/>
                          </a:xfrm>
                          <a:prstGeom prst="rect">
                            <a:avLst/>
                          </a:prstGeom>
                          <a:noFill/>
                          <a:ln w="9525">
                            <a:noFill/>
                          </a:ln>
                        </pic:spPr>
                      </pic:pic>
                    </a:graphicData>
                  </a:graphic>
                </wp:inline>
              </w:drawing>
            </w:r>
            <w:r>
              <w:rPr>
                <w:rFonts w:hint="eastAsia" w:ascii="宋体" w:hAnsi="宋体"/>
              </w:rPr>
              <w:t xml:space="preserve"> </w:t>
            </w:r>
          </w:p>
        </w:tc>
        <w:tc>
          <w:tcPr>
            <w:tcW w:w="4289" w:type="dxa"/>
            <w:tcBorders>
              <w:top w:val="nil"/>
              <w:left w:val="nil"/>
              <w:bottom w:val="nil"/>
              <w:right w:val="nil"/>
            </w:tcBorders>
            <w:vAlign w:val="center"/>
          </w:tcPr>
          <w:p>
            <w:pPr>
              <w:rPr>
                <w:rFonts w:ascii="宋体" w:hAnsi="宋体"/>
                <w:sz w:val="52"/>
              </w:rPr>
            </w:pPr>
            <w:r>
              <w:rPr>
                <w:rFonts w:hint="eastAsia" w:ascii="宋体" w:hAnsi="宋体"/>
                <w:sz w:val="52"/>
              </w:rPr>
              <w:drawing>
                <wp:inline distT="0" distB="0" distL="114300" distR="114300">
                  <wp:extent cx="2449830" cy="506730"/>
                  <wp:effectExtent l="0" t="0" r="7620" b="7620"/>
                  <wp:docPr id="8" name="图片 2"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123"/>
                          <pic:cNvPicPr>
                            <a:picLocks noChangeAspect="1"/>
                          </pic:cNvPicPr>
                        </pic:nvPicPr>
                        <pic:blipFill>
                          <a:blip r:embed="rId12"/>
                          <a:stretch>
                            <a:fillRect/>
                          </a:stretch>
                        </pic:blipFill>
                        <pic:spPr>
                          <a:xfrm>
                            <a:off x="0" y="0"/>
                            <a:ext cx="2449830" cy="506730"/>
                          </a:xfrm>
                          <a:prstGeom prst="rect">
                            <a:avLst/>
                          </a:prstGeom>
                          <a:solidFill>
                            <a:srgbClr val="000000"/>
                          </a:solid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460" w:type="dxa"/>
            <w:vMerge w:val="continue"/>
            <w:tcBorders>
              <w:left w:val="nil"/>
              <w:bottom w:val="nil"/>
              <w:right w:val="nil"/>
            </w:tcBorders>
            <w:vAlign w:val="center"/>
          </w:tcPr>
          <w:p>
            <w:pPr>
              <w:rPr>
                <w:rFonts w:ascii="宋体" w:hAnsi="宋体"/>
                <w:sz w:val="52"/>
              </w:rPr>
            </w:pPr>
          </w:p>
        </w:tc>
        <w:tc>
          <w:tcPr>
            <w:tcW w:w="4289" w:type="dxa"/>
            <w:tcBorders>
              <w:top w:val="nil"/>
              <w:left w:val="nil"/>
              <w:bottom w:val="nil"/>
              <w:right w:val="nil"/>
            </w:tcBorders>
            <w:vAlign w:val="center"/>
          </w:tcPr>
          <w:p>
            <w:pPr>
              <w:jc w:val="center"/>
              <w:rPr>
                <w:rFonts w:ascii="宋体" w:hAnsi="宋体" w:cs="Arial"/>
                <w:b/>
                <w:bCs/>
                <w:w w:val="66"/>
              </w:rPr>
            </w:pPr>
            <w:bookmarkStart w:id="17" w:name="_Toc303445632"/>
            <w:bookmarkStart w:id="18" w:name="_Toc317286009"/>
            <w:bookmarkStart w:id="19" w:name="_Toc3820"/>
            <w:bookmarkStart w:id="20" w:name="_Toc303451312"/>
            <w:bookmarkStart w:id="21" w:name="_Toc317086318"/>
            <w:bookmarkStart w:id="22" w:name="_Toc317085963"/>
            <w:bookmarkStart w:id="23" w:name="_Toc303451597"/>
            <w:bookmarkStart w:id="24" w:name="_Toc317086556"/>
            <w:bookmarkStart w:id="25" w:name="_Toc301524362"/>
            <w:bookmarkStart w:id="26" w:name="_Toc272842839"/>
            <w:bookmarkStart w:id="27" w:name="_Toc304965787"/>
            <w:bookmarkStart w:id="28" w:name="_Toc304301793"/>
            <w:bookmarkStart w:id="29" w:name="_Toc317286318"/>
            <w:bookmarkStart w:id="30" w:name="_Toc304934611"/>
            <w:bookmarkStart w:id="31" w:name="_Toc13523"/>
            <w:bookmarkStart w:id="32" w:name="_Toc304934047"/>
            <w:bookmarkStart w:id="33" w:name="_Toc305015659"/>
            <w:bookmarkStart w:id="34" w:name="_Toc317086661"/>
            <w:bookmarkStart w:id="35" w:name="_Toc26640"/>
            <w:bookmarkStart w:id="36" w:name="_Toc304228178"/>
            <w:bookmarkStart w:id="37" w:name="_Toc304377274"/>
            <w:bookmarkStart w:id="38" w:name="_Toc304934931"/>
            <w:bookmarkStart w:id="39" w:name="_Toc301524482"/>
            <w:bookmarkStart w:id="40" w:name="_Toc317085584"/>
            <w:r>
              <w:rPr>
                <w:rFonts w:hint="eastAsia" w:ascii="宋体" w:hAnsi="宋体" w:cs="Arial"/>
                <w:b/>
                <w:bCs/>
                <w:w w:val="66"/>
                <w:sz w:val="32"/>
                <w:szCs w:val="32"/>
              </w:rPr>
              <w:t>PINGDINGSHAN UNIVERSITY</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tc>
      </w:tr>
    </w:tbl>
    <w:p>
      <w:pPr>
        <w:ind w:left="105" w:leftChars="50" w:firstLine="1194" w:firstLineChars="398"/>
        <w:rPr>
          <w:rFonts w:ascii="宋体" w:hAnsi="宋体"/>
          <w:sz w:val="30"/>
        </w:rPr>
      </w:pPr>
      <w:r>
        <w:rPr>
          <w:rFonts w:hint="eastAsia" w:ascii="宋体" w:hAnsi="宋体"/>
          <w:sz w:val="30"/>
        </w:rPr>
        <w:t xml:space="preserve"> </w:t>
      </w:r>
    </w:p>
    <w:p>
      <w:pPr>
        <w:jc w:val="center"/>
        <w:rPr>
          <w:rFonts w:ascii="宋体" w:hAnsi="宋体"/>
          <w:b/>
          <w:bCs/>
          <w:color w:val="000000"/>
          <w:sz w:val="52"/>
          <w:szCs w:val="52"/>
        </w:rPr>
      </w:pPr>
      <w:r>
        <w:rPr>
          <w:rFonts w:hint="eastAsia" w:ascii="宋体" w:hAnsi="宋体"/>
          <w:b/>
          <w:bCs/>
          <w:color w:val="000000"/>
          <w:sz w:val="52"/>
          <w:szCs w:val="52"/>
        </w:rPr>
        <w:t>《J2EE企业级应用开发》</w:t>
      </w:r>
    </w:p>
    <w:p>
      <w:pPr>
        <w:jc w:val="center"/>
        <w:rPr>
          <w:rFonts w:ascii="宋体" w:hAnsi="宋体"/>
          <w:b/>
          <w:bCs/>
          <w:w w:val="110"/>
          <w:sz w:val="52"/>
          <w:szCs w:val="52"/>
        </w:rPr>
      </w:pPr>
      <w:r>
        <w:rPr>
          <w:rFonts w:hint="eastAsia" w:ascii="宋体" w:hAnsi="宋体"/>
          <w:b/>
          <w:bCs/>
          <w:color w:val="000000"/>
          <w:sz w:val="52"/>
          <w:szCs w:val="52"/>
        </w:rPr>
        <w:t>综合项目</w:t>
      </w:r>
    </w:p>
    <w:p>
      <w:pPr>
        <w:jc w:val="center"/>
        <w:rPr>
          <w:rFonts w:ascii="宋体" w:hAnsi="宋体"/>
          <w:b/>
          <w:sz w:val="36"/>
          <w:szCs w:val="36"/>
        </w:rPr>
      </w:pPr>
    </w:p>
    <w:p>
      <w:pPr>
        <w:rPr>
          <w:rFonts w:ascii="宋体" w:hAnsi="宋体"/>
          <w:sz w:val="30"/>
        </w:rPr>
      </w:pPr>
    </w:p>
    <w:p>
      <w:pPr>
        <w:rPr>
          <w:rFonts w:ascii="宋体" w:hAnsi="宋体"/>
          <w:sz w:val="30"/>
        </w:rPr>
      </w:pPr>
    </w:p>
    <w:p>
      <w:pPr>
        <w:ind w:left="2093" w:leftChars="373" w:hanging="1310" w:hangingChars="364"/>
        <w:jc w:val="left"/>
        <w:rPr>
          <w:rFonts w:ascii="宋体" w:hAnsi="宋体"/>
          <w:b/>
          <w:bCs/>
          <w:sz w:val="32"/>
          <w:szCs w:val="32"/>
          <w:u w:val="single"/>
        </w:rPr>
      </w:pPr>
      <w:r>
        <w:rPr>
          <w:rFonts w:hint="eastAsia" w:ascii="宋体" w:hAnsi="宋体"/>
          <w:b/>
          <w:bCs/>
          <w:sz w:val="36"/>
        </w:rPr>
        <w:t>题   目:</w:t>
      </w:r>
      <w:r>
        <w:rPr>
          <w:rFonts w:hint="eastAsia" w:ascii="宋体" w:hAnsi="宋体"/>
          <w:b/>
          <w:bCs/>
          <w:sz w:val="32"/>
          <w:szCs w:val="32"/>
          <w:u w:val="single"/>
        </w:rPr>
        <w:t xml:space="preserve">    </w:t>
      </w:r>
      <w:r>
        <w:rPr>
          <w:rFonts w:hint="eastAsia" w:ascii="宋体" w:hAnsi="宋体"/>
          <w:bCs/>
          <w:sz w:val="28"/>
          <w:szCs w:val="28"/>
          <w:u w:val="single"/>
        </w:rPr>
        <w:t xml:space="preserve"> 基于SSH的ERP管理系统 </w:t>
      </w:r>
      <w:r>
        <w:rPr>
          <w:rFonts w:hint="eastAsia" w:ascii="宋体" w:hAnsi="宋体"/>
          <w:b/>
          <w:bCs/>
          <w:sz w:val="32"/>
          <w:szCs w:val="32"/>
          <w:u w:val="single"/>
        </w:rPr>
        <w:t xml:space="preserve">   </w:t>
      </w:r>
      <w:r>
        <w:rPr>
          <w:rFonts w:ascii="宋体" w:hAnsi="宋体"/>
          <w:b/>
          <w:bCs/>
          <w:sz w:val="32"/>
          <w:szCs w:val="32"/>
          <w:u w:val="single"/>
        </w:rPr>
        <w:t xml:space="preserve"> </w:t>
      </w:r>
      <w:r>
        <w:rPr>
          <w:rFonts w:hint="eastAsia" w:ascii="宋体" w:hAnsi="宋体"/>
          <w:b/>
          <w:bCs/>
          <w:sz w:val="36"/>
        </w:rPr>
        <w:t xml:space="preserve">       </w:t>
      </w:r>
    </w:p>
    <w:p>
      <w:pPr>
        <w:spacing w:line="640" w:lineRule="exact"/>
        <w:ind w:left="2581" w:leftChars="373" w:hanging="1798" w:hangingChars="364"/>
        <w:rPr>
          <w:rFonts w:ascii="宋体" w:hAnsi="宋体"/>
          <w:b/>
          <w:bCs/>
          <w:sz w:val="30"/>
        </w:rPr>
      </w:pPr>
      <w:r>
        <w:rPr>
          <w:rFonts w:hint="eastAsia" w:ascii="宋体" w:hAnsi="宋体"/>
          <w:b/>
          <w:bCs/>
          <w:spacing w:val="97"/>
          <w:kern w:val="0"/>
          <w:sz w:val="30"/>
        </w:rPr>
        <w:t>院(系</w:t>
      </w:r>
      <w:r>
        <w:rPr>
          <w:rFonts w:hint="eastAsia" w:ascii="宋体" w:hAnsi="宋体"/>
          <w:b/>
          <w:bCs/>
          <w:kern w:val="0"/>
          <w:sz w:val="30"/>
        </w:rPr>
        <w:t>)</w:t>
      </w:r>
      <w:r>
        <w:rPr>
          <w:rFonts w:hint="eastAsia" w:ascii="宋体" w:hAnsi="宋体"/>
          <w:b/>
          <w:bCs/>
          <w:sz w:val="30"/>
        </w:rPr>
        <w:t>:</w:t>
      </w:r>
      <w:r>
        <w:rPr>
          <w:rFonts w:hint="eastAsia" w:ascii="宋体" w:hAnsi="宋体"/>
          <w:b/>
          <w:bCs/>
          <w:sz w:val="30"/>
          <w:u w:val="single"/>
        </w:rPr>
        <w:t xml:space="preserve">     </w:t>
      </w:r>
      <w:r>
        <w:rPr>
          <w:rFonts w:hint="eastAsia" w:ascii="宋体" w:hAnsi="宋体"/>
          <w:bCs/>
          <w:sz w:val="28"/>
          <w:szCs w:val="28"/>
          <w:u w:val="single"/>
        </w:rPr>
        <w:t>计算机学院（软件学院）</w:t>
      </w:r>
      <w:r>
        <w:rPr>
          <w:rFonts w:hint="eastAsia" w:ascii="宋体" w:hAnsi="宋体"/>
          <w:bCs/>
          <w:sz w:val="30"/>
          <w:u w:val="single"/>
        </w:rPr>
        <w:t xml:space="preserve"> </w:t>
      </w:r>
      <w:r>
        <w:rPr>
          <w:rFonts w:ascii="宋体" w:hAnsi="宋体"/>
          <w:bCs/>
          <w:sz w:val="30"/>
          <w:u w:val="single"/>
        </w:rPr>
        <w:t xml:space="preserve">    </w:t>
      </w:r>
    </w:p>
    <w:p>
      <w:pPr>
        <w:spacing w:line="640" w:lineRule="exact"/>
        <w:ind w:left="1875" w:leftChars="373" w:hanging="1092" w:hangingChars="364"/>
        <w:rPr>
          <w:rFonts w:ascii="宋体" w:hAnsi="宋体"/>
          <w:b/>
          <w:bCs/>
          <w:sz w:val="30"/>
          <w:u w:val="single"/>
        </w:rPr>
      </w:pPr>
      <w:r>
        <w:rPr>
          <w:rFonts w:hint="eastAsia" w:ascii="宋体" w:hAnsi="宋体"/>
          <w:b/>
          <w:bCs/>
          <w:sz w:val="30"/>
        </w:rPr>
        <w:t>专业年级:</w:t>
      </w:r>
      <w:r>
        <w:rPr>
          <w:rFonts w:hint="eastAsia" w:ascii="宋体" w:hAnsi="宋体"/>
          <w:b/>
          <w:bCs/>
          <w:sz w:val="30"/>
          <w:u w:val="single"/>
        </w:rPr>
        <w:t xml:space="preserve">    </w:t>
      </w:r>
      <w:r>
        <w:rPr>
          <w:rFonts w:ascii="宋体" w:hAnsi="宋体"/>
          <w:b/>
          <w:bCs/>
          <w:sz w:val="30"/>
          <w:u w:val="single"/>
        </w:rPr>
        <w:t xml:space="preserve">  </w:t>
      </w:r>
      <w:r>
        <w:rPr>
          <w:rFonts w:hint="eastAsia" w:ascii="宋体" w:hAnsi="宋体"/>
          <w:bCs/>
          <w:sz w:val="28"/>
          <w:szCs w:val="28"/>
          <w:u w:val="single"/>
        </w:rPr>
        <w:t>软件工程  2016级</w:t>
      </w:r>
      <w:r>
        <w:rPr>
          <w:rFonts w:hint="eastAsia" w:ascii="宋体" w:hAnsi="宋体"/>
          <w:b/>
          <w:bCs/>
          <w:sz w:val="30"/>
          <w:u w:val="single"/>
        </w:rPr>
        <w:t xml:space="preserve">       </w:t>
      </w:r>
      <w:r>
        <w:rPr>
          <w:rFonts w:hint="eastAsia" w:ascii="宋体" w:hAnsi="宋体"/>
          <w:b/>
          <w:bCs/>
          <w:sz w:val="30"/>
          <w:u w:val="single"/>
          <w:lang w:val="en-US" w:eastAsia="zh-CN"/>
        </w:rPr>
        <w:t xml:space="preserve"> </w:t>
      </w:r>
      <w:r>
        <w:rPr>
          <w:rFonts w:hint="eastAsia" w:ascii="宋体" w:hAnsi="宋体"/>
          <w:b/>
          <w:bCs/>
          <w:sz w:val="30"/>
          <w:u w:val="single"/>
        </w:rPr>
        <w:t xml:space="preserve">  </w:t>
      </w:r>
    </w:p>
    <w:p>
      <w:pPr>
        <w:tabs>
          <w:tab w:val="left" w:pos="7720"/>
        </w:tabs>
        <w:spacing w:line="640" w:lineRule="exact"/>
        <w:ind w:left="1875" w:leftChars="373" w:hanging="1092" w:hangingChars="364"/>
        <w:rPr>
          <w:rFonts w:hint="eastAsia" w:ascii="宋体" w:hAnsi="宋体" w:eastAsia="宋体"/>
          <w:b/>
          <w:bCs/>
          <w:sz w:val="30"/>
          <w:u w:val="single"/>
          <w:lang w:val="en-US" w:eastAsia="zh-CN"/>
        </w:rPr>
      </w:pPr>
      <w:r>
        <w:rPr>
          <w:rFonts w:hint="eastAsia" w:ascii="宋体" w:hAnsi="宋体"/>
          <w:b/>
          <w:bCs/>
          <w:sz w:val="30"/>
        </w:rPr>
        <w:t>组    长:</w:t>
      </w:r>
      <w:r>
        <w:rPr>
          <w:rFonts w:hint="eastAsia" w:ascii="宋体" w:hAnsi="宋体"/>
          <w:b/>
          <w:bCs/>
          <w:sz w:val="30"/>
          <w:u w:val="single"/>
        </w:rPr>
        <w:t xml:space="preserve">        </w:t>
      </w:r>
      <w:r>
        <w:rPr>
          <w:rFonts w:hint="eastAsia" w:ascii="宋体" w:hAnsi="宋体"/>
          <w:bCs/>
          <w:sz w:val="30"/>
          <w:u w:val="single"/>
        </w:rPr>
        <w:t xml:space="preserve"> </w:t>
      </w:r>
      <w:r>
        <w:rPr>
          <w:rFonts w:hint="eastAsia" w:ascii="宋体" w:hAnsi="宋体"/>
          <w:bCs/>
          <w:sz w:val="28"/>
          <w:szCs w:val="28"/>
          <w:u w:val="single"/>
        </w:rPr>
        <w:t xml:space="preserve"> </w:t>
      </w:r>
      <w:r>
        <w:rPr>
          <w:rFonts w:hint="eastAsia" w:ascii="宋体" w:hAnsi="宋体"/>
          <w:bCs/>
          <w:sz w:val="28"/>
          <w:szCs w:val="28"/>
          <w:u w:val="single"/>
          <w:lang w:val="en-US" w:eastAsia="zh-CN"/>
        </w:rPr>
        <w:t>lastwhisper</w:t>
      </w:r>
      <w:r>
        <w:rPr>
          <w:rFonts w:hint="eastAsia" w:ascii="宋体" w:hAnsi="宋体"/>
          <w:bCs/>
          <w:sz w:val="28"/>
          <w:szCs w:val="28"/>
          <w:u w:val="single"/>
        </w:rPr>
        <w:t xml:space="preserve">   </w:t>
      </w:r>
      <w:r>
        <w:rPr>
          <w:rFonts w:hint="eastAsia" w:ascii="宋体" w:hAnsi="宋体"/>
          <w:b/>
          <w:bCs/>
          <w:sz w:val="30"/>
          <w:u w:val="single"/>
        </w:rPr>
        <w:t xml:space="preserve"> </w:t>
      </w:r>
      <w:r>
        <w:rPr>
          <w:rFonts w:hint="eastAsia" w:ascii="宋体" w:hAnsi="宋体"/>
          <w:b/>
          <w:bCs/>
          <w:sz w:val="30"/>
          <w:u w:val="single"/>
          <w:lang w:val="en-US" w:eastAsia="zh-CN"/>
        </w:rPr>
        <w:t xml:space="preserve"> </w:t>
      </w:r>
      <w:r>
        <w:rPr>
          <w:rFonts w:hint="eastAsia" w:ascii="宋体" w:hAnsi="宋体"/>
          <w:b/>
          <w:bCs/>
          <w:sz w:val="30"/>
          <w:u w:val="single"/>
        </w:rPr>
        <w:t xml:space="preserve">      </w:t>
      </w:r>
      <w:r>
        <w:rPr>
          <w:rFonts w:hint="eastAsia" w:ascii="宋体" w:hAnsi="宋体"/>
          <w:b/>
          <w:bCs/>
          <w:sz w:val="30"/>
          <w:u w:val="single"/>
          <w:lang w:val="en-US" w:eastAsia="zh-CN"/>
        </w:rPr>
        <w:t xml:space="preserve"> </w:t>
      </w:r>
    </w:p>
    <w:p>
      <w:pPr>
        <w:spacing w:line="640" w:lineRule="exact"/>
        <w:ind w:left="1875" w:leftChars="373" w:hanging="1092" w:hangingChars="364"/>
        <w:rPr>
          <w:rFonts w:hint="eastAsia" w:ascii="宋体" w:hAnsi="宋体" w:eastAsia="宋体" w:cs="宋体"/>
          <w:b/>
          <w:bCs/>
          <w:sz w:val="30"/>
          <w:u w:val="single"/>
          <w:lang w:val="en-US" w:eastAsia="zh-CN"/>
        </w:rPr>
      </w:pPr>
      <w:r>
        <w:rPr>
          <w:rFonts w:hint="eastAsia" w:ascii="宋体" w:hAnsi="宋体"/>
          <w:b/>
          <w:bCs/>
          <w:sz w:val="30"/>
        </w:rPr>
        <w:t>小组成员:</w:t>
      </w:r>
      <w:r>
        <w:rPr>
          <w:rFonts w:hint="eastAsia" w:ascii="宋体" w:hAnsi="宋体"/>
          <w:b/>
          <w:bCs/>
          <w:sz w:val="30"/>
          <w:u w:val="single"/>
        </w:rPr>
        <w:t xml:space="preserve">    </w:t>
      </w:r>
      <w:r>
        <w:rPr>
          <w:rFonts w:hint="eastAsia" w:ascii="宋体" w:hAnsi="宋体"/>
          <w:b/>
          <w:bCs/>
          <w:sz w:val="30"/>
          <w:u w:val="single"/>
          <w:lang w:val="en-US" w:eastAsia="zh-CN"/>
        </w:rPr>
        <w:t xml:space="preserve"> </w:t>
      </w:r>
      <w:r>
        <w:rPr>
          <w:rFonts w:hint="eastAsia" w:ascii="宋体" w:hAnsi="宋体"/>
          <w:bCs/>
          <w:sz w:val="28"/>
          <w:szCs w:val="28"/>
          <w:u w:val="single"/>
          <w:lang w:val="en-US" w:eastAsia="zh-CN"/>
        </w:rPr>
        <w:t>lastwhisper</w:t>
      </w:r>
      <w:r>
        <w:rPr>
          <w:rFonts w:hint="eastAsia" w:ascii="宋体" w:hAnsi="宋体"/>
          <w:bCs/>
          <w:sz w:val="28"/>
          <w:szCs w:val="28"/>
          <w:u w:val="single"/>
        </w:rPr>
        <w:t xml:space="preserve"> </w:t>
      </w:r>
      <w:r>
        <w:rPr>
          <w:rFonts w:hint="eastAsia" w:ascii="宋体" w:hAnsi="宋体"/>
          <w:bCs/>
          <w:sz w:val="28"/>
          <w:szCs w:val="28"/>
          <w:u w:val="single"/>
          <w:lang w:val="en-US" w:eastAsia="zh-CN"/>
        </w:rPr>
        <w:t xml:space="preserve"> xxx  xxx </w:t>
      </w:r>
      <w:r>
        <w:rPr>
          <w:rFonts w:hint="eastAsia" w:ascii="宋体" w:hAnsi="宋体" w:cs="宋体"/>
          <w:b/>
          <w:bCs/>
          <w:sz w:val="30"/>
          <w:u w:val="single"/>
        </w:rPr>
        <w:t xml:space="preserve">     </w:t>
      </w:r>
      <w:r>
        <w:rPr>
          <w:rFonts w:hint="eastAsia" w:ascii="宋体" w:hAnsi="宋体" w:cs="宋体"/>
          <w:b/>
          <w:bCs/>
          <w:sz w:val="30"/>
          <w:u w:val="single"/>
          <w:lang w:val="en-US" w:eastAsia="zh-CN"/>
        </w:rPr>
        <w:t xml:space="preserve"> </w:t>
      </w:r>
    </w:p>
    <w:p>
      <w:pPr>
        <w:spacing w:line="640" w:lineRule="exact"/>
        <w:ind w:left="1873" w:leftChars="892" w:firstLine="297" w:firstLineChars="99"/>
        <w:rPr>
          <w:rFonts w:ascii="宋体" w:hAnsi="宋体"/>
          <w:b/>
          <w:bCs/>
          <w:sz w:val="30"/>
          <w:u w:val="single"/>
        </w:rPr>
      </w:pPr>
      <w:r>
        <w:rPr>
          <w:rFonts w:hint="eastAsia" w:ascii="宋体" w:hAnsi="宋体" w:cs="宋体"/>
          <w:b/>
          <w:bCs/>
          <w:sz w:val="30"/>
          <w:u w:val="single"/>
        </w:rPr>
        <w:t xml:space="preserve">    </w:t>
      </w:r>
      <w:r>
        <w:rPr>
          <w:rFonts w:hint="eastAsia" w:ascii="宋体" w:hAnsi="宋体" w:cs="宋体"/>
          <w:b/>
          <w:bCs/>
          <w:sz w:val="30"/>
          <w:u w:val="single"/>
          <w:lang w:val="en-US" w:eastAsia="zh-CN"/>
        </w:rPr>
        <w:t xml:space="preserve">    </w:t>
      </w:r>
      <w:r>
        <w:rPr>
          <w:rFonts w:hint="eastAsia" w:ascii="宋体" w:hAnsi="宋体"/>
          <w:bCs/>
          <w:sz w:val="28"/>
          <w:szCs w:val="28"/>
          <w:u w:val="single"/>
          <w:lang w:val="en-US" w:eastAsia="zh-CN"/>
        </w:rPr>
        <w:t xml:space="preserve">xxx </w:t>
      </w:r>
      <w:r>
        <w:rPr>
          <w:rFonts w:hint="eastAsia" w:ascii="宋体" w:hAnsi="宋体"/>
          <w:b/>
          <w:bCs/>
          <w:sz w:val="30"/>
          <w:u w:val="single"/>
        </w:rPr>
        <w:t xml:space="preserve"> </w:t>
      </w:r>
      <w:r>
        <w:rPr>
          <w:rFonts w:hint="eastAsia" w:ascii="宋体" w:hAnsi="宋体"/>
          <w:b/>
          <w:bCs/>
          <w:sz w:val="30"/>
          <w:u w:val="single"/>
          <w:lang w:val="en-US" w:eastAsia="zh-CN"/>
        </w:rPr>
        <w:t xml:space="preserve"> </w:t>
      </w:r>
      <w:r>
        <w:rPr>
          <w:rFonts w:hint="eastAsia" w:ascii="宋体" w:hAnsi="宋体"/>
          <w:bCs/>
          <w:sz w:val="28"/>
          <w:szCs w:val="28"/>
          <w:u w:val="single"/>
          <w:lang w:val="en-US" w:eastAsia="zh-CN"/>
        </w:rPr>
        <w:t xml:space="preserve">xxx   xxx   </w:t>
      </w:r>
      <w:r>
        <w:rPr>
          <w:rFonts w:hint="eastAsia" w:ascii="宋体" w:hAnsi="宋体"/>
          <w:bCs/>
          <w:sz w:val="28"/>
          <w:szCs w:val="28"/>
          <w:u w:val="single"/>
        </w:rPr>
        <w:t xml:space="preserve"> </w:t>
      </w:r>
      <w:r>
        <w:rPr>
          <w:rFonts w:hint="eastAsia" w:ascii="宋体" w:hAnsi="宋体"/>
          <w:bCs/>
          <w:sz w:val="28"/>
          <w:szCs w:val="28"/>
          <w:u w:val="single"/>
          <w:lang w:val="en-US" w:eastAsia="zh-CN"/>
        </w:rPr>
        <w:t xml:space="preserve">  </w:t>
      </w:r>
      <w:r>
        <w:rPr>
          <w:rFonts w:hint="eastAsia" w:ascii="宋体" w:hAnsi="宋体"/>
          <w:bCs/>
          <w:sz w:val="28"/>
          <w:szCs w:val="28"/>
          <w:u w:val="single"/>
        </w:rPr>
        <w:t xml:space="preserve"> </w:t>
      </w:r>
      <w:r>
        <w:rPr>
          <w:rFonts w:hint="eastAsia" w:ascii="宋体" w:hAnsi="宋体"/>
          <w:b/>
          <w:bCs/>
          <w:sz w:val="30"/>
          <w:u w:val="single"/>
        </w:rPr>
        <w:t xml:space="preserve"> </w:t>
      </w:r>
      <w:r>
        <w:rPr>
          <w:rFonts w:hint="eastAsia" w:ascii="宋体" w:hAnsi="宋体"/>
          <w:b/>
          <w:bCs/>
          <w:sz w:val="30"/>
          <w:u w:val="single"/>
          <w:lang w:val="en-US" w:eastAsia="zh-CN"/>
        </w:rPr>
        <w:t xml:space="preserve"> </w:t>
      </w:r>
      <w:bookmarkStart w:id="380" w:name="_GoBack"/>
      <w:bookmarkEnd w:id="380"/>
      <w:r>
        <w:rPr>
          <w:rFonts w:hint="eastAsia" w:ascii="宋体" w:hAnsi="宋体"/>
          <w:b/>
          <w:bCs/>
          <w:sz w:val="30"/>
          <w:u w:val="single"/>
        </w:rPr>
        <w:t xml:space="preserve"> </w:t>
      </w:r>
    </w:p>
    <w:p>
      <w:pPr>
        <w:spacing w:line="640" w:lineRule="exact"/>
        <w:ind w:left="1875" w:leftChars="373" w:hanging="1092" w:hangingChars="364"/>
        <w:rPr>
          <w:rFonts w:ascii="宋体" w:hAnsi="宋体"/>
          <w:b/>
          <w:bCs/>
          <w:sz w:val="30"/>
        </w:rPr>
      </w:pPr>
      <w:r>
        <w:rPr>
          <w:rFonts w:hint="eastAsia" w:ascii="宋体" w:hAnsi="宋体"/>
          <w:b/>
          <w:bCs/>
          <w:sz w:val="30"/>
        </w:rPr>
        <w:t>学    期:</w:t>
      </w:r>
      <w:r>
        <w:rPr>
          <w:rFonts w:hint="eastAsia" w:ascii="宋体" w:hAnsi="宋体"/>
          <w:b/>
          <w:bCs/>
          <w:sz w:val="30"/>
          <w:u w:val="single"/>
        </w:rPr>
        <w:t xml:space="preserve">   </w:t>
      </w:r>
      <w:r>
        <w:rPr>
          <w:rFonts w:hint="eastAsia" w:ascii="宋体" w:hAnsi="宋体"/>
          <w:bCs/>
          <w:sz w:val="28"/>
          <w:szCs w:val="28"/>
          <w:u w:val="single"/>
        </w:rPr>
        <w:t xml:space="preserve">2017-2018学年第一学期 </w:t>
      </w:r>
      <w:r>
        <w:rPr>
          <w:rFonts w:hint="eastAsia" w:ascii="宋体" w:hAnsi="宋体"/>
          <w:b/>
          <w:bCs/>
          <w:sz w:val="30"/>
          <w:u w:val="single"/>
        </w:rPr>
        <w:t xml:space="preserve">        </w:t>
      </w:r>
    </w:p>
    <w:p>
      <w:pPr>
        <w:spacing w:line="640" w:lineRule="exact"/>
        <w:ind w:left="1438" w:leftChars="373" w:hanging="655" w:hangingChars="364"/>
        <w:rPr>
          <w:rFonts w:ascii="宋体" w:hAnsi="宋体"/>
          <w:b/>
          <w:bCs/>
          <w:sz w:val="18"/>
          <w:szCs w:val="18"/>
        </w:rPr>
      </w:pPr>
    </w:p>
    <w:p>
      <w:pPr>
        <w:jc w:val="center"/>
        <w:rPr>
          <w:rFonts w:ascii="宋体" w:hAnsi="宋体"/>
          <w:b/>
          <w:bCs/>
          <w:sz w:val="32"/>
        </w:rPr>
      </w:pPr>
      <w:r>
        <w:rPr>
          <w:rFonts w:hint="eastAsia" w:ascii="宋体" w:hAnsi="宋体"/>
          <w:b/>
          <w:bCs/>
          <w:sz w:val="32"/>
        </w:rPr>
        <w:t>二〇一八年十二月二十九日</w:t>
      </w:r>
    </w:p>
    <w:p>
      <w:pPr>
        <w:spacing w:line="288" w:lineRule="auto"/>
        <w:ind w:firstLine="880" w:firstLineChars="200"/>
        <w:rPr>
          <w:rFonts w:ascii="宋体" w:hAnsi="宋体"/>
          <w:b/>
          <w:sz w:val="44"/>
          <w:szCs w:val="48"/>
        </w:rPr>
      </w:pPr>
    </w:p>
    <w:p>
      <w:pPr>
        <w:jc w:val="center"/>
        <w:rPr>
          <w:rFonts w:ascii="宋体" w:hAnsi="宋体"/>
          <w:sz w:val="36"/>
          <w:szCs w:val="36"/>
        </w:rPr>
      </w:pPr>
      <w:r>
        <w:rPr>
          <w:rFonts w:hint="eastAsia" w:ascii="宋体" w:hAnsi="宋体"/>
          <w:b/>
          <w:bCs/>
          <w:color w:val="000000"/>
          <w:sz w:val="44"/>
          <w:szCs w:val="48"/>
        </w:rPr>
        <w:t xml:space="preserve">           </w:t>
      </w:r>
      <w:bookmarkEnd w:id="1"/>
      <w:bookmarkEnd w:id="2"/>
    </w:p>
    <w:p>
      <w:pPr>
        <w:spacing w:line="400" w:lineRule="exact"/>
        <w:ind w:firstLine="1800" w:firstLineChars="500"/>
        <w:rPr>
          <w:rFonts w:ascii="宋体" w:hAnsi="宋体"/>
          <w:sz w:val="36"/>
          <w:szCs w:val="36"/>
        </w:rPr>
      </w:pPr>
    </w:p>
    <w:p>
      <w:pPr>
        <w:spacing w:line="400" w:lineRule="exact"/>
        <w:ind w:firstLine="1800" w:firstLineChars="500"/>
        <w:rPr>
          <w:rFonts w:ascii="宋体" w:hAnsi="宋体"/>
          <w:sz w:val="36"/>
          <w:szCs w:val="36"/>
        </w:rPr>
      </w:pPr>
    </w:p>
    <w:p>
      <w:pPr>
        <w:spacing w:line="400" w:lineRule="exact"/>
        <w:jc w:val="center"/>
        <w:rPr>
          <w:rFonts w:ascii="宋体" w:hAnsi="宋体"/>
          <w:b/>
          <w:sz w:val="28"/>
          <w:szCs w:val="28"/>
          <w:lang w:val="de-DE"/>
        </w:rPr>
      </w:pPr>
    </w:p>
    <w:p>
      <w:pPr>
        <w:jc w:val="center"/>
        <w:rPr>
          <w:rFonts w:ascii="宋体" w:hAnsi="宋体"/>
          <w:b/>
          <w:bCs/>
          <w:sz w:val="32"/>
          <w:szCs w:val="36"/>
          <w:lang w:val="de-DE"/>
        </w:rPr>
      </w:pPr>
    </w:p>
    <w:p>
      <w:pPr>
        <w:jc w:val="center"/>
        <w:rPr>
          <w:rFonts w:ascii="宋体" w:hAnsi="宋体"/>
          <w:b/>
          <w:bCs/>
          <w:sz w:val="32"/>
          <w:szCs w:val="36"/>
          <w:lang w:val="de-DE"/>
        </w:rPr>
      </w:pPr>
    </w:p>
    <w:p>
      <w:pPr>
        <w:spacing w:line="400" w:lineRule="exact"/>
        <w:jc w:val="center"/>
        <w:rPr>
          <w:rFonts w:ascii="宋体" w:hAnsi="宋体"/>
          <w:sz w:val="36"/>
          <w:szCs w:val="36"/>
        </w:rPr>
      </w:pPr>
      <w:r>
        <w:rPr>
          <w:rFonts w:hint="eastAsia" w:ascii="宋体" w:hAnsi="宋体"/>
          <w:sz w:val="36"/>
          <w:szCs w:val="36"/>
        </w:rPr>
        <w:t>郑 重 声 明</w:t>
      </w:r>
      <w:bookmarkEnd w:id="3"/>
      <w:bookmarkEnd w:id="4"/>
      <w:bookmarkEnd w:id="5"/>
      <w:bookmarkEnd w:id="6"/>
      <w:bookmarkEnd w:id="7"/>
      <w:bookmarkEnd w:id="8"/>
      <w:bookmarkEnd w:id="9"/>
      <w:bookmarkEnd w:id="10"/>
      <w:bookmarkEnd w:id="11"/>
      <w:bookmarkEnd w:id="12"/>
      <w:bookmarkEnd w:id="13"/>
      <w:bookmarkEnd w:id="14"/>
      <w:bookmarkEnd w:id="15"/>
      <w:bookmarkEnd w:id="16"/>
    </w:p>
    <w:p>
      <w:pPr>
        <w:pStyle w:val="9"/>
        <w:spacing w:line="360" w:lineRule="auto"/>
        <w:ind w:firstLine="480"/>
        <w:rPr>
          <w:rFonts w:ascii="宋体" w:hAnsi="宋体"/>
          <w:sz w:val="24"/>
        </w:rPr>
      </w:pPr>
    </w:p>
    <w:p>
      <w:pPr>
        <w:ind w:firstLine="640" w:firstLineChars="200"/>
        <w:rPr>
          <w:rFonts w:ascii="宋体" w:hAnsi="宋体"/>
          <w:b/>
          <w:bCs/>
          <w:sz w:val="32"/>
          <w:szCs w:val="32"/>
        </w:rPr>
      </w:pPr>
      <w:r>
        <w:rPr>
          <w:rFonts w:ascii="宋体" w:hAnsi="宋体"/>
          <w:sz w:val="32"/>
          <w:szCs w:val="32"/>
        </w:rPr>
        <w:t>本</w:t>
      </w:r>
      <w:r>
        <w:rPr>
          <w:rFonts w:hint="eastAsia" w:ascii="宋体" w:hAnsi="宋体"/>
          <w:sz w:val="32"/>
          <w:szCs w:val="32"/>
        </w:rPr>
        <w:t>小组</w:t>
      </w:r>
      <w:r>
        <w:rPr>
          <w:rFonts w:ascii="宋体" w:hAnsi="宋体"/>
          <w:sz w:val="32"/>
          <w:szCs w:val="32"/>
        </w:rPr>
        <w:t>的</w:t>
      </w:r>
      <w:r>
        <w:rPr>
          <w:rFonts w:hint="eastAsia" w:ascii="宋体" w:hAnsi="宋体"/>
          <w:sz w:val="32"/>
          <w:szCs w:val="32"/>
        </w:rPr>
        <w:t>《J2EE企业级应用开发》综合项目设计</w:t>
      </w:r>
      <w:r>
        <w:rPr>
          <w:rFonts w:ascii="宋体" w:hAnsi="宋体"/>
          <w:sz w:val="32"/>
          <w:szCs w:val="32"/>
        </w:rPr>
        <w:t>独立撰写并完成，</w:t>
      </w:r>
      <w:r>
        <w:rPr>
          <w:rFonts w:hint="eastAsia" w:ascii="宋体" w:hAnsi="宋体"/>
          <w:sz w:val="32"/>
          <w:szCs w:val="32"/>
        </w:rPr>
        <w:t>写作过程中</w:t>
      </w:r>
      <w:r>
        <w:rPr>
          <w:rFonts w:ascii="宋体" w:hAnsi="宋体"/>
          <w:sz w:val="32"/>
          <w:szCs w:val="32"/>
        </w:rPr>
        <w:t>没有剽窃、抄袭、造假等行为</w:t>
      </w:r>
      <w:r>
        <w:rPr>
          <w:rFonts w:hint="eastAsia" w:ascii="宋体" w:hAnsi="宋体"/>
          <w:sz w:val="32"/>
          <w:szCs w:val="32"/>
        </w:rPr>
        <w:t>。如发现有上述情况，</w:t>
      </w:r>
      <w:r>
        <w:rPr>
          <w:rFonts w:ascii="宋体" w:hAnsi="宋体"/>
          <w:sz w:val="32"/>
          <w:szCs w:val="32"/>
        </w:rPr>
        <w:t>本</w:t>
      </w:r>
      <w:r>
        <w:rPr>
          <w:rFonts w:hint="eastAsia" w:ascii="宋体" w:hAnsi="宋体"/>
          <w:sz w:val="32"/>
          <w:szCs w:val="32"/>
        </w:rPr>
        <w:t>小组</w:t>
      </w:r>
      <w:r>
        <w:rPr>
          <w:rFonts w:ascii="宋体" w:hAnsi="宋体"/>
          <w:sz w:val="32"/>
          <w:szCs w:val="32"/>
        </w:rPr>
        <w:t>愿意承担由此而产生的</w:t>
      </w:r>
      <w:r>
        <w:rPr>
          <w:rFonts w:hint="eastAsia" w:ascii="宋体" w:hAnsi="宋体"/>
          <w:sz w:val="32"/>
          <w:szCs w:val="32"/>
        </w:rPr>
        <w:t>得零分</w:t>
      </w:r>
      <w:r>
        <w:rPr>
          <w:rFonts w:ascii="宋体" w:hAnsi="宋体"/>
          <w:sz w:val="32"/>
          <w:szCs w:val="32"/>
        </w:rPr>
        <w:t>后果，特此郑重声明。</w:t>
      </w:r>
    </w:p>
    <w:p>
      <w:pPr>
        <w:rPr>
          <w:rFonts w:ascii="宋体" w:hAnsi="宋体"/>
          <w:b/>
          <w:bCs/>
          <w:sz w:val="32"/>
        </w:rPr>
      </w:pPr>
    </w:p>
    <w:p>
      <w:pPr>
        <w:rPr>
          <w:rFonts w:ascii="宋体" w:hAnsi="宋体"/>
          <w:b/>
          <w:bCs/>
          <w:sz w:val="32"/>
        </w:rPr>
      </w:pPr>
    </w:p>
    <w:p>
      <w:pPr>
        <w:rPr>
          <w:rFonts w:ascii="宋体" w:hAnsi="宋体"/>
          <w:b/>
          <w:bCs/>
          <w:sz w:val="32"/>
        </w:rPr>
      </w:pPr>
    </w:p>
    <w:p>
      <w:pPr>
        <w:spacing w:line="400" w:lineRule="exact"/>
        <w:ind w:firstLine="1400" w:firstLineChars="500"/>
        <w:rPr>
          <w:rFonts w:ascii="宋体" w:hAnsi="宋体"/>
          <w:sz w:val="28"/>
          <w:szCs w:val="28"/>
        </w:rPr>
      </w:pPr>
    </w:p>
    <w:p>
      <w:pPr>
        <w:wordWrap w:val="0"/>
        <w:spacing w:line="400" w:lineRule="exact"/>
        <w:ind w:right="560" w:firstLine="3080" w:firstLineChars="1100"/>
        <w:rPr>
          <w:rFonts w:ascii="宋体" w:hAnsi="宋体"/>
          <w:sz w:val="28"/>
          <w:szCs w:val="28"/>
        </w:rPr>
      </w:pPr>
      <w:r>
        <w:rPr>
          <w:rFonts w:hint="eastAsia" w:ascii="宋体" w:hAnsi="宋体"/>
          <w:sz w:val="28"/>
          <w:szCs w:val="28"/>
        </w:rPr>
        <w:t xml:space="preserve">小组成员（签名）：          </w:t>
      </w:r>
    </w:p>
    <w:p>
      <w:pPr>
        <w:spacing w:line="400" w:lineRule="exact"/>
        <w:ind w:right="560" w:firstLine="5320" w:firstLineChars="1900"/>
        <w:rPr>
          <w:rFonts w:ascii="宋体" w:hAnsi="宋体"/>
          <w:sz w:val="28"/>
          <w:szCs w:val="28"/>
        </w:rPr>
      </w:pPr>
    </w:p>
    <w:p>
      <w:pPr>
        <w:spacing w:line="400" w:lineRule="exact"/>
        <w:ind w:right="560" w:firstLine="5600" w:firstLineChars="2000"/>
        <w:rPr>
          <w:rFonts w:ascii="宋体" w:hAnsi="宋体"/>
          <w:sz w:val="28"/>
          <w:szCs w:val="28"/>
        </w:rPr>
      </w:pPr>
      <w:r>
        <w:rPr>
          <w:rFonts w:hint="eastAsia" w:ascii="宋体" w:hAnsi="宋体"/>
          <w:sz w:val="28"/>
          <w:szCs w:val="28"/>
        </w:rPr>
        <w:t xml:space="preserve"> 年  月 日</w:t>
      </w:r>
    </w:p>
    <w:p>
      <w:pPr>
        <w:spacing w:line="400" w:lineRule="exact"/>
        <w:ind w:right="560" w:firstLine="5600" w:firstLineChars="2000"/>
        <w:rPr>
          <w:rFonts w:ascii="宋体" w:hAnsi="宋体"/>
          <w:sz w:val="28"/>
          <w:szCs w:val="28"/>
        </w:rPr>
      </w:pPr>
    </w:p>
    <w:p>
      <w:pPr>
        <w:spacing w:line="400" w:lineRule="exact"/>
        <w:ind w:right="560" w:firstLine="5600" w:firstLineChars="2000"/>
        <w:rPr>
          <w:rFonts w:ascii="宋体" w:hAnsi="宋体"/>
          <w:sz w:val="28"/>
          <w:szCs w:val="28"/>
        </w:rPr>
      </w:pPr>
    </w:p>
    <w:p>
      <w:pPr>
        <w:spacing w:line="400" w:lineRule="exact"/>
        <w:ind w:right="560" w:firstLine="5600" w:firstLineChars="2000"/>
        <w:rPr>
          <w:rFonts w:ascii="宋体" w:hAnsi="宋体"/>
          <w:sz w:val="28"/>
          <w:szCs w:val="28"/>
        </w:rPr>
      </w:pPr>
    </w:p>
    <w:p>
      <w:pPr>
        <w:spacing w:line="400" w:lineRule="exact"/>
        <w:ind w:right="560" w:firstLine="5600" w:firstLineChars="2000"/>
        <w:rPr>
          <w:rFonts w:ascii="宋体" w:hAnsi="宋体"/>
          <w:sz w:val="28"/>
          <w:szCs w:val="28"/>
        </w:rPr>
      </w:pPr>
    </w:p>
    <w:p>
      <w:pPr>
        <w:spacing w:line="400" w:lineRule="exact"/>
        <w:ind w:right="560" w:firstLine="5600" w:firstLineChars="2000"/>
        <w:rPr>
          <w:rFonts w:ascii="宋体" w:hAnsi="宋体"/>
          <w:sz w:val="28"/>
          <w:szCs w:val="28"/>
        </w:rPr>
      </w:pPr>
    </w:p>
    <w:p>
      <w:pPr>
        <w:spacing w:line="400" w:lineRule="exact"/>
        <w:ind w:right="560" w:firstLine="5600" w:firstLineChars="2000"/>
        <w:rPr>
          <w:rFonts w:ascii="宋体" w:hAnsi="宋体"/>
          <w:sz w:val="28"/>
          <w:szCs w:val="28"/>
        </w:rPr>
      </w:pPr>
    </w:p>
    <w:p>
      <w:pPr>
        <w:spacing w:line="400" w:lineRule="exact"/>
        <w:ind w:right="560" w:firstLine="5600" w:firstLineChars="2000"/>
        <w:rPr>
          <w:rFonts w:ascii="宋体" w:hAnsi="宋体"/>
          <w:sz w:val="28"/>
          <w:szCs w:val="28"/>
        </w:rPr>
      </w:pPr>
    </w:p>
    <w:p>
      <w:pPr>
        <w:spacing w:line="400" w:lineRule="exact"/>
        <w:ind w:right="560"/>
        <w:rPr>
          <w:rFonts w:ascii="宋体" w:hAnsi="宋体"/>
          <w:sz w:val="28"/>
          <w:szCs w:val="28"/>
        </w:rPr>
      </w:pPr>
    </w:p>
    <w:p>
      <w:pPr>
        <w:spacing w:line="400" w:lineRule="exact"/>
        <w:ind w:right="560"/>
        <w:rPr>
          <w:rFonts w:ascii="宋体" w:hAnsi="宋体"/>
          <w:sz w:val="28"/>
          <w:szCs w:val="28"/>
        </w:rPr>
        <w:sectPr>
          <w:footerReference r:id="rId5" w:type="first"/>
          <w:headerReference r:id="rId3" w:type="default"/>
          <w:footerReference r:id="rId4" w:type="default"/>
          <w:pgSz w:w="11906" w:h="16838"/>
          <w:pgMar w:top="1418" w:right="1304" w:bottom="1418" w:left="1701" w:header="794" w:footer="1134" w:gutter="0"/>
          <w:pgNumType w:fmt="lowerRoman" w:start="1"/>
          <w:cols w:space="720" w:num="1"/>
          <w:docGrid w:type="linesAndChars" w:linePitch="312" w:charSpace="0"/>
        </w:sectPr>
      </w:pPr>
    </w:p>
    <w:p>
      <w:pPr>
        <w:spacing w:after="240" w:afterLines="100"/>
        <w:jc w:val="center"/>
        <w:rPr>
          <w:rFonts w:ascii="宋体" w:hAnsi="宋体" w:cs="宋体"/>
          <w:sz w:val="24"/>
        </w:rPr>
      </w:pPr>
      <w:bookmarkStart w:id="41" w:name="_Toc323332672"/>
      <w:bookmarkStart w:id="42" w:name="OLE_LINK7"/>
      <w:bookmarkStart w:id="43" w:name="_Toc3108"/>
      <w:bookmarkStart w:id="44" w:name="OLE_LINK8"/>
      <w:bookmarkStart w:id="45" w:name="_Toc356544399"/>
      <w:bookmarkStart w:id="46" w:name="_Toc15980"/>
      <w:r>
        <w:rPr>
          <w:rFonts w:hint="eastAsia" w:ascii="宋体" w:hAnsi="宋体" w:cs="黑体"/>
          <w:kern w:val="44"/>
          <w:sz w:val="28"/>
          <w:szCs w:val="28"/>
        </w:rPr>
        <w:t>摘  要</w:t>
      </w:r>
      <w:bookmarkEnd w:id="41"/>
      <w:bookmarkEnd w:id="42"/>
      <w:bookmarkEnd w:id="43"/>
      <w:bookmarkEnd w:id="44"/>
      <w:bookmarkEnd w:id="45"/>
      <w:bookmarkEnd w:id="46"/>
      <w:r>
        <w:rPr>
          <w:rFonts w:hint="eastAsia" w:ascii="宋体" w:hAnsi="宋体" w:cs="黑体"/>
          <w:kern w:val="44"/>
          <w:sz w:val="28"/>
          <w:szCs w:val="28"/>
        </w:rPr>
        <w:t xml:space="preserve"> </w:t>
      </w:r>
    </w:p>
    <w:p>
      <w:pPr>
        <w:spacing w:line="440" w:lineRule="exact"/>
        <w:ind w:firstLine="480" w:firstLineChars="200"/>
        <w:rPr>
          <w:rFonts w:ascii="宋体" w:hAnsi="宋体" w:cs="宋体"/>
          <w:sz w:val="24"/>
        </w:rPr>
      </w:pPr>
      <w:r>
        <w:rPr>
          <w:rFonts w:hint="eastAsia" w:ascii="宋体" w:hAnsi="宋体" w:cs="宋体"/>
          <w:sz w:val="24"/>
        </w:rPr>
        <w:t>ERP是企业资源规划的简称，ERP对财务、人力资源、采购、分销和其他部门的业务流程进行标准化，简化和集成。ERP这个词最早源于1990年，当时创建了ERP这个术语来描述物料需求计划(MRP)和制造资源计划(MRP II)的演变过程，因为它们超越制造领域扩展到企业的其他部分，通常是财务和人力资源部门。</w:t>
      </w:r>
    </w:p>
    <w:p>
      <w:pPr>
        <w:spacing w:line="440" w:lineRule="exact"/>
        <w:ind w:firstLine="480" w:firstLineChars="200"/>
        <w:rPr>
          <w:rFonts w:ascii="宋体" w:hAnsi="宋体" w:cs="宋体"/>
          <w:sz w:val="24"/>
        </w:rPr>
      </w:pPr>
      <w:r>
        <w:rPr>
          <w:rFonts w:hint="eastAsia" w:ascii="宋体" w:hAnsi="宋体" w:cs="宋体"/>
          <w:sz w:val="24"/>
        </w:rPr>
        <w:t>ERP的核心是对整个供应链资源进行管理，而供应链资源又随着企业发展不断扩展，所以，不管企业是否需要所有功能，能够称之为ERP管理软件的，至少包含：销售、营销、采购、库存、生产、物流、财务、人资、办公、统计等功能模块。</w:t>
      </w:r>
    </w:p>
    <w:p>
      <w:pPr>
        <w:spacing w:line="440" w:lineRule="exact"/>
        <w:ind w:firstLine="480" w:firstLineChars="200"/>
        <w:rPr>
          <w:rFonts w:ascii="宋体" w:hAnsi="宋体" w:cs="宋体"/>
          <w:sz w:val="24"/>
        </w:rPr>
      </w:pPr>
      <w:r>
        <w:rPr>
          <w:rFonts w:hint="eastAsia" w:ascii="宋体" w:hAnsi="宋体" w:cs="宋体"/>
          <w:sz w:val="24"/>
        </w:rPr>
        <w:t>本次的作业是一个ERP系统的设计与实现，</w:t>
      </w:r>
      <w:r>
        <w:rPr>
          <w:rFonts w:hint="eastAsia" w:ascii="宋体" w:hAnsi="宋体" w:cs="宋体"/>
          <w:kern w:val="0"/>
          <w:sz w:val="24"/>
        </w:rPr>
        <w:t>设计主要采用前后端分离模式开发，</w:t>
      </w:r>
      <w:r>
        <w:rPr>
          <w:rFonts w:hint="eastAsia" w:ascii="宋体" w:hAnsi="宋体" w:cs="宋体"/>
          <w:sz w:val="24"/>
        </w:rPr>
        <w:t>使企业资源管理工作自动化，规范化，系统化，程序化，提高信息处理的速度和准确请，能够及时、准确、有效的查询和管理等情况。我们的ERP系统主要实现了以下功能：商品类型的管理、商品的管理、供应商管理、客户管理、仓库管理；人事管理；采购的查询、采购的审核、采购订单的确认、采购订单的入库；销售的查询、销售的录入、销售订单的出库、销售订单报表、销售趋势订单；库存查询、库存变动记录、库存预警；权限管理。为了更好地满足企业的需求，以及规范化管理，文中设计开发了基于J2EE。首先，该系统所采用的软件开发技术采用了前后端分离开发模式，使得前后端开发，职责分离。运用Struts2技术提供一个好的控制器，节省了大量的开发时间。开发过程中也大量运用了Hibernate技术，对代码进行了封装，使开发对象更加对象化，提高了代码的可移植性。使用Spring管理对象、AOP事务。同时，Oracle 10g作为数据库，优化了系统的处理速度。</w:t>
      </w:r>
      <w:r>
        <w:rPr>
          <w:rFonts w:hint="eastAsia" w:ascii="宋体" w:hAnsi="宋体" w:cs="宋体"/>
          <w:kern w:val="0"/>
          <w:sz w:val="24"/>
        </w:rPr>
        <w:t>本论文采用标准的软件设计过程，</w:t>
      </w:r>
      <w:r>
        <w:rPr>
          <w:rFonts w:hint="eastAsia" w:ascii="宋体" w:hAnsi="宋体" w:cs="宋体"/>
          <w:color w:val="000000"/>
          <w:sz w:val="24"/>
        </w:rPr>
        <w:t>阐述了ERP系统的背景意义，介绍了平台开发所使用的技术和工具，并</w:t>
      </w:r>
      <w:r>
        <w:rPr>
          <w:rFonts w:hint="eastAsia" w:ascii="宋体" w:hAnsi="宋体" w:cs="宋体"/>
          <w:sz w:val="24"/>
        </w:rPr>
        <w:t>按照系统分析、设计、实现</w:t>
      </w:r>
      <w:r>
        <w:rPr>
          <w:rFonts w:hint="eastAsia" w:ascii="宋体" w:hAnsi="宋体" w:cs="宋体"/>
          <w:kern w:val="0"/>
          <w:sz w:val="24"/>
        </w:rPr>
        <w:t>、测试的步骤来开发借阅系统。</w:t>
      </w:r>
    </w:p>
    <w:p>
      <w:pPr>
        <w:rPr>
          <w:rFonts w:ascii="宋体" w:hAnsi="宋体"/>
          <w:sz w:val="32"/>
          <w:szCs w:val="32"/>
        </w:rPr>
      </w:pPr>
    </w:p>
    <w:p>
      <w:pPr>
        <w:ind w:firstLine="480" w:firstLineChars="200"/>
        <w:rPr>
          <w:rFonts w:ascii="宋体" w:hAnsi="宋体" w:cs="黑体"/>
          <w:sz w:val="24"/>
        </w:rPr>
      </w:pPr>
      <w:r>
        <w:rPr>
          <w:rFonts w:hint="eastAsia" w:ascii="宋体" w:hAnsi="宋体" w:cs="黑体"/>
          <w:sz w:val="24"/>
        </w:rPr>
        <w:t>关键词： ERP，J2EE技术，软件开发，前后端分离</w:t>
      </w:r>
    </w:p>
    <w:p>
      <w:pPr>
        <w:ind w:firstLine="480" w:firstLineChars="200"/>
        <w:rPr>
          <w:rFonts w:ascii="宋体" w:hAnsi="宋体" w:cs="黑体"/>
          <w:sz w:val="24"/>
        </w:rPr>
      </w:pPr>
    </w:p>
    <w:p>
      <w:pPr>
        <w:ind w:firstLine="480" w:firstLineChars="200"/>
        <w:rPr>
          <w:rFonts w:ascii="宋体" w:hAnsi="宋体" w:cs="黑体"/>
          <w:sz w:val="24"/>
        </w:rPr>
      </w:pPr>
    </w:p>
    <w:p>
      <w:pPr>
        <w:ind w:firstLine="480" w:firstLineChars="200"/>
        <w:rPr>
          <w:rFonts w:ascii="宋体" w:hAnsi="宋体" w:cs="黑体"/>
          <w:sz w:val="24"/>
        </w:rPr>
      </w:pPr>
    </w:p>
    <w:p>
      <w:pPr>
        <w:ind w:firstLine="480" w:firstLineChars="200"/>
        <w:rPr>
          <w:rFonts w:ascii="宋体" w:hAnsi="宋体" w:cs="黑体"/>
          <w:sz w:val="24"/>
        </w:rPr>
      </w:pPr>
    </w:p>
    <w:p>
      <w:pPr>
        <w:ind w:firstLine="480" w:firstLineChars="200"/>
        <w:rPr>
          <w:rFonts w:ascii="宋体" w:hAnsi="宋体" w:cs="黑体"/>
          <w:sz w:val="24"/>
        </w:rPr>
      </w:pPr>
    </w:p>
    <w:p>
      <w:pPr>
        <w:rPr>
          <w:rFonts w:ascii="宋体" w:hAnsi="宋体"/>
        </w:rPr>
      </w:pPr>
      <w:bookmarkStart w:id="47" w:name="_Toc18898_WPSOffice_Level1"/>
      <w:bookmarkStart w:id="48" w:name="_Toc23993_WPSOffice_Level1"/>
    </w:p>
    <w:sdt>
      <w:sdtPr>
        <w:rPr>
          <w:lang w:val="zh-CN"/>
        </w:rPr>
        <w:id w:val="-2008732631"/>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pPr>
            <w:pStyle w:val="49"/>
            <w:jc w:val="center"/>
            <w:rPr>
              <w:b/>
              <w:color w:val="auto"/>
            </w:rPr>
          </w:pPr>
          <w:r>
            <w:rPr>
              <w:b/>
              <w:color w:val="auto"/>
              <w:lang w:val="zh-CN"/>
            </w:rPr>
            <w:t>目录</w:t>
          </w:r>
        </w:p>
        <w:p>
          <w:pPr>
            <w:pStyle w:val="15"/>
            <w:tabs>
              <w:tab w:val="right" w:leader="dot" w:pos="8497"/>
            </w:tabs>
            <w:rPr>
              <w:rFonts w:asciiTheme="minorHAnsi" w:hAnsiTheme="minorHAnsi" w:eastAsiaTheme="minorEastAsia" w:cstheme="minorBidi"/>
              <w:bCs w:val="0"/>
              <w:sz w:val="21"/>
              <w:szCs w:val="22"/>
            </w:rPr>
          </w:pPr>
          <w:r>
            <w:rPr>
              <w:b/>
              <w:lang w:val="zh-CN"/>
            </w:rPr>
            <w:fldChar w:fldCharType="begin"/>
          </w:r>
          <w:r>
            <w:rPr>
              <w:b/>
              <w:lang w:val="zh-CN"/>
            </w:rPr>
            <w:instrText xml:space="preserve"> TOC \o "1-3" \h \z \u </w:instrText>
          </w:r>
          <w:r>
            <w:rPr>
              <w:b/>
              <w:lang w:val="zh-CN"/>
            </w:rPr>
            <w:fldChar w:fldCharType="separate"/>
          </w:r>
          <w:r>
            <w:fldChar w:fldCharType="begin"/>
          </w:r>
          <w:r>
            <w:instrText xml:space="preserve"> HYPERLINK \l "_Toc534022000" </w:instrText>
          </w:r>
          <w:r>
            <w:fldChar w:fldCharType="separate"/>
          </w:r>
          <w:r>
            <w:rPr>
              <w:rStyle w:val="25"/>
              <w:rFonts w:ascii="宋体" w:hAnsi="宋体"/>
            </w:rPr>
            <w:t>1 绪论</w:t>
          </w:r>
          <w:r>
            <w:tab/>
          </w:r>
          <w:r>
            <w:fldChar w:fldCharType="begin"/>
          </w:r>
          <w:r>
            <w:instrText xml:space="preserve"> PAGEREF _Toc534022000 \h </w:instrText>
          </w:r>
          <w:r>
            <w:fldChar w:fldCharType="separate"/>
          </w:r>
          <w:r>
            <w:t>3</w:t>
          </w:r>
          <w:r>
            <w:fldChar w:fldCharType="end"/>
          </w:r>
          <w:r>
            <w:fldChar w:fldCharType="end"/>
          </w:r>
        </w:p>
        <w:p>
          <w:pPr>
            <w:pStyle w:val="18"/>
            <w:tabs>
              <w:tab w:val="right" w:leader="dot" w:pos="8497"/>
            </w:tabs>
            <w:rPr>
              <w:rFonts w:asciiTheme="minorHAnsi" w:hAnsiTheme="minorHAnsi" w:eastAsiaTheme="minorEastAsia" w:cstheme="minorBidi"/>
              <w:iCs w:val="0"/>
              <w:sz w:val="21"/>
              <w:szCs w:val="22"/>
            </w:rPr>
          </w:pPr>
          <w:r>
            <w:fldChar w:fldCharType="begin"/>
          </w:r>
          <w:r>
            <w:instrText xml:space="preserve"> HYPERLINK \l "_Toc534022001" </w:instrText>
          </w:r>
          <w:r>
            <w:fldChar w:fldCharType="separate"/>
          </w:r>
          <w:r>
            <w:rPr>
              <w:rStyle w:val="25"/>
              <w:rFonts w:ascii="宋体" w:hAnsi="宋体"/>
            </w:rPr>
            <w:t>1.1 课背景及意义</w:t>
          </w:r>
          <w:r>
            <w:tab/>
          </w:r>
          <w:r>
            <w:fldChar w:fldCharType="begin"/>
          </w:r>
          <w:r>
            <w:instrText xml:space="preserve"> PAGEREF _Toc534022001 \h </w:instrText>
          </w:r>
          <w:r>
            <w:fldChar w:fldCharType="separate"/>
          </w:r>
          <w:r>
            <w:t>3</w:t>
          </w:r>
          <w:r>
            <w:fldChar w:fldCharType="end"/>
          </w:r>
          <w:r>
            <w:fldChar w:fldCharType="end"/>
          </w:r>
        </w:p>
        <w:p>
          <w:pPr>
            <w:pStyle w:val="18"/>
            <w:tabs>
              <w:tab w:val="right" w:leader="dot" w:pos="8497"/>
            </w:tabs>
            <w:rPr>
              <w:rFonts w:asciiTheme="minorHAnsi" w:hAnsiTheme="minorHAnsi" w:eastAsiaTheme="minorEastAsia" w:cstheme="minorBidi"/>
              <w:iCs w:val="0"/>
              <w:sz w:val="21"/>
              <w:szCs w:val="22"/>
            </w:rPr>
          </w:pPr>
          <w:r>
            <w:fldChar w:fldCharType="begin"/>
          </w:r>
          <w:r>
            <w:instrText xml:space="preserve"> HYPERLINK \l "_Toc534022002" </w:instrText>
          </w:r>
          <w:r>
            <w:fldChar w:fldCharType="separate"/>
          </w:r>
          <w:r>
            <w:rPr>
              <w:rStyle w:val="25"/>
              <w:rFonts w:ascii="宋体" w:hAnsi="宋体"/>
            </w:rPr>
            <w:t>1.2 课程设计的主要工作</w:t>
          </w:r>
          <w:r>
            <w:tab/>
          </w:r>
          <w:r>
            <w:fldChar w:fldCharType="begin"/>
          </w:r>
          <w:r>
            <w:instrText xml:space="preserve"> PAGEREF _Toc534022002 \h </w:instrText>
          </w:r>
          <w:r>
            <w:fldChar w:fldCharType="separate"/>
          </w:r>
          <w:r>
            <w:t>3</w:t>
          </w:r>
          <w:r>
            <w:fldChar w:fldCharType="end"/>
          </w:r>
          <w:r>
            <w:fldChar w:fldCharType="end"/>
          </w:r>
        </w:p>
        <w:p>
          <w:pPr>
            <w:pStyle w:val="18"/>
            <w:tabs>
              <w:tab w:val="right" w:leader="dot" w:pos="8497"/>
            </w:tabs>
            <w:rPr>
              <w:rFonts w:asciiTheme="minorHAnsi" w:hAnsiTheme="minorHAnsi" w:eastAsiaTheme="minorEastAsia" w:cstheme="minorBidi"/>
              <w:iCs w:val="0"/>
              <w:sz w:val="21"/>
              <w:szCs w:val="22"/>
            </w:rPr>
          </w:pPr>
          <w:r>
            <w:fldChar w:fldCharType="begin"/>
          </w:r>
          <w:r>
            <w:instrText xml:space="preserve"> HYPERLINK \l "_Toc534022003" </w:instrText>
          </w:r>
          <w:r>
            <w:fldChar w:fldCharType="separate"/>
          </w:r>
          <w:r>
            <w:rPr>
              <w:rStyle w:val="25"/>
              <w:rFonts w:ascii="宋体" w:hAnsi="宋体"/>
            </w:rPr>
            <w:t>1.3 应用的开发技术</w:t>
          </w:r>
          <w:r>
            <w:tab/>
          </w:r>
          <w:r>
            <w:fldChar w:fldCharType="begin"/>
          </w:r>
          <w:r>
            <w:instrText xml:space="preserve"> PAGEREF _Toc534022003 \h </w:instrText>
          </w:r>
          <w:r>
            <w:fldChar w:fldCharType="separate"/>
          </w:r>
          <w:r>
            <w:t>4</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"_Toc534022004" </w:instrText>
          </w:r>
          <w:r>
            <w:fldChar w:fldCharType="separate"/>
          </w:r>
          <w:r>
            <w:rPr>
              <w:rStyle w:val="25"/>
              <w:rFonts w:ascii="宋体" w:hAnsi="宋体"/>
            </w:rPr>
            <w:t>1.3.1 MVC模式</w:t>
          </w:r>
          <w:r>
            <w:tab/>
          </w:r>
          <w:r>
            <w:fldChar w:fldCharType="begin"/>
          </w:r>
          <w:r>
            <w:instrText xml:space="preserve"> PAGEREF _Toc534022004 \h </w:instrText>
          </w:r>
          <w:r>
            <w:fldChar w:fldCharType="separate"/>
          </w:r>
          <w:r>
            <w:t>4</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"_Toc534022005" </w:instrText>
          </w:r>
          <w:r>
            <w:fldChar w:fldCharType="separate"/>
          </w:r>
          <w:r>
            <w:rPr>
              <w:rStyle w:val="25"/>
              <w:rFonts w:ascii="宋体" w:hAnsi="宋体"/>
            </w:rPr>
            <w:t>1.3.2 Struts2技术</w:t>
          </w:r>
          <w:r>
            <w:tab/>
          </w:r>
          <w:r>
            <w:fldChar w:fldCharType="begin"/>
          </w:r>
          <w:r>
            <w:instrText xml:space="preserve"> PAGEREF _Toc534022005 \h </w:instrText>
          </w:r>
          <w:r>
            <w:fldChar w:fldCharType="separate"/>
          </w:r>
          <w:r>
            <w:t>5</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"_Toc534022006" </w:instrText>
          </w:r>
          <w:r>
            <w:fldChar w:fldCharType="separate"/>
          </w:r>
          <w:r>
            <w:rPr>
              <w:rStyle w:val="25"/>
              <w:rFonts w:ascii="宋体" w:hAnsi="宋体"/>
            </w:rPr>
            <w:t>1.3.3 Hibernate技术</w:t>
          </w:r>
          <w:r>
            <w:tab/>
          </w:r>
          <w:r>
            <w:fldChar w:fldCharType="begin"/>
          </w:r>
          <w:r>
            <w:instrText xml:space="preserve"> PAGEREF _Toc534022006 \h </w:instrText>
          </w:r>
          <w:r>
            <w:fldChar w:fldCharType="separate"/>
          </w:r>
          <w:r>
            <w:t>6</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"_Toc534022007" </w:instrText>
          </w:r>
          <w:r>
            <w:fldChar w:fldCharType="separate"/>
          </w:r>
          <w:r>
            <w:rPr>
              <w:rStyle w:val="25"/>
              <w:rFonts w:ascii="宋体" w:hAnsi="宋体"/>
            </w:rPr>
            <w:t>1.3.4 Spring技术</w:t>
          </w:r>
          <w:r>
            <w:tab/>
          </w:r>
          <w:r>
            <w:fldChar w:fldCharType="begin"/>
          </w:r>
          <w:r>
            <w:instrText xml:space="preserve"> PAGEREF _Toc534022007 \h </w:instrText>
          </w:r>
          <w:r>
            <w:fldChar w:fldCharType="separate"/>
          </w:r>
          <w:r>
            <w:t>7</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"_Toc534022008" </w:instrText>
          </w:r>
          <w:r>
            <w:fldChar w:fldCharType="separate"/>
          </w:r>
          <w:r>
            <w:rPr>
              <w:rStyle w:val="25"/>
              <w:rFonts w:ascii="宋体" w:hAnsi="宋体"/>
            </w:rPr>
            <w:t>1.3.5 Maven技术</w:t>
          </w:r>
          <w:r>
            <w:tab/>
          </w:r>
          <w:r>
            <w:fldChar w:fldCharType="begin"/>
          </w:r>
          <w:r>
            <w:instrText xml:space="preserve"> PAGEREF _Toc534022008 \h </w:instrText>
          </w:r>
          <w:r>
            <w:fldChar w:fldCharType="separate"/>
          </w:r>
          <w:r>
            <w:t>8</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"_Toc534022009" </w:instrText>
          </w:r>
          <w:r>
            <w:fldChar w:fldCharType="separate"/>
          </w:r>
          <w:r>
            <w:rPr>
              <w:rStyle w:val="25"/>
              <w:rFonts w:ascii="宋体" w:hAnsi="宋体"/>
            </w:rPr>
            <w:t>1.3.6 EasyUI技术</w:t>
          </w:r>
          <w:r>
            <w:tab/>
          </w:r>
          <w:r>
            <w:fldChar w:fldCharType="begin"/>
          </w:r>
          <w:r>
            <w:instrText xml:space="preserve"> PAGEREF _Toc534022009 \h </w:instrText>
          </w:r>
          <w:r>
            <w:fldChar w:fldCharType="separate"/>
          </w:r>
          <w:r>
            <w:t>9</w:t>
          </w:r>
          <w:r>
            <w:fldChar w:fldCharType="end"/>
          </w:r>
          <w:r>
            <w:fldChar w:fldCharType="end"/>
          </w:r>
        </w:p>
        <w:p>
          <w:pPr>
            <w:pStyle w:val="18"/>
            <w:tabs>
              <w:tab w:val="right" w:leader="dot" w:pos="8497"/>
            </w:tabs>
            <w:rPr>
              <w:rFonts w:asciiTheme="minorHAnsi" w:hAnsiTheme="minorHAnsi" w:eastAsiaTheme="minorEastAsia" w:cstheme="minorBidi"/>
              <w:iCs w:val="0"/>
              <w:sz w:val="21"/>
              <w:szCs w:val="22"/>
            </w:rPr>
          </w:pPr>
          <w:r>
            <w:fldChar w:fldCharType="begin"/>
          </w:r>
          <w:r>
            <w:instrText xml:space="preserve"> HYPERLINK \l "_Toc534022010" </w:instrText>
          </w:r>
          <w:r>
            <w:fldChar w:fldCharType="separate"/>
          </w:r>
          <w:r>
            <w:rPr>
              <w:rStyle w:val="25"/>
              <w:rFonts w:ascii="宋体" w:hAnsi="宋体"/>
            </w:rPr>
            <w:t>1.4 开发工具</w:t>
          </w:r>
          <w:r>
            <w:tab/>
          </w:r>
          <w:r>
            <w:fldChar w:fldCharType="begin"/>
          </w:r>
          <w:r>
            <w:instrText xml:space="preserve"> PAGEREF _Toc534022010 \h </w:instrText>
          </w:r>
          <w:r>
            <w:fldChar w:fldCharType="separate"/>
          </w:r>
          <w:r>
            <w:t>9</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"_Toc534022011" </w:instrText>
          </w:r>
          <w:r>
            <w:fldChar w:fldCharType="separate"/>
          </w:r>
          <w:r>
            <w:rPr>
              <w:rStyle w:val="25"/>
              <w:rFonts w:ascii="宋体" w:hAnsi="宋体"/>
            </w:rPr>
            <w:t>1.4.1硬件环境</w:t>
          </w:r>
          <w:r>
            <w:tab/>
          </w:r>
          <w:r>
            <w:fldChar w:fldCharType="begin"/>
          </w:r>
          <w:r>
            <w:instrText xml:space="preserve"> PAGEREF _Toc534022011 \h </w:instrText>
          </w:r>
          <w:r>
            <w:fldChar w:fldCharType="separate"/>
          </w:r>
          <w:r>
            <w:t>9</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"_Toc534022012" </w:instrText>
          </w:r>
          <w:r>
            <w:fldChar w:fldCharType="separate"/>
          </w:r>
          <w:r>
            <w:rPr>
              <w:rStyle w:val="25"/>
              <w:rFonts w:ascii="宋体" w:hAnsi="宋体"/>
            </w:rPr>
            <w:t>1.4.2软件环境</w:t>
          </w:r>
          <w:r>
            <w:tab/>
          </w:r>
          <w:r>
            <w:fldChar w:fldCharType="begin"/>
          </w:r>
          <w:r>
            <w:instrText xml:space="preserve"> PAGEREF _Toc534022012 \h </w:instrText>
          </w:r>
          <w:r>
            <w:fldChar w:fldCharType="separate"/>
          </w:r>
          <w:r>
            <w:t>9</w:t>
          </w:r>
          <w:r>
            <w:fldChar w:fldCharType="end"/>
          </w:r>
          <w:r>
            <w:fldChar w:fldCharType="end"/>
          </w:r>
        </w:p>
        <w:p>
          <w:pPr>
            <w:pStyle w:val="18"/>
            <w:tabs>
              <w:tab w:val="right" w:leader="dot" w:pos="8497"/>
            </w:tabs>
            <w:rPr>
              <w:rFonts w:asciiTheme="minorHAnsi" w:hAnsiTheme="minorHAnsi" w:eastAsiaTheme="minorEastAsia" w:cstheme="minorBidi"/>
              <w:iCs w:val="0"/>
              <w:sz w:val="21"/>
              <w:szCs w:val="22"/>
            </w:rPr>
          </w:pPr>
          <w:r>
            <w:fldChar w:fldCharType="begin"/>
          </w:r>
          <w:r>
            <w:instrText xml:space="preserve"> HYPERLINK \l "_Toc534022013" </w:instrText>
          </w:r>
          <w:r>
            <w:fldChar w:fldCharType="separate"/>
          </w:r>
          <w:r>
            <w:rPr>
              <w:rStyle w:val="25"/>
              <w:rFonts w:ascii="宋体" w:hAnsi="宋体"/>
            </w:rPr>
            <w:t>1.5 小结</w:t>
          </w:r>
          <w:r>
            <w:tab/>
          </w:r>
          <w:r>
            <w:fldChar w:fldCharType="begin"/>
          </w:r>
          <w:r>
            <w:instrText xml:space="preserve"> PAGEREF _Toc534022013 \h </w:instrText>
          </w:r>
          <w:r>
            <w:fldChar w:fldCharType="separate"/>
          </w:r>
          <w:r>
            <w:t>9</w:t>
          </w:r>
          <w:r>
            <w:fldChar w:fldCharType="end"/>
          </w:r>
          <w:r>
            <w:fldChar w:fldCharType="end"/>
          </w:r>
        </w:p>
        <w:p>
          <w:pPr>
            <w:pStyle w:val="15"/>
            <w:tabs>
              <w:tab w:val="right" w:leader="dot" w:pos="8497"/>
            </w:tabs>
            <w:rPr>
              <w:rFonts w:asciiTheme="minorHAnsi" w:hAnsiTheme="minorHAnsi" w:eastAsiaTheme="minorEastAsia" w:cstheme="minorBidi"/>
              <w:bCs w:val="0"/>
              <w:sz w:val="21"/>
              <w:szCs w:val="22"/>
            </w:rPr>
          </w:pPr>
          <w:r>
            <w:fldChar w:fldCharType="begin"/>
          </w:r>
          <w:r>
            <w:instrText xml:space="preserve"> HYPERLINK \l "_Toc534022014" </w:instrText>
          </w:r>
          <w:r>
            <w:fldChar w:fldCharType="separate"/>
          </w:r>
          <w:r>
            <w:rPr>
              <w:rStyle w:val="25"/>
              <w:rFonts w:ascii="宋体" w:hAnsi="宋体"/>
            </w:rPr>
            <w:t>2 需求分析</w:t>
          </w:r>
          <w:r>
            <w:tab/>
          </w:r>
          <w:r>
            <w:fldChar w:fldCharType="begin"/>
          </w:r>
          <w:r>
            <w:instrText xml:space="preserve"> PAGEREF _Toc534022014 \h </w:instrText>
          </w:r>
          <w:r>
            <w:fldChar w:fldCharType="separate"/>
          </w:r>
          <w:r>
            <w:t>10</w:t>
          </w:r>
          <w:r>
            <w:fldChar w:fldCharType="end"/>
          </w:r>
          <w:r>
            <w:fldChar w:fldCharType="end"/>
          </w:r>
        </w:p>
        <w:p>
          <w:pPr>
            <w:pStyle w:val="18"/>
            <w:tabs>
              <w:tab w:val="right" w:leader="dot" w:pos="8497"/>
            </w:tabs>
            <w:rPr>
              <w:rFonts w:asciiTheme="minorHAnsi" w:hAnsiTheme="minorHAnsi" w:eastAsiaTheme="minorEastAsia" w:cstheme="minorBidi"/>
              <w:iCs w:val="0"/>
              <w:sz w:val="21"/>
              <w:szCs w:val="22"/>
            </w:rPr>
          </w:pPr>
          <w:r>
            <w:fldChar w:fldCharType="begin"/>
          </w:r>
          <w:r>
            <w:instrText xml:space="preserve"> HYPERLINK \l "_Toc534022015" </w:instrText>
          </w:r>
          <w:r>
            <w:fldChar w:fldCharType="separate"/>
          </w:r>
          <w:r>
            <w:rPr>
              <w:rStyle w:val="25"/>
              <w:rFonts w:ascii="宋体" w:hAnsi="宋体"/>
            </w:rPr>
            <w:t>2.1 实际业务操作流程</w:t>
          </w:r>
          <w:r>
            <w:tab/>
          </w:r>
          <w:r>
            <w:fldChar w:fldCharType="begin"/>
          </w:r>
          <w:r>
            <w:instrText xml:space="preserve"> PAGEREF _Toc534022015 \h </w:instrText>
          </w:r>
          <w:r>
            <w:fldChar w:fldCharType="separate"/>
          </w:r>
          <w:r>
            <w:t>10</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"_Toc534022016" </w:instrText>
          </w:r>
          <w:r>
            <w:fldChar w:fldCharType="separate"/>
          </w:r>
          <w:r>
            <w:rPr>
              <w:rStyle w:val="25"/>
              <w:rFonts w:ascii="宋体" w:hAnsi="宋体"/>
            </w:rPr>
            <w:t>2.1.1 采购</w:t>
          </w:r>
          <w:r>
            <w:tab/>
          </w:r>
          <w:r>
            <w:fldChar w:fldCharType="begin"/>
          </w:r>
          <w:r>
            <w:instrText xml:space="preserve"> PAGEREF _Toc534022016 \h </w:instrText>
          </w:r>
          <w:r>
            <w:fldChar w:fldCharType="separate"/>
          </w:r>
          <w:r>
            <w:t>10</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"_Toc534022017" </w:instrText>
          </w:r>
          <w:r>
            <w:fldChar w:fldCharType="separate"/>
          </w:r>
          <w:r>
            <w:rPr>
              <w:rStyle w:val="25"/>
              <w:rFonts w:ascii="宋体" w:hAnsi="宋体"/>
            </w:rPr>
            <w:t>2.1.2 销售</w:t>
          </w:r>
          <w:r>
            <w:tab/>
          </w:r>
          <w:r>
            <w:fldChar w:fldCharType="begin"/>
          </w:r>
          <w:r>
            <w:instrText xml:space="preserve"> PAGEREF _Toc534022017 \h </w:instrText>
          </w:r>
          <w:r>
            <w:fldChar w:fldCharType="separate"/>
          </w:r>
          <w:r>
            <w:t>10</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"_Toc534022018" </w:instrText>
          </w:r>
          <w:r>
            <w:fldChar w:fldCharType="separate"/>
          </w:r>
          <w:r>
            <w:rPr>
              <w:rStyle w:val="25"/>
              <w:rFonts w:ascii="宋体" w:hAnsi="宋体"/>
            </w:rPr>
            <w:t>2.1.3 库存</w:t>
          </w:r>
          <w:r>
            <w:tab/>
          </w:r>
          <w:r>
            <w:fldChar w:fldCharType="begin"/>
          </w:r>
          <w:r>
            <w:instrText xml:space="preserve"> PAGEREF _Toc534022018 \h </w:instrText>
          </w:r>
          <w:r>
            <w:fldChar w:fldCharType="separate"/>
          </w:r>
          <w:r>
            <w:t>10</w:t>
          </w:r>
          <w:r>
            <w:fldChar w:fldCharType="end"/>
          </w:r>
          <w:r>
            <w:fldChar w:fldCharType="end"/>
          </w:r>
        </w:p>
        <w:p>
          <w:pPr>
            <w:pStyle w:val="18"/>
            <w:tabs>
              <w:tab w:val="right" w:leader="dot" w:pos="8497"/>
            </w:tabs>
            <w:rPr>
              <w:rFonts w:asciiTheme="minorHAnsi" w:hAnsiTheme="minorHAnsi" w:eastAsiaTheme="minorEastAsia" w:cstheme="minorBidi"/>
              <w:iCs w:val="0"/>
              <w:sz w:val="21"/>
              <w:szCs w:val="22"/>
            </w:rPr>
          </w:pPr>
          <w:r>
            <w:fldChar w:fldCharType="begin"/>
          </w:r>
          <w:r>
            <w:instrText xml:space="preserve"> HYPERLINK \l "_Toc534022019" </w:instrText>
          </w:r>
          <w:r>
            <w:fldChar w:fldCharType="separate"/>
          </w:r>
          <w:r>
            <w:rPr>
              <w:rStyle w:val="25"/>
              <w:rFonts w:ascii="宋体" w:hAnsi="宋体"/>
            </w:rPr>
            <w:t>2.2 功能需求</w:t>
          </w:r>
          <w:r>
            <w:tab/>
          </w:r>
          <w:r>
            <w:fldChar w:fldCharType="begin"/>
          </w:r>
          <w:r>
            <w:instrText xml:space="preserve"> PAGEREF _Toc534022019 \h </w:instrText>
          </w:r>
          <w:r>
            <w:fldChar w:fldCharType="separate"/>
          </w:r>
          <w:r>
            <w:t>11</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"_Toc534022020" </w:instrText>
          </w:r>
          <w:r>
            <w:fldChar w:fldCharType="separate"/>
          </w:r>
          <w:r>
            <w:rPr>
              <w:rStyle w:val="25"/>
              <w:rFonts w:ascii="宋体" w:hAnsi="宋体"/>
            </w:rPr>
            <w:t>2.2.1基本信息管理</w:t>
          </w:r>
          <w:r>
            <w:tab/>
          </w:r>
          <w:r>
            <w:fldChar w:fldCharType="begin"/>
          </w:r>
          <w:r>
            <w:instrText xml:space="preserve"> PAGEREF _Toc534022020 \h </w:instrText>
          </w:r>
          <w:r>
            <w:fldChar w:fldCharType="separate"/>
          </w:r>
          <w:r>
            <w:t>11</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"_Toc534022021" </w:instrText>
          </w:r>
          <w:r>
            <w:fldChar w:fldCharType="separate"/>
          </w:r>
          <w:r>
            <w:rPr>
              <w:rStyle w:val="25"/>
              <w:rFonts w:ascii="宋体" w:hAnsi="宋体"/>
            </w:rPr>
            <w:t>2.2.2人事管理</w:t>
          </w:r>
          <w:r>
            <w:tab/>
          </w:r>
          <w:r>
            <w:fldChar w:fldCharType="begin"/>
          </w:r>
          <w:r>
            <w:instrText xml:space="preserve"> PAGEREF _Toc534022021 \h </w:instrText>
          </w:r>
          <w:r>
            <w:fldChar w:fldCharType="separate"/>
          </w:r>
          <w:r>
            <w:t>11</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"_Toc534022022" </w:instrText>
          </w:r>
          <w:r>
            <w:fldChar w:fldCharType="separate"/>
          </w:r>
          <w:r>
            <w:rPr>
              <w:rStyle w:val="25"/>
              <w:rFonts w:ascii="宋体" w:hAnsi="宋体"/>
            </w:rPr>
            <w:t>2.2.3采购管理</w:t>
          </w:r>
          <w:r>
            <w:tab/>
          </w:r>
          <w:r>
            <w:fldChar w:fldCharType="begin"/>
          </w:r>
          <w:r>
            <w:instrText xml:space="preserve"> PAGEREF _Toc534022022 \h </w:instrText>
          </w:r>
          <w:r>
            <w:fldChar w:fldCharType="separate"/>
          </w:r>
          <w:r>
            <w:t>11</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"_Toc534022023" </w:instrText>
          </w:r>
          <w:r>
            <w:fldChar w:fldCharType="separate"/>
          </w:r>
          <w:r>
            <w:rPr>
              <w:rStyle w:val="25"/>
              <w:rFonts w:ascii="宋体" w:hAnsi="宋体"/>
            </w:rPr>
            <w:t>2.2.4销售管理</w:t>
          </w:r>
          <w:r>
            <w:tab/>
          </w:r>
          <w:r>
            <w:fldChar w:fldCharType="begin"/>
          </w:r>
          <w:r>
            <w:instrText xml:space="preserve"> PAGEREF _Toc534022023 \h </w:instrText>
          </w:r>
          <w:r>
            <w:fldChar w:fldCharType="separate"/>
          </w:r>
          <w:r>
            <w:t>12</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"_Toc534022024" </w:instrText>
          </w:r>
          <w:r>
            <w:fldChar w:fldCharType="separate"/>
          </w:r>
          <w:r>
            <w:rPr>
              <w:rStyle w:val="25"/>
              <w:rFonts w:ascii="宋体" w:hAnsi="宋体"/>
            </w:rPr>
            <w:t>2.2.5库存管理</w:t>
          </w:r>
          <w:r>
            <w:tab/>
          </w:r>
          <w:r>
            <w:fldChar w:fldCharType="begin"/>
          </w:r>
          <w:r>
            <w:instrText xml:space="preserve"> PAGEREF _Toc534022024 \h </w:instrText>
          </w:r>
          <w:r>
            <w:fldChar w:fldCharType="separate"/>
          </w:r>
          <w:r>
            <w:t>12</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"_Toc534022025" </w:instrText>
          </w:r>
          <w:r>
            <w:fldChar w:fldCharType="separate"/>
          </w:r>
          <w:r>
            <w:rPr>
              <w:rStyle w:val="25"/>
              <w:rFonts w:ascii="宋体" w:hAnsi="宋体"/>
            </w:rPr>
            <w:t>2.2.6统计管理</w:t>
          </w:r>
          <w:r>
            <w:tab/>
          </w:r>
          <w:r>
            <w:fldChar w:fldCharType="begin"/>
          </w:r>
          <w:r>
            <w:instrText xml:space="preserve"> PAGEREF _Toc534022025 \h </w:instrText>
          </w:r>
          <w:r>
            <w:fldChar w:fldCharType="separate"/>
          </w:r>
          <w:r>
            <w:t>12</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"_Toc534022026" </w:instrText>
          </w:r>
          <w:r>
            <w:fldChar w:fldCharType="separate"/>
          </w:r>
          <w:r>
            <w:rPr>
              <w:rStyle w:val="25"/>
              <w:rFonts w:ascii="宋体" w:hAnsi="宋体"/>
            </w:rPr>
            <w:t>2.2.7权限管理</w:t>
          </w:r>
          <w:r>
            <w:tab/>
          </w:r>
          <w:r>
            <w:fldChar w:fldCharType="begin"/>
          </w:r>
          <w:r>
            <w:instrText xml:space="preserve"> PAGEREF _Toc534022026 \h </w:instrText>
          </w:r>
          <w:r>
            <w:fldChar w:fldCharType="separate"/>
          </w:r>
          <w:r>
            <w:t>12</w:t>
          </w:r>
          <w:r>
            <w:fldChar w:fldCharType="end"/>
          </w:r>
          <w:r>
            <w:fldChar w:fldCharType="end"/>
          </w:r>
        </w:p>
        <w:p>
          <w:pPr>
            <w:pStyle w:val="18"/>
            <w:tabs>
              <w:tab w:val="right" w:leader="dot" w:pos="8497"/>
            </w:tabs>
            <w:rPr>
              <w:rFonts w:asciiTheme="minorHAnsi" w:hAnsiTheme="minorHAnsi" w:eastAsiaTheme="minorEastAsia" w:cstheme="minorBidi"/>
              <w:iCs w:val="0"/>
              <w:sz w:val="21"/>
              <w:szCs w:val="22"/>
            </w:rPr>
          </w:pPr>
          <w:r>
            <w:fldChar w:fldCharType="begin"/>
          </w:r>
          <w:r>
            <w:instrText xml:space="preserve"> HYPERLINK \l "_Toc534022027" </w:instrText>
          </w:r>
          <w:r>
            <w:fldChar w:fldCharType="separate"/>
          </w:r>
          <w:r>
            <w:rPr>
              <w:rStyle w:val="25"/>
              <w:rFonts w:ascii="宋体" w:hAnsi="宋体"/>
            </w:rPr>
            <w:t>2.3 小结</w:t>
          </w:r>
          <w:r>
            <w:tab/>
          </w:r>
          <w:r>
            <w:fldChar w:fldCharType="begin"/>
          </w:r>
          <w:r>
            <w:instrText xml:space="preserve"> PAGEREF _Toc534022027 \h </w:instrText>
          </w:r>
          <w:r>
            <w:fldChar w:fldCharType="separate"/>
          </w:r>
          <w:r>
            <w:t>13</w:t>
          </w:r>
          <w:r>
            <w:fldChar w:fldCharType="end"/>
          </w:r>
          <w:r>
            <w:fldChar w:fldCharType="end"/>
          </w:r>
        </w:p>
        <w:p>
          <w:pPr>
            <w:pStyle w:val="15"/>
            <w:tabs>
              <w:tab w:val="right" w:leader="dot" w:pos="8497"/>
            </w:tabs>
            <w:rPr>
              <w:rFonts w:asciiTheme="minorHAnsi" w:hAnsiTheme="minorHAnsi" w:eastAsiaTheme="minorEastAsia" w:cstheme="minorBidi"/>
              <w:bCs w:val="0"/>
              <w:sz w:val="21"/>
              <w:szCs w:val="22"/>
            </w:rPr>
          </w:pPr>
          <w:r>
            <w:fldChar w:fldCharType="begin"/>
          </w:r>
          <w:r>
            <w:instrText xml:space="preserve"> HYPERLINK \l "_Toc534022028" </w:instrText>
          </w:r>
          <w:r>
            <w:fldChar w:fldCharType="separate"/>
          </w:r>
          <w:r>
            <w:rPr>
              <w:rStyle w:val="25"/>
              <w:rFonts w:ascii="宋体" w:hAnsi="宋体"/>
            </w:rPr>
            <w:t>3 概要设计</w:t>
          </w:r>
          <w:r>
            <w:tab/>
          </w:r>
          <w:r>
            <w:fldChar w:fldCharType="begin"/>
          </w:r>
          <w:r>
            <w:instrText xml:space="preserve"> PAGEREF _Toc534022028 \h </w:instrText>
          </w:r>
          <w:r>
            <w:fldChar w:fldCharType="separate"/>
          </w:r>
          <w:r>
            <w:t>14</w:t>
          </w:r>
          <w:r>
            <w:fldChar w:fldCharType="end"/>
          </w:r>
          <w:r>
            <w:fldChar w:fldCharType="end"/>
          </w:r>
        </w:p>
        <w:p>
          <w:pPr>
            <w:pStyle w:val="18"/>
            <w:tabs>
              <w:tab w:val="right" w:leader="dot" w:pos="8497"/>
            </w:tabs>
            <w:rPr>
              <w:rFonts w:asciiTheme="minorHAnsi" w:hAnsiTheme="minorHAnsi" w:eastAsiaTheme="minorEastAsia" w:cstheme="minorBidi"/>
              <w:iCs w:val="0"/>
              <w:sz w:val="21"/>
              <w:szCs w:val="22"/>
            </w:rPr>
          </w:pPr>
          <w:r>
            <w:fldChar w:fldCharType="begin"/>
          </w:r>
          <w:r>
            <w:instrText xml:space="preserve"> HYPERLINK \l "_Toc534022029" </w:instrText>
          </w:r>
          <w:r>
            <w:fldChar w:fldCharType="separate"/>
          </w:r>
          <w:r>
            <w:rPr>
              <w:rStyle w:val="25"/>
              <w:rFonts w:ascii="宋体" w:hAnsi="宋体"/>
            </w:rPr>
            <w:t>3.1系统总体设计</w:t>
          </w:r>
          <w:r>
            <w:tab/>
          </w:r>
          <w:r>
            <w:fldChar w:fldCharType="begin"/>
          </w:r>
          <w:r>
            <w:instrText xml:space="preserve"> PAGEREF _Toc534022029 \h </w:instrText>
          </w:r>
          <w:r>
            <w:fldChar w:fldCharType="separate"/>
          </w:r>
          <w:r>
            <w:t>14</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"_Toc534022030" </w:instrText>
          </w:r>
          <w:r>
            <w:fldChar w:fldCharType="separate"/>
          </w:r>
          <w:r>
            <w:rPr>
              <w:rStyle w:val="25"/>
              <w:rFonts w:ascii="宋体" w:hAnsi="宋体"/>
            </w:rPr>
            <w:t>3.1.1 框架设计</w:t>
          </w:r>
          <w:r>
            <w:tab/>
          </w:r>
          <w:r>
            <w:fldChar w:fldCharType="begin"/>
          </w:r>
          <w:r>
            <w:instrText xml:space="preserve"> PAGEREF _Toc534022030 \h </w:instrText>
          </w:r>
          <w:r>
            <w:fldChar w:fldCharType="separate"/>
          </w:r>
          <w:r>
            <w:t>14</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"_Toc534022031" </w:instrText>
          </w:r>
          <w:r>
            <w:fldChar w:fldCharType="separate"/>
          </w:r>
          <w:r>
            <w:rPr>
              <w:rStyle w:val="25"/>
              <w:rFonts w:ascii="宋体" w:hAnsi="宋体"/>
            </w:rPr>
            <w:t>3.1.2 功能设计</w:t>
          </w:r>
          <w:r>
            <w:tab/>
          </w:r>
          <w:r>
            <w:fldChar w:fldCharType="begin"/>
          </w:r>
          <w:r>
            <w:instrText xml:space="preserve"> PAGEREF _Toc534022031 \h </w:instrText>
          </w:r>
          <w:r>
            <w:fldChar w:fldCharType="separate"/>
          </w:r>
          <w:r>
            <w:t>16</w:t>
          </w:r>
          <w:r>
            <w:fldChar w:fldCharType="end"/>
          </w:r>
          <w:r>
            <w:fldChar w:fldCharType="end"/>
          </w:r>
        </w:p>
        <w:p>
          <w:pPr>
            <w:pStyle w:val="18"/>
            <w:tabs>
              <w:tab w:val="right" w:leader="dot" w:pos="8497"/>
            </w:tabs>
            <w:rPr>
              <w:rFonts w:asciiTheme="minorHAnsi" w:hAnsiTheme="minorHAnsi" w:eastAsiaTheme="minorEastAsia" w:cstheme="minorBidi"/>
              <w:iCs w:val="0"/>
              <w:sz w:val="21"/>
              <w:szCs w:val="22"/>
            </w:rPr>
          </w:pPr>
          <w:r>
            <w:fldChar w:fldCharType="begin"/>
          </w:r>
          <w:r>
            <w:instrText xml:space="preserve"> HYPERLINK \l "_Toc534022032" </w:instrText>
          </w:r>
          <w:r>
            <w:fldChar w:fldCharType="separate"/>
          </w:r>
          <w:r>
            <w:rPr>
              <w:rStyle w:val="25"/>
              <w:rFonts w:ascii="宋体" w:hAnsi="宋体"/>
            </w:rPr>
            <w:t>3.2 数据库设计</w:t>
          </w:r>
          <w:r>
            <w:tab/>
          </w:r>
          <w:r>
            <w:fldChar w:fldCharType="begin"/>
          </w:r>
          <w:r>
            <w:instrText xml:space="preserve"> PAGEREF _Toc534022032 \h </w:instrText>
          </w:r>
          <w:r>
            <w:fldChar w:fldCharType="separate"/>
          </w:r>
          <w:r>
            <w:t>18</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"_Toc534022033" </w:instrText>
          </w:r>
          <w:r>
            <w:fldChar w:fldCharType="separate"/>
          </w:r>
          <w:r>
            <w:rPr>
              <w:rStyle w:val="25"/>
              <w:rFonts w:ascii="宋体" w:hAnsi="宋体"/>
            </w:rPr>
            <w:t>3.2.1数据字典</w:t>
          </w:r>
          <w:r>
            <w:tab/>
          </w:r>
          <w:r>
            <w:fldChar w:fldCharType="begin"/>
          </w:r>
          <w:r>
            <w:instrText xml:space="preserve"> PAGEREF _Toc534022033 \h </w:instrText>
          </w:r>
          <w:r>
            <w:fldChar w:fldCharType="separate"/>
          </w:r>
          <w:r>
            <w:t>18</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"_Toc534022034" </w:instrText>
          </w:r>
          <w:r>
            <w:fldChar w:fldCharType="separate"/>
          </w:r>
          <w:r>
            <w:rPr>
              <w:rStyle w:val="25"/>
              <w:rFonts w:ascii="宋体" w:hAnsi="宋体"/>
            </w:rPr>
            <w:t>3.2.1 E-R图</w:t>
          </w:r>
          <w:r>
            <w:tab/>
          </w:r>
          <w:r>
            <w:fldChar w:fldCharType="begin"/>
          </w:r>
          <w:r>
            <w:instrText xml:space="preserve"> PAGEREF _Toc534022034 \h </w:instrText>
          </w:r>
          <w:r>
            <w:fldChar w:fldCharType="separate"/>
          </w:r>
          <w:r>
            <w:t>24</w:t>
          </w:r>
          <w:r>
            <w:fldChar w:fldCharType="end"/>
          </w:r>
          <w:r>
            <w:fldChar w:fldCharType="end"/>
          </w:r>
        </w:p>
        <w:p>
          <w:pPr>
            <w:pStyle w:val="18"/>
            <w:tabs>
              <w:tab w:val="right" w:leader="dot" w:pos="8497"/>
            </w:tabs>
            <w:rPr>
              <w:rFonts w:asciiTheme="minorHAnsi" w:hAnsiTheme="minorHAnsi" w:eastAsiaTheme="minorEastAsia" w:cstheme="minorBidi"/>
              <w:iCs w:val="0"/>
              <w:sz w:val="21"/>
              <w:szCs w:val="22"/>
            </w:rPr>
          </w:pPr>
          <w:r>
            <w:fldChar w:fldCharType="begin"/>
          </w:r>
          <w:r>
            <w:instrText xml:space="preserve"> HYPERLINK \l "_Toc534022035" </w:instrText>
          </w:r>
          <w:r>
            <w:fldChar w:fldCharType="separate"/>
          </w:r>
          <w:r>
            <w:rPr>
              <w:rStyle w:val="25"/>
              <w:rFonts w:ascii="宋体" w:hAnsi="宋体"/>
            </w:rPr>
            <w:t>3.3 小结</w:t>
          </w:r>
          <w:r>
            <w:tab/>
          </w:r>
          <w:r>
            <w:fldChar w:fldCharType="begin"/>
          </w:r>
          <w:r>
            <w:instrText xml:space="preserve"> PAGEREF _Toc534022035 \h </w:instrText>
          </w:r>
          <w:r>
            <w:fldChar w:fldCharType="separate"/>
          </w:r>
          <w:r>
            <w:t>25</w:t>
          </w:r>
          <w:r>
            <w:fldChar w:fldCharType="end"/>
          </w:r>
          <w:r>
            <w:fldChar w:fldCharType="end"/>
          </w:r>
        </w:p>
        <w:p>
          <w:pPr>
            <w:pStyle w:val="15"/>
            <w:tabs>
              <w:tab w:val="right" w:leader="dot" w:pos="8497"/>
            </w:tabs>
            <w:rPr>
              <w:rFonts w:asciiTheme="minorHAnsi" w:hAnsiTheme="minorHAnsi" w:eastAsiaTheme="minorEastAsia" w:cstheme="minorBidi"/>
              <w:bCs w:val="0"/>
              <w:sz w:val="21"/>
              <w:szCs w:val="22"/>
            </w:rPr>
          </w:pPr>
          <w:r>
            <w:fldChar w:fldCharType="begin"/>
          </w:r>
          <w:r>
            <w:instrText xml:space="preserve"> HYPERLINK \l "_Toc534022036" </w:instrText>
          </w:r>
          <w:r>
            <w:fldChar w:fldCharType="separate"/>
          </w:r>
          <w:r>
            <w:rPr>
              <w:rStyle w:val="25"/>
              <w:rFonts w:ascii="宋体" w:hAnsi="宋体"/>
            </w:rPr>
            <w:t>4 功能详细设计与实现</w:t>
          </w:r>
          <w:r>
            <w:tab/>
          </w:r>
          <w:r>
            <w:fldChar w:fldCharType="begin"/>
          </w:r>
          <w:r>
            <w:instrText xml:space="preserve"> PAGEREF _Toc534022036 \h </w:instrText>
          </w:r>
          <w:r>
            <w:fldChar w:fldCharType="separate"/>
          </w:r>
          <w:r>
            <w:t>26</w:t>
          </w:r>
          <w:r>
            <w:fldChar w:fldCharType="end"/>
          </w:r>
          <w:r>
            <w:fldChar w:fldCharType="end"/>
          </w:r>
        </w:p>
        <w:p>
          <w:pPr>
            <w:pStyle w:val="18"/>
            <w:tabs>
              <w:tab w:val="right" w:leader="dot" w:pos="8497"/>
            </w:tabs>
            <w:rPr>
              <w:rFonts w:asciiTheme="minorHAnsi" w:hAnsiTheme="minorHAnsi" w:eastAsiaTheme="minorEastAsia" w:cstheme="minorBidi"/>
              <w:iCs w:val="0"/>
              <w:sz w:val="21"/>
              <w:szCs w:val="22"/>
            </w:rPr>
          </w:pPr>
          <w:r>
            <w:fldChar w:fldCharType="begin"/>
          </w:r>
          <w:r>
            <w:instrText xml:space="preserve"> HYPERLINK \l "_Toc534022037" </w:instrText>
          </w:r>
          <w:r>
            <w:fldChar w:fldCharType="separate"/>
          </w:r>
          <w:r>
            <w:rPr>
              <w:rStyle w:val="25"/>
              <w:rFonts w:ascii="宋体" w:hAnsi="宋体"/>
            </w:rPr>
            <w:t>4.1基本信息管理</w:t>
          </w:r>
          <w:r>
            <w:tab/>
          </w:r>
          <w:r>
            <w:fldChar w:fldCharType="begin"/>
          </w:r>
          <w:r>
            <w:instrText xml:space="preserve"> PAGEREF _Toc534022037 \h </w:instrText>
          </w:r>
          <w:r>
            <w:fldChar w:fldCharType="separate"/>
          </w:r>
          <w:r>
            <w:t>26</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"_Toc534022038" </w:instrText>
          </w:r>
          <w:r>
            <w:fldChar w:fldCharType="separate"/>
          </w:r>
          <w:r>
            <w:rPr>
              <w:rStyle w:val="25"/>
              <w:rFonts w:ascii="宋体" w:hAnsi="宋体"/>
            </w:rPr>
            <w:t>4.1.1商品类型</w:t>
          </w:r>
          <w:r>
            <w:tab/>
          </w:r>
          <w:r>
            <w:fldChar w:fldCharType="begin"/>
          </w:r>
          <w:r>
            <w:instrText xml:space="preserve"> PAGEREF _Toc534022038 \h </w:instrText>
          </w:r>
          <w:r>
            <w:fldChar w:fldCharType="separate"/>
          </w:r>
          <w:r>
            <w:t>26</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"_Toc534022039" </w:instrText>
          </w:r>
          <w:r>
            <w:fldChar w:fldCharType="separate"/>
          </w:r>
          <w:r>
            <w:rPr>
              <w:rStyle w:val="25"/>
              <w:rFonts w:ascii="宋体" w:hAnsi="宋体"/>
            </w:rPr>
            <w:t>4.1.2商品</w:t>
          </w:r>
          <w:r>
            <w:tab/>
          </w:r>
          <w:r>
            <w:fldChar w:fldCharType="begin"/>
          </w:r>
          <w:r>
            <w:instrText xml:space="preserve"> PAGEREF _Toc534022039 \h </w:instrText>
          </w:r>
          <w:r>
            <w:fldChar w:fldCharType="separate"/>
          </w:r>
          <w:r>
            <w:t>28</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"_Toc534022040" </w:instrText>
          </w:r>
          <w:r>
            <w:fldChar w:fldCharType="separate"/>
          </w:r>
          <w:r>
            <w:rPr>
              <w:rStyle w:val="25"/>
              <w:rFonts w:ascii="宋体" w:hAnsi="宋体"/>
            </w:rPr>
            <w:t>4.1.3供应商</w:t>
          </w:r>
          <w:r>
            <w:tab/>
          </w:r>
          <w:r>
            <w:fldChar w:fldCharType="begin"/>
          </w:r>
          <w:r>
            <w:instrText xml:space="preserve"> PAGEREF _Toc534022040 \h </w:instrText>
          </w:r>
          <w:r>
            <w:fldChar w:fldCharType="separate"/>
          </w:r>
          <w:r>
            <w:t>31</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"_Toc534022041" </w:instrText>
          </w:r>
          <w:r>
            <w:fldChar w:fldCharType="separate"/>
          </w:r>
          <w:r>
            <w:rPr>
              <w:rStyle w:val="25"/>
              <w:rFonts w:ascii="宋体" w:hAnsi="宋体"/>
            </w:rPr>
            <w:t>4.1.4客户</w:t>
          </w:r>
          <w:r>
            <w:tab/>
          </w:r>
          <w:r>
            <w:fldChar w:fldCharType="begin"/>
          </w:r>
          <w:r>
            <w:instrText xml:space="preserve"> PAGEREF _Toc534022041 \h </w:instrText>
          </w:r>
          <w:r>
            <w:fldChar w:fldCharType="separate"/>
          </w:r>
          <w:r>
            <w:t>33</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"_Toc534022042" </w:instrText>
          </w:r>
          <w:r>
            <w:fldChar w:fldCharType="separate"/>
          </w:r>
          <w:r>
            <w:rPr>
              <w:rStyle w:val="25"/>
              <w:rFonts w:ascii="宋体" w:hAnsi="宋体"/>
            </w:rPr>
            <w:t>4.1.5仓库</w:t>
          </w:r>
          <w:r>
            <w:tab/>
          </w:r>
          <w:r>
            <w:fldChar w:fldCharType="begin"/>
          </w:r>
          <w:r>
            <w:instrText xml:space="preserve"> PAGEREF _Toc534022042 \h </w:instrText>
          </w:r>
          <w:r>
            <w:fldChar w:fldCharType="separate"/>
          </w:r>
          <w:r>
            <w:t>35</w:t>
          </w:r>
          <w:r>
            <w:fldChar w:fldCharType="end"/>
          </w:r>
          <w:r>
            <w:fldChar w:fldCharType="end"/>
          </w:r>
        </w:p>
        <w:p>
          <w:pPr>
            <w:pStyle w:val="18"/>
            <w:tabs>
              <w:tab w:val="right" w:leader="dot" w:pos="8497"/>
            </w:tabs>
            <w:rPr>
              <w:rFonts w:asciiTheme="minorHAnsi" w:hAnsiTheme="minorHAnsi" w:eastAsiaTheme="minorEastAsia" w:cstheme="minorBidi"/>
              <w:iCs w:val="0"/>
              <w:sz w:val="21"/>
              <w:szCs w:val="22"/>
            </w:rPr>
          </w:pPr>
          <w:r>
            <w:fldChar w:fldCharType="begin"/>
          </w:r>
          <w:r>
            <w:instrText xml:space="preserve"> HYPERLINK \l "_Toc534022043" </w:instrText>
          </w:r>
          <w:r>
            <w:fldChar w:fldCharType="separate"/>
          </w:r>
          <w:r>
            <w:rPr>
              <w:rStyle w:val="25"/>
              <w:rFonts w:ascii="宋体" w:hAnsi="宋体"/>
            </w:rPr>
            <w:t>4.2人事管理</w:t>
          </w:r>
          <w:r>
            <w:tab/>
          </w:r>
          <w:r>
            <w:fldChar w:fldCharType="begin"/>
          </w:r>
          <w:r>
            <w:instrText xml:space="preserve"> PAGEREF _Toc534022043 \h </w:instrText>
          </w:r>
          <w:r>
            <w:fldChar w:fldCharType="separate"/>
          </w:r>
          <w:r>
            <w:t>36</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"_Toc534022044" </w:instrText>
          </w:r>
          <w:r>
            <w:fldChar w:fldCharType="separate"/>
          </w:r>
          <w:r>
            <w:rPr>
              <w:rStyle w:val="25"/>
              <w:rFonts w:ascii="宋体" w:hAnsi="宋体"/>
            </w:rPr>
            <w:t>4.2.1部门管理</w:t>
          </w:r>
          <w:r>
            <w:tab/>
          </w:r>
          <w:r>
            <w:fldChar w:fldCharType="begin"/>
          </w:r>
          <w:r>
            <w:instrText xml:space="preserve"> PAGEREF _Toc534022044 \h </w:instrText>
          </w:r>
          <w:r>
            <w:fldChar w:fldCharType="separate"/>
          </w:r>
          <w:r>
            <w:t>36</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"_Toc534022045" </w:instrText>
          </w:r>
          <w:r>
            <w:fldChar w:fldCharType="separate"/>
          </w:r>
          <w:r>
            <w:rPr>
              <w:rStyle w:val="25"/>
              <w:rFonts w:ascii="宋体" w:hAnsi="宋体"/>
            </w:rPr>
            <w:t>4.2.2员工管理</w:t>
          </w:r>
          <w:r>
            <w:tab/>
          </w:r>
          <w:r>
            <w:fldChar w:fldCharType="begin"/>
          </w:r>
          <w:r>
            <w:instrText xml:space="preserve"> PAGEREF _Toc534022045 \h </w:instrText>
          </w:r>
          <w:r>
            <w:fldChar w:fldCharType="separate"/>
          </w:r>
          <w:r>
            <w:t>38</w:t>
          </w:r>
          <w:r>
            <w:fldChar w:fldCharType="end"/>
          </w:r>
          <w:r>
            <w:fldChar w:fldCharType="end"/>
          </w:r>
        </w:p>
        <w:p>
          <w:pPr>
            <w:pStyle w:val="18"/>
            <w:tabs>
              <w:tab w:val="right" w:leader="dot" w:pos="8497"/>
            </w:tabs>
            <w:rPr>
              <w:rFonts w:asciiTheme="minorHAnsi" w:hAnsiTheme="minorHAnsi" w:eastAsiaTheme="minorEastAsia" w:cstheme="minorBidi"/>
              <w:iCs w:val="0"/>
              <w:sz w:val="21"/>
              <w:szCs w:val="22"/>
            </w:rPr>
          </w:pPr>
          <w:r>
            <w:fldChar w:fldCharType="begin"/>
          </w:r>
          <w:r>
            <w:instrText xml:space="preserve"> HYPERLINK \l "_Toc534022046" </w:instrText>
          </w:r>
          <w:r>
            <w:fldChar w:fldCharType="separate"/>
          </w:r>
          <w:r>
            <w:rPr>
              <w:rStyle w:val="25"/>
              <w:rFonts w:ascii="宋体" w:hAnsi="宋体"/>
            </w:rPr>
            <w:t>4.3采购管理</w:t>
          </w:r>
          <w:r>
            <w:tab/>
          </w:r>
          <w:r>
            <w:fldChar w:fldCharType="begin"/>
          </w:r>
          <w:r>
            <w:instrText xml:space="preserve"> PAGEREF _Toc534022046 \h </w:instrText>
          </w:r>
          <w:r>
            <w:fldChar w:fldCharType="separate"/>
          </w:r>
          <w:r>
            <w:t>40</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"_Toc534022047" </w:instrText>
          </w:r>
          <w:r>
            <w:fldChar w:fldCharType="separate"/>
          </w:r>
          <w:r>
            <w:rPr>
              <w:rStyle w:val="25"/>
              <w:rFonts w:ascii="宋体" w:hAnsi="宋体"/>
            </w:rPr>
            <w:t>4.3.1采购申请</w:t>
          </w:r>
          <w:r>
            <w:tab/>
          </w:r>
          <w:r>
            <w:fldChar w:fldCharType="begin"/>
          </w:r>
          <w:r>
            <w:instrText xml:space="preserve"> PAGEREF _Toc534022047 \h </w:instrText>
          </w:r>
          <w:r>
            <w:fldChar w:fldCharType="separate"/>
          </w:r>
          <w:r>
            <w:t>41</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"_Toc534022048" </w:instrText>
          </w:r>
          <w:r>
            <w:fldChar w:fldCharType="separate"/>
          </w:r>
          <w:r>
            <w:rPr>
              <w:rStyle w:val="25"/>
              <w:rFonts w:ascii="宋体" w:hAnsi="宋体"/>
            </w:rPr>
            <w:t>4.3.2采购订单查询</w:t>
          </w:r>
          <w:r>
            <w:tab/>
          </w:r>
          <w:r>
            <w:fldChar w:fldCharType="begin"/>
          </w:r>
          <w:r>
            <w:instrText xml:space="preserve"> PAGEREF _Toc534022048 \h </w:instrText>
          </w:r>
          <w:r>
            <w:fldChar w:fldCharType="separate"/>
          </w:r>
          <w:r>
            <w:t>42</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"_Toc534022049" </w:instrText>
          </w:r>
          <w:r>
            <w:fldChar w:fldCharType="separate"/>
          </w:r>
          <w:r>
            <w:rPr>
              <w:rStyle w:val="25"/>
              <w:rFonts w:ascii="宋体" w:hAnsi="宋体"/>
            </w:rPr>
            <w:t>4.3.3采购订单审核</w:t>
          </w:r>
          <w:r>
            <w:tab/>
          </w:r>
          <w:r>
            <w:fldChar w:fldCharType="begin"/>
          </w:r>
          <w:r>
            <w:instrText xml:space="preserve"> PAGEREF _Toc534022049 \h </w:instrText>
          </w:r>
          <w:r>
            <w:fldChar w:fldCharType="separate"/>
          </w:r>
          <w:r>
            <w:t>43</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"_Toc534022050" </w:instrText>
          </w:r>
          <w:r>
            <w:fldChar w:fldCharType="separate"/>
          </w:r>
          <w:r>
            <w:rPr>
              <w:rStyle w:val="25"/>
              <w:rFonts w:ascii="宋体" w:hAnsi="宋体"/>
            </w:rPr>
            <w:t>4.3.4采购订单确认</w:t>
          </w:r>
          <w:r>
            <w:tab/>
          </w:r>
          <w:r>
            <w:fldChar w:fldCharType="begin"/>
          </w:r>
          <w:r>
            <w:instrText xml:space="preserve"> PAGEREF _Toc534022050 \h </w:instrText>
          </w:r>
          <w:r>
            <w:fldChar w:fldCharType="separate"/>
          </w:r>
          <w:r>
            <w:t>43</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"_Toc534022051" </w:instrText>
          </w:r>
          <w:r>
            <w:fldChar w:fldCharType="separate"/>
          </w:r>
          <w:r>
            <w:rPr>
              <w:rStyle w:val="25"/>
              <w:rFonts w:ascii="宋体" w:hAnsi="宋体"/>
            </w:rPr>
            <w:t>4.3.5采购订单入库</w:t>
          </w:r>
          <w:r>
            <w:tab/>
          </w:r>
          <w:r>
            <w:fldChar w:fldCharType="begin"/>
          </w:r>
          <w:r>
            <w:instrText xml:space="preserve"> PAGEREF _Toc534022051 \h </w:instrText>
          </w:r>
          <w:r>
            <w:fldChar w:fldCharType="separate"/>
          </w:r>
          <w:r>
            <w:t>44</w:t>
          </w:r>
          <w:r>
            <w:fldChar w:fldCharType="end"/>
          </w:r>
          <w:r>
            <w:fldChar w:fldCharType="end"/>
          </w:r>
        </w:p>
        <w:p>
          <w:pPr>
            <w:pStyle w:val="18"/>
            <w:tabs>
              <w:tab w:val="right" w:leader="dot" w:pos="8497"/>
            </w:tabs>
            <w:rPr>
              <w:rFonts w:asciiTheme="minorHAnsi" w:hAnsiTheme="minorHAnsi" w:eastAsiaTheme="minorEastAsia" w:cstheme="minorBidi"/>
              <w:iCs w:val="0"/>
              <w:sz w:val="21"/>
              <w:szCs w:val="22"/>
            </w:rPr>
          </w:pPr>
          <w:r>
            <w:fldChar w:fldCharType="begin"/>
          </w:r>
          <w:r>
            <w:instrText xml:space="preserve"> HYPERLINK \l "_Toc534022052" </w:instrText>
          </w:r>
          <w:r>
            <w:fldChar w:fldCharType="separate"/>
          </w:r>
          <w:r>
            <w:rPr>
              <w:rStyle w:val="25"/>
              <w:rFonts w:ascii="宋体" w:hAnsi="宋体"/>
            </w:rPr>
            <w:t>4.4销售管理</w:t>
          </w:r>
          <w:r>
            <w:tab/>
          </w:r>
          <w:r>
            <w:fldChar w:fldCharType="begin"/>
          </w:r>
          <w:r>
            <w:instrText xml:space="preserve"> PAGEREF _Toc534022052 \h </w:instrText>
          </w:r>
          <w:r>
            <w:fldChar w:fldCharType="separate"/>
          </w:r>
          <w:r>
            <w:t>45</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"_Toc534022053" </w:instrText>
          </w:r>
          <w:r>
            <w:fldChar w:fldCharType="separate"/>
          </w:r>
          <w:r>
            <w:rPr>
              <w:rStyle w:val="25"/>
              <w:rFonts w:ascii="宋体" w:hAnsi="宋体"/>
            </w:rPr>
            <w:t>4.4.1销售订单录入</w:t>
          </w:r>
          <w:r>
            <w:tab/>
          </w:r>
          <w:r>
            <w:fldChar w:fldCharType="begin"/>
          </w:r>
          <w:r>
            <w:instrText xml:space="preserve"> PAGEREF _Toc534022053 \h </w:instrText>
          </w:r>
          <w:r>
            <w:fldChar w:fldCharType="separate"/>
          </w:r>
          <w:r>
            <w:t>45</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"_Toc534022054" </w:instrText>
          </w:r>
          <w:r>
            <w:fldChar w:fldCharType="separate"/>
          </w:r>
          <w:r>
            <w:rPr>
              <w:rStyle w:val="25"/>
              <w:rFonts w:ascii="宋体" w:hAnsi="宋体"/>
            </w:rPr>
            <w:t>4.4.2销售订单查询</w:t>
          </w:r>
          <w:r>
            <w:tab/>
          </w:r>
          <w:r>
            <w:fldChar w:fldCharType="begin"/>
          </w:r>
          <w:r>
            <w:instrText xml:space="preserve"> PAGEREF _Toc534022054 \h </w:instrText>
          </w:r>
          <w:r>
            <w:fldChar w:fldCharType="separate"/>
          </w:r>
          <w:r>
            <w:t>46</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"_Toc534022055" </w:instrText>
          </w:r>
          <w:r>
            <w:fldChar w:fldCharType="separate"/>
          </w:r>
          <w:r>
            <w:rPr>
              <w:rStyle w:val="25"/>
              <w:rFonts w:ascii="宋体" w:hAnsi="宋体"/>
            </w:rPr>
            <w:t>4.4.3销售订单出库</w:t>
          </w:r>
          <w:r>
            <w:tab/>
          </w:r>
          <w:r>
            <w:fldChar w:fldCharType="begin"/>
          </w:r>
          <w:r>
            <w:instrText xml:space="preserve"> PAGEREF _Toc534022055 \h </w:instrText>
          </w:r>
          <w:r>
            <w:fldChar w:fldCharType="separate"/>
          </w:r>
          <w:r>
            <w:t>47</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"_Toc534022056" </w:instrText>
          </w:r>
          <w:r>
            <w:fldChar w:fldCharType="separate"/>
          </w:r>
          <w:r>
            <w:rPr>
              <w:rStyle w:val="25"/>
              <w:rFonts w:ascii="宋体" w:hAnsi="宋体"/>
            </w:rPr>
            <w:t>4.4.4销售退货登记</w:t>
          </w:r>
          <w:r>
            <w:tab/>
          </w:r>
          <w:r>
            <w:fldChar w:fldCharType="begin"/>
          </w:r>
          <w:r>
            <w:instrText xml:space="preserve"> PAGEREF _Toc534022056 \h </w:instrText>
          </w:r>
          <w:r>
            <w:fldChar w:fldCharType="separate"/>
          </w:r>
          <w:r>
            <w:t>48</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"_Toc534022057" </w:instrText>
          </w:r>
          <w:r>
            <w:fldChar w:fldCharType="separate"/>
          </w:r>
          <w:r>
            <w:rPr>
              <w:rStyle w:val="25"/>
              <w:rFonts w:ascii="宋体" w:hAnsi="宋体"/>
            </w:rPr>
            <w:t>4.4.5销售退货审核</w:t>
          </w:r>
          <w:r>
            <w:tab/>
          </w:r>
          <w:r>
            <w:fldChar w:fldCharType="begin"/>
          </w:r>
          <w:r>
            <w:instrText xml:space="preserve"> PAGEREF _Toc534022057 \h </w:instrText>
          </w:r>
          <w:r>
            <w:fldChar w:fldCharType="separate"/>
          </w:r>
          <w:r>
            <w:t>48</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"_Toc534022058" </w:instrText>
          </w:r>
          <w:r>
            <w:fldChar w:fldCharType="separate"/>
          </w:r>
          <w:r>
            <w:rPr>
              <w:rStyle w:val="25"/>
              <w:rFonts w:ascii="宋体" w:hAnsi="宋体"/>
            </w:rPr>
            <w:t>4.4.6销售退货出库</w:t>
          </w:r>
          <w:r>
            <w:tab/>
          </w:r>
          <w:r>
            <w:fldChar w:fldCharType="begin"/>
          </w:r>
          <w:r>
            <w:instrText xml:space="preserve"> PAGEREF _Toc534022058 \h </w:instrText>
          </w:r>
          <w:r>
            <w:fldChar w:fldCharType="separate"/>
          </w:r>
          <w:r>
            <w:t>49</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"_Toc534022059" </w:instrText>
          </w:r>
          <w:r>
            <w:fldChar w:fldCharType="separate"/>
          </w:r>
          <w:r>
            <w:rPr>
              <w:rStyle w:val="25"/>
              <w:rFonts w:ascii="宋体" w:hAnsi="宋体"/>
            </w:rPr>
            <w:t>4.4.7销售退货查询</w:t>
          </w:r>
          <w:r>
            <w:tab/>
          </w:r>
          <w:r>
            <w:fldChar w:fldCharType="begin"/>
          </w:r>
          <w:r>
            <w:instrText xml:space="preserve"> PAGEREF _Toc534022059 \h </w:instrText>
          </w:r>
          <w:r>
            <w:fldChar w:fldCharType="separate"/>
          </w:r>
          <w:r>
            <w:t>50</w:t>
          </w:r>
          <w:r>
            <w:fldChar w:fldCharType="end"/>
          </w:r>
          <w:r>
            <w:fldChar w:fldCharType="end"/>
          </w:r>
        </w:p>
        <w:p>
          <w:pPr>
            <w:pStyle w:val="18"/>
            <w:tabs>
              <w:tab w:val="right" w:leader="dot" w:pos="8497"/>
            </w:tabs>
            <w:rPr>
              <w:rFonts w:asciiTheme="minorHAnsi" w:hAnsiTheme="minorHAnsi" w:eastAsiaTheme="minorEastAsia" w:cstheme="minorBidi"/>
              <w:iCs w:val="0"/>
              <w:sz w:val="21"/>
              <w:szCs w:val="22"/>
            </w:rPr>
          </w:pPr>
          <w:r>
            <w:fldChar w:fldCharType="begin"/>
          </w:r>
          <w:r>
            <w:instrText xml:space="preserve"> HYPERLINK \l "_Toc534022060" </w:instrText>
          </w:r>
          <w:r>
            <w:fldChar w:fldCharType="separate"/>
          </w:r>
          <w:r>
            <w:rPr>
              <w:rStyle w:val="25"/>
              <w:rFonts w:ascii="宋体" w:hAnsi="宋体"/>
            </w:rPr>
            <w:t>4.5库存管理</w:t>
          </w:r>
          <w:r>
            <w:tab/>
          </w:r>
          <w:r>
            <w:fldChar w:fldCharType="begin"/>
          </w:r>
          <w:r>
            <w:instrText xml:space="preserve"> PAGEREF _Toc534022060 \h </w:instrText>
          </w:r>
          <w:r>
            <w:fldChar w:fldCharType="separate"/>
          </w:r>
          <w:r>
            <w:t>50</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"_Toc534022061" </w:instrText>
          </w:r>
          <w:r>
            <w:fldChar w:fldCharType="separate"/>
          </w:r>
          <w:r>
            <w:rPr>
              <w:rStyle w:val="25"/>
              <w:rFonts w:ascii="宋体" w:hAnsi="宋体"/>
            </w:rPr>
            <w:t>4.5.1库存查询</w:t>
          </w:r>
          <w:r>
            <w:tab/>
          </w:r>
          <w:r>
            <w:fldChar w:fldCharType="begin"/>
          </w:r>
          <w:r>
            <w:instrText xml:space="preserve"> PAGEREF _Toc534022061 \h </w:instrText>
          </w:r>
          <w:r>
            <w:fldChar w:fldCharType="separate"/>
          </w:r>
          <w:r>
            <w:t>50</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"_Toc534022062" </w:instrText>
          </w:r>
          <w:r>
            <w:fldChar w:fldCharType="separate"/>
          </w:r>
          <w:r>
            <w:rPr>
              <w:rStyle w:val="25"/>
              <w:rFonts w:ascii="宋体" w:hAnsi="宋体"/>
            </w:rPr>
            <w:t>4.5.2库存变动记录</w:t>
          </w:r>
          <w:r>
            <w:tab/>
          </w:r>
          <w:r>
            <w:fldChar w:fldCharType="begin"/>
          </w:r>
          <w:r>
            <w:instrText xml:space="preserve"> PAGEREF _Toc534022062 \h </w:instrText>
          </w:r>
          <w:r>
            <w:fldChar w:fldCharType="separate"/>
          </w:r>
          <w:r>
            <w:t>51</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"_Toc534022063" </w:instrText>
          </w:r>
          <w:r>
            <w:fldChar w:fldCharType="separate"/>
          </w:r>
          <w:r>
            <w:rPr>
              <w:rStyle w:val="25"/>
              <w:rFonts w:ascii="宋体" w:hAnsi="宋体"/>
            </w:rPr>
            <w:t>4.5.3库存预警</w:t>
          </w:r>
          <w:r>
            <w:tab/>
          </w:r>
          <w:r>
            <w:fldChar w:fldCharType="begin"/>
          </w:r>
          <w:r>
            <w:instrText xml:space="preserve"> PAGEREF _Toc534022063 \h </w:instrText>
          </w:r>
          <w:r>
            <w:fldChar w:fldCharType="separate"/>
          </w:r>
          <w:r>
            <w:t>51</w:t>
          </w:r>
          <w:r>
            <w:fldChar w:fldCharType="end"/>
          </w:r>
          <w:r>
            <w:fldChar w:fldCharType="end"/>
          </w:r>
        </w:p>
        <w:p>
          <w:pPr>
            <w:pStyle w:val="18"/>
            <w:tabs>
              <w:tab w:val="right" w:leader="dot" w:pos="8497"/>
            </w:tabs>
            <w:rPr>
              <w:rFonts w:asciiTheme="minorHAnsi" w:hAnsiTheme="minorHAnsi" w:eastAsiaTheme="minorEastAsia" w:cstheme="minorBidi"/>
              <w:iCs w:val="0"/>
              <w:sz w:val="21"/>
              <w:szCs w:val="22"/>
            </w:rPr>
          </w:pPr>
          <w:r>
            <w:fldChar w:fldCharType="begin"/>
          </w:r>
          <w:r>
            <w:instrText xml:space="preserve"> HYPERLINK \l "_Toc534022064" </w:instrText>
          </w:r>
          <w:r>
            <w:fldChar w:fldCharType="separate"/>
          </w:r>
          <w:r>
            <w:rPr>
              <w:rStyle w:val="25"/>
              <w:rFonts w:ascii="宋体" w:hAnsi="宋体"/>
            </w:rPr>
            <w:t>4.6统计分析</w:t>
          </w:r>
          <w:r>
            <w:tab/>
          </w:r>
          <w:r>
            <w:fldChar w:fldCharType="begin"/>
          </w:r>
          <w:r>
            <w:instrText xml:space="preserve"> PAGEREF _Toc534022064 \h </w:instrText>
          </w:r>
          <w:r>
            <w:fldChar w:fldCharType="separate"/>
          </w:r>
          <w:r>
            <w:t>52</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"_Toc534022065" </w:instrText>
          </w:r>
          <w:r>
            <w:fldChar w:fldCharType="separate"/>
          </w:r>
          <w:r>
            <w:rPr>
              <w:rStyle w:val="25"/>
              <w:rFonts w:ascii="宋体" w:hAnsi="宋体"/>
            </w:rPr>
            <w:t>4.6.1销售统计表</w:t>
          </w:r>
          <w:r>
            <w:tab/>
          </w:r>
          <w:r>
            <w:fldChar w:fldCharType="begin"/>
          </w:r>
          <w:r>
            <w:instrText xml:space="preserve"> PAGEREF _Toc534022065 \h </w:instrText>
          </w:r>
          <w:r>
            <w:fldChar w:fldCharType="separate"/>
          </w:r>
          <w:r>
            <w:t>52</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"_Toc534022066" </w:instrText>
          </w:r>
          <w:r>
            <w:fldChar w:fldCharType="separate"/>
          </w:r>
          <w:r>
            <w:rPr>
              <w:rStyle w:val="25"/>
              <w:rFonts w:ascii="宋体" w:hAnsi="宋体"/>
            </w:rPr>
            <w:t>4.6.2销售趋势分析</w:t>
          </w:r>
          <w:r>
            <w:tab/>
          </w:r>
          <w:r>
            <w:fldChar w:fldCharType="begin"/>
          </w:r>
          <w:r>
            <w:instrText xml:space="preserve"> PAGEREF _Toc534022066 \h </w:instrText>
          </w:r>
          <w:r>
            <w:fldChar w:fldCharType="separate"/>
          </w:r>
          <w:r>
            <w:t>52</w:t>
          </w:r>
          <w:r>
            <w:fldChar w:fldCharType="end"/>
          </w:r>
          <w:r>
            <w:fldChar w:fldCharType="end"/>
          </w:r>
        </w:p>
        <w:p>
          <w:pPr>
            <w:pStyle w:val="18"/>
            <w:tabs>
              <w:tab w:val="right" w:leader="dot" w:pos="8497"/>
            </w:tabs>
            <w:rPr>
              <w:rFonts w:asciiTheme="minorHAnsi" w:hAnsiTheme="minorHAnsi" w:eastAsiaTheme="minorEastAsia" w:cstheme="minorBidi"/>
              <w:iCs w:val="0"/>
              <w:sz w:val="21"/>
              <w:szCs w:val="22"/>
            </w:rPr>
          </w:pPr>
          <w:r>
            <w:fldChar w:fldCharType="begin"/>
          </w:r>
          <w:r>
            <w:instrText xml:space="preserve"> HYPERLINK \l "_Toc534022067" </w:instrText>
          </w:r>
          <w:r>
            <w:fldChar w:fldCharType="separate"/>
          </w:r>
          <w:r>
            <w:rPr>
              <w:rStyle w:val="25"/>
              <w:rFonts w:ascii="宋体" w:hAnsi="宋体"/>
            </w:rPr>
            <w:t>4.7权限设置</w:t>
          </w:r>
          <w:r>
            <w:tab/>
          </w:r>
          <w:r>
            <w:fldChar w:fldCharType="begin"/>
          </w:r>
          <w:r>
            <w:instrText xml:space="preserve"> PAGEREF _Toc534022067 \h </w:instrText>
          </w:r>
          <w:r>
            <w:fldChar w:fldCharType="separate"/>
          </w:r>
          <w:r>
            <w:t>53</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"_Toc534022068" </w:instrText>
          </w:r>
          <w:r>
            <w:fldChar w:fldCharType="separate"/>
          </w:r>
          <w:r>
            <w:rPr>
              <w:rStyle w:val="25"/>
              <w:rFonts w:ascii="宋体" w:hAnsi="宋体"/>
            </w:rPr>
            <w:t>4.7.1重置密码</w:t>
          </w:r>
          <w:r>
            <w:tab/>
          </w:r>
          <w:r>
            <w:fldChar w:fldCharType="begin"/>
          </w:r>
          <w:r>
            <w:instrText xml:space="preserve"> PAGEREF _Toc534022068 \h </w:instrText>
          </w:r>
          <w:r>
            <w:fldChar w:fldCharType="separate"/>
          </w:r>
          <w:r>
            <w:t>53</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"_Toc534022069" </w:instrText>
          </w:r>
          <w:r>
            <w:fldChar w:fldCharType="separate"/>
          </w:r>
          <w:r>
            <w:rPr>
              <w:rStyle w:val="25"/>
              <w:rFonts w:ascii="宋体" w:hAnsi="宋体"/>
            </w:rPr>
            <w:t>4.7.2角色设置</w:t>
          </w:r>
          <w:r>
            <w:tab/>
          </w:r>
          <w:r>
            <w:fldChar w:fldCharType="begin"/>
          </w:r>
          <w:r>
            <w:instrText xml:space="preserve"> PAGEREF _Toc534022069 \h </w:instrText>
          </w:r>
          <w:r>
            <w:fldChar w:fldCharType="separate"/>
          </w:r>
          <w:r>
            <w:t>54</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"_Toc534022070" </w:instrText>
          </w:r>
          <w:r>
            <w:fldChar w:fldCharType="separate"/>
          </w:r>
          <w:r>
            <w:rPr>
              <w:rStyle w:val="25"/>
              <w:rFonts w:ascii="宋体" w:hAnsi="宋体"/>
            </w:rPr>
            <w:t>4.7.3角色权限设置</w:t>
          </w:r>
          <w:r>
            <w:tab/>
          </w:r>
          <w:r>
            <w:fldChar w:fldCharType="begin"/>
          </w:r>
          <w:r>
            <w:instrText xml:space="preserve"> PAGEREF _Toc534022070 \h </w:instrText>
          </w:r>
          <w:r>
            <w:fldChar w:fldCharType="separate"/>
          </w:r>
          <w:r>
            <w:t>54</w:t>
          </w:r>
          <w:r>
            <w:fldChar w:fldCharType="end"/>
          </w:r>
          <w:r>
            <w:fldChar w:fldCharType="end"/>
          </w:r>
        </w:p>
        <w:p>
          <w:pPr>
            <w:pStyle w:val="11"/>
            <w:tabs>
              <w:tab w:val="right" w:leader="dot" w:pos="8497"/>
            </w:tabs>
            <w:rPr>
              <w:rFonts w:asciiTheme="minorHAnsi" w:hAnsiTheme="minorHAnsi" w:eastAsiaTheme="minorEastAsia" w:cstheme="minorBidi"/>
              <w:sz w:val="21"/>
              <w:szCs w:val="22"/>
            </w:rPr>
          </w:pPr>
          <w:r>
            <w:fldChar w:fldCharType="begin"/>
          </w:r>
          <w:r>
            <w:instrText xml:space="preserve"> HYPERLINK \l "_Toc534022071" </w:instrText>
          </w:r>
          <w:r>
            <w:fldChar w:fldCharType="separate"/>
          </w:r>
          <w:r>
            <w:rPr>
              <w:rStyle w:val="25"/>
              <w:rFonts w:ascii="宋体" w:hAnsi="宋体"/>
            </w:rPr>
            <w:t>4.7.4用户角色设置</w:t>
          </w:r>
          <w:r>
            <w:tab/>
          </w:r>
          <w:r>
            <w:fldChar w:fldCharType="begin"/>
          </w:r>
          <w:r>
            <w:instrText xml:space="preserve"> PAGEREF _Toc534022071 \h </w:instrText>
          </w:r>
          <w:r>
            <w:fldChar w:fldCharType="separate"/>
          </w:r>
          <w:r>
            <w:t>55</w:t>
          </w:r>
          <w:r>
            <w:fldChar w:fldCharType="end"/>
          </w:r>
          <w:r>
            <w:fldChar w:fldCharType="end"/>
          </w:r>
        </w:p>
        <w:p>
          <w:pPr>
            <w:pStyle w:val="15"/>
            <w:tabs>
              <w:tab w:val="right" w:leader="dot" w:pos="8497"/>
            </w:tabs>
            <w:rPr>
              <w:rFonts w:asciiTheme="minorHAnsi" w:hAnsiTheme="minorHAnsi" w:eastAsiaTheme="minorEastAsia" w:cstheme="minorBidi"/>
              <w:bCs w:val="0"/>
              <w:sz w:val="21"/>
              <w:szCs w:val="22"/>
            </w:rPr>
          </w:pPr>
          <w:r>
            <w:fldChar w:fldCharType="begin"/>
          </w:r>
          <w:r>
            <w:instrText xml:space="preserve"> HYPERLINK \l "_Toc534022072" </w:instrText>
          </w:r>
          <w:r>
            <w:fldChar w:fldCharType="separate"/>
          </w:r>
          <w:r>
            <w:rPr>
              <w:rStyle w:val="25"/>
              <w:rFonts w:ascii="宋体" w:hAnsi="宋体"/>
            </w:rPr>
            <w:t>5 测试</w:t>
          </w:r>
          <w:r>
            <w:tab/>
          </w:r>
          <w:r>
            <w:fldChar w:fldCharType="begin"/>
          </w:r>
          <w:r>
            <w:instrText xml:space="preserve"> PAGEREF _Toc534022072 \h </w:instrText>
          </w:r>
          <w:r>
            <w:fldChar w:fldCharType="separate"/>
          </w:r>
          <w:r>
            <w:t>57</w:t>
          </w:r>
          <w:r>
            <w:fldChar w:fldCharType="end"/>
          </w:r>
          <w:r>
            <w:fldChar w:fldCharType="end"/>
          </w:r>
        </w:p>
        <w:p>
          <w:pPr>
            <w:pStyle w:val="15"/>
            <w:tabs>
              <w:tab w:val="right" w:leader="dot" w:pos="8497"/>
            </w:tabs>
            <w:rPr>
              <w:rFonts w:asciiTheme="minorHAnsi" w:hAnsiTheme="minorHAnsi" w:eastAsiaTheme="minorEastAsia" w:cstheme="minorBidi"/>
              <w:bCs w:val="0"/>
              <w:sz w:val="21"/>
              <w:szCs w:val="22"/>
            </w:rPr>
          </w:pPr>
          <w:r>
            <w:fldChar w:fldCharType="begin"/>
          </w:r>
          <w:r>
            <w:instrText xml:space="preserve"> HYPERLINK \l "_Toc534022073" </w:instrText>
          </w:r>
          <w:r>
            <w:fldChar w:fldCharType="separate"/>
          </w:r>
          <w:r>
            <w:rPr>
              <w:rStyle w:val="25"/>
              <w:rFonts w:ascii="宋体" w:hAnsi="宋体"/>
            </w:rPr>
            <w:t>6 结语</w:t>
          </w:r>
          <w:r>
            <w:tab/>
          </w:r>
          <w:r>
            <w:fldChar w:fldCharType="begin"/>
          </w:r>
          <w:r>
            <w:instrText xml:space="preserve"> PAGEREF _Toc534022073 \h </w:instrText>
          </w:r>
          <w:r>
            <w:fldChar w:fldCharType="separate"/>
          </w:r>
          <w:r>
            <w:t>57</w:t>
          </w:r>
          <w:r>
            <w:fldChar w:fldCharType="end"/>
          </w:r>
          <w:r>
            <w:fldChar w:fldCharType="end"/>
          </w:r>
        </w:p>
        <w:p>
          <w:r>
            <w:rPr>
              <w:b/>
              <w:bCs/>
              <w:lang w:val="zh-CN"/>
            </w:rPr>
            <w:fldChar w:fldCharType="end"/>
          </w:r>
        </w:p>
      </w:sdtContent>
    </w:sdt>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pStyle w:val="2"/>
        <w:rPr>
          <w:rFonts w:ascii="宋体" w:hAnsi="宋体"/>
        </w:rPr>
      </w:pPr>
      <w:bookmarkStart w:id="49" w:name="_Toc534022000"/>
      <w:r>
        <w:rPr>
          <w:rFonts w:ascii="宋体" w:hAnsi="宋体"/>
        </w:rPr>
        <w:t>1 绪论</w:t>
      </w:r>
      <w:bookmarkEnd w:id="47"/>
      <w:bookmarkEnd w:id="48"/>
      <w:bookmarkEnd w:id="49"/>
    </w:p>
    <w:p>
      <w:pPr>
        <w:widowControl/>
        <w:spacing w:line="440" w:lineRule="exact"/>
        <w:ind w:firstLine="480"/>
        <w:jc w:val="left"/>
        <w:rPr>
          <w:rFonts w:ascii="宋体" w:hAnsi="宋体"/>
          <w:sz w:val="24"/>
        </w:rPr>
      </w:pPr>
      <w:r>
        <w:rPr>
          <w:rFonts w:hint="eastAsia" w:ascii="宋体" w:hAnsi="宋体"/>
          <w:sz w:val="24"/>
        </w:rPr>
        <w:t>ERP管理系统是现代企业管理的运行模式。它是一个在全公司范围内应用的、高度集成的系统，覆盖了客户、项目、</w:t>
      </w:r>
      <w:r>
        <w:rPr>
          <w:rFonts w:ascii="宋体" w:hAnsi="宋体"/>
        </w:rPr>
        <w:fldChar w:fldCharType="begin"/>
      </w:r>
      <w:r>
        <w:rPr>
          <w:rFonts w:ascii="宋体" w:hAnsi="宋体"/>
        </w:rPr>
        <w:instrText xml:space="preserve"> HYPERLINK "https://baike.baidu.com/item/%E5%BA%93%E5%AD%98/2209282" \t "https://baike.baidu.com/item/erp%E7%AE%A1%E7%90%86%E7%B3%BB%E7%BB%9F/_blank" </w:instrText>
      </w:r>
      <w:r>
        <w:rPr>
          <w:rFonts w:ascii="宋体" w:hAnsi="宋体"/>
        </w:rPr>
        <w:fldChar w:fldCharType="separate"/>
      </w:r>
      <w:r>
        <w:rPr>
          <w:rFonts w:ascii="宋体" w:hAnsi="宋体"/>
          <w:sz w:val="24"/>
        </w:rPr>
        <w:t>库存</w:t>
      </w:r>
      <w:r>
        <w:rPr>
          <w:rFonts w:ascii="宋体" w:hAnsi="宋体"/>
          <w:sz w:val="24"/>
        </w:rPr>
        <w:fldChar w:fldCharType="end"/>
      </w:r>
      <w:r>
        <w:rPr>
          <w:rFonts w:ascii="宋体" w:hAnsi="宋体"/>
          <w:sz w:val="24"/>
        </w:rPr>
        <w:t>和采购、供应、</w:t>
      </w:r>
      <w:r>
        <w:fldChar w:fldCharType="begin"/>
      </w:r>
      <w:r>
        <w:instrText xml:space="preserve"> HYPERLINK "https://baike.baidu.com/item/%E7%94%9F%E4%BA%A7/3123653" \t "https://baike.baidu.com/item/erp%E7%AE%A1%E7%90%86%E7%B3%BB%E7%BB%9F/_blank" </w:instrText>
      </w:r>
      <w:r>
        <w:fldChar w:fldCharType="separate"/>
      </w:r>
      <w:r>
        <w:rPr>
          <w:rFonts w:ascii="宋体" w:hAnsi="宋体"/>
          <w:sz w:val="24"/>
        </w:rPr>
        <w:t>生产</w:t>
      </w:r>
      <w:r>
        <w:rPr>
          <w:rFonts w:ascii="宋体" w:hAnsi="宋体"/>
          <w:sz w:val="24"/>
        </w:rPr>
        <w:fldChar w:fldCharType="end"/>
      </w:r>
      <w:r>
        <w:rPr>
          <w:rFonts w:ascii="宋体" w:hAnsi="宋体"/>
          <w:sz w:val="24"/>
        </w:rPr>
        <w:t>等管理工作，通过优化企业资源达到资源效益最大化。</w:t>
      </w:r>
    </w:p>
    <w:p>
      <w:pPr>
        <w:pStyle w:val="3"/>
        <w:rPr>
          <w:rFonts w:ascii="宋体" w:hAnsi="宋体"/>
        </w:rPr>
      </w:pPr>
      <w:bookmarkStart w:id="50" w:name="_Toc317778662"/>
      <w:bookmarkStart w:id="51" w:name="_Toc534022001"/>
      <w:bookmarkStart w:id="52" w:name="_Toc17179_WPSOffice_Level2"/>
      <w:bookmarkStart w:id="53" w:name="_Toc22533_WPSOffice_Level2"/>
      <w:bookmarkStart w:id="54" w:name="_Toc922"/>
      <w:bookmarkStart w:id="55" w:name="_Toc7785"/>
      <w:r>
        <w:rPr>
          <w:rFonts w:ascii="宋体" w:hAnsi="宋体"/>
        </w:rPr>
        <w:t>1.1 课背景</w:t>
      </w:r>
      <w:bookmarkEnd w:id="50"/>
      <w:r>
        <w:rPr>
          <w:rFonts w:hint="eastAsia" w:ascii="宋体" w:hAnsi="宋体"/>
        </w:rPr>
        <w:t>及意义</w:t>
      </w:r>
      <w:bookmarkEnd w:id="51"/>
      <w:bookmarkEnd w:id="52"/>
      <w:bookmarkEnd w:id="53"/>
      <w:bookmarkEnd w:id="54"/>
      <w:bookmarkEnd w:id="55"/>
    </w:p>
    <w:p>
      <w:pPr>
        <w:widowControl/>
        <w:spacing w:line="440" w:lineRule="exact"/>
        <w:ind w:firstLine="480"/>
        <w:jc w:val="left"/>
        <w:rPr>
          <w:rFonts w:ascii="宋体" w:hAnsi="宋体"/>
          <w:sz w:val="24"/>
        </w:rPr>
      </w:pPr>
      <w:bookmarkStart w:id="56" w:name="_Toc10979"/>
      <w:bookmarkStart w:id="57" w:name="_Toc317778664"/>
      <w:bookmarkStart w:id="58" w:name="_Toc866"/>
      <w:r>
        <w:rPr>
          <w:rFonts w:hint="eastAsia" w:ascii="宋体" w:hAnsi="宋体"/>
          <w:sz w:val="24"/>
        </w:rPr>
        <w:t>针对于中小型商贸企业的资源管理系统，是企业内部使用的综合信息管理服务平台。企业数据以WEB形式采集录入系统，经过收集汇总后，为各级终端用户提供日常业务信息管理、业务流程执行等日常办公服务辅助平台，辅助本职能部门出具预案决策，提高整体企业内部业务工作效率。</w:t>
      </w:r>
    </w:p>
    <w:p>
      <w:pPr>
        <w:widowControl/>
        <w:spacing w:line="440" w:lineRule="exact"/>
        <w:ind w:firstLine="480"/>
        <w:jc w:val="left"/>
        <w:rPr>
          <w:rFonts w:ascii="宋体" w:hAnsi="宋体"/>
          <w:sz w:val="24"/>
        </w:rPr>
      </w:pPr>
      <w:r>
        <w:rPr>
          <w:rFonts w:ascii="宋体" w:hAnsi="宋体"/>
          <w:sz w:val="24"/>
        </w:rPr>
        <w:t>建立企业的管理信息系统，支持大量原始数据的查询、汇总。</w:t>
      </w:r>
    </w:p>
    <w:p>
      <w:pPr>
        <w:widowControl/>
        <w:spacing w:line="440" w:lineRule="exact"/>
        <w:ind w:firstLine="480"/>
        <w:jc w:val="left"/>
        <w:rPr>
          <w:rFonts w:ascii="宋体" w:hAnsi="宋体"/>
          <w:sz w:val="24"/>
        </w:rPr>
      </w:pPr>
      <w:r>
        <w:rPr>
          <w:rFonts w:ascii="宋体" w:hAnsi="宋体"/>
          <w:sz w:val="24"/>
        </w:rPr>
        <w:t>借助计算机的运算能力及系统对客户订单、在库</w:t>
      </w:r>
      <w:r>
        <w:rPr>
          <w:rFonts w:ascii="宋体" w:hAnsi="宋体"/>
        </w:rPr>
        <w:fldChar w:fldCharType="begin"/>
      </w:r>
      <w:r>
        <w:rPr>
          <w:rFonts w:ascii="宋体" w:hAnsi="宋体"/>
        </w:rPr>
        <w:instrText xml:space="preserve"> HYPERLINK "https://baike.baidu.com/item/%E7%89%A9%E6%96%99" \t "https://baike.baidu.com/item/erp%E7%AE%A1%E7%90%86%E7%B3%BB%E7%BB%9F/_blank" </w:instrText>
      </w:r>
      <w:r>
        <w:rPr>
          <w:rFonts w:ascii="宋体" w:hAnsi="宋体"/>
        </w:rPr>
        <w:fldChar w:fldCharType="separate"/>
      </w:r>
      <w:r>
        <w:rPr>
          <w:rFonts w:ascii="宋体" w:hAnsi="宋体"/>
          <w:sz w:val="24"/>
        </w:rPr>
        <w:t>物料</w:t>
      </w:r>
      <w:r>
        <w:rPr>
          <w:rFonts w:ascii="宋体" w:hAnsi="宋体"/>
          <w:sz w:val="24"/>
        </w:rPr>
        <w:fldChar w:fldCharType="end"/>
      </w:r>
      <w:r>
        <w:rPr>
          <w:rFonts w:ascii="宋体" w:hAnsi="宋体"/>
          <w:sz w:val="24"/>
        </w:rPr>
        <w:t>、产品构成的</w:t>
      </w:r>
      <w:r>
        <w:fldChar w:fldCharType="begin"/>
      </w:r>
      <w:r>
        <w:instrText xml:space="preserve"> HYPERLINK "https://baike.baidu.com/item/%E7%AE%A1%E7%90%86%E8%83%BD%E5%8A%9B" \t "https://baike.baidu.com/item/erp%E7%AE%A1%E7%90%86%E7%B3%BB%E7%BB%9F/_blank" </w:instrText>
      </w:r>
      <w:r>
        <w:fldChar w:fldCharType="separate"/>
      </w:r>
      <w:r>
        <w:rPr>
          <w:rFonts w:ascii="宋体" w:hAnsi="宋体"/>
          <w:sz w:val="24"/>
        </w:rPr>
        <w:t>管理能力</w:t>
      </w:r>
      <w:r>
        <w:rPr>
          <w:rFonts w:ascii="宋体" w:hAnsi="宋体"/>
          <w:sz w:val="24"/>
        </w:rPr>
        <w:fldChar w:fldCharType="end"/>
      </w:r>
      <w:r>
        <w:rPr>
          <w:rFonts w:ascii="宋体" w:hAnsi="宋体"/>
          <w:sz w:val="24"/>
        </w:rPr>
        <w:t>，实现依据客户订单，按照产品结构清单展开并计算物料需求计划，实现减少</w:t>
      </w:r>
      <w:r>
        <w:fldChar w:fldCharType="begin"/>
      </w:r>
      <w:r>
        <w:instrText xml:space="preserve"> HYPERLINK "https://baike.baidu.com/item/%E5%BA%93%E5%AD%98" \t "https://baike.baidu.com/item/erp%E7%AE%A1%E7%90%86%E7%B3%BB%E7%BB%9F/_blank" </w:instrText>
      </w:r>
      <w:r>
        <w:fldChar w:fldCharType="separate"/>
      </w:r>
      <w:r>
        <w:rPr>
          <w:rFonts w:ascii="宋体" w:hAnsi="宋体"/>
          <w:sz w:val="24"/>
        </w:rPr>
        <w:t>库存</w:t>
      </w:r>
      <w:r>
        <w:rPr>
          <w:rFonts w:ascii="宋体" w:hAnsi="宋体"/>
          <w:sz w:val="24"/>
        </w:rPr>
        <w:fldChar w:fldCharType="end"/>
      </w:r>
      <w:r>
        <w:rPr>
          <w:rFonts w:ascii="宋体" w:hAnsi="宋体"/>
          <w:sz w:val="24"/>
        </w:rPr>
        <w:t>，优化库存的管理目标。</w:t>
      </w:r>
    </w:p>
    <w:p>
      <w:pPr>
        <w:widowControl/>
        <w:spacing w:line="440" w:lineRule="exact"/>
        <w:ind w:firstLine="480"/>
        <w:jc w:val="left"/>
        <w:rPr>
          <w:rFonts w:ascii="宋体" w:hAnsi="宋体"/>
          <w:sz w:val="24"/>
        </w:rPr>
      </w:pPr>
      <w:r>
        <w:rPr>
          <w:rFonts w:ascii="宋体" w:hAnsi="宋体"/>
          <w:sz w:val="24"/>
        </w:rPr>
        <w:t>在企业中形成以计算机为核心的闭环管理系统，使企业的人、财、物、供、产、销全面结合、全面受控、实时反馈、动态协调、</w:t>
      </w:r>
      <w:r>
        <w:rPr>
          <w:rFonts w:ascii="宋体" w:hAnsi="宋体"/>
        </w:rPr>
        <w:fldChar w:fldCharType="begin"/>
      </w:r>
      <w:r>
        <w:rPr>
          <w:rFonts w:ascii="宋体" w:hAnsi="宋体"/>
        </w:rPr>
        <w:instrText xml:space="preserve"> HYPERLINK "https://baike.baidu.com/item/%E4%BB%A5%E9%94%80%E5%AE%9A%E4%BA%A7" \t "https://baike.baidu.com/item/erp%E7%AE%A1%E7%90%86%E7%B3%BB%E7%BB%9F/_blank" </w:instrText>
      </w:r>
      <w:r>
        <w:rPr>
          <w:rFonts w:ascii="宋体" w:hAnsi="宋体"/>
        </w:rPr>
        <w:fldChar w:fldCharType="separate"/>
      </w:r>
      <w:r>
        <w:rPr>
          <w:rFonts w:ascii="宋体" w:hAnsi="宋体"/>
          <w:sz w:val="24"/>
        </w:rPr>
        <w:t>以销定产</w:t>
      </w:r>
      <w:r>
        <w:rPr>
          <w:rFonts w:ascii="宋体" w:hAnsi="宋体"/>
          <w:sz w:val="24"/>
        </w:rPr>
        <w:fldChar w:fldCharType="end"/>
      </w:r>
      <w:r>
        <w:rPr>
          <w:rFonts w:ascii="宋体" w:hAnsi="宋体"/>
          <w:sz w:val="24"/>
        </w:rPr>
        <w:t>、以产求供，降低成本。</w:t>
      </w:r>
    </w:p>
    <w:p>
      <w:pPr>
        <w:pStyle w:val="3"/>
        <w:rPr>
          <w:rFonts w:ascii="宋体" w:hAnsi="宋体"/>
        </w:rPr>
      </w:pPr>
      <w:bookmarkStart w:id="59" w:name="_Toc534022002"/>
      <w:bookmarkStart w:id="60" w:name="_Toc16455_WPSOffice_Level2"/>
      <w:bookmarkStart w:id="61" w:name="_Toc14413_WPSOffice_Level2"/>
      <w:r>
        <w:rPr>
          <w:rFonts w:ascii="宋体" w:hAnsi="宋体"/>
        </w:rPr>
        <w:t>1.</w:t>
      </w:r>
      <w:r>
        <w:rPr>
          <w:rFonts w:hint="eastAsia" w:ascii="宋体" w:hAnsi="宋体"/>
        </w:rPr>
        <w:t>2</w:t>
      </w:r>
      <w:r>
        <w:rPr>
          <w:rFonts w:ascii="宋体" w:hAnsi="宋体"/>
        </w:rPr>
        <w:t xml:space="preserve"> </w:t>
      </w:r>
      <w:r>
        <w:rPr>
          <w:rFonts w:hint="eastAsia" w:ascii="宋体" w:hAnsi="宋体"/>
        </w:rPr>
        <w:t>课程设计的</w:t>
      </w:r>
      <w:r>
        <w:rPr>
          <w:rFonts w:ascii="宋体" w:hAnsi="宋体"/>
        </w:rPr>
        <w:t>主要工作</w:t>
      </w:r>
      <w:bookmarkEnd w:id="56"/>
      <w:bookmarkEnd w:id="57"/>
      <w:bookmarkEnd w:id="58"/>
      <w:bookmarkEnd w:id="59"/>
      <w:bookmarkEnd w:id="60"/>
      <w:bookmarkEnd w:id="61"/>
    </w:p>
    <w:p>
      <w:pPr>
        <w:widowControl/>
        <w:spacing w:line="440" w:lineRule="exact"/>
        <w:ind w:firstLine="480"/>
        <w:jc w:val="left"/>
        <w:rPr>
          <w:rFonts w:ascii="宋体" w:hAnsi="宋体"/>
          <w:sz w:val="24"/>
        </w:rPr>
      </w:pPr>
      <w:bookmarkStart w:id="62" w:name="_Toc317778668"/>
      <w:bookmarkStart w:id="63" w:name="_Toc282678055"/>
      <w:bookmarkStart w:id="64" w:name="_Toc279092287"/>
      <w:r>
        <w:rPr>
          <w:rFonts w:hint="eastAsia" w:ascii="宋体" w:hAnsi="宋体"/>
          <w:sz w:val="24"/>
        </w:rPr>
        <w:t>设计了客户管理、供应商管理、仓库管理、</w:t>
      </w:r>
      <w:r>
        <w:rPr>
          <w:rFonts w:ascii="宋体" w:hAnsi="宋体"/>
        </w:rPr>
        <w:fldChar w:fldCharType="begin"/>
      </w:r>
      <w:r>
        <w:rPr>
          <w:rFonts w:ascii="宋体" w:hAnsi="宋体"/>
        </w:rPr>
        <w:instrText xml:space="preserve"> HYPERLINK "https://baike.baidu.com/item/%E5%BA%93%E5%AD%98/2209282" \t "https://baike.baidu.com/item/erp%E7%AE%A1%E7%90%86%E7%B3%BB%E7%BB%9F/_blank" </w:instrText>
      </w:r>
      <w:r>
        <w:rPr>
          <w:rFonts w:ascii="宋体" w:hAnsi="宋体"/>
        </w:rPr>
        <w:fldChar w:fldCharType="separate"/>
      </w:r>
      <w:r>
        <w:rPr>
          <w:rFonts w:ascii="宋体" w:hAnsi="宋体"/>
          <w:sz w:val="24"/>
        </w:rPr>
        <w:t>库存</w:t>
      </w:r>
      <w:r>
        <w:rPr>
          <w:rFonts w:ascii="宋体" w:hAnsi="宋体"/>
          <w:sz w:val="24"/>
        </w:rPr>
        <w:fldChar w:fldCharType="end"/>
      </w:r>
      <w:r>
        <w:rPr>
          <w:rFonts w:ascii="宋体" w:hAnsi="宋体"/>
          <w:sz w:val="24"/>
        </w:rPr>
        <w:t>和采购、供应、</w:t>
      </w:r>
      <w:r>
        <w:fldChar w:fldCharType="begin"/>
      </w:r>
      <w:r>
        <w:instrText xml:space="preserve"> HYPERLINK "https://baike.baidu.com/item/%E7%94%9F%E4%BA%A7/3123653" \t "https://baike.baidu.com/item/erp%E7%AE%A1%E7%90%86%E7%B3%BB%E7%BB%9F/_blank" </w:instrText>
      </w:r>
      <w:r>
        <w:fldChar w:fldCharType="separate"/>
      </w:r>
      <w:r>
        <w:rPr>
          <w:rFonts w:ascii="宋体" w:hAnsi="宋体"/>
          <w:sz w:val="24"/>
        </w:rPr>
        <w:t>生产</w:t>
      </w:r>
      <w:r>
        <w:rPr>
          <w:rFonts w:ascii="宋体" w:hAnsi="宋体"/>
          <w:sz w:val="24"/>
        </w:rPr>
        <w:fldChar w:fldCharType="end"/>
      </w:r>
      <w:r>
        <w:rPr>
          <w:rFonts w:ascii="宋体" w:hAnsi="宋体"/>
          <w:sz w:val="24"/>
        </w:rPr>
        <w:t>等管理工作</w:t>
      </w:r>
      <w:r>
        <w:rPr>
          <w:rFonts w:hint="eastAsia" w:ascii="宋体" w:hAnsi="宋体"/>
          <w:sz w:val="24"/>
        </w:rPr>
        <w:t>，以提高工作效率和管理水平。本组共6人，在每个阶段都有主要负责人对相关功能模块进行设计与实现，其他人员辅助。</w:t>
      </w:r>
    </w:p>
    <w:p>
      <w:pPr>
        <w:widowControl/>
        <w:spacing w:line="440" w:lineRule="exact"/>
        <w:ind w:firstLine="420"/>
        <w:jc w:val="left"/>
        <w:rPr>
          <w:rFonts w:ascii="宋体" w:hAnsi="宋体"/>
          <w:sz w:val="24"/>
        </w:rPr>
      </w:pPr>
      <w:r>
        <w:rPr>
          <w:rFonts w:hint="eastAsia" w:ascii="宋体" w:hAnsi="宋体"/>
          <w:sz w:val="24"/>
        </w:rPr>
        <w:t>在完成本课程的过程中，我们从分为了需求分析、概要设计、功能详细设计与实现、测试这四个主要部分，每一个部分我们小组人员都尽心尽力，在完成自己工作的前提下互帮互助，体现了我们的团队协作能力。</w:t>
      </w:r>
    </w:p>
    <w:p>
      <w:pPr>
        <w:widowControl/>
        <w:spacing w:line="440" w:lineRule="exact"/>
        <w:jc w:val="left"/>
        <w:rPr>
          <w:rFonts w:ascii="宋体" w:hAnsi="宋体"/>
          <w:sz w:val="24"/>
        </w:rPr>
      </w:pPr>
      <w:r>
        <w:rPr>
          <w:rFonts w:hint="eastAsia" w:ascii="宋体" w:hAnsi="宋体"/>
          <w:sz w:val="24"/>
        </w:rPr>
        <w:t xml:space="preserve">    经过组内人员的共同努力，系统的主要功能都已经实现，经测试已基本能够完整运行。</w:t>
      </w:r>
    </w:p>
    <w:p>
      <w:pPr>
        <w:pStyle w:val="3"/>
        <w:rPr>
          <w:rFonts w:ascii="宋体" w:hAnsi="宋体"/>
        </w:rPr>
      </w:pPr>
      <w:bookmarkStart w:id="65" w:name="_Toc534022003"/>
      <w:bookmarkStart w:id="66" w:name="_Toc15830_WPSOffice_Level2"/>
      <w:bookmarkStart w:id="67" w:name="_Toc1343_WPSOffice_Level2"/>
      <w:bookmarkStart w:id="68" w:name="_Toc18781"/>
      <w:bookmarkStart w:id="69" w:name="_Toc28329"/>
      <w:r>
        <w:rPr>
          <w:rFonts w:hint="eastAsia" w:ascii="宋体" w:hAnsi="宋体"/>
        </w:rPr>
        <w:t>1</w:t>
      </w:r>
      <w:r>
        <w:rPr>
          <w:rFonts w:ascii="宋体" w:hAnsi="宋体"/>
        </w:rPr>
        <w:t>.</w:t>
      </w:r>
      <w:r>
        <w:rPr>
          <w:rFonts w:hint="eastAsia" w:ascii="宋体" w:hAnsi="宋体"/>
        </w:rPr>
        <w:t>3</w:t>
      </w:r>
      <w:r>
        <w:rPr>
          <w:rFonts w:ascii="宋体" w:hAnsi="宋体"/>
        </w:rPr>
        <w:t xml:space="preserve"> </w:t>
      </w:r>
      <w:bookmarkEnd w:id="62"/>
      <w:bookmarkEnd w:id="63"/>
      <w:bookmarkEnd w:id="64"/>
      <w:r>
        <w:rPr>
          <w:rFonts w:hint="eastAsia" w:ascii="宋体" w:hAnsi="宋体"/>
        </w:rPr>
        <w:t>应用的开发技术</w:t>
      </w:r>
      <w:bookmarkEnd w:id="65"/>
      <w:bookmarkEnd w:id="66"/>
      <w:bookmarkEnd w:id="67"/>
      <w:bookmarkEnd w:id="68"/>
      <w:bookmarkEnd w:id="69"/>
    </w:p>
    <w:p>
      <w:pPr>
        <w:spacing w:line="440" w:lineRule="exact"/>
        <w:ind w:firstLine="480" w:firstLineChars="200"/>
        <w:rPr>
          <w:rFonts w:ascii="宋体" w:hAnsi="宋体"/>
          <w:b/>
          <w:sz w:val="28"/>
          <w:szCs w:val="28"/>
        </w:rPr>
      </w:pPr>
      <w:r>
        <w:rPr>
          <w:rFonts w:hint="eastAsia" w:ascii="宋体" w:hAnsi="宋体"/>
          <w:color w:val="000000"/>
          <w:sz w:val="24"/>
        </w:rPr>
        <w:t>本文</w:t>
      </w:r>
      <w:r>
        <w:rPr>
          <w:rFonts w:hint="eastAsia" w:ascii="宋体" w:hAnsi="宋体"/>
          <w:sz w:val="24"/>
        </w:rPr>
        <w:t>采用</w:t>
      </w:r>
      <w:r>
        <w:rPr>
          <w:rFonts w:ascii="宋体" w:hAnsi="宋体"/>
          <w:sz w:val="24"/>
        </w:rPr>
        <w:t>MVC</w:t>
      </w:r>
      <w:r>
        <w:rPr>
          <w:rFonts w:hint="eastAsia" w:ascii="宋体" w:hAnsi="宋体"/>
          <w:sz w:val="24"/>
        </w:rPr>
        <w:t>设计模式，</w:t>
      </w:r>
      <w:r>
        <w:rPr>
          <w:rFonts w:hint="eastAsia" w:ascii="宋体" w:hAnsi="宋体"/>
          <w:color w:val="000000"/>
          <w:sz w:val="24"/>
        </w:rPr>
        <w:t>把系统分为三层，即表示层，持久层和业务逻辑层</w:t>
      </w:r>
      <w:r>
        <w:rPr>
          <w:rFonts w:ascii="宋体" w:hAnsi="宋体"/>
          <w:kern w:val="0"/>
          <w:sz w:val="24"/>
          <w:vertAlign w:val="superscript"/>
        </w:rPr>
        <w:t>[</w:t>
      </w:r>
      <w:r>
        <w:rPr>
          <w:rFonts w:hint="eastAsia" w:ascii="宋体" w:hAnsi="宋体"/>
          <w:kern w:val="0"/>
          <w:sz w:val="24"/>
          <w:vertAlign w:val="superscript"/>
        </w:rPr>
        <w:t>1</w:t>
      </w:r>
      <w:r>
        <w:rPr>
          <w:rFonts w:ascii="宋体" w:hAnsi="宋体"/>
          <w:kern w:val="0"/>
          <w:sz w:val="24"/>
          <w:vertAlign w:val="superscript"/>
        </w:rPr>
        <w:t>]</w:t>
      </w:r>
      <w:r>
        <w:rPr>
          <w:rFonts w:hint="eastAsia" w:ascii="宋体" w:hAnsi="宋体"/>
          <w:color w:val="000000"/>
          <w:sz w:val="24"/>
        </w:rPr>
        <w:t>。</w:t>
      </w:r>
      <w:r>
        <w:rPr>
          <w:rFonts w:hint="eastAsia" w:ascii="宋体" w:hAnsi="宋体"/>
          <w:sz w:val="24"/>
        </w:rPr>
        <w:t>使用</w:t>
      </w:r>
      <w:r>
        <w:rPr>
          <w:rFonts w:ascii="宋体" w:hAnsi="宋体"/>
          <w:sz w:val="24"/>
        </w:rPr>
        <w:t>Struts</w:t>
      </w:r>
      <w:r>
        <w:rPr>
          <w:rFonts w:hint="eastAsia" w:ascii="宋体" w:hAnsi="宋体"/>
          <w:sz w:val="24"/>
        </w:rPr>
        <w:t>2</w:t>
      </w:r>
      <w:r>
        <w:rPr>
          <w:rFonts w:ascii="宋体" w:hAnsi="宋体"/>
          <w:sz w:val="24"/>
        </w:rPr>
        <w:t>+Hibernate</w:t>
      </w:r>
      <w:r>
        <w:rPr>
          <w:rFonts w:hint="eastAsia" w:ascii="宋体" w:hAnsi="宋体"/>
          <w:sz w:val="24"/>
        </w:rPr>
        <w:t>5</w:t>
      </w:r>
      <w:r>
        <w:rPr>
          <w:rFonts w:ascii="宋体" w:hAnsi="宋体"/>
          <w:sz w:val="24"/>
        </w:rPr>
        <w:t>+</w:t>
      </w:r>
      <w:r>
        <w:rPr>
          <w:rFonts w:hint="eastAsia" w:ascii="宋体" w:hAnsi="宋体"/>
          <w:sz w:val="24"/>
        </w:rPr>
        <w:t>Spring4+Easyui技术，数据库</w:t>
      </w:r>
      <w:r>
        <w:rPr>
          <w:rFonts w:hint="eastAsia" w:ascii="宋体" w:hAnsi="宋体"/>
          <w:color w:val="000000"/>
          <w:sz w:val="24"/>
        </w:rPr>
        <w:t>使Oracle 10g来对后台数据信息进行管理，使前台更加方便的调用数据资源，实现对数据的管理和存储。服务器用的是</w:t>
      </w:r>
      <w:r>
        <w:rPr>
          <w:rFonts w:ascii="宋体" w:hAnsi="宋体"/>
          <w:color w:val="000000"/>
          <w:sz w:val="24"/>
        </w:rPr>
        <w:t>Tomcat</w:t>
      </w:r>
      <w:r>
        <w:rPr>
          <w:rFonts w:hint="eastAsia" w:ascii="宋体" w:hAnsi="宋体"/>
          <w:color w:val="000000"/>
          <w:sz w:val="24"/>
        </w:rPr>
        <w:t>，程序使用</w:t>
      </w:r>
      <w:r>
        <w:rPr>
          <w:rFonts w:ascii="宋体" w:hAnsi="宋体"/>
          <w:color w:val="000000"/>
          <w:sz w:val="24"/>
        </w:rPr>
        <w:t>Eclipse</w:t>
      </w:r>
      <w:r>
        <w:rPr>
          <w:rFonts w:hint="eastAsia" w:ascii="宋体" w:hAnsi="宋体"/>
          <w:color w:val="000000"/>
          <w:sz w:val="24"/>
        </w:rPr>
        <w:t>来进行编程，利用它含有丰富的</w:t>
      </w:r>
      <w:r>
        <w:rPr>
          <w:rFonts w:ascii="宋体" w:hAnsi="宋体"/>
          <w:color w:val="000000"/>
          <w:sz w:val="24"/>
        </w:rPr>
        <w:t>Java EE</w:t>
      </w:r>
      <w:r>
        <w:rPr>
          <w:rFonts w:hint="eastAsia" w:ascii="宋体" w:hAnsi="宋体"/>
          <w:color w:val="000000"/>
          <w:sz w:val="24"/>
        </w:rPr>
        <w:t>开发环境，包括页面开发使用easyui前端框架技术，html将</w:t>
      </w:r>
      <w:r>
        <w:rPr>
          <w:rFonts w:hint="eastAsia" w:ascii="宋体" w:hAnsi="宋体"/>
        </w:rPr>
        <w:fldChar w:fldCharType="begin"/>
      </w:r>
      <w:r>
        <w:rPr>
          <w:rFonts w:ascii="宋体" w:hAnsi="宋体"/>
        </w:rPr>
        <w:instrText xml:space="preserve"> HYPERLINK "http://baike.baidu.com/view/828.htm" </w:instrText>
      </w:r>
      <w:r>
        <w:rPr>
          <w:rFonts w:hint="eastAsia" w:ascii="宋体" w:hAnsi="宋体"/>
        </w:rPr>
        <w:fldChar w:fldCharType="separate"/>
      </w:r>
      <w:r>
        <w:rPr>
          <w:rFonts w:hint="eastAsia" w:ascii="宋体" w:hAnsi="宋体" w:cs="宋体"/>
          <w:color w:val="000000"/>
          <w:sz w:val="24"/>
        </w:rPr>
        <w:t>网页</w:t>
      </w:r>
      <w:r>
        <w:rPr>
          <w:rFonts w:hint="eastAsia" w:ascii="宋体" w:hAnsi="宋体" w:cs="宋体"/>
          <w:color w:val="000000"/>
          <w:sz w:val="24"/>
        </w:rPr>
        <w:fldChar w:fldCharType="end"/>
      </w:r>
      <w:r>
        <w:rPr>
          <w:rFonts w:hint="eastAsia" w:ascii="宋体" w:hAnsi="宋体" w:cs="宋体"/>
          <w:color w:val="000000"/>
          <w:sz w:val="24"/>
        </w:rPr>
        <w:t>表示逻辑与</w:t>
      </w:r>
      <w:r>
        <w:fldChar w:fldCharType="begin"/>
      </w:r>
      <w:r>
        <w:instrText xml:space="preserve"> HYPERLINK "http://baike.baidu.com/view/8972.htm" </w:instrText>
      </w:r>
      <w:r>
        <w:fldChar w:fldCharType="separate"/>
      </w:r>
      <w:r>
        <w:rPr>
          <w:rFonts w:hint="eastAsia" w:ascii="宋体" w:hAnsi="宋体" w:cs="宋体"/>
          <w:color w:val="000000"/>
          <w:sz w:val="24"/>
        </w:rPr>
        <w:t>网页设计</w:t>
      </w:r>
      <w:r>
        <w:rPr>
          <w:rFonts w:hint="eastAsia" w:ascii="宋体" w:hAnsi="宋体" w:cs="宋体"/>
          <w:color w:val="000000"/>
          <w:sz w:val="24"/>
        </w:rPr>
        <w:fldChar w:fldCharType="end"/>
      </w:r>
      <w:r>
        <w:rPr>
          <w:rFonts w:hint="eastAsia" w:ascii="宋体" w:hAnsi="宋体" w:cs="宋体"/>
          <w:color w:val="000000"/>
          <w:sz w:val="24"/>
        </w:rPr>
        <w:t>的显示分离</w:t>
      </w:r>
      <w:r>
        <w:rPr>
          <w:rFonts w:ascii="宋体" w:hAnsi="宋体"/>
          <w:sz w:val="24"/>
          <w:vertAlign w:val="superscript"/>
        </w:rPr>
        <w:t>[</w:t>
      </w:r>
      <w:r>
        <w:rPr>
          <w:rFonts w:hint="eastAsia" w:ascii="宋体" w:hAnsi="宋体"/>
          <w:sz w:val="24"/>
          <w:vertAlign w:val="superscript"/>
        </w:rPr>
        <w:t>2</w:t>
      </w:r>
      <w:r>
        <w:rPr>
          <w:rFonts w:ascii="宋体" w:hAnsi="宋体"/>
          <w:sz w:val="24"/>
          <w:vertAlign w:val="superscript"/>
        </w:rPr>
        <w:t>]</w:t>
      </w:r>
      <w:r>
        <w:rPr>
          <w:rFonts w:hint="eastAsia" w:ascii="宋体" w:hAnsi="宋体"/>
          <w:color w:val="000000"/>
          <w:sz w:val="24"/>
        </w:rPr>
        <w:t>，此外还有</w:t>
      </w:r>
      <w:r>
        <w:rPr>
          <w:rFonts w:ascii="宋体" w:hAnsi="宋体"/>
          <w:color w:val="000000"/>
          <w:sz w:val="24"/>
        </w:rPr>
        <w:t>Struts</w:t>
      </w:r>
      <w:r>
        <w:rPr>
          <w:rFonts w:hint="eastAsia" w:ascii="宋体" w:hAnsi="宋体"/>
          <w:color w:val="000000"/>
          <w:sz w:val="24"/>
        </w:rPr>
        <w:t>2框架，数据库管理系统。前台</w:t>
      </w:r>
      <w:r>
        <w:rPr>
          <w:rFonts w:ascii="宋体" w:hAnsi="宋体"/>
          <w:color w:val="000000"/>
          <w:sz w:val="24"/>
        </w:rPr>
        <w:t>UI</w:t>
      </w:r>
      <w:r>
        <w:rPr>
          <w:rFonts w:hint="eastAsia" w:ascii="宋体" w:hAnsi="宋体"/>
          <w:color w:val="000000"/>
          <w:sz w:val="24"/>
        </w:rPr>
        <w:t>界面设计主要是由</w:t>
      </w:r>
      <w:r>
        <w:rPr>
          <w:rFonts w:ascii="宋体" w:hAnsi="宋体"/>
          <w:color w:val="000000"/>
          <w:sz w:val="24"/>
        </w:rPr>
        <w:t>CSS,JS,</w:t>
      </w:r>
      <w:r>
        <w:rPr>
          <w:rFonts w:hint="eastAsia" w:ascii="宋体" w:hAnsi="宋体"/>
          <w:color w:val="000000"/>
          <w:sz w:val="24"/>
        </w:rPr>
        <w:t>HTML</w:t>
      </w:r>
      <w:r>
        <w:rPr>
          <w:rFonts w:ascii="宋体" w:hAnsi="宋体"/>
          <w:sz w:val="24"/>
          <w:vertAlign w:val="superscript"/>
        </w:rPr>
        <w:t>[</w:t>
      </w:r>
      <w:r>
        <w:rPr>
          <w:rFonts w:hint="eastAsia" w:ascii="宋体" w:hAnsi="宋体"/>
          <w:sz w:val="24"/>
          <w:vertAlign w:val="superscript"/>
        </w:rPr>
        <w:t>3</w:t>
      </w:r>
      <w:r>
        <w:rPr>
          <w:rFonts w:ascii="宋体" w:hAnsi="宋体"/>
          <w:sz w:val="24"/>
          <w:vertAlign w:val="superscript"/>
        </w:rPr>
        <w:t>]</w:t>
      </w:r>
      <w:r>
        <w:rPr>
          <w:rFonts w:hint="eastAsia" w:ascii="宋体" w:hAnsi="宋体"/>
          <w:color w:val="000000"/>
          <w:sz w:val="24"/>
        </w:rPr>
        <w:t>来设计页面和效果展示，实现安全简单的动态化网页，增强用户友好体验。</w:t>
      </w:r>
    </w:p>
    <w:p>
      <w:pPr>
        <w:pStyle w:val="4"/>
        <w:rPr>
          <w:rFonts w:ascii="宋体" w:hAnsi="宋体"/>
        </w:rPr>
      </w:pPr>
      <w:bookmarkStart w:id="70" w:name="_Toc282678050"/>
      <w:bookmarkStart w:id="71" w:name="_Toc277718699"/>
      <w:bookmarkStart w:id="72" w:name="_Toc277537358"/>
      <w:bookmarkStart w:id="73" w:name="_Toc317778672"/>
      <w:bookmarkStart w:id="74" w:name="_Toc22533_WPSOffice_Level3"/>
      <w:bookmarkStart w:id="75" w:name="_Toc6948"/>
      <w:bookmarkStart w:id="76" w:name="_Toc426"/>
      <w:bookmarkStart w:id="77" w:name="_Toc534022004"/>
      <w:bookmarkStart w:id="78" w:name="_Toc17179_WPSOffice_Level3"/>
      <w:r>
        <w:rPr>
          <w:rFonts w:hint="eastAsia" w:ascii="宋体" w:hAnsi="宋体"/>
        </w:rPr>
        <w:t>1</w:t>
      </w:r>
      <w:r>
        <w:rPr>
          <w:rFonts w:ascii="宋体" w:hAnsi="宋体"/>
        </w:rPr>
        <w:t>.</w:t>
      </w:r>
      <w:r>
        <w:rPr>
          <w:rFonts w:hint="eastAsia" w:ascii="宋体" w:hAnsi="宋体"/>
        </w:rPr>
        <w:t>3</w:t>
      </w:r>
      <w:r>
        <w:rPr>
          <w:rFonts w:ascii="宋体" w:hAnsi="宋体"/>
        </w:rPr>
        <w:t xml:space="preserve">.1 </w:t>
      </w:r>
      <w:bookmarkEnd w:id="70"/>
      <w:bookmarkEnd w:id="71"/>
      <w:bookmarkEnd w:id="72"/>
      <w:bookmarkEnd w:id="73"/>
      <w:r>
        <w:rPr>
          <w:rFonts w:hint="eastAsia" w:ascii="宋体" w:hAnsi="宋体"/>
        </w:rPr>
        <w:t>MVC模式</w:t>
      </w:r>
      <w:bookmarkEnd w:id="74"/>
      <w:bookmarkEnd w:id="75"/>
      <w:bookmarkEnd w:id="76"/>
      <w:bookmarkEnd w:id="77"/>
      <w:bookmarkEnd w:id="78"/>
    </w:p>
    <w:p>
      <w:pPr>
        <w:widowControl/>
        <w:spacing w:line="440" w:lineRule="exact"/>
        <w:ind w:firstLine="480" w:firstLineChars="200"/>
        <w:jc w:val="left"/>
        <w:rPr>
          <w:rFonts w:ascii="宋体" w:hAnsi="宋体"/>
          <w:sz w:val="24"/>
        </w:rPr>
      </w:pPr>
      <w:r>
        <w:rPr>
          <w:rFonts w:ascii="宋体" w:hAnsi="宋体"/>
          <w:sz w:val="24"/>
        </w:rPr>
        <w:t>MVC架构是一个复杂的架构，其实现也显得非常复杂。但是，我们已经总结出了很多可靠的</w:t>
      </w:r>
      <w:r>
        <w:rPr>
          <w:rFonts w:ascii="宋体" w:hAnsi="宋体"/>
        </w:rPr>
        <w:fldChar w:fldCharType="begin"/>
      </w:r>
      <w:r>
        <w:rPr>
          <w:rFonts w:ascii="宋体" w:hAnsi="宋体"/>
        </w:rPr>
        <w:instrText xml:space="preserve"> HYPERLINK "http://blog.csdn.net/jbjwpzyl3611421/article/details/view/66964.htm" \t "http://blog.csdn.net/jbjwpzyl3611421/article/details/_blank" </w:instrText>
      </w:r>
      <w:r>
        <w:rPr>
          <w:rFonts w:ascii="宋体" w:hAnsi="宋体"/>
        </w:rPr>
        <w:fldChar w:fldCharType="separate"/>
      </w:r>
      <w:r>
        <w:rPr>
          <w:rFonts w:ascii="宋体" w:hAnsi="宋体"/>
          <w:sz w:val="24"/>
        </w:rPr>
        <w:t>设计模式</w:t>
      </w:r>
      <w:r>
        <w:rPr>
          <w:rFonts w:ascii="宋体" w:hAnsi="宋体"/>
          <w:sz w:val="24"/>
        </w:rPr>
        <w:fldChar w:fldCharType="end"/>
      </w:r>
      <w:r>
        <w:rPr>
          <w:rFonts w:ascii="宋体" w:hAnsi="宋体"/>
          <w:sz w:val="24"/>
        </w:rPr>
        <w:t xml:space="preserve">，多种设计模式结合在一起，使MVC架构的实现变得相对简单易行。Views可以看作一棵树，显然可以用Composite Pattern来实现。Views和Models之间的关系可以用Observer Pattern体现。Controller控制Views的显示，可以用Strategy Pattern实现。Model通常是一个调停者，可采用Mediator Pattern来实现。 </w:t>
      </w:r>
    </w:p>
    <w:p>
      <w:pPr>
        <w:widowControl/>
        <w:spacing w:line="440" w:lineRule="exact"/>
        <w:ind w:firstLine="480" w:firstLineChars="200"/>
        <w:jc w:val="left"/>
        <w:rPr>
          <w:rFonts w:ascii="宋体" w:hAnsi="宋体"/>
          <w:sz w:val="24"/>
        </w:rPr>
      </w:pPr>
      <w:r>
        <w:rPr>
          <w:rFonts w:ascii="宋体" w:hAnsi="宋体"/>
          <w:sz w:val="24"/>
        </w:rPr>
        <w:t>现在让我们来了解一下MVC三个部分在J2EE架构中处于什么位置，这样有助于我们理解MVC架构的实现。MVC与J2EE架构的对应关系是:View处于Web Tier或者说是Client Tier，通常是JSP/Servlet，即页面显示部分。Controller也处于Web Tier，通常用Servlet来实现，即页面显示的逻辑部分实现。Model处于Middle Tier，通常用服务端的javaBean或者EJB实现，即业务逻辑部分的实现。</w:t>
      </w:r>
    </w:p>
    <w:p>
      <w:pPr>
        <w:widowControl/>
        <w:spacing w:line="440" w:lineRule="exact"/>
        <w:ind w:firstLine="480" w:firstLineChars="200"/>
        <w:jc w:val="left"/>
        <w:rPr>
          <w:rFonts w:ascii="宋体" w:hAnsi="宋体"/>
          <w:sz w:val="24"/>
        </w:rPr>
      </w:pPr>
      <w:r>
        <w:rPr>
          <w:rFonts w:ascii="宋体" w:hAnsi="宋体"/>
          <w:sz w:val="24"/>
        </w:rPr>
        <w:t>MVC英文即Model-View-Controller，即把一个应用的输入、处理、输出流程按照Model、View、Controller的方式进行分离，这样一个应用被分成三个</w:t>
      </w:r>
      <w:r>
        <w:rPr>
          <w:rFonts w:ascii="宋体" w:hAnsi="宋体" w:cs="PingFang SC"/>
          <w:color w:val="454545"/>
          <w:sz w:val="24"/>
        </w:rPr>
        <w:t>层——模</w:t>
      </w:r>
      <w:r>
        <w:rPr>
          <w:rFonts w:ascii="宋体" w:hAnsi="宋体"/>
          <w:sz w:val="24"/>
        </w:rPr>
        <w:t>型层、视图层、控制层。</w:t>
      </w:r>
    </w:p>
    <w:p>
      <w:pPr>
        <w:widowControl/>
        <w:spacing w:line="440" w:lineRule="exact"/>
        <w:ind w:firstLine="480" w:firstLineChars="200"/>
        <w:jc w:val="left"/>
        <w:rPr>
          <w:rFonts w:ascii="宋体" w:hAnsi="宋体"/>
          <w:sz w:val="24"/>
        </w:rPr>
      </w:pPr>
      <w:r>
        <w:rPr>
          <w:rFonts w:ascii="宋体" w:hAnsi="宋体"/>
          <w:sz w:val="24"/>
        </w:rPr>
        <w:t xml:space="preserve">Java 平台企业版 (J2EE)和其他的各种框架不一样，J2EE为模型对象(Model Objects)定义了一个规范。 </w:t>
      </w:r>
    </w:p>
    <w:p>
      <w:pPr>
        <w:widowControl/>
        <w:spacing w:line="440" w:lineRule="exact"/>
        <w:ind w:firstLine="240" w:firstLineChars="100"/>
        <w:jc w:val="left"/>
        <w:rPr>
          <w:rFonts w:ascii="宋体" w:hAnsi="宋体"/>
          <w:sz w:val="24"/>
        </w:rPr>
      </w:pPr>
      <w:r>
        <w:rPr>
          <w:rFonts w:ascii="宋体" w:hAnsi="宋体"/>
          <w:sz w:val="24"/>
        </w:rPr>
        <w:t xml:space="preserve">　视图(View) </w:t>
      </w:r>
      <w:r>
        <w:rPr>
          <w:rFonts w:hint="eastAsia" w:ascii="宋体" w:hAnsi="宋体"/>
          <w:sz w:val="24"/>
        </w:rPr>
        <w:t>:</w:t>
      </w:r>
    </w:p>
    <w:p>
      <w:pPr>
        <w:widowControl/>
        <w:spacing w:line="440" w:lineRule="exact"/>
        <w:ind w:firstLine="240" w:firstLineChars="100"/>
        <w:jc w:val="left"/>
        <w:rPr>
          <w:rFonts w:ascii="宋体" w:hAnsi="宋体"/>
          <w:sz w:val="24"/>
        </w:rPr>
      </w:pPr>
      <w:r>
        <w:rPr>
          <w:rFonts w:ascii="宋体" w:hAnsi="宋体"/>
          <w:sz w:val="24"/>
        </w:rPr>
        <w:t>　视图(View)由</w:t>
      </w:r>
      <w:r>
        <w:rPr>
          <w:rFonts w:hint="eastAsia" w:ascii="宋体" w:hAnsi="宋体"/>
          <w:sz w:val="24"/>
        </w:rPr>
        <w:t>HTML</w:t>
      </w:r>
      <w:r>
        <w:rPr>
          <w:rFonts w:ascii="宋体" w:hAnsi="宋体"/>
          <w:sz w:val="24"/>
        </w:rPr>
        <w:t>承担。</w:t>
      </w:r>
    </w:p>
    <w:p>
      <w:pPr>
        <w:widowControl/>
        <w:spacing w:line="440" w:lineRule="exact"/>
        <w:ind w:firstLine="240" w:firstLineChars="100"/>
        <w:jc w:val="left"/>
        <w:rPr>
          <w:rFonts w:ascii="宋体" w:hAnsi="宋体"/>
          <w:sz w:val="24"/>
        </w:rPr>
      </w:pPr>
      <w:r>
        <w:rPr>
          <w:rFonts w:ascii="宋体" w:hAnsi="宋体"/>
          <w:sz w:val="24"/>
        </w:rPr>
        <w:t>　控制器(Controller)</w:t>
      </w:r>
      <w:r>
        <w:rPr>
          <w:rFonts w:hint="eastAsia" w:ascii="宋体" w:hAnsi="宋体"/>
          <w:sz w:val="24"/>
        </w:rPr>
        <w:t>:</w:t>
      </w:r>
      <w:r>
        <w:rPr>
          <w:rFonts w:ascii="宋体" w:hAnsi="宋体"/>
          <w:sz w:val="24"/>
        </w:rPr>
        <w:t xml:space="preserve"> </w:t>
      </w:r>
    </w:p>
    <w:p>
      <w:pPr>
        <w:widowControl/>
        <w:spacing w:line="440" w:lineRule="exact"/>
        <w:ind w:firstLine="240" w:firstLineChars="100"/>
        <w:jc w:val="left"/>
        <w:rPr>
          <w:rFonts w:ascii="宋体" w:hAnsi="宋体"/>
          <w:sz w:val="24"/>
        </w:rPr>
      </w:pPr>
      <w:r>
        <w:rPr>
          <w:rFonts w:ascii="宋体" w:hAnsi="宋体"/>
          <w:sz w:val="24"/>
        </w:rPr>
        <w:t>　J2EE应用中，控制器可能是一个servlet，现在一般用Struts</w:t>
      </w:r>
      <w:r>
        <w:rPr>
          <w:rFonts w:hint="eastAsia" w:ascii="宋体" w:hAnsi="宋体"/>
          <w:sz w:val="24"/>
        </w:rPr>
        <w:t>2</w:t>
      </w:r>
      <w:r>
        <w:rPr>
          <w:rFonts w:ascii="宋体" w:hAnsi="宋体"/>
          <w:sz w:val="24"/>
        </w:rPr>
        <w:t xml:space="preserve">实现。 </w:t>
      </w:r>
    </w:p>
    <w:p>
      <w:pPr>
        <w:widowControl/>
        <w:spacing w:line="440" w:lineRule="exact"/>
        <w:ind w:firstLine="240" w:firstLineChars="100"/>
        <w:jc w:val="left"/>
        <w:rPr>
          <w:rFonts w:ascii="宋体" w:hAnsi="宋体"/>
          <w:sz w:val="24"/>
        </w:rPr>
      </w:pPr>
      <w:r>
        <w:rPr>
          <w:rFonts w:ascii="宋体" w:hAnsi="宋体"/>
          <w:sz w:val="24"/>
        </w:rPr>
        <w:t>　模型(Model)</w:t>
      </w:r>
      <w:r>
        <w:rPr>
          <w:rFonts w:hint="eastAsia" w:ascii="宋体" w:hAnsi="宋体"/>
          <w:sz w:val="24"/>
        </w:rPr>
        <w:t>:</w:t>
      </w:r>
    </w:p>
    <w:p>
      <w:pPr>
        <w:widowControl/>
        <w:spacing w:line="440" w:lineRule="exact"/>
        <w:ind w:firstLine="240" w:firstLineChars="100"/>
        <w:jc w:val="left"/>
        <w:rPr>
          <w:rFonts w:ascii="宋体" w:hAnsi="宋体" w:cs="&amp;quot"/>
          <w:color w:val="454545"/>
          <w:sz w:val="24"/>
        </w:rPr>
      </w:pPr>
      <w:r>
        <w:rPr>
          <w:rFonts w:ascii="宋体" w:hAnsi="宋体"/>
          <w:sz w:val="24"/>
        </w:rPr>
        <w:t>　模型则是由一个实体Bean来实现。</w:t>
      </w:r>
      <w:r>
        <w:rPr>
          <w:rFonts w:ascii="宋体" w:hAnsi="宋体" w:cs="&amp;quot"/>
          <w:color w:val="454545"/>
          <w:sz w:val="24"/>
        </w:rPr>
        <w:t xml:space="preserve"> </w:t>
      </w:r>
    </w:p>
    <w:p>
      <w:pPr>
        <w:widowControl/>
        <w:spacing w:line="440" w:lineRule="exact"/>
        <w:ind w:firstLine="480" w:firstLineChars="200"/>
        <w:jc w:val="left"/>
        <w:rPr>
          <w:rFonts w:ascii="宋体" w:hAnsi="宋体"/>
          <w:sz w:val="24"/>
        </w:rPr>
      </w:pPr>
      <w:r>
        <w:rPr>
          <w:rFonts w:ascii="宋体" w:hAnsi="宋体"/>
          <w:sz w:val="24"/>
        </w:rPr>
        <w:t>大部分用过程语言比如ASP、PHP开发出来的Web应用，初始的开发模板就是混合层的数据编程。例如，直接向数据库发送请求并用HTML显示,开发速度往往比较快,但由于数据页面的分离不是很直接,因而很难体现出业务模型的样子或者模型的重用性。产品设计弹性力度很小，很难满足用户的变化性需求。MVC要求对应用分层，虽然要花费额外的工作，但产品的结构清晰，产品的应用通过模型可以得到更好地体现。由于不同的层各司其职，每一层不同的应用具有某些相同的特征，有利于通过工程化、工具化产生管理程序代码。</w:t>
      </w:r>
    </w:p>
    <w:p>
      <w:pPr>
        <w:pStyle w:val="4"/>
        <w:rPr>
          <w:rFonts w:ascii="宋体" w:hAnsi="宋体"/>
        </w:rPr>
      </w:pPr>
      <w:bookmarkStart w:id="79" w:name="_Toc534022005"/>
      <w:bookmarkStart w:id="80" w:name="_Toc64"/>
      <w:bookmarkStart w:id="81" w:name="_Toc16181"/>
      <w:bookmarkStart w:id="82" w:name="_Toc16455_WPSOffice_Level3"/>
      <w:bookmarkStart w:id="83" w:name="_Toc14413_WPSOffice_Level3"/>
      <w:r>
        <w:rPr>
          <w:rFonts w:hint="eastAsia" w:ascii="宋体" w:hAnsi="宋体"/>
        </w:rPr>
        <w:t>1</w:t>
      </w:r>
      <w:r>
        <w:rPr>
          <w:rFonts w:ascii="宋体" w:hAnsi="宋体"/>
        </w:rPr>
        <w:t>.</w:t>
      </w:r>
      <w:r>
        <w:rPr>
          <w:rFonts w:hint="eastAsia" w:ascii="宋体" w:hAnsi="宋体"/>
        </w:rPr>
        <w:t>3</w:t>
      </w:r>
      <w:r>
        <w:rPr>
          <w:rFonts w:ascii="宋体" w:hAnsi="宋体"/>
        </w:rPr>
        <w:t>.</w:t>
      </w:r>
      <w:r>
        <w:rPr>
          <w:rFonts w:hint="eastAsia" w:ascii="宋体" w:hAnsi="宋体"/>
        </w:rPr>
        <w:t>2 Struts2技术</w:t>
      </w:r>
      <w:bookmarkEnd w:id="79"/>
      <w:bookmarkEnd w:id="80"/>
      <w:bookmarkEnd w:id="81"/>
      <w:bookmarkEnd w:id="82"/>
      <w:bookmarkEnd w:id="83"/>
    </w:p>
    <w:p>
      <w:pPr>
        <w:pStyle w:val="20"/>
        <w:spacing w:before="0" w:beforeAutospacing="0" w:after="0" w:afterAutospacing="0" w:line="440" w:lineRule="exact"/>
        <w:rPr>
          <w:rFonts w:cs="&amp;quot"/>
          <w:color w:val="454545"/>
        </w:rPr>
      </w:pPr>
      <w:r>
        <w:rPr>
          <w:rFonts w:hint="eastAsia" w:cs="Times New Roman"/>
          <w:kern w:val="2"/>
        </w:rPr>
        <w:t xml:space="preserve">    Struts2是开源软件。使用Struts2的目的是为了帮助我们减少在运用MVC设计模型来开发Web应用的时间。如果我们想混合使用Servlets和JSP的优点来建立可扩展的应用，Struts2是一个不错的选择。</w:t>
      </w:r>
      <w:r>
        <w:rPr>
          <w:rFonts w:cs="Times New Roman"/>
          <w:kern w:val="2"/>
        </w:rPr>
        <w:br w:type="textWrapping"/>
      </w:r>
      <w:r>
        <w:rPr>
          <w:rFonts w:hint="eastAsia" w:cs="Times New Roman"/>
          <w:kern w:val="2"/>
        </w:rPr>
        <w:t xml:space="preserve">    Struts2</w:t>
      </w:r>
      <w:r>
        <w:rPr>
          <w:rFonts w:cs="Times New Roman"/>
          <w:kern w:val="2"/>
        </w:rPr>
        <w:t>最早是作为Apache Jakarta项目的组成部分，项目的创立者希望通过对该项目的研究，改进和提高Java</w:t>
      </w:r>
      <w:r>
        <w:rPr>
          <w:rFonts w:hint="eastAsia" w:cs="Times New Roman"/>
          <w:kern w:val="2"/>
        </w:rPr>
        <w:t xml:space="preserve"> </w:t>
      </w:r>
      <w:r>
        <w:rPr>
          <w:rFonts w:cs="Times New Roman"/>
          <w:kern w:val="2"/>
        </w:rPr>
        <w:t>Server Pages 、Servlet、标签库以及</w:t>
      </w:r>
      <w:r>
        <w:fldChar w:fldCharType="begin"/>
      </w:r>
      <w:r>
        <w:instrText xml:space="preserve"> HYPERLINK "https://www.baidu.com/s?wd=%E9%9D%A2%E5%90%91%E5%AF%B9%E8%B1%A1&amp;tn=44039180_cpr&amp;fenlei=mv6quAkxTZn0IZRqIHckPjm4nH00T1Y3n1-WrAwbn19hrA79ryRk0ZwV5Hcvrjm3rH6sPfKWUMw85HfYnjn4nH6sgvPsT6KdThsqpZwYTjCEQLGCpyw9Uz4Bmy-bIi4WUvYETgN-TLwGUv3EPjczPjb3rjRY" \t "https://zhidao.baidu.com/question/_blank" </w:instrText>
      </w:r>
      <w:r>
        <w:fldChar w:fldCharType="separate"/>
      </w:r>
      <w:r>
        <w:rPr>
          <w:rFonts w:cs="Times New Roman"/>
          <w:kern w:val="2"/>
        </w:rPr>
        <w:t>面向对象</w:t>
      </w:r>
      <w:r>
        <w:rPr>
          <w:rFonts w:cs="Times New Roman"/>
          <w:kern w:val="2"/>
        </w:rPr>
        <w:fldChar w:fldCharType="end"/>
      </w:r>
      <w:r>
        <w:rPr>
          <w:rFonts w:cs="Times New Roman"/>
          <w:kern w:val="2"/>
        </w:rPr>
        <w:t>的技术水准。</w:t>
      </w:r>
      <w:r>
        <w:rPr>
          <w:rFonts w:hint="eastAsia" w:cs="Times New Roman"/>
          <w:kern w:val="2"/>
        </w:rPr>
        <w:t>Struts2</w:t>
      </w:r>
      <w:r>
        <w:rPr>
          <w:rFonts w:cs="Times New Roman"/>
          <w:kern w:val="2"/>
        </w:rPr>
        <w:t>这个名字来源于在建筑和旧式飞机中使用的支持金属架。这个框架之所以叫"</w:t>
      </w:r>
      <w:r>
        <w:rPr>
          <w:rFonts w:hint="eastAsia" w:cs="Times New Roman"/>
          <w:kern w:val="2"/>
        </w:rPr>
        <w:t>Struts2</w:t>
      </w:r>
      <w:r>
        <w:rPr>
          <w:rFonts w:cs="Times New Roman"/>
          <w:kern w:val="2"/>
        </w:rPr>
        <w:t>"，是为了提醒我们记住那些支撑我们房屋，建筑，桥梁，甚至我们踩高跷时候的基础支撑。这也是一个解释</w:t>
      </w:r>
      <w:r>
        <w:rPr>
          <w:rFonts w:hint="eastAsia" w:cs="Times New Roman"/>
          <w:kern w:val="2"/>
        </w:rPr>
        <w:t>Struts2</w:t>
      </w:r>
      <w:r>
        <w:rPr>
          <w:rFonts w:cs="Times New Roman"/>
          <w:kern w:val="2"/>
        </w:rPr>
        <w:t>在开发Web应用程序中所扮演的角色的精彩描述。当建立一个物理建筑时，建筑工程师使用支柱为建筑的每一层提供支持。同样，软件工程师使用</w:t>
      </w:r>
      <w:r>
        <w:rPr>
          <w:rFonts w:hint="eastAsia" w:cs="Times New Roman"/>
          <w:kern w:val="2"/>
        </w:rPr>
        <w:t>Struts2</w:t>
      </w:r>
      <w:r>
        <w:rPr>
          <w:rFonts w:cs="Times New Roman"/>
          <w:kern w:val="2"/>
        </w:rPr>
        <w:t xml:space="preserve">为业务应用的每一层提供支持。它的目的是为了帮助我们减少在运用MVC设计模型来开发Web应用的时间。我们仍然需要学习和应用该架构，不过它将可以完成其中一些繁重的工作。如果想混合使用Servlets和JSP的优点来建立可扩展的应用，Struts是一个不错的选择。  </w:t>
      </w:r>
    </w:p>
    <w:p>
      <w:pPr>
        <w:widowControl/>
        <w:spacing w:line="440" w:lineRule="exact"/>
        <w:jc w:val="left"/>
        <w:rPr>
          <w:rFonts w:ascii="宋体" w:hAnsi="宋体"/>
          <w:sz w:val="24"/>
        </w:rPr>
      </w:pPr>
      <w:r>
        <w:rPr>
          <w:rFonts w:hint="eastAsia" w:ascii="宋体" w:hAnsi="宋体"/>
          <w:sz w:val="24"/>
        </w:rPr>
        <w:t xml:space="preserve">    </w:t>
      </w:r>
      <w:r>
        <w:rPr>
          <w:rFonts w:hint="eastAsia" w:ascii="宋体" w:hAnsi="宋体"/>
        </w:rPr>
        <w:t>Struts2</w:t>
      </w:r>
      <w:r>
        <w:rPr>
          <w:rFonts w:hint="eastAsia" w:ascii="宋体" w:hAnsi="宋体"/>
          <w:sz w:val="24"/>
        </w:rPr>
        <w:t>是一种java的框架技术，本系统主要技术有Easyui，Hibernate，Sring,HTML以及Struts2。</w:t>
      </w:r>
    </w:p>
    <w:p>
      <w:pPr>
        <w:pStyle w:val="4"/>
        <w:rPr>
          <w:rFonts w:ascii="宋体" w:hAnsi="宋体"/>
        </w:rPr>
      </w:pPr>
      <w:bookmarkStart w:id="84" w:name="_Toc317778669"/>
      <w:bookmarkStart w:id="85" w:name="_Toc944"/>
      <w:bookmarkStart w:id="86" w:name="_Toc15830_WPSOffice_Level3"/>
      <w:bookmarkStart w:id="87" w:name="_Toc1343_WPSOffice_Level3"/>
      <w:bookmarkStart w:id="88" w:name="_Toc534022006"/>
      <w:bookmarkStart w:id="89" w:name="_Toc23412"/>
      <w:r>
        <w:rPr>
          <w:rFonts w:hint="eastAsia" w:ascii="宋体" w:hAnsi="宋体"/>
        </w:rPr>
        <w:t>1</w:t>
      </w:r>
      <w:r>
        <w:rPr>
          <w:rFonts w:ascii="宋体" w:hAnsi="宋体"/>
        </w:rPr>
        <w:t>.</w:t>
      </w:r>
      <w:r>
        <w:rPr>
          <w:rFonts w:hint="eastAsia" w:ascii="宋体" w:hAnsi="宋体"/>
        </w:rPr>
        <w:t>3.3</w:t>
      </w:r>
      <w:r>
        <w:rPr>
          <w:rFonts w:ascii="宋体" w:hAnsi="宋体"/>
        </w:rPr>
        <w:t xml:space="preserve"> </w:t>
      </w:r>
      <w:bookmarkEnd w:id="84"/>
      <w:r>
        <w:rPr>
          <w:rFonts w:hint="eastAsia" w:ascii="宋体" w:hAnsi="宋体"/>
        </w:rPr>
        <w:t>Hibernate技术</w:t>
      </w:r>
      <w:bookmarkEnd w:id="85"/>
      <w:bookmarkEnd w:id="86"/>
      <w:bookmarkEnd w:id="87"/>
      <w:bookmarkEnd w:id="88"/>
      <w:bookmarkEnd w:id="89"/>
    </w:p>
    <w:p>
      <w:pPr>
        <w:widowControl/>
        <w:spacing w:line="440" w:lineRule="exact"/>
        <w:ind w:firstLine="480" w:firstLineChars="200"/>
        <w:jc w:val="left"/>
        <w:rPr>
          <w:rFonts w:ascii="宋体" w:hAnsi="宋体"/>
          <w:sz w:val="24"/>
        </w:rPr>
      </w:pPr>
      <w:r>
        <w:rPr>
          <w:rFonts w:hint="eastAsia" w:ascii="宋体" w:hAnsi="宋体"/>
          <w:sz w:val="24"/>
        </w:rPr>
        <w:t>Hibernate是轻量级Java EE持久层解决方案，管理java类到数据库表的映射，并提供数据查询获取的方法。Hibernate映射文件就是项目中*.hbm.xml文件，其主要是完成各元素的配置，包括根元素、类元素、定义主键、设置主键生成方法、定义属性以及关联映射。用Hibernate开发基于持久层的应用时，主要包含以下四个核心类的使用：</w:t>
      </w:r>
    </w:p>
    <w:p>
      <w:pPr>
        <w:widowControl/>
        <w:spacing w:line="440" w:lineRule="exact"/>
        <w:jc w:val="left"/>
        <w:rPr>
          <w:rFonts w:ascii="宋体" w:hAnsi="宋体"/>
          <w:sz w:val="24"/>
        </w:rPr>
      </w:pPr>
      <w:r>
        <w:rPr>
          <w:rFonts w:hint="eastAsia" w:ascii="宋体" w:hAnsi="宋体"/>
          <w:sz w:val="24"/>
        </w:rPr>
        <w:t>（1）Configuration装载配置类</w:t>
      </w:r>
    </w:p>
    <w:p>
      <w:pPr>
        <w:widowControl/>
        <w:spacing w:line="440" w:lineRule="exact"/>
        <w:ind w:firstLine="480" w:firstLineChars="200"/>
        <w:jc w:val="left"/>
        <w:rPr>
          <w:rFonts w:ascii="宋体" w:hAnsi="宋体"/>
          <w:sz w:val="24"/>
        </w:rPr>
      </w:pPr>
      <w:r>
        <w:rPr>
          <w:rFonts w:hint="eastAsia" w:ascii="宋体" w:hAnsi="宋体"/>
          <w:sz w:val="24"/>
        </w:rPr>
        <w:t>  Configuration接口的作用是对Hibernate进行配置，以及对它进行启动。在Hibernate启动过程中，Configuration类的实例首先定位映射文档的位置，读取这些配置，然后创建一个SessionFactory对象。</w:t>
      </w:r>
    </w:p>
    <w:p>
      <w:pPr>
        <w:widowControl/>
        <w:spacing w:line="440" w:lineRule="exact"/>
        <w:jc w:val="left"/>
        <w:rPr>
          <w:rFonts w:ascii="宋体" w:hAnsi="宋体"/>
          <w:sz w:val="24"/>
        </w:rPr>
      </w:pPr>
      <w:r>
        <w:rPr>
          <w:rFonts w:hint="eastAsia" w:ascii="宋体" w:hAnsi="宋体"/>
          <w:sz w:val="24"/>
        </w:rPr>
        <w:t>（2）SessionFactory创建Session类</w:t>
      </w:r>
    </w:p>
    <w:p>
      <w:pPr>
        <w:widowControl/>
        <w:spacing w:line="440" w:lineRule="exact"/>
        <w:ind w:firstLine="480" w:firstLineChars="200"/>
        <w:jc w:val="left"/>
        <w:rPr>
          <w:rFonts w:ascii="宋体" w:hAnsi="宋体"/>
          <w:sz w:val="24"/>
        </w:rPr>
      </w:pPr>
      <w:r>
        <w:rPr>
          <w:rFonts w:hint="eastAsia" w:ascii="宋体" w:hAnsi="宋体"/>
          <w:sz w:val="24"/>
        </w:rPr>
        <w:t>  SessionFactory在Hibernate中实际起到了一个缓冲区的作用，它缓冲了Hibernate自动生成的SQL语句以及其他的映射数据，还缓冲了一些将来有可能重复利用的数据。</w:t>
      </w:r>
    </w:p>
    <w:p>
      <w:pPr>
        <w:widowControl/>
        <w:spacing w:line="440" w:lineRule="exact"/>
        <w:jc w:val="left"/>
        <w:rPr>
          <w:rFonts w:ascii="宋体" w:hAnsi="宋体"/>
          <w:sz w:val="24"/>
        </w:rPr>
      </w:pPr>
      <w:r>
        <w:rPr>
          <w:rFonts w:hint="eastAsia" w:ascii="宋体" w:hAnsi="宋体"/>
          <w:sz w:val="24"/>
        </w:rPr>
        <w:t>（3）Session数据库操作类</w:t>
      </w:r>
    </w:p>
    <w:p>
      <w:pPr>
        <w:widowControl/>
        <w:spacing w:line="440" w:lineRule="exact"/>
        <w:ind w:firstLine="480" w:firstLineChars="200"/>
        <w:jc w:val="left"/>
        <w:rPr>
          <w:rFonts w:ascii="宋体" w:hAnsi="宋体"/>
          <w:sz w:val="24"/>
        </w:rPr>
      </w:pPr>
      <w:r>
        <w:rPr>
          <w:rFonts w:hint="eastAsia" w:ascii="宋体" w:hAnsi="宋体"/>
          <w:sz w:val="24"/>
        </w:rPr>
        <w:t>  Session的主要功能是提供对映射的实体类实例的创建、读取和删除操作。</w:t>
      </w:r>
    </w:p>
    <w:p>
      <w:pPr>
        <w:widowControl/>
        <w:spacing w:line="440" w:lineRule="exact"/>
        <w:jc w:val="left"/>
        <w:rPr>
          <w:rFonts w:ascii="宋体" w:hAnsi="宋体"/>
          <w:sz w:val="24"/>
        </w:rPr>
      </w:pPr>
      <w:r>
        <w:rPr>
          <w:rFonts w:hint="eastAsia" w:ascii="宋体" w:hAnsi="宋体"/>
          <w:sz w:val="24"/>
        </w:rPr>
        <w:t>（4）Transcation事务操作类</w:t>
      </w:r>
    </w:p>
    <w:p>
      <w:pPr>
        <w:widowControl/>
        <w:spacing w:line="440" w:lineRule="exact"/>
        <w:ind w:firstLine="480" w:firstLineChars="200"/>
        <w:jc w:val="left"/>
        <w:rPr>
          <w:rFonts w:ascii="宋体" w:hAnsi="宋体"/>
          <w:sz w:val="24"/>
        </w:rPr>
      </w:pPr>
      <w:r>
        <w:rPr>
          <w:rFonts w:hint="eastAsia" w:ascii="宋体" w:hAnsi="宋体"/>
          <w:sz w:val="24"/>
        </w:rPr>
        <w:t>Transaction接口是对实际事物实现的一个抽象，这些实现包括JDBC的事务、JTA中的UserTransaction、甚至可以是CORBA事务。这样设计的目的是为了让开发者能够使用一个统一事务的操作界面，使得自己的项目可以在不同的环境和容器之间方便地移植。</w:t>
      </w:r>
    </w:p>
    <w:p>
      <w:pPr>
        <w:widowControl/>
        <w:spacing w:line="440" w:lineRule="exact"/>
        <w:ind w:firstLine="480" w:firstLineChars="200"/>
        <w:jc w:val="left"/>
        <w:rPr>
          <w:rFonts w:ascii="宋体" w:hAnsi="宋体"/>
          <w:sz w:val="24"/>
        </w:rPr>
      </w:pPr>
      <w:r>
        <w:rPr>
          <w:rFonts w:hint="eastAsia" w:ascii="宋体" w:hAnsi="宋体"/>
          <w:sz w:val="24"/>
        </w:rPr>
        <w:t>本系统主要用到的Hibernate技术，例如数据库的链接操作，以及实现对数据的增删改查。</w:t>
      </w:r>
    </w:p>
    <w:p>
      <w:pPr>
        <w:pStyle w:val="20"/>
        <w:spacing w:before="150" w:beforeAutospacing="0" w:after="150" w:afterAutospacing="0" w:line="440" w:lineRule="atLeast"/>
        <w:ind w:firstLine="355"/>
        <w:rPr>
          <w:rFonts w:cs="Times New Roman"/>
          <w:kern w:val="2"/>
        </w:rPr>
      </w:pPr>
    </w:p>
    <w:p>
      <w:pPr>
        <w:pStyle w:val="4"/>
        <w:rPr>
          <w:rFonts w:ascii="宋体" w:hAnsi="宋体"/>
        </w:rPr>
      </w:pPr>
      <w:bookmarkStart w:id="90" w:name="_Toc534022007"/>
      <w:bookmarkStart w:id="91" w:name="_Toc15989_WPSOffice_Level3"/>
      <w:bookmarkStart w:id="92" w:name="_Toc7775_WPSOffice_Level3"/>
      <w:r>
        <w:rPr>
          <w:rFonts w:hint="eastAsia" w:ascii="宋体" w:hAnsi="宋体"/>
        </w:rPr>
        <w:t>1.3.4 Spring技术</w:t>
      </w:r>
      <w:bookmarkEnd w:id="90"/>
      <w:bookmarkEnd w:id="91"/>
      <w:bookmarkEnd w:id="92"/>
    </w:p>
    <w:p>
      <w:pPr>
        <w:widowControl/>
        <w:spacing w:line="440" w:lineRule="exact"/>
        <w:ind w:firstLine="480" w:firstLineChars="200"/>
        <w:jc w:val="left"/>
        <w:rPr>
          <w:rFonts w:ascii="宋体" w:hAnsi="宋体"/>
          <w:sz w:val="24"/>
        </w:rPr>
      </w:pPr>
      <w:r>
        <w:rPr>
          <w:rFonts w:hint="eastAsia" w:ascii="宋体" w:hAnsi="宋体"/>
          <w:sz w:val="24"/>
        </w:rPr>
        <w:t>Spring 是一个开源框架，是为了解决企业应用程序开发复杂性而创建的。框架的主要优势之一就是其分层架构，分层架构允许您选择使用哪一个组件，同时为 J2EE 应用程序开发提供集成的框架。</w:t>
      </w:r>
    </w:p>
    <w:p>
      <w:pPr>
        <w:widowControl/>
        <w:spacing w:line="440" w:lineRule="exact"/>
        <w:ind w:firstLine="480" w:firstLineChars="200"/>
        <w:jc w:val="left"/>
        <w:rPr>
          <w:rFonts w:ascii="宋体" w:hAnsi="宋体"/>
          <w:sz w:val="24"/>
        </w:rPr>
      </w:pPr>
      <w:r>
        <w:rPr>
          <w:rFonts w:hint="eastAsia" w:ascii="宋体" w:hAnsi="宋体"/>
          <w:sz w:val="24"/>
        </w:rPr>
        <w:t>组成 Spring 框架的每个模块（或组件）都可以单独存在，或者与其他一个或多个模块联合实现。每个模块的功能如下：</w:t>
      </w:r>
    </w:p>
    <w:p>
      <w:pPr>
        <w:widowControl/>
        <w:numPr>
          <w:ilvl w:val="0"/>
          <w:numId w:val="2"/>
        </w:numPr>
        <w:spacing w:line="440" w:lineRule="exact"/>
        <w:jc w:val="left"/>
        <w:rPr>
          <w:rFonts w:ascii="宋体" w:hAnsi="宋体"/>
          <w:sz w:val="24"/>
        </w:rPr>
      </w:pPr>
      <w:r>
        <w:rPr>
          <w:rFonts w:hint="eastAsia" w:ascii="宋体" w:hAnsi="宋体"/>
          <w:sz w:val="24"/>
        </w:rPr>
        <w:t>核心容器：</w:t>
      </w:r>
    </w:p>
    <w:p>
      <w:pPr>
        <w:widowControl/>
        <w:spacing w:line="440" w:lineRule="exact"/>
        <w:ind w:left="420" w:firstLine="420"/>
        <w:jc w:val="left"/>
        <w:rPr>
          <w:rFonts w:ascii="宋体" w:hAnsi="宋体"/>
          <w:sz w:val="24"/>
        </w:rPr>
      </w:pPr>
      <w:r>
        <w:rPr>
          <w:rFonts w:hint="eastAsia" w:ascii="宋体" w:hAnsi="宋体"/>
          <w:sz w:val="24"/>
        </w:rPr>
        <w:t>核心容器提供 Spring 框架的基本功能。核心容器的主要组件是 BeanFactory，它是工厂模式的实现。BeanFactory 使用控制反转 （IOC） 模式将应用程序的配置和依赖性规范与实际的应用程序代码分开。</w:t>
      </w:r>
    </w:p>
    <w:p>
      <w:pPr>
        <w:widowControl/>
        <w:numPr>
          <w:ilvl w:val="0"/>
          <w:numId w:val="2"/>
        </w:numPr>
        <w:spacing w:line="440" w:lineRule="exact"/>
        <w:jc w:val="left"/>
        <w:rPr>
          <w:rFonts w:ascii="宋体" w:hAnsi="宋体"/>
          <w:sz w:val="24"/>
        </w:rPr>
      </w:pPr>
      <w:r>
        <w:rPr>
          <w:rFonts w:hint="eastAsia" w:ascii="宋体" w:hAnsi="宋体"/>
          <w:sz w:val="24"/>
        </w:rPr>
        <w:t>Spring 上下文：</w:t>
      </w:r>
    </w:p>
    <w:p>
      <w:pPr>
        <w:widowControl/>
        <w:numPr>
          <w:ilvl w:val="253"/>
          <w:numId w:val="0"/>
        </w:numPr>
        <w:spacing w:line="440" w:lineRule="exact"/>
        <w:ind w:firstLine="420"/>
        <w:jc w:val="left"/>
        <w:rPr>
          <w:rFonts w:ascii="宋体" w:hAnsi="宋体"/>
          <w:sz w:val="24"/>
        </w:rPr>
      </w:pPr>
      <w:r>
        <w:rPr>
          <w:rFonts w:hint="eastAsia" w:ascii="宋体" w:hAnsi="宋体"/>
          <w:sz w:val="24"/>
        </w:rPr>
        <w:t>Spring 上下文是一个配置文件，向 Spring 框架提供上下文信息。Spring 上下文包括企业服务，例如 JNDI、EJB、电子邮件、国际化、校验和调度功能。</w:t>
      </w:r>
    </w:p>
    <w:p>
      <w:pPr>
        <w:widowControl/>
        <w:numPr>
          <w:ilvl w:val="0"/>
          <w:numId w:val="2"/>
        </w:numPr>
        <w:spacing w:line="440" w:lineRule="exact"/>
        <w:jc w:val="left"/>
        <w:rPr>
          <w:rFonts w:ascii="宋体" w:hAnsi="宋体"/>
          <w:sz w:val="24"/>
        </w:rPr>
      </w:pPr>
      <w:r>
        <w:rPr>
          <w:rFonts w:hint="eastAsia" w:ascii="宋体" w:hAnsi="宋体"/>
          <w:sz w:val="24"/>
        </w:rPr>
        <w:t>Spring AOP：</w:t>
      </w:r>
    </w:p>
    <w:p>
      <w:pPr>
        <w:widowControl/>
        <w:spacing w:line="440" w:lineRule="exact"/>
        <w:ind w:firstLine="420"/>
        <w:jc w:val="left"/>
        <w:rPr>
          <w:rFonts w:ascii="宋体" w:hAnsi="宋体"/>
          <w:sz w:val="24"/>
        </w:rPr>
      </w:pPr>
      <w:r>
        <w:rPr>
          <w:rFonts w:hint="eastAsia" w:ascii="宋体" w:hAnsi="宋体"/>
          <w:sz w:val="24"/>
        </w:rPr>
        <w:t>通过配置管理特性，Spring AOP 模块直接将面向方面的编程功能集成到了 Spring 框架中。所以，可以很容易地使 Spring 框架管理的任何对象支持 AOP。Spring AOP 模块为基于 Spring 的应用程序中的对象提供了事务管理服务。通过使用 Spring AOP，不用依赖 EJB 组件，就可以将声明性事务管理集成到应用程序中。</w:t>
      </w:r>
    </w:p>
    <w:p>
      <w:pPr>
        <w:widowControl/>
        <w:numPr>
          <w:ilvl w:val="0"/>
          <w:numId w:val="2"/>
        </w:numPr>
        <w:spacing w:line="440" w:lineRule="exact"/>
        <w:jc w:val="left"/>
        <w:rPr>
          <w:rFonts w:ascii="宋体" w:hAnsi="宋体"/>
          <w:sz w:val="24"/>
        </w:rPr>
      </w:pPr>
      <w:r>
        <w:rPr>
          <w:rFonts w:hint="eastAsia" w:ascii="宋体" w:hAnsi="宋体"/>
          <w:sz w:val="24"/>
        </w:rPr>
        <w:t>Spring DAO：</w:t>
      </w:r>
    </w:p>
    <w:p>
      <w:pPr>
        <w:widowControl/>
        <w:spacing w:line="440" w:lineRule="exact"/>
        <w:ind w:firstLine="420"/>
        <w:jc w:val="left"/>
        <w:rPr>
          <w:rFonts w:ascii="宋体" w:hAnsi="宋体"/>
          <w:sz w:val="24"/>
        </w:rPr>
      </w:pPr>
      <w:r>
        <w:rPr>
          <w:rFonts w:hint="eastAsia" w:ascii="宋体" w:hAnsi="宋体"/>
          <w:sz w:val="24"/>
        </w:rPr>
        <w:t>JDBC DAO 抽象层提供了有意义的异常层次结构，可用该结构来管理异常处理和不同数据库供应商抛出的错误消息。异常层次结构简化了错误处理，并且极大地降低了需要编写的异常代码数量（例如打开和关闭链接）。Spring DAO 的面向 JDBC 的异常遵从通用的 DAO 异常层次结构。</w:t>
      </w:r>
    </w:p>
    <w:p>
      <w:pPr>
        <w:widowControl/>
        <w:numPr>
          <w:ilvl w:val="0"/>
          <w:numId w:val="2"/>
        </w:numPr>
        <w:spacing w:line="440" w:lineRule="exact"/>
        <w:jc w:val="left"/>
        <w:rPr>
          <w:rFonts w:ascii="宋体" w:hAnsi="宋体"/>
          <w:sz w:val="24"/>
        </w:rPr>
      </w:pPr>
      <w:r>
        <w:rPr>
          <w:rFonts w:hint="eastAsia" w:ascii="宋体" w:hAnsi="宋体"/>
          <w:sz w:val="24"/>
        </w:rPr>
        <w:t>Spring ORM：</w:t>
      </w:r>
    </w:p>
    <w:p>
      <w:pPr>
        <w:widowControl/>
        <w:spacing w:line="440" w:lineRule="exact"/>
        <w:ind w:firstLine="420"/>
        <w:jc w:val="left"/>
        <w:rPr>
          <w:rFonts w:ascii="宋体" w:hAnsi="宋体"/>
          <w:sz w:val="24"/>
        </w:rPr>
      </w:pPr>
      <w:r>
        <w:rPr>
          <w:rFonts w:hint="eastAsia" w:ascii="宋体" w:hAnsi="宋体"/>
          <w:sz w:val="24"/>
        </w:rPr>
        <w:t>Spring 框架插入了若干个 ORM 框架，从而提供了 ORM 的对象关系工具，其中包括 JDO、Hibernate 和 iBatis SQL Map。所有这些都遵从 Spring 的通用事务和 DAO 异常层次结构。</w:t>
      </w:r>
    </w:p>
    <w:p>
      <w:pPr>
        <w:widowControl/>
        <w:numPr>
          <w:ilvl w:val="0"/>
          <w:numId w:val="2"/>
        </w:numPr>
        <w:spacing w:line="440" w:lineRule="exact"/>
        <w:jc w:val="left"/>
        <w:rPr>
          <w:rFonts w:ascii="宋体" w:hAnsi="宋体"/>
          <w:sz w:val="24"/>
        </w:rPr>
      </w:pPr>
      <w:r>
        <w:rPr>
          <w:rFonts w:hint="eastAsia" w:ascii="宋体" w:hAnsi="宋体"/>
          <w:sz w:val="24"/>
        </w:rPr>
        <w:t>Spring Web 模块：</w:t>
      </w:r>
    </w:p>
    <w:p>
      <w:pPr>
        <w:widowControl/>
        <w:spacing w:line="440" w:lineRule="exact"/>
        <w:ind w:firstLine="420"/>
        <w:jc w:val="left"/>
        <w:rPr>
          <w:rFonts w:ascii="宋体" w:hAnsi="宋体"/>
          <w:sz w:val="24"/>
        </w:rPr>
      </w:pPr>
      <w:r>
        <w:rPr>
          <w:rFonts w:hint="eastAsia" w:ascii="宋体" w:hAnsi="宋体"/>
          <w:sz w:val="24"/>
        </w:rPr>
        <w:t>Web 上下文模块建立在应用程序上下文模块之上，为基于 Web 的应用程序提供了上下文。所以，Spring 框架支持与 Jakarta Struts 的集成。Web 模块还简化了处理多部分请求以及将请求参数绑定到域对象的工作。</w:t>
      </w:r>
    </w:p>
    <w:p>
      <w:pPr>
        <w:widowControl/>
        <w:numPr>
          <w:ilvl w:val="0"/>
          <w:numId w:val="2"/>
        </w:numPr>
        <w:spacing w:line="440" w:lineRule="exact"/>
        <w:jc w:val="left"/>
        <w:rPr>
          <w:rFonts w:ascii="宋体" w:hAnsi="宋体"/>
          <w:sz w:val="24"/>
        </w:rPr>
      </w:pPr>
      <w:r>
        <w:rPr>
          <w:rFonts w:hint="eastAsia" w:ascii="宋体" w:hAnsi="宋体"/>
          <w:sz w:val="24"/>
        </w:rPr>
        <w:t>Spring MVC 框架：</w:t>
      </w:r>
    </w:p>
    <w:p>
      <w:pPr>
        <w:widowControl/>
        <w:spacing w:line="440" w:lineRule="exact"/>
        <w:ind w:firstLine="420"/>
        <w:jc w:val="left"/>
        <w:rPr>
          <w:rFonts w:ascii="宋体" w:hAnsi="宋体"/>
          <w:sz w:val="24"/>
        </w:rPr>
      </w:pPr>
      <w:r>
        <w:rPr>
          <w:rFonts w:hint="eastAsia" w:ascii="宋体" w:hAnsi="宋体"/>
          <w:sz w:val="24"/>
        </w:rPr>
        <w:t>MVC 框架是一个全功能的构建 Web 应用程序的 MVC 实现。通过策略接口，MVC 框架变成为高度可配置的，MVC 容纳了大量视图技术，其中包括 JSP、Velocity、Tiles、iText 和 POI。</w:t>
      </w:r>
    </w:p>
    <w:p>
      <w:pPr>
        <w:pStyle w:val="4"/>
        <w:rPr>
          <w:rFonts w:ascii="宋体" w:hAnsi="宋体"/>
        </w:rPr>
      </w:pPr>
      <w:bookmarkStart w:id="93" w:name="_Toc534022008"/>
      <w:bookmarkStart w:id="94" w:name="_Toc2003_WPSOffice_Level3"/>
      <w:bookmarkStart w:id="95" w:name="_Toc13916_WPSOffice_Level3"/>
      <w:r>
        <w:rPr>
          <w:rFonts w:hint="eastAsia" w:ascii="宋体" w:hAnsi="宋体"/>
        </w:rPr>
        <w:t>1.3.5 Maven技术</w:t>
      </w:r>
      <w:bookmarkEnd w:id="93"/>
      <w:bookmarkEnd w:id="94"/>
      <w:bookmarkEnd w:id="95"/>
    </w:p>
    <w:p>
      <w:pPr>
        <w:widowControl/>
        <w:spacing w:line="440" w:lineRule="exact"/>
        <w:ind w:firstLine="420" w:firstLineChars="200"/>
        <w:jc w:val="left"/>
        <w:rPr>
          <w:rFonts w:ascii="宋体" w:hAnsi="宋体"/>
          <w:sz w:val="24"/>
        </w:rPr>
      </w:pPr>
      <w:r>
        <w:fldChar w:fldCharType="begin"/>
      </w:r>
      <w:r>
        <w:instrText xml:space="preserve"> HYPERLINK "https://baike.baidu.com/item/Maven" \t "https://baike.baidu.com/item/Maven/_blank" </w:instrText>
      </w:r>
      <w:r>
        <w:fldChar w:fldCharType="separate"/>
      </w:r>
      <w:r>
        <w:rPr>
          <w:rFonts w:hint="eastAsia" w:ascii="宋体" w:hAnsi="宋体"/>
          <w:sz w:val="24"/>
        </w:rPr>
        <w:t>Maven</w:t>
      </w:r>
      <w:r>
        <w:rPr>
          <w:rFonts w:hint="eastAsia" w:ascii="宋体" w:hAnsi="宋体"/>
          <w:sz w:val="24"/>
        </w:rPr>
        <w:fldChar w:fldCharType="end"/>
      </w:r>
      <w:r>
        <w:rPr>
          <w:rFonts w:hint="eastAsia" w:ascii="宋体" w:hAnsi="宋体"/>
          <w:sz w:val="24"/>
        </w:rPr>
        <w:t>项目对象模型(POM)，可以通过一小段描述信息来管理项目的构建，报告和文档的</w:t>
      </w:r>
      <w:r>
        <w:rPr>
          <w:rFonts w:hint="eastAsia" w:ascii="宋体" w:hAnsi="宋体"/>
          <w:sz w:val="24"/>
        </w:rPr>
        <w:fldChar w:fldCharType="begin"/>
      </w:r>
      <w:r>
        <w:rPr>
          <w:rFonts w:hint="eastAsia" w:ascii="宋体" w:hAnsi="宋体"/>
          <w:sz w:val="24"/>
        </w:rPr>
        <w:instrText xml:space="preserve"> HYPERLINK "https://baike.baidu.com/item/%E9%A1%B9%E7%9B%AE%E7%AE%A1%E7%90%86%E5%B7%A5%E5%85%B7/6854630" \t "https://baike.baidu.com/item/Maven/_blank" </w:instrText>
      </w:r>
      <w:r>
        <w:rPr>
          <w:rFonts w:hint="eastAsia" w:ascii="宋体" w:hAnsi="宋体"/>
          <w:sz w:val="24"/>
        </w:rPr>
        <w:fldChar w:fldCharType="separate"/>
      </w:r>
      <w:r>
        <w:rPr>
          <w:rFonts w:hint="eastAsia" w:ascii="宋体" w:hAnsi="宋体"/>
          <w:sz w:val="24"/>
        </w:rPr>
        <w:t>项目管理工具</w:t>
      </w:r>
      <w:r>
        <w:rPr>
          <w:rFonts w:hint="eastAsia" w:ascii="宋体" w:hAnsi="宋体"/>
          <w:sz w:val="24"/>
        </w:rPr>
        <w:fldChar w:fldCharType="end"/>
      </w:r>
      <w:r>
        <w:rPr>
          <w:rFonts w:hint="eastAsia" w:ascii="宋体" w:hAnsi="宋体"/>
          <w:sz w:val="24"/>
        </w:rPr>
        <w:t>软件。</w:t>
      </w:r>
    </w:p>
    <w:p>
      <w:pPr>
        <w:widowControl/>
        <w:spacing w:line="440" w:lineRule="exact"/>
        <w:ind w:firstLine="480" w:firstLineChars="200"/>
        <w:jc w:val="left"/>
        <w:rPr>
          <w:rFonts w:ascii="宋体" w:hAnsi="宋体"/>
          <w:sz w:val="24"/>
        </w:rPr>
      </w:pPr>
      <w:r>
        <w:rPr>
          <w:rFonts w:hint="eastAsia" w:ascii="宋体" w:hAnsi="宋体"/>
          <w:sz w:val="24"/>
        </w:rPr>
        <w:t>Maven 除了以程序构建能力为特色之外，还提供高级项目管理工具。由于 Maven 的缺省构建规则有较高的可重用性，所以常常用两三行 Maven 构建脚本就可以构建简单的项目。由于 Maven 的面向项目的方法，许多 Apache Jakarta 项目发文时使用 Maven，而且公司项目采用 Maven 的比例在持续增长。</w:t>
      </w:r>
    </w:p>
    <w:p>
      <w:pPr>
        <w:widowControl/>
        <w:spacing w:line="440" w:lineRule="exact"/>
        <w:ind w:firstLine="480" w:firstLineChars="200"/>
        <w:jc w:val="left"/>
        <w:rPr>
          <w:rFonts w:ascii="宋体" w:hAnsi="宋体"/>
          <w:sz w:val="24"/>
        </w:rPr>
      </w:pPr>
      <w:r>
        <w:rPr>
          <w:rFonts w:hint="eastAsia" w:ascii="宋体" w:hAnsi="宋体"/>
          <w:sz w:val="24"/>
        </w:rPr>
        <w:t>Maven这个单词来自于意第绪语（犹太语），意为知识的积累，最初在Jakata Turbine项目中用来简化构建过程。当时有一些项目（有各自Ant build文件），仅有细微的差别，而JAR文件都由</w:t>
      </w:r>
      <w:r>
        <w:rPr>
          <w:rFonts w:hint="eastAsia" w:ascii="宋体" w:hAnsi="宋体"/>
          <w:sz w:val="24"/>
        </w:rPr>
        <w:fldChar w:fldCharType="begin"/>
      </w:r>
      <w:r>
        <w:rPr>
          <w:rFonts w:hint="eastAsia" w:ascii="宋体" w:hAnsi="宋体"/>
          <w:sz w:val="24"/>
        </w:rPr>
        <w:instrText xml:space="preserve"> HYPERLINK "https://baike.baidu.com/item/CVS" \t "https://baike.baidu.com/item/Maven/_blank" </w:instrText>
      </w:r>
      <w:r>
        <w:rPr>
          <w:rFonts w:hint="eastAsia" w:ascii="宋体" w:hAnsi="宋体"/>
          <w:sz w:val="24"/>
        </w:rPr>
        <w:fldChar w:fldCharType="separate"/>
      </w:r>
      <w:r>
        <w:rPr>
          <w:rFonts w:hint="eastAsia" w:ascii="宋体" w:hAnsi="宋体"/>
          <w:sz w:val="24"/>
        </w:rPr>
        <w:t>CVS</w:t>
      </w:r>
      <w:r>
        <w:rPr>
          <w:rFonts w:hint="eastAsia" w:ascii="宋体" w:hAnsi="宋体"/>
          <w:sz w:val="24"/>
        </w:rPr>
        <w:fldChar w:fldCharType="end"/>
      </w:r>
      <w:r>
        <w:rPr>
          <w:rFonts w:hint="eastAsia" w:ascii="宋体" w:hAnsi="宋体"/>
          <w:sz w:val="24"/>
        </w:rPr>
        <w:t>来维护。于是希望有一种标准化的方式构建项目，一个清晰的方式定义项目的组成，一个容易的方式发布项目的信息，以及一种简单的方式在多个项目中共享JARs。 </w:t>
      </w:r>
    </w:p>
    <w:p>
      <w:pPr>
        <w:pStyle w:val="4"/>
        <w:rPr>
          <w:rFonts w:ascii="宋体" w:hAnsi="宋体"/>
        </w:rPr>
      </w:pPr>
      <w:bookmarkStart w:id="96" w:name="_Toc534022009"/>
      <w:bookmarkStart w:id="97" w:name="_Toc9787_WPSOffice_Level3"/>
      <w:bookmarkStart w:id="98" w:name="_Toc6399_WPSOffice_Level3"/>
      <w:r>
        <w:rPr>
          <w:rFonts w:hint="eastAsia" w:ascii="宋体" w:hAnsi="宋体"/>
        </w:rPr>
        <w:t xml:space="preserve">1.3.6 </w:t>
      </w:r>
      <w:r>
        <w:rPr>
          <w:rFonts w:ascii="宋体" w:hAnsi="宋体"/>
        </w:rPr>
        <w:t>EasyUI</w:t>
      </w:r>
      <w:r>
        <w:rPr>
          <w:rFonts w:hint="eastAsia" w:ascii="宋体" w:hAnsi="宋体"/>
        </w:rPr>
        <w:t>技术</w:t>
      </w:r>
      <w:bookmarkEnd w:id="96"/>
      <w:bookmarkEnd w:id="97"/>
      <w:bookmarkEnd w:id="98"/>
    </w:p>
    <w:p>
      <w:pPr>
        <w:pStyle w:val="20"/>
        <w:shd w:val="clear" w:color="auto" w:fill="FFFFFF"/>
        <w:spacing w:before="0" w:beforeAutospacing="0" w:after="0" w:afterAutospacing="0" w:line="450" w:lineRule="atLeast"/>
        <w:ind w:firstLine="420"/>
        <w:rPr>
          <w:rFonts w:cs="Times New Roman"/>
          <w:kern w:val="2"/>
        </w:rPr>
      </w:pPr>
      <w:r>
        <w:rPr>
          <w:rFonts w:hint="eastAsia" w:cs="Times New Roman"/>
          <w:kern w:val="2"/>
        </w:rPr>
        <w:t>jQuery EasyUI 是一个基于 jQuery 的框架，集成了各种用户界面插件。它提供了创建网页所需的一切，帮助您轻松建立站点。</w:t>
      </w:r>
    </w:p>
    <w:p>
      <w:pPr>
        <w:rPr>
          <w:rFonts w:ascii="宋体" w:hAnsi="宋体"/>
          <w:sz w:val="24"/>
        </w:rPr>
      </w:pPr>
    </w:p>
    <w:p>
      <w:pPr>
        <w:pStyle w:val="3"/>
        <w:rPr>
          <w:rFonts w:ascii="宋体" w:hAnsi="宋体"/>
        </w:rPr>
      </w:pPr>
      <w:bookmarkStart w:id="99" w:name="_Toc7775_WPSOffice_Level2"/>
      <w:bookmarkStart w:id="100" w:name="_Toc28058"/>
      <w:bookmarkStart w:id="101" w:name="_Toc2987"/>
      <w:bookmarkStart w:id="102" w:name="_Toc534022010"/>
      <w:bookmarkStart w:id="103" w:name="_Toc15989_WPSOffice_Level2"/>
      <w:r>
        <w:rPr>
          <w:rFonts w:hint="eastAsia" w:ascii="宋体" w:hAnsi="宋体"/>
        </w:rPr>
        <w:t>1</w:t>
      </w:r>
      <w:r>
        <w:rPr>
          <w:rFonts w:ascii="宋体" w:hAnsi="宋体"/>
        </w:rPr>
        <w:t>.</w:t>
      </w:r>
      <w:r>
        <w:rPr>
          <w:rFonts w:hint="eastAsia" w:ascii="宋体" w:hAnsi="宋体"/>
        </w:rPr>
        <w:t>4 开发工具</w:t>
      </w:r>
      <w:bookmarkEnd w:id="99"/>
      <w:bookmarkEnd w:id="100"/>
      <w:bookmarkEnd w:id="101"/>
      <w:bookmarkEnd w:id="102"/>
      <w:bookmarkEnd w:id="103"/>
      <w:bookmarkStart w:id="104" w:name="_Toc279092286"/>
      <w:bookmarkStart w:id="105" w:name="_Toc282678054"/>
      <w:bookmarkStart w:id="106" w:name="_Toc317778670"/>
    </w:p>
    <w:p>
      <w:pPr>
        <w:pStyle w:val="4"/>
        <w:rPr>
          <w:rFonts w:ascii="宋体" w:hAnsi="宋体"/>
        </w:rPr>
      </w:pPr>
      <w:bookmarkStart w:id="107" w:name="_Toc534022011"/>
      <w:bookmarkStart w:id="108" w:name="_Toc1764_WPSOffice_Level3"/>
      <w:bookmarkStart w:id="109" w:name="_Toc13123_WPSOffice_Level3"/>
      <w:bookmarkStart w:id="110" w:name="_Toc15799"/>
      <w:r>
        <w:rPr>
          <w:rFonts w:hint="eastAsia" w:ascii="宋体" w:hAnsi="宋体"/>
        </w:rPr>
        <w:t>1.4.1硬件环境</w:t>
      </w:r>
      <w:bookmarkEnd w:id="107"/>
      <w:r>
        <w:rPr>
          <w:rFonts w:hint="eastAsia" w:ascii="宋体" w:hAnsi="宋体"/>
        </w:rPr>
        <w:t> </w:t>
      </w:r>
      <w:bookmarkEnd w:id="108"/>
      <w:bookmarkEnd w:id="109"/>
    </w:p>
    <w:p>
      <w:pPr>
        <w:widowControl/>
        <w:spacing w:line="440" w:lineRule="exact"/>
        <w:ind w:firstLine="480" w:firstLineChars="200"/>
        <w:jc w:val="left"/>
        <w:rPr>
          <w:rFonts w:ascii="宋体" w:hAnsi="宋体"/>
          <w:sz w:val="24"/>
        </w:rPr>
      </w:pPr>
      <w:r>
        <w:rPr>
          <w:rFonts w:hint="eastAsia" w:ascii="宋体" w:hAnsi="宋体"/>
          <w:sz w:val="24"/>
        </w:rPr>
        <w:t>CPU：i7-8750H</w:t>
      </w:r>
    </w:p>
    <w:p>
      <w:pPr>
        <w:widowControl/>
        <w:spacing w:line="440" w:lineRule="exact"/>
        <w:ind w:firstLine="480" w:firstLineChars="200"/>
        <w:jc w:val="left"/>
        <w:rPr>
          <w:rFonts w:ascii="宋体" w:hAnsi="宋体"/>
          <w:sz w:val="24"/>
        </w:rPr>
      </w:pPr>
      <w:r>
        <w:rPr>
          <w:rFonts w:hint="eastAsia" w:ascii="宋体" w:hAnsi="宋体"/>
          <w:sz w:val="24"/>
        </w:rPr>
        <w:t>内存：8G及以上</w:t>
      </w:r>
    </w:p>
    <w:p>
      <w:pPr>
        <w:widowControl/>
        <w:spacing w:line="440" w:lineRule="exact"/>
        <w:ind w:firstLine="480" w:firstLineChars="200"/>
        <w:jc w:val="left"/>
        <w:rPr>
          <w:rFonts w:ascii="宋体" w:hAnsi="宋体"/>
          <w:sz w:val="24"/>
        </w:rPr>
      </w:pPr>
      <w:r>
        <w:rPr>
          <w:rFonts w:hint="eastAsia" w:ascii="宋体" w:hAnsi="宋体"/>
          <w:sz w:val="24"/>
        </w:rPr>
        <w:t>硬盘：100G及以上 </w:t>
      </w:r>
    </w:p>
    <w:p>
      <w:pPr>
        <w:widowControl/>
        <w:spacing w:line="440" w:lineRule="exact"/>
        <w:ind w:firstLine="480" w:firstLineChars="200"/>
        <w:jc w:val="left"/>
        <w:rPr>
          <w:rFonts w:ascii="宋体" w:hAnsi="宋体"/>
          <w:sz w:val="24"/>
        </w:rPr>
      </w:pPr>
      <w:r>
        <w:rPr>
          <w:rFonts w:hint="eastAsia" w:ascii="宋体" w:hAnsi="宋体"/>
          <w:sz w:val="24"/>
        </w:rPr>
        <w:t>操作：鼠标、键盘</w:t>
      </w:r>
    </w:p>
    <w:p>
      <w:pPr>
        <w:pStyle w:val="4"/>
        <w:rPr>
          <w:rFonts w:ascii="宋体" w:hAnsi="宋体"/>
        </w:rPr>
      </w:pPr>
      <w:bookmarkStart w:id="111" w:name="_Toc534022012"/>
      <w:bookmarkStart w:id="112" w:name="_Toc3258_WPSOffice_Level3"/>
      <w:bookmarkStart w:id="113" w:name="_Toc31328_WPSOffice_Level3"/>
      <w:r>
        <w:rPr>
          <w:rFonts w:hint="eastAsia" w:ascii="宋体" w:hAnsi="宋体"/>
        </w:rPr>
        <w:t>1.4.2软件环境</w:t>
      </w:r>
      <w:bookmarkEnd w:id="111"/>
      <w:r>
        <w:rPr>
          <w:rFonts w:hint="eastAsia" w:ascii="宋体" w:hAnsi="宋体"/>
        </w:rPr>
        <w:t> </w:t>
      </w:r>
      <w:bookmarkEnd w:id="112"/>
      <w:bookmarkEnd w:id="113"/>
    </w:p>
    <w:p>
      <w:pPr>
        <w:widowControl/>
        <w:spacing w:line="440" w:lineRule="exact"/>
        <w:ind w:firstLine="480" w:firstLineChars="200"/>
        <w:jc w:val="left"/>
        <w:rPr>
          <w:rFonts w:ascii="宋体" w:hAnsi="宋体"/>
          <w:sz w:val="24"/>
        </w:rPr>
      </w:pPr>
      <w:r>
        <w:rPr>
          <w:rFonts w:hint="eastAsia" w:ascii="宋体" w:hAnsi="宋体"/>
          <w:sz w:val="24"/>
        </w:rPr>
        <w:t>操作系统：centos6.0以上</w:t>
      </w:r>
    </w:p>
    <w:p>
      <w:pPr>
        <w:widowControl/>
        <w:spacing w:line="440" w:lineRule="exact"/>
        <w:ind w:firstLine="480" w:firstLineChars="200"/>
        <w:jc w:val="left"/>
        <w:rPr>
          <w:rFonts w:ascii="宋体" w:hAnsi="宋体"/>
          <w:sz w:val="24"/>
        </w:rPr>
      </w:pPr>
      <w:r>
        <w:rPr>
          <w:rFonts w:hint="eastAsia" w:ascii="宋体" w:hAnsi="宋体"/>
          <w:sz w:val="24"/>
        </w:rPr>
        <w:t>服务器：Tomcat8.0 </w:t>
      </w:r>
    </w:p>
    <w:p>
      <w:pPr>
        <w:widowControl/>
        <w:spacing w:line="440" w:lineRule="exact"/>
        <w:ind w:firstLine="480" w:firstLineChars="200"/>
        <w:jc w:val="left"/>
        <w:rPr>
          <w:rFonts w:ascii="宋体" w:hAnsi="宋体"/>
          <w:sz w:val="24"/>
        </w:rPr>
      </w:pPr>
      <w:r>
        <w:rPr>
          <w:rFonts w:hint="eastAsia" w:ascii="宋体" w:hAnsi="宋体"/>
          <w:sz w:val="24"/>
        </w:rPr>
        <w:t xml:space="preserve">开发平台：Eclipse 、Oracle10g </w:t>
      </w:r>
    </w:p>
    <w:p>
      <w:pPr>
        <w:widowControl/>
        <w:spacing w:line="440" w:lineRule="exact"/>
        <w:ind w:firstLine="480" w:firstLineChars="200"/>
        <w:jc w:val="left"/>
        <w:rPr>
          <w:rFonts w:ascii="宋体" w:hAnsi="宋体" w:cs="宋体"/>
          <w:sz w:val="24"/>
        </w:rPr>
      </w:pPr>
      <w:r>
        <w:rPr>
          <w:rFonts w:hint="eastAsia" w:ascii="宋体" w:hAnsi="宋体"/>
          <w:sz w:val="24"/>
        </w:rPr>
        <w:t>语言：java</w:t>
      </w:r>
    </w:p>
    <w:p>
      <w:pPr>
        <w:pStyle w:val="3"/>
        <w:rPr>
          <w:rFonts w:ascii="宋体" w:hAnsi="宋体"/>
        </w:rPr>
      </w:pPr>
      <w:bookmarkStart w:id="114" w:name="_Toc13916_WPSOffice_Level2"/>
      <w:bookmarkStart w:id="115" w:name="_Toc2003_WPSOffice_Level2"/>
      <w:bookmarkStart w:id="116" w:name="_Toc20797"/>
      <w:bookmarkStart w:id="117" w:name="_Toc534022013"/>
      <w:r>
        <w:rPr>
          <w:rFonts w:hint="eastAsia" w:ascii="宋体" w:hAnsi="宋体"/>
        </w:rPr>
        <w:t>1</w:t>
      </w:r>
      <w:r>
        <w:rPr>
          <w:rFonts w:ascii="宋体" w:hAnsi="宋体"/>
        </w:rPr>
        <w:t>.</w:t>
      </w:r>
      <w:r>
        <w:rPr>
          <w:rFonts w:hint="eastAsia" w:ascii="宋体" w:hAnsi="宋体"/>
        </w:rPr>
        <w:t>5</w:t>
      </w:r>
      <w:r>
        <w:rPr>
          <w:rFonts w:ascii="宋体" w:hAnsi="宋体"/>
        </w:rPr>
        <w:t xml:space="preserve"> </w:t>
      </w:r>
      <w:bookmarkEnd w:id="104"/>
      <w:bookmarkEnd w:id="105"/>
      <w:bookmarkEnd w:id="106"/>
      <w:r>
        <w:rPr>
          <w:rFonts w:hint="eastAsia" w:ascii="宋体" w:hAnsi="宋体"/>
        </w:rPr>
        <w:t>小结</w:t>
      </w:r>
      <w:bookmarkEnd w:id="110"/>
      <w:bookmarkEnd w:id="114"/>
      <w:bookmarkEnd w:id="115"/>
      <w:bookmarkEnd w:id="116"/>
      <w:bookmarkEnd w:id="117"/>
    </w:p>
    <w:p>
      <w:pPr>
        <w:spacing w:line="440" w:lineRule="exact"/>
        <w:ind w:firstLine="480" w:firstLineChars="200"/>
        <w:rPr>
          <w:rFonts w:ascii="宋体" w:hAnsi="宋体"/>
          <w:color w:val="000000"/>
          <w:sz w:val="24"/>
        </w:rPr>
      </w:pPr>
      <w:r>
        <w:rPr>
          <w:rFonts w:hint="eastAsia" w:ascii="宋体" w:hAnsi="宋体"/>
          <w:sz w:val="24"/>
        </w:rPr>
        <w:t>本章介绍了ERP系统的开发背景、意义和，明确了开发该系统的必要性和意义。接着介绍了</w:t>
      </w:r>
      <w:r>
        <w:rPr>
          <w:rFonts w:hint="eastAsia" w:ascii="宋体" w:hAnsi="宋体"/>
          <w:color w:val="000000"/>
          <w:sz w:val="24"/>
        </w:rPr>
        <w:t>平台开发所使用的相关技术及工具，最后写了论文主要工作安排，这样做可以按照计划顺利地完成本论文的撰写。</w:t>
      </w:r>
    </w:p>
    <w:p>
      <w:pPr>
        <w:spacing w:line="440" w:lineRule="exact"/>
        <w:ind w:firstLine="480" w:firstLineChars="200"/>
        <w:rPr>
          <w:rFonts w:ascii="宋体" w:hAnsi="宋体"/>
          <w:color w:val="000000"/>
          <w:sz w:val="24"/>
        </w:rPr>
      </w:pPr>
    </w:p>
    <w:p>
      <w:pPr>
        <w:pStyle w:val="2"/>
        <w:rPr>
          <w:rFonts w:ascii="宋体" w:hAnsi="宋体"/>
        </w:rPr>
      </w:pPr>
      <w:r>
        <w:rPr>
          <w:rFonts w:hint="eastAsia" w:ascii="宋体" w:hAnsi="宋体"/>
          <w:color w:val="000000"/>
          <w:sz w:val="24"/>
        </w:rPr>
        <w:br w:type="page"/>
      </w:r>
      <w:bookmarkStart w:id="118" w:name="_Toc317778677"/>
      <w:bookmarkStart w:id="119" w:name="_Toc18432"/>
      <w:bookmarkStart w:id="120" w:name="_Toc22533_WPSOffice_Level1"/>
      <w:bookmarkStart w:id="121" w:name="_Toc534022014"/>
      <w:bookmarkStart w:id="122" w:name="_Toc27347"/>
      <w:bookmarkStart w:id="123" w:name="_Toc17179_WPSOffice_Level1"/>
      <w:r>
        <w:rPr>
          <w:rFonts w:hint="eastAsia" w:ascii="宋体" w:hAnsi="宋体"/>
        </w:rPr>
        <w:t>2</w:t>
      </w:r>
      <w:r>
        <w:rPr>
          <w:rFonts w:ascii="宋体" w:hAnsi="宋体"/>
        </w:rPr>
        <w:t xml:space="preserve"> </w:t>
      </w:r>
      <w:bookmarkEnd w:id="118"/>
      <w:r>
        <w:rPr>
          <w:rFonts w:hint="eastAsia" w:ascii="宋体" w:hAnsi="宋体"/>
        </w:rPr>
        <w:t>需求分析</w:t>
      </w:r>
      <w:bookmarkEnd w:id="119"/>
      <w:bookmarkEnd w:id="120"/>
      <w:bookmarkEnd w:id="121"/>
      <w:bookmarkEnd w:id="122"/>
      <w:bookmarkEnd w:id="123"/>
    </w:p>
    <w:p>
      <w:pPr>
        <w:spacing w:line="440" w:lineRule="exact"/>
        <w:ind w:firstLine="480" w:firstLineChars="200"/>
        <w:rPr>
          <w:rFonts w:ascii="宋体" w:hAnsi="宋体" w:cs="宋体"/>
          <w:sz w:val="24"/>
        </w:rPr>
      </w:pPr>
      <w:r>
        <w:rPr>
          <w:rFonts w:hint="eastAsia" w:ascii="宋体" w:hAnsi="宋体" w:cs="宋体"/>
          <w:sz w:val="24"/>
        </w:rPr>
        <w:t>需求分析是软件计划阶段的重要活动，也是软件生存周期中的一个重要环节，该阶段是分析系统在功能上需要“实现什么”，而不是考虑如何去“实现”。需求分析的目标是把用户对待开发软件提出的“要求”或“需要”进行分析与整理，确认后形成描述完整、清晰与规范的文档，确定软件需要实现哪些功能，完成哪些工作。此外，软件的一些非功能性需求(如软件性能、可靠性、响应时间、可扩展性等)，软件设计的约束条件，运行时与其他软件的关系等也是软件需求分析的目标。</w:t>
      </w:r>
    </w:p>
    <w:p>
      <w:pPr>
        <w:pStyle w:val="3"/>
        <w:rPr>
          <w:rFonts w:ascii="宋体" w:hAnsi="宋体"/>
        </w:rPr>
      </w:pPr>
      <w:bookmarkStart w:id="124" w:name="_Toc317778678"/>
      <w:bookmarkStart w:id="125" w:name="_Toc6399_WPSOffice_Level2"/>
      <w:bookmarkStart w:id="126" w:name="_Toc534022015"/>
      <w:bookmarkStart w:id="127" w:name="_Toc9787_WPSOffice_Level2"/>
      <w:bookmarkStart w:id="128" w:name="_Toc3259"/>
      <w:bookmarkStart w:id="129" w:name="_Toc22620"/>
      <w:r>
        <w:rPr>
          <w:rFonts w:hint="eastAsia" w:ascii="宋体" w:hAnsi="宋体"/>
        </w:rPr>
        <w:t>2</w:t>
      </w:r>
      <w:r>
        <w:rPr>
          <w:rFonts w:ascii="宋体" w:hAnsi="宋体"/>
        </w:rPr>
        <w:t xml:space="preserve">.1 </w:t>
      </w:r>
      <w:bookmarkEnd w:id="124"/>
      <w:r>
        <w:rPr>
          <w:rFonts w:hint="eastAsia" w:ascii="宋体" w:hAnsi="宋体"/>
        </w:rPr>
        <w:t>实际业务操作流程</w:t>
      </w:r>
      <w:bookmarkEnd w:id="125"/>
      <w:bookmarkEnd w:id="126"/>
      <w:bookmarkEnd w:id="127"/>
      <w:bookmarkEnd w:id="128"/>
      <w:bookmarkEnd w:id="129"/>
    </w:p>
    <w:p>
      <w:pPr>
        <w:pStyle w:val="4"/>
        <w:rPr>
          <w:rFonts w:ascii="宋体" w:hAnsi="宋体"/>
        </w:rPr>
      </w:pPr>
      <w:bookmarkStart w:id="130" w:name="_Toc534022016"/>
      <w:bookmarkStart w:id="131" w:name="_Toc3577_WPSOffice_Level3"/>
      <w:bookmarkStart w:id="132" w:name="_Toc12664_WPSOffice_Level3"/>
      <w:r>
        <w:rPr>
          <w:rFonts w:hint="eastAsia" w:ascii="宋体" w:hAnsi="宋体"/>
        </w:rPr>
        <w:t>2.1.1 采购</w:t>
      </w:r>
      <w:bookmarkEnd w:id="130"/>
      <w:bookmarkEnd w:id="131"/>
      <w:bookmarkEnd w:id="132"/>
    </w:p>
    <w:p>
      <w:pPr>
        <w:autoSpaceDE w:val="0"/>
        <w:autoSpaceDN w:val="0"/>
        <w:adjustRightInd w:val="0"/>
        <w:snapToGrid w:val="0"/>
        <w:spacing w:line="440" w:lineRule="exact"/>
        <w:rPr>
          <w:rFonts w:ascii="宋体" w:hAnsi="宋体" w:cs="宋体"/>
          <w:sz w:val="24"/>
        </w:rPr>
      </w:pPr>
      <w:r>
        <w:rPr>
          <w:rFonts w:hint="eastAsia" w:ascii="宋体" w:hAnsi="宋体" w:cs="宋体"/>
          <w:sz w:val="24"/>
        </w:rPr>
        <w:t>采购员录入订单明细步骤：</w:t>
      </w:r>
    </w:p>
    <w:p>
      <w:pPr>
        <w:autoSpaceDE w:val="0"/>
        <w:autoSpaceDN w:val="0"/>
        <w:adjustRightInd w:val="0"/>
        <w:snapToGrid w:val="0"/>
        <w:spacing w:line="440" w:lineRule="exact"/>
        <w:rPr>
          <w:rFonts w:ascii="宋体" w:hAnsi="宋体" w:cs="宋体"/>
          <w:sz w:val="24"/>
        </w:rPr>
      </w:pPr>
      <w:r>
        <w:rPr>
          <w:rFonts w:hint="eastAsia" w:ascii="宋体" w:hAnsi="宋体" w:cs="宋体"/>
          <w:sz w:val="24"/>
        </w:rPr>
        <w:t>（1）点击采购申请按钮，弹出窗口</w:t>
      </w:r>
    </w:p>
    <w:p>
      <w:pPr>
        <w:autoSpaceDE w:val="0"/>
        <w:autoSpaceDN w:val="0"/>
        <w:adjustRightInd w:val="0"/>
        <w:snapToGrid w:val="0"/>
        <w:spacing w:line="440" w:lineRule="exact"/>
        <w:rPr>
          <w:rFonts w:ascii="宋体" w:hAnsi="宋体" w:cs="宋体"/>
          <w:sz w:val="24"/>
        </w:rPr>
      </w:pPr>
      <w:r>
        <w:rPr>
          <w:rFonts w:hint="eastAsia" w:ascii="宋体" w:hAnsi="宋体" w:cs="宋体"/>
          <w:sz w:val="24"/>
        </w:rPr>
        <w:t>（2）点击“增加”按钮，选择商品后自动显示采购价格，录入数量后，金额自动计算，合计数自动统计。</w:t>
      </w:r>
    </w:p>
    <w:p>
      <w:pPr>
        <w:autoSpaceDE w:val="0"/>
        <w:autoSpaceDN w:val="0"/>
        <w:adjustRightInd w:val="0"/>
        <w:snapToGrid w:val="0"/>
        <w:spacing w:line="440" w:lineRule="exact"/>
        <w:rPr>
          <w:rFonts w:ascii="宋体" w:hAnsi="宋体" w:cs="宋体"/>
          <w:sz w:val="24"/>
        </w:rPr>
      </w:pPr>
      <w:r>
        <w:rPr>
          <w:rFonts w:hint="eastAsia" w:ascii="宋体" w:hAnsi="宋体" w:cs="宋体"/>
          <w:sz w:val="24"/>
        </w:rPr>
        <w:t>（3）点击每行的“删除”链接，将该记录从列表中移除，合计数自动更新。</w:t>
      </w:r>
    </w:p>
    <w:p>
      <w:pPr>
        <w:autoSpaceDE w:val="0"/>
        <w:autoSpaceDN w:val="0"/>
        <w:adjustRightInd w:val="0"/>
        <w:snapToGrid w:val="0"/>
        <w:spacing w:line="440" w:lineRule="exact"/>
        <w:rPr>
          <w:rFonts w:ascii="宋体" w:hAnsi="宋体" w:cs="宋体"/>
          <w:sz w:val="24"/>
        </w:rPr>
      </w:pPr>
      <w:r>
        <w:rPr>
          <w:rFonts w:hint="eastAsia" w:ascii="宋体" w:hAnsi="宋体" w:cs="宋体"/>
          <w:sz w:val="24"/>
        </w:rPr>
        <w:t>（4）提交订单后，列表和合计数会清空，关闭窗口，保存的订单状态为“未审核”。</w:t>
      </w:r>
    </w:p>
    <w:p>
      <w:pPr>
        <w:autoSpaceDE w:val="0"/>
        <w:autoSpaceDN w:val="0"/>
        <w:adjustRightInd w:val="0"/>
        <w:snapToGrid w:val="0"/>
        <w:spacing w:line="440" w:lineRule="exact"/>
        <w:rPr>
          <w:rFonts w:ascii="宋体" w:hAnsi="宋体" w:cs="宋体"/>
          <w:sz w:val="24"/>
        </w:rPr>
      </w:pPr>
      <w:r>
        <w:rPr>
          <w:rFonts w:hint="eastAsia" w:ascii="宋体" w:hAnsi="宋体" w:cs="宋体"/>
          <w:sz w:val="24"/>
        </w:rPr>
        <w:t>采购经理采购审核，采购员进行采购确认</w:t>
      </w:r>
    </w:p>
    <w:p>
      <w:pPr>
        <w:autoSpaceDE w:val="0"/>
        <w:autoSpaceDN w:val="0"/>
        <w:adjustRightInd w:val="0"/>
        <w:snapToGrid w:val="0"/>
        <w:spacing w:line="440" w:lineRule="exact"/>
        <w:rPr>
          <w:rFonts w:ascii="宋体" w:hAnsi="宋体" w:cs="宋体"/>
          <w:sz w:val="24"/>
        </w:rPr>
      </w:pPr>
      <w:r>
        <w:rPr>
          <w:rFonts w:hint="eastAsia" w:ascii="宋体" w:hAnsi="宋体" w:cs="宋体"/>
          <w:sz w:val="24"/>
        </w:rPr>
        <w:t>库管员进行采购入库</w:t>
      </w:r>
    </w:p>
    <w:p>
      <w:pPr>
        <w:pStyle w:val="4"/>
        <w:rPr>
          <w:rFonts w:ascii="宋体" w:hAnsi="宋体"/>
        </w:rPr>
      </w:pPr>
      <w:bookmarkStart w:id="133" w:name="_Toc534022017"/>
      <w:bookmarkStart w:id="134" w:name="_Toc22607_WPSOffice_Level3"/>
      <w:bookmarkStart w:id="135" w:name="_Toc22379_WPSOffice_Level3"/>
      <w:r>
        <w:rPr>
          <w:rFonts w:hint="eastAsia" w:ascii="宋体" w:hAnsi="宋体"/>
        </w:rPr>
        <w:t>2.1.2 销售</w:t>
      </w:r>
      <w:bookmarkEnd w:id="133"/>
      <w:bookmarkEnd w:id="134"/>
      <w:bookmarkEnd w:id="135"/>
    </w:p>
    <w:p>
      <w:pPr>
        <w:autoSpaceDE w:val="0"/>
        <w:autoSpaceDN w:val="0"/>
        <w:adjustRightInd w:val="0"/>
        <w:snapToGrid w:val="0"/>
        <w:spacing w:line="440" w:lineRule="exact"/>
        <w:rPr>
          <w:rFonts w:ascii="宋体" w:hAnsi="宋体" w:cs="宋体"/>
          <w:color w:val="000000"/>
          <w:kern w:val="0"/>
          <w:sz w:val="24"/>
        </w:rPr>
      </w:pPr>
      <w:r>
        <w:rPr>
          <w:rFonts w:hint="eastAsia" w:ascii="宋体" w:hAnsi="宋体" w:cs="宋体"/>
          <w:color w:val="000000"/>
          <w:kern w:val="0"/>
          <w:sz w:val="24"/>
        </w:rPr>
        <w:t>销售员进行销售订单录入</w:t>
      </w:r>
    </w:p>
    <w:p>
      <w:pPr>
        <w:autoSpaceDE w:val="0"/>
        <w:autoSpaceDN w:val="0"/>
        <w:adjustRightInd w:val="0"/>
        <w:snapToGrid w:val="0"/>
        <w:spacing w:line="440" w:lineRule="exact"/>
        <w:rPr>
          <w:rFonts w:ascii="宋体" w:hAnsi="宋体" w:cs="宋体"/>
          <w:color w:val="000000"/>
          <w:kern w:val="0"/>
          <w:sz w:val="24"/>
        </w:rPr>
      </w:pPr>
      <w:r>
        <w:rPr>
          <w:rFonts w:hint="eastAsia" w:ascii="宋体" w:hAnsi="宋体" w:cs="宋体"/>
          <w:color w:val="000000"/>
          <w:kern w:val="0"/>
          <w:sz w:val="24"/>
        </w:rPr>
        <w:t>库管员进行销售订单入库</w:t>
      </w:r>
    </w:p>
    <w:p>
      <w:pPr>
        <w:pStyle w:val="4"/>
        <w:rPr>
          <w:rFonts w:ascii="宋体" w:hAnsi="宋体"/>
        </w:rPr>
      </w:pPr>
      <w:bookmarkStart w:id="136" w:name="_Toc17468_WPSOffice_Level3"/>
      <w:bookmarkStart w:id="137" w:name="_Toc27158_WPSOffice_Level3"/>
      <w:bookmarkStart w:id="138" w:name="_Toc534022018"/>
      <w:r>
        <w:rPr>
          <w:rFonts w:hint="eastAsia" w:ascii="宋体" w:hAnsi="宋体"/>
        </w:rPr>
        <w:t>2.1.3 库存</w:t>
      </w:r>
      <w:bookmarkEnd w:id="136"/>
      <w:bookmarkEnd w:id="137"/>
      <w:bookmarkEnd w:id="138"/>
    </w:p>
    <w:p>
      <w:pPr>
        <w:autoSpaceDE w:val="0"/>
        <w:autoSpaceDN w:val="0"/>
        <w:adjustRightInd w:val="0"/>
        <w:snapToGrid w:val="0"/>
        <w:spacing w:line="440" w:lineRule="exact"/>
        <w:rPr>
          <w:rFonts w:ascii="宋体" w:hAnsi="宋体" w:cs="宋体"/>
          <w:color w:val="000000"/>
          <w:kern w:val="0"/>
          <w:sz w:val="24"/>
        </w:rPr>
      </w:pPr>
      <w:r>
        <w:rPr>
          <w:rFonts w:hint="eastAsia" w:ascii="宋体" w:hAnsi="宋体" w:cs="宋体"/>
          <w:color w:val="000000"/>
          <w:kern w:val="0"/>
          <w:sz w:val="24"/>
        </w:rPr>
        <w:t>库管员定期检查库存，并对库存不足进行，告知采购员</w:t>
      </w:r>
    </w:p>
    <w:p>
      <w:pPr>
        <w:pStyle w:val="3"/>
        <w:rPr>
          <w:rFonts w:ascii="宋体" w:hAnsi="宋体"/>
        </w:rPr>
      </w:pPr>
      <w:bookmarkStart w:id="139" w:name="_Toc317778679"/>
      <w:bookmarkStart w:id="140" w:name="_Toc13651"/>
      <w:bookmarkStart w:id="141" w:name="_Toc22903"/>
      <w:bookmarkStart w:id="142" w:name="_Toc534022019"/>
      <w:bookmarkStart w:id="143" w:name="_Toc1764_WPSOffice_Level2"/>
      <w:bookmarkStart w:id="144" w:name="_Toc13123_WPSOffice_Level2"/>
      <w:r>
        <w:rPr>
          <w:rFonts w:hint="eastAsia" w:ascii="宋体" w:hAnsi="宋体"/>
        </w:rPr>
        <w:t>2</w:t>
      </w:r>
      <w:r>
        <w:rPr>
          <w:rFonts w:ascii="宋体" w:hAnsi="宋体"/>
        </w:rPr>
        <w:t xml:space="preserve">.2 </w:t>
      </w:r>
      <w:bookmarkEnd w:id="139"/>
      <w:r>
        <w:rPr>
          <w:rFonts w:hint="eastAsia" w:ascii="宋体" w:hAnsi="宋体"/>
        </w:rPr>
        <w:t>功能需求</w:t>
      </w:r>
      <w:bookmarkEnd w:id="140"/>
      <w:bookmarkEnd w:id="141"/>
      <w:bookmarkEnd w:id="142"/>
      <w:bookmarkEnd w:id="143"/>
      <w:bookmarkEnd w:id="144"/>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根据业务流程，确定本系统的开发范围如下：</w:t>
      </w:r>
    </w:p>
    <w:p>
      <w:pPr>
        <w:spacing w:line="440" w:lineRule="exact"/>
        <w:ind w:firstLine="480" w:firstLineChars="200"/>
        <w:rPr>
          <w:rFonts w:ascii="宋体" w:hAnsi="宋体" w:cs="宋体"/>
          <w:sz w:val="24"/>
        </w:rPr>
      </w:pPr>
      <w:r>
        <w:rPr>
          <w:rFonts w:hint="eastAsia" w:ascii="宋体" w:hAnsi="宋体" w:cs="宋体"/>
          <w:sz w:val="24"/>
        </w:rPr>
        <w:t>根据系统的功能需求分析，可以将本系统的主要功能划分为7个功能模块，分别为基本信息管理、人事管理、采购管理、销售管理、库存管理、统计管理、权限管理。</w:t>
      </w:r>
    </w:p>
    <w:p>
      <w:pPr>
        <w:pStyle w:val="4"/>
        <w:rPr>
          <w:rFonts w:ascii="宋体" w:hAnsi="宋体"/>
        </w:rPr>
      </w:pPr>
      <w:bookmarkStart w:id="145" w:name="_Toc8662_WPSOffice_Level3"/>
      <w:bookmarkStart w:id="146" w:name="_Toc534022020"/>
      <w:bookmarkStart w:id="147" w:name="_Toc20541_WPSOffice_Level3"/>
      <w:r>
        <w:rPr>
          <w:rFonts w:hint="eastAsia" w:ascii="宋体" w:hAnsi="宋体"/>
        </w:rPr>
        <w:t>2.2.1基本信息管理</w:t>
      </w:r>
      <w:bookmarkEnd w:id="145"/>
      <w:bookmarkEnd w:id="146"/>
      <w:bookmarkEnd w:id="147"/>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对商品类型、商品、供应商、客户、仓库，进行管理以及信息检索。</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商品类型是对ERP中所使用的商品进行分类，此功能是对商品类型进行增删改查，具有条件查询与分页查询功能。</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商品功能是对商品进行增删改查，具有条件查询与分页查询功能。</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供应商此功能是对供应商进行增删改查，具有条件查询与分页查询功能。</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客户此功能是对客户进行增删改查，具有条件查询与分页查询功能。</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仓库此功能是对仓库进行增删改查，具有条件查询与分页查询功能。</w:t>
      </w:r>
    </w:p>
    <w:p>
      <w:pPr>
        <w:pStyle w:val="4"/>
        <w:rPr>
          <w:rFonts w:ascii="宋体" w:hAnsi="宋体"/>
        </w:rPr>
      </w:pPr>
      <w:bookmarkStart w:id="148" w:name="_Toc13577_WPSOffice_Level3"/>
      <w:bookmarkStart w:id="149" w:name="_Toc10633_WPSOffice_Level3"/>
      <w:bookmarkStart w:id="150" w:name="_Toc534022021"/>
      <w:r>
        <w:rPr>
          <w:rFonts w:hint="eastAsia" w:ascii="宋体" w:hAnsi="宋体"/>
        </w:rPr>
        <w:t>2.2.2人事管理</w:t>
      </w:r>
      <w:bookmarkEnd w:id="148"/>
      <w:bookmarkEnd w:id="149"/>
      <w:bookmarkEnd w:id="150"/>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人事管理下有部门管理与员工管理。</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部门管理是对部门进行增删改查，具有条件查询与分页查询功能。</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员工管理对员工进行增删改查，具有条件查询与分页查询功能。</w:t>
      </w:r>
    </w:p>
    <w:p>
      <w:pPr>
        <w:pStyle w:val="4"/>
        <w:rPr>
          <w:rFonts w:ascii="宋体" w:hAnsi="宋体"/>
        </w:rPr>
      </w:pPr>
      <w:bookmarkStart w:id="151" w:name="_Toc1802_WPSOffice_Level3"/>
      <w:bookmarkStart w:id="152" w:name="_Toc1958_WPSOffice_Level3"/>
      <w:bookmarkStart w:id="153" w:name="_Toc534022022"/>
      <w:r>
        <w:rPr>
          <w:rFonts w:hint="eastAsia" w:ascii="宋体" w:hAnsi="宋体"/>
        </w:rPr>
        <w:t>2.2.3采购管理</w:t>
      </w:r>
      <w:bookmarkEnd w:id="151"/>
      <w:bookmarkEnd w:id="152"/>
      <w:bookmarkEnd w:id="153"/>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采购业务流程分四步：采购申请、采购审核、采购确认、采购入库。订单有4个状态：未审核、已审核、已确认、已入库，分别对应采购流程的四步操作。</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采购申请此功能是对采购订单进行查询，具有条件查询与分页查询功能。双击记录弹出窗口显示订单详情。点击导出，可以将订单信息导出为excel 文件。</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采购审核此功能是对未审核的订单进行审核。</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采购确认此功能是对已审核的订单进行确认。所谓“确认”就是采购员开始执行采购。</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采购入库此功能是对已确认的订单进行入库。执行入库后将会增加库存。</w:t>
      </w:r>
    </w:p>
    <w:p>
      <w:pPr>
        <w:pStyle w:val="4"/>
        <w:rPr>
          <w:rFonts w:ascii="宋体" w:hAnsi="宋体"/>
        </w:rPr>
      </w:pPr>
      <w:bookmarkStart w:id="154" w:name="_Toc18814_WPSOffice_Level3"/>
      <w:bookmarkStart w:id="155" w:name="_Toc32106_WPSOffice_Level3"/>
      <w:bookmarkStart w:id="156" w:name="_Toc534022023"/>
      <w:r>
        <w:rPr>
          <w:rFonts w:hint="eastAsia" w:ascii="宋体" w:hAnsi="宋体"/>
        </w:rPr>
        <w:t>2.2.4销售管理</w:t>
      </w:r>
      <w:bookmarkEnd w:id="154"/>
      <w:bookmarkEnd w:id="155"/>
      <w:bookmarkEnd w:id="156"/>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销售业务流程分两步：销售订单录入、销售订单出库。订单有2个状态：未出库、已出库，分别对应销售流程的两步操作。</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销售订单录入即录入销售订单，包括订单和订单明细数据。</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销售订单查询此功能是对采购订单进行查询，具有条件查询与分页查询功能。</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销售订单出库</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此功能是对未出库的订单进行出库。执行出库后将会减少库存。</w:t>
      </w:r>
    </w:p>
    <w:p>
      <w:pPr>
        <w:pStyle w:val="4"/>
        <w:rPr>
          <w:rFonts w:ascii="宋体" w:hAnsi="宋体"/>
        </w:rPr>
      </w:pPr>
      <w:bookmarkStart w:id="157" w:name="_Toc534022024"/>
      <w:bookmarkStart w:id="158" w:name="_Toc24798_WPSOffice_Level3"/>
      <w:bookmarkStart w:id="159" w:name="_Toc26516_WPSOffice_Level3"/>
      <w:r>
        <w:rPr>
          <w:rFonts w:hint="eastAsia" w:ascii="宋体" w:hAnsi="宋体"/>
        </w:rPr>
        <w:t>2.2.5库存管理</w:t>
      </w:r>
      <w:bookmarkEnd w:id="157"/>
      <w:bookmarkEnd w:id="158"/>
      <w:bookmarkEnd w:id="159"/>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库存查询，查询仓库各种商品的库存数量</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库存变动记录，此功能是查询仓库中各商品的库存变动记录。</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库存预警，此功能是查询待发货数量大于库存数量的商品列表。</w:t>
      </w:r>
    </w:p>
    <w:p>
      <w:pPr>
        <w:pStyle w:val="4"/>
        <w:rPr>
          <w:rFonts w:ascii="宋体" w:hAnsi="宋体"/>
        </w:rPr>
      </w:pPr>
      <w:bookmarkStart w:id="160" w:name="_Toc18918_WPSOffice_Level3"/>
      <w:bookmarkStart w:id="161" w:name="_Toc28601_WPSOffice_Level3"/>
      <w:bookmarkStart w:id="162" w:name="_Toc534022025"/>
      <w:r>
        <w:rPr>
          <w:rFonts w:hint="eastAsia" w:ascii="宋体" w:hAnsi="宋体"/>
        </w:rPr>
        <w:t>2.2.6统计管理</w:t>
      </w:r>
      <w:bookmarkEnd w:id="160"/>
      <w:bookmarkEnd w:id="161"/>
      <w:bookmarkEnd w:id="162"/>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对各类商品在指定时间段的销售额进行统计分析汇总。显示统计表和对应的饼图。并提供统计表数据的导出功能。</w:t>
      </w:r>
    </w:p>
    <w:p>
      <w:pPr>
        <w:pStyle w:val="4"/>
        <w:rPr>
          <w:rFonts w:ascii="宋体" w:hAnsi="宋体"/>
        </w:rPr>
      </w:pPr>
      <w:bookmarkStart w:id="163" w:name="_Toc534022026"/>
      <w:bookmarkStart w:id="164" w:name="_Toc16679_WPSOffice_Level3"/>
      <w:bookmarkStart w:id="165" w:name="_Toc26221_WPSOffice_Level3"/>
      <w:r>
        <w:rPr>
          <w:rFonts w:hint="eastAsia" w:ascii="宋体" w:hAnsi="宋体"/>
        </w:rPr>
        <w:t>2.2.7权限管理</w:t>
      </w:r>
      <w:bookmarkEnd w:id="163"/>
      <w:bookmarkEnd w:id="164"/>
      <w:bookmarkEnd w:id="165"/>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重置密码，重新设置每个员工的登陆密码</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角色设置，对角色进行增删改查设置。</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角色权限设置，对每个角色进行权限（菜单）的设置</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用户角色设置，对每个用户进行角色的设置</w:t>
      </w:r>
    </w:p>
    <w:p>
      <w:pPr>
        <w:autoSpaceDE w:val="0"/>
        <w:autoSpaceDN w:val="0"/>
        <w:adjustRightInd w:val="0"/>
        <w:snapToGrid w:val="0"/>
        <w:spacing w:line="440" w:lineRule="exact"/>
        <w:ind w:firstLine="420"/>
        <w:rPr>
          <w:rFonts w:ascii="宋体" w:hAnsi="宋体" w:cs="宋体"/>
          <w:color w:val="000000"/>
          <w:kern w:val="0"/>
          <w:sz w:val="24"/>
          <w:lang w:val="zh-CN"/>
        </w:rPr>
      </w:pPr>
    </w:p>
    <w:p>
      <w:pPr>
        <w:pStyle w:val="3"/>
        <w:rPr>
          <w:rFonts w:ascii="宋体" w:hAnsi="宋体"/>
        </w:rPr>
      </w:pPr>
      <w:bookmarkStart w:id="166" w:name="_Toc3258_WPSOffice_Level2"/>
      <w:bookmarkStart w:id="167" w:name="_Toc31328_WPSOffice_Level2"/>
      <w:bookmarkStart w:id="168" w:name="_Toc28778"/>
      <w:bookmarkStart w:id="169" w:name="_Toc534022027"/>
      <w:bookmarkStart w:id="170" w:name="_Toc4454"/>
      <w:r>
        <w:rPr>
          <w:rFonts w:hint="eastAsia" w:ascii="宋体" w:hAnsi="宋体"/>
        </w:rPr>
        <w:t>2</w:t>
      </w:r>
      <w:r>
        <w:rPr>
          <w:rFonts w:ascii="宋体" w:hAnsi="宋体"/>
        </w:rPr>
        <w:t>.</w:t>
      </w:r>
      <w:r>
        <w:rPr>
          <w:rFonts w:hint="eastAsia" w:ascii="宋体" w:hAnsi="宋体"/>
        </w:rPr>
        <w:t>3</w:t>
      </w:r>
      <w:r>
        <w:rPr>
          <w:rFonts w:ascii="宋体" w:hAnsi="宋体"/>
        </w:rPr>
        <w:t xml:space="preserve"> 小结</w:t>
      </w:r>
      <w:bookmarkEnd w:id="166"/>
      <w:bookmarkEnd w:id="167"/>
      <w:bookmarkEnd w:id="168"/>
      <w:bookmarkEnd w:id="169"/>
      <w:bookmarkEnd w:id="170"/>
    </w:p>
    <w:p>
      <w:pPr>
        <w:autoSpaceDE w:val="0"/>
        <w:autoSpaceDN w:val="0"/>
        <w:adjustRightInd w:val="0"/>
        <w:snapToGrid w:val="0"/>
        <w:spacing w:line="440" w:lineRule="exact"/>
        <w:ind w:firstLine="480" w:firstLineChars="200"/>
        <w:rPr>
          <w:rFonts w:ascii="宋体" w:hAnsi="宋体"/>
        </w:rPr>
      </w:pPr>
      <w:r>
        <w:rPr>
          <w:rFonts w:hint="eastAsia" w:ascii="宋体" w:hAnsi="宋体" w:cs="宋体"/>
          <w:sz w:val="24"/>
        </w:rPr>
        <w:t>本章主要介绍了ERP业务现状，对ERP管理系统的功能模块进行了分析，对采购、销售、库存等的操作进行了详细分析。</w:t>
      </w:r>
      <w:r>
        <w:rPr>
          <w:rFonts w:ascii="宋体" w:hAnsi="宋体"/>
        </w:rPr>
        <w:br w:type="page"/>
      </w:r>
      <w:bookmarkStart w:id="171" w:name="_Toc14413_WPSOffice_Level1"/>
      <w:bookmarkStart w:id="172" w:name="_Toc16455_WPSOffice_Level1"/>
      <w:bookmarkStart w:id="173" w:name="_Toc609"/>
      <w:bookmarkStart w:id="174" w:name="_Toc16670"/>
      <w:bookmarkStart w:id="175" w:name="_Toc317778681"/>
    </w:p>
    <w:p>
      <w:pPr>
        <w:pStyle w:val="27"/>
        <w:rPr>
          <w:rFonts w:ascii="宋体" w:hAnsi="宋体"/>
        </w:rPr>
      </w:pPr>
    </w:p>
    <w:p>
      <w:pPr>
        <w:pStyle w:val="2"/>
        <w:rPr>
          <w:rFonts w:ascii="宋体" w:hAnsi="宋体"/>
        </w:rPr>
      </w:pPr>
      <w:bookmarkStart w:id="176" w:name="_Toc534022028"/>
      <w:r>
        <w:rPr>
          <w:rFonts w:hint="eastAsia" w:ascii="宋体" w:hAnsi="宋体"/>
        </w:rPr>
        <w:t>3</w:t>
      </w:r>
      <w:r>
        <w:rPr>
          <w:rFonts w:ascii="宋体" w:hAnsi="宋体"/>
        </w:rPr>
        <w:t xml:space="preserve"> 概要设计</w:t>
      </w:r>
      <w:bookmarkEnd w:id="171"/>
      <w:bookmarkEnd w:id="172"/>
      <w:bookmarkEnd w:id="173"/>
      <w:bookmarkEnd w:id="174"/>
      <w:bookmarkEnd w:id="175"/>
      <w:bookmarkEnd w:id="176"/>
    </w:p>
    <w:p>
      <w:pPr>
        <w:spacing w:line="440" w:lineRule="exact"/>
        <w:ind w:firstLine="480" w:firstLineChars="200"/>
        <w:rPr>
          <w:rFonts w:ascii="宋体" w:hAnsi="宋体"/>
          <w:sz w:val="24"/>
        </w:rPr>
      </w:pPr>
      <w:bookmarkStart w:id="177" w:name="_Toc317778682"/>
      <w:r>
        <w:rPr>
          <w:rFonts w:hint="eastAsia" w:ascii="宋体" w:hAnsi="宋体"/>
          <w:sz w:val="24"/>
        </w:rPr>
        <w:t>本章设计的主要任务是对系统的总体和数据库进行设计，其中系统总体设计又包含系统矿机和系统功能的设计，通过图形以及简洁的语言使用户了解系统各个功能的详细作用以及相关数据信息。</w:t>
      </w:r>
    </w:p>
    <w:p>
      <w:pPr>
        <w:pStyle w:val="3"/>
        <w:rPr>
          <w:rFonts w:ascii="宋体" w:hAnsi="宋体"/>
        </w:rPr>
      </w:pPr>
      <w:bookmarkStart w:id="178" w:name="_Toc19338"/>
      <w:bookmarkStart w:id="179" w:name="_Toc8520"/>
      <w:bookmarkStart w:id="180" w:name="_Toc534022029"/>
      <w:bookmarkStart w:id="181" w:name="_Toc12664_WPSOffice_Level2"/>
      <w:bookmarkStart w:id="182" w:name="_Toc3577_WPSOffice_Level2"/>
      <w:r>
        <w:rPr>
          <w:rFonts w:hint="eastAsia" w:ascii="宋体" w:hAnsi="宋体"/>
        </w:rPr>
        <w:t>3</w:t>
      </w:r>
      <w:r>
        <w:rPr>
          <w:rFonts w:ascii="宋体" w:hAnsi="宋体"/>
        </w:rPr>
        <w:t>.1系统</w:t>
      </w:r>
      <w:r>
        <w:rPr>
          <w:rFonts w:hint="eastAsia" w:ascii="宋体" w:hAnsi="宋体"/>
        </w:rPr>
        <w:t>总体设计</w:t>
      </w:r>
      <w:bookmarkEnd w:id="177"/>
      <w:bookmarkEnd w:id="178"/>
      <w:bookmarkEnd w:id="179"/>
      <w:bookmarkEnd w:id="180"/>
      <w:bookmarkEnd w:id="181"/>
      <w:bookmarkEnd w:id="182"/>
    </w:p>
    <w:p>
      <w:pPr>
        <w:pStyle w:val="4"/>
        <w:rPr>
          <w:rFonts w:ascii="宋体" w:hAnsi="宋体"/>
        </w:rPr>
      </w:pPr>
      <w:bookmarkStart w:id="183" w:name="_Toc534022030"/>
      <w:bookmarkStart w:id="184" w:name="_Toc16741"/>
      <w:bookmarkStart w:id="185" w:name="_Toc7180_WPSOffice_Level3"/>
      <w:bookmarkStart w:id="186" w:name="_Toc10350"/>
      <w:bookmarkStart w:id="187" w:name="_Toc5263_WPSOffice_Level3"/>
      <w:r>
        <w:rPr>
          <w:rFonts w:hint="eastAsia" w:ascii="宋体" w:hAnsi="宋体"/>
        </w:rPr>
        <w:t>3</w:t>
      </w:r>
      <w:r>
        <w:rPr>
          <w:rFonts w:ascii="宋体" w:hAnsi="宋体"/>
        </w:rPr>
        <w:t>.</w:t>
      </w:r>
      <w:r>
        <w:rPr>
          <w:rFonts w:hint="eastAsia" w:ascii="宋体" w:hAnsi="宋体"/>
        </w:rPr>
        <w:t>1</w:t>
      </w:r>
      <w:r>
        <w:rPr>
          <w:rFonts w:ascii="宋体" w:hAnsi="宋体"/>
        </w:rPr>
        <w:t>.</w:t>
      </w:r>
      <w:r>
        <w:rPr>
          <w:rFonts w:hint="eastAsia" w:ascii="宋体" w:hAnsi="宋体"/>
        </w:rPr>
        <w:t>1</w:t>
      </w:r>
      <w:r>
        <w:rPr>
          <w:rFonts w:ascii="宋体" w:hAnsi="宋体"/>
        </w:rPr>
        <w:t xml:space="preserve"> </w:t>
      </w:r>
      <w:r>
        <w:rPr>
          <w:rFonts w:hint="eastAsia" w:ascii="宋体" w:hAnsi="宋体"/>
        </w:rPr>
        <w:t>框架</w:t>
      </w:r>
      <w:r>
        <w:rPr>
          <w:rFonts w:ascii="宋体" w:hAnsi="宋体"/>
        </w:rPr>
        <w:t>设计</w:t>
      </w:r>
      <w:bookmarkEnd w:id="183"/>
      <w:bookmarkEnd w:id="184"/>
      <w:bookmarkEnd w:id="185"/>
      <w:bookmarkEnd w:id="186"/>
      <w:bookmarkEnd w:id="187"/>
    </w:p>
    <w:p>
      <w:pPr>
        <w:ind w:firstLine="720" w:firstLineChars="300"/>
        <w:rPr>
          <w:rFonts w:ascii="宋体" w:hAnsi="宋体" w:cs="宋体"/>
          <w:sz w:val="24"/>
        </w:rPr>
      </w:pPr>
      <w:r>
        <w:rPr>
          <w:rFonts w:hint="eastAsia" w:ascii="宋体" w:hAnsi="宋体" w:cs="宋体"/>
          <w:color w:val="000000"/>
          <w:sz w:val="24"/>
        </w:rPr>
        <w:t>MVC设计模式把系统分为界面层、控制层、业务逻辑层，以下对每层进行详细说明：</w:t>
      </w:r>
    </w:p>
    <w:p>
      <w:pPr>
        <w:pStyle w:val="20"/>
        <w:numPr>
          <w:ilvl w:val="0"/>
          <w:numId w:val="3"/>
        </w:numPr>
        <w:spacing w:before="150" w:beforeAutospacing="0" w:after="150" w:afterAutospacing="0" w:line="440" w:lineRule="exact"/>
        <w:rPr>
          <w:color w:val="000000"/>
        </w:rPr>
      </w:pPr>
      <w:r>
        <w:rPr>
          <w:rFonts w:hint="eastAsia"/>
          <w:color w:val="000000"/>
        </w:rPr>
        <w:t>Model层：Model指模型部分，一般在应用中Model层包括业务处理层和数据访问层。数据访问层主要是对数据库的一些操作的封装。业务处理层应用JavaBean构建，JavaBean主要是用作将从View层获取的数据和数据库的数据进行桥接。除却JavaBean以外，若想构建分布式应用系统，可以应用EJB组件进行业务逻辑层的构建。</w:t>
      </w:r>
    </w:p>
    <w:p>
      <w:pPr>
        <w:pStyle w:val="20"/>
        <w:numPr>
          <w:ilvl w:val="0"/>
          <w:numId w:val="3"/>
        </w:numPr>
        <w:spacing w:before="150" w:beforeAutospacing="0" w:after="150" w:afterAutospacing="0" w:line="440" w:lineRule="exact"/>
        <w:rPr>
          <w:color w:val="000000"/>
        </w:rPr>
      </w:pPr>
      <w:r>
        <w:rPr>
          <w:rFonts w:hint="eastAsia"/>
          <w:color w:val="000000"/>
        </w:rPr>
        <w:t>Controller层：Controller指控制部分，一般是对View层提交的请求为其设置对应的Servlet进行特定功能的处理，这里的进行特定功能的处理一般是编写在Model中的业务处理层中的。Controller一般只是在Web应用中充当一个中介者的作用。</w:t>
      </w:r>
    </w:p>
    <w:p>
      <w:pPr>
        <w:pStyle w:val="20"/>
        <w:numPr>
          <w:ilvl w:val="0"/>
          <w:numId w:val="3"/>
        </w:numPr>
        <w:spacing w:before="150" w:beforeAutospacing="0" w:after="150" w:afterAutospacing="0" w:line="440" w:lineRule="exact"/>
        <w:rPr>
          <w:color w:val="000000"/>
        </w:rPr>
      </w:pPr>
      <w:r>
        <w:rPr>
          <w:rFonts w:hint="eastAsia"/>
          <w:color w:val="000000"/>
        </w:rPr>
        <w:t>View层：View指视图部分，这一部分的内容是展示给用户实际进行交互的，通常使用HTML进行构建。</w:t>
      </w:r>
    </w:p>
    <w:p>
      <w:pPr>
        <w:pStyle w:val="20"/>
        <w:spacing w:before="150" w:beforeAutospacing="0" w:after="150" w:afterAutospacing="0" w:line="440" w:lineRule="exact"/>
        <w:rPr>
          <w:color w:val="000000"/>
        </w:rPr>
      </w:pPr>
      <w:r>
        <w:rPr>
          <w:rFonts w:hint="eastAsia"/>
          <w:color w:val="000000"/>
        </w:rPr>
        <w:t>   本系统采用MVC模式，用户在客户端（Web应用的客户端即为浏览器）中发出请求的时候，请求首先由View层的JSP/HTML将HTTP请求传给控制器中对应的Action，Action通过JavaBean获取页面传来的相关数据，然后由Action负责调用数据持久层的DaoImp（DaoImp实现Dao接口）进行对数据的处理，全部操作结束之后，由数据持久层的DaoImp（DaoImp实现Dao接口）将结果发给控制层，控制层以HTTP响应的形式将结果发送回客户端。</w:t>
      </w:r>
    </w:p>
    <w:p>
      <w:pPr>
        <w:spacing w:line="400" w:lineRule="exact"/>
        <w:ind w:firstLine="480" w:firstLineChars="200"/>
        <w:rPr>
          <w:rFonts w:ascii="宋体" w:hAnsi="宋体" w:cs="宋体"/>
          <w:color w:val="000000"/>
          <w:sz w:val="24"/>
        </w:rPr>
      </w:pPr>
      <w:r>
        <w:rPr>
          <w:rFonts w:hint="eastAsia" w:ascii="宋体" w:hAnsi="宋体" w:cs="宋体"/>
          <w:color w:val="000000"/>
          <w:sz w:val="24"/>
        </w:rPr>
        <w:t>系统针对上述三层，设计出5个包与之对应。接下来将对系统中各层的工作模式进行详细的分析，具体内容如下。</w:t>
      </w:r>
    </w:p>
    <w:p>
      <w:pPr>
        <w:spacing w:line="400" w:lineRule="exact"/>
        <w:ind w:firstLine="480" w:firstLineChars="200"/>
        <w:rPr>
          <w:rFonts w:ascii="宋体" w:hAnsi="宋体" w:cs="宋体"/>
          <w:color w:val="000000"/>
          <w:sz w:val="24"/>
        </w:rPr>
      </w:pPr>
      <w:r>
        <w:rPr>
          <w:rFonts w:hint="eastAsia" w:ascii="宋体" w:hAnsi="宋体" w:cs="宋体"/>
          <w:color w:val="000000"/>
          <w:sz w:val="24"/>
        </w:rPr>
        <w:t>用户界面（HTML）：作为用户与系统交互的桥梁，展示系统数据、接收用户输入。</w:t>
      </w:r>
    </w:p>
    <w:p>
      <w:pPr>
        <w:spacing w:line="400" w:lineRule="exact"/>
        <w:ind w:firstLine="480" w:firstLineChars="200"/>
        <w:rPr>
          <w:rFonts w:ascii="宋体" w:hAnsi="宋体" w:cs="宋体"/>
          <w:color w:val="000000"/>
          <w:sz w:val="24"/>
        </w:rPr>
      </w:pPr>
      <w:r>
        <w:rPr>
          <w:rFonts w:hint="eastAsia" w:ascii="宋体" w:hAnsi="宋体" w:cs="宋体"/>
          <w:color w:val="000000"/>
          <w:sz w:val="24"/>
        </w:rPr>
        <w:t>Action层：拦截用户提交的请求进行分发，利用属性驱动和模型驱动获取前端数据，然后调用dao层方法，把数据传递到dao层，并接收其返回的数据最后控制视图转换。</w:t>
      </w:r>
    </w:p>
    <w:p>
      <w:pPr>
        <w:spacing w:line="400" w:lineRule="exact"/>
        <w:ind w:firstLine="480" w:firstLineChars="200"/>
        <w:rPr>
          <w:rFonts w:ascii="宋体" w:hAnsi="宋体" w:cs="宋体"/>
          <w:color w:val="000000"/>
          <w:sz w:val="24"/>
        </w:rPr>
      </w:pPr>
      <w:r>
        <w:rPr>
          <w:rFonts w:hint="eastAsia" w:ascii="宋体" w:hAnsi="宋体" w:cs="宋体"/>
          <w:color w:val="000000"/>
          <w:sz w:val="24"/>
        </w:rPr>
        <w:t>Dao层：接收action层传递的数据，通过调用实体层，对数据进行操作，进而业务逻辑处理。</w:t>
      </w:r>
    </w:p>
    <w:p>
      <w:pPr>
        <w:spacing w:line="400" w:lineRule="exact"/>
        <w:ind w:firstLine="480" w:firstLineChars="200"/>
        <w:rPr>
          <w:rFonts w:ascii="宋体" w:hAnsi="宋体" w:cs="宋体"/>
          <w:color w:val="000000"/>
          <w:sz w:val="24"/>
        </w:rPr>
      </w:pPr>
      <w:r>
        <w:rPr>
          <w:rFonts w:hint="eastAsia" w:ascii="宋体" w:hAnsi="宋体" w:cs="宋体"/>
          <w:color w:val="000000"/>
          <w:sz w:val="24"/>
        </w:rPr>
        <w:t>实体层：通过Hibernate以面向对象的思想操作数据库，完成数据持久化。</w:t>
      </w:r>
    </w:p>
    <w:p>
      <w:pPr>
        <w:pStyle w:val="20"/>
        <w:spacing w:before="150" w:beforeAutospacing="0" w:after="150" w:afterAutospacing="0" w:line="440" w:lineRule="exact"/>
        <w:rPr>
          <w:color w:val="000000"/>
        </w:rPr>
      </w:pPr>
      <w:r>
        <w:rPr>
          <w:rFonts w:hint="eastAsia"/>
          <w:color w:val="000000"/>
        </w:rPr>
        <w:t>本系统的层次如如图3-1，3-2，3-3，3-4所示：</w:t>
      </w:r>
    </w:p>
    <w:p>
      <w:pPr>
        <w:widowControl/>
        <w:jc w:val="center"/>
        <w:rPr>
          <w:rFonts w:ascii="宋体" w:hAnsi="宋体"/>
        </w:rPr>
      </w:pPr>
      <w:r>
        <w:rPr>
          <w:rFonts w:ascii="宋体" w:hAnsi="宋体"/>
        </w:rPr>
        <w:drawing>
          <wp:inline distT="0" distB="0" distL="114300" distR="114300">
            <wp:extent cx="1362075" cy="1295400"/>
            <wp:effectExtent l="0" t="0" r="9525" b="0"/>
            <wp:docPr id="142"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20"/>
                    <pic:cNvPicPr>
                      <a:picLocks noChangeAspect="1"/>
                    </pic:cNvPicPr>
                  </pic:nvPicPr>
                  <pic:blipFill>
                    <a:blip r:embed="rId13"/>
                    <a:stretch>
                      <a:fillRect/>
                    </a:stretch>
                  </pic:blipFill>
                  <pic:spPr>
                    <a:xfrm>
                      <a:off x="0" y="0"/>
                      <a:ext cx="1362075" cy="1295400"/>
                    </a:xfrm>
                    <a:prstGeom prst="rect">
                      <a:avLst/>
                    </a:prstGeom>
                    <a:noFill/>
                    <a:ln w="9525">
                      <a:noFill/>
                    </a:ln>
                  </pic:spPr>
                </pic:pic>
              </a:graphicData>
            </a:graphic>
          </wp:inline>
        </w:drawing>
      </w:r>
      <w:r>
        <w:rPr>
          <w:rFonts w:ascii="宋体" w:hAnsi="宋体"/>
        </w:rPr>
        <w:drawing>
          <wp:inline distT="0" distB="0" distL="114300" distR="114300">
            <wp:extent cx="2428875" cy="2314575"/>
            <wp:effectExtent l="0" t="0" r="9525" b="9525"/>
            <wp:docPr id="141"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19"/>
                    <pic:cNvPicPr>
                      <a:picLocks noChangeAspect="1"/>
                    </pic:cNvPicPr>
                  </pic:nvPicPr>
                  <pic:blipFill>
                    <a:blip r:embed="rId14"/>
                    <a:stretch>
                      <a:fillRect/>
                    </a:stretch>
                  </pic:blipFill>
                  <pic:spPr>
                    <a:xfrm>
                      <a:off x="0" y="0"/>
                      <a:ext cx="2428875" cy="2314575"/>
                    </a:xfrm>
                    <a:prstGeom prst="rect">
                      <a:avLst/>
                    </a:prstGeom>
                    <a:noFill/>
                    <a:ln w="9525">
                      <a:noFill/>
                    </a:ln>
                  </pic:spPr>
                </pic:pic>
              </a:graphicData>
            </a:graphic>
          </wp:inline>
        </w:drawing>
      </w:r>
    </w:p>
    <w:p>
      <w:pPr>
        <w:widowControl/>
        <w:ind w:firstLine="2310" w:firstLineChars="1100"/>
        <w:rPr>
          <w:rFonts w:ascii="宋体" w:hAnsi="宋体"/>
        </w:rPr>
      </w:pPr>
      <w:r>
        <w:rPr>
          <w:rFonts w:hint="eastAsia" w:ascii="宋体" w:hAnsi="宋体"/>
        </w:rPr>
        <w:t>图3-1</w:t>
      </w:r>
      <w:r>
        <w:rPr>
          <w:rFonts w:ascii="宋体" w:hAnsi="宋体"/>
        </w:rPr>
        <w:t xml:space="preserve">                 </w:t>
      </w:r>
      <w:r>
        <w:rPr>
          <w:rFonts w:hint="eastAsia" w:ascii="宋体" w:hAnsi="宋体"/>
        </w:rPr>
        <w:t>图3-2</w:t>
      </w:r>
    </w:p>
    <w:p>
      <w:pPr>
        <w:pStyle w:val="20"/>
        <w:spacing w:before="150" w:beforeAutospacing="0" w:after="150" w:afterAutospacing="0"/>
        <w:jc w:val="center"/>
      </w:pPr>
    </w:p>
    <w:p>
      <w:pPr>
        <w:pStyle w:val="20"/>
        <w:spacing w:before="150" w:beforeAutospacing="0" w:after="150" w:afterAutospacing="0"/>
        <w:jc w:val="center"/>
      </w:pPr>
      <w:r>
        <w:drawing>
          <wp:inline distT="0" distB="0" distL="114300" distR="114300">
            <wp:extent cx="2390775" cy="1924050"/>
            <wp:effectExtent l="0" t="0" r="9525" b="0"/>
            <wp:docPr id="143"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21"/>
                    <pic:cNvPicPr>
                      <a:picLocks noChangeAspect="1"/>
                    </pic:cNvPicPr>
                  </pic:nvPicPr>
                  <pic:blipFill>
                    <a:blip r:embed="rId15"/>
                    <a:stretch>
                      <a:fillRect/>
                    </a:stretch>
                  </pic:blipFill>
                  <pic:spPr>
                    <a:xfrm>
                      <a:off x="0" y="0"/>
                      <a:ext cx="2390775" cy="1924050"/>
                    </a:xfrm>
                    <a:prstGeom prst="rect">
                      <a:avLst/>
                    </a:prstGeom>
                    <a:noFill/>
                    <a:ln w="9525">
                      <a:noFill/>
                    </a:ln>
                  </pic:spPr>
                </pic:pic>
              </a:graphicData>
            </a:graphic>
          </wp:inline>
        </w:drawing>
      </w:r>
    </w:p>
    <w:p>
      <w:pPr>
        <w:pStyle w:val="20"/>
        <w:spacing w:before="150" w:beforeAutospacing="0" w:after="150" w:afterAutospacing="0"/>
        <w:jc w:val="center"/>
      </w:pPr>
      <w:r>
        <w:rPr>
          <w:rFonts w:hint="eastAsia"/>
        </w:rPr>
        <w:t>图3-3</w:t>
      </w:r>
    </w:p>
    <w:p>
      <w:pPr>
        <w:pStyle w:val="20"/>
        <w:spacing w:before="150" w:beforeAutospacing="0" w:after="150" w:afterAutospacing="0"/>
        <w:rPr>
          <w:b/>
        </w:rPr>
      </w:pPr>
      <w:r>
        <w:drawing>
          <wp:inline distT="0" distB="0" distL="114300" distR="114300">
            <wp:extent cx="2400300" cy="2305050"/>
            <wp:effectExtent l="0" t="0" r="0" b="0"/>
            <wp:docPr id="144"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22"/>
                    <pic:cNvPicPr>
                      <a:picLocks noChangeAspect="1"/>
                    </pic:cNvPicPr>
                  </pic:nvPicPr>
                  <pic:blipFill>
                    <a:blip r:embed="rId16"/>
                    <a:stretch>
                      <a:fillRect/>
                    </a:stretch>
                  </pic:blipFill>
                  <pic:spPr>
                    <a:xfrm>
                      <a:off x="0" y="0"/>
                      <a:ext cx="2400300" cy="2305050"/>
                    </a:xfrm>
                    <a:prstGeom prst="rect">
                      <a:avLst/>
                    </a:prstGeom>
                    <a:noFill/>
                    <a:ln w="9525">
                      <a:noFill/>
                    </a:ln>
                  </pic:spPr>
                </pic:pic>
              </a:graphicData>
            </a:graphic>
          </wp:inline>
        </w:drawing>
      </w:r>
      <w:bookmarkStart w:id="188" w:name="_Toc665"/>
      <w:r>
        <w:drawing>
          <wp:inline distT="0" distB="0" distL="114300" distR="114300">
            <wp:extent cx="2409825" cy="2800350"/>
            <wp:effectExtent l="0" t="0" r="9525" b="0"/>
            <wp:docPr id="146"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24"/>
                    <pic:cNvPicPr>
                      <a:picLocks noChangeAspect="1"/>
                    </pic:cNvPicPr>
                  </pic:nvPicPr>
                  <pic:blipFill>
                    <a:blip r:embed="rId17"/>
                    <a:stretch>
                      <a:fillRect/>
                    </a:stretch>
                  </pic:blipFill>
                  <pic:spPr>
                    <a:xfrm>
                      <a:off x="0" y="0"/>
                      <a:ext cx="2409825" cy="2800350"/>
                    </a:xfrm>
                    <a:prstGeom prst="rect">
                      <a:avLst/>
                    </a:prstGeom>
                    <a:noFill/>
                    <a:ln w="9525">
                      <a:noFill/>
                    </a:ln>
                  </pic:spPr>
                </pic:pic>
              </a:graphicData>
            </a:graphic>
          </wp:inline>
        </w:drawing>
      </w:r>
    </w:p>
    <w:p>
      <w:pPr>
        <w:pStyle w:val="20"/>
        <w:spacing w:before="150" w:beforeAutospacing="0" w:after="150" w:afterAutospacing="0"/>
        <w:rPr>
          <w:b/>
        </w:rPr>
      </w:pPr>
      <w:r>
        <w:rPr>
          <w:rFonts w:hint="eastAsia"/>
          <w:b/>
        </w:rPr>
        <w:t xml:space="preserve"> </w:t>
      </w:r>
      <w:r>
        <w:rPr>
          <w:b/>
        </w:rPr>
        <w:t xml:space="preserve">      </w:t>
      </w:r>
      <w:r>
        <w:t xml:space="preserve">  </w:t>
      </w:r>
      <w:r>
        <w:rPr>
          <w:rFonts w:hint="eastAsia"/>
        </w:rPr>
        <w:t>图3-3</w:t>
      </w:r>
      <w:r>
        <w:t xml:space="preserve"> </w:t>
      </w:r>
      <w:r>
        <w:rPr>
          <w:b/>
        </w:rPr>
        <w:t xml:space="preserve">                     </w:t>
      </w:r>
      <w:r>
        <w:t xml:space="preserve">     </w:t>
      </w:r>
      <w:r>
        <w:rPr>
          <w:rFonts w:hint="eastAsia"/>
        </w:rPr>
        <w:t>图3-4</w:t>
      </w:r>
    </w:p>
    <w:p>
      <w:pPr>
        <w:pStyle w:val="4"/>
        <w:rPr>
          <w:rFonts w:ascii="宋体" w:hAnsi="宋体"/>
        </w:rPr>
      </w:pPr>
      <w:bookmarkStart w:id="189" w:name="_Toc21622_WPSOffice_Level3"/>
      <w:bookmarkStart w:id="190" w:name="_Toc534022031"/>
      <w:bookmarkStart w:id="191" w:name="_Toc14576"/>
      <w:bookmarkStart w:id="192" w:name="_Toc578_WPSOffice_Level3"/>
      <w:r>
        <w:rPr>
          <w:rFonts w:hint="eastAsia" w:ascii="宋体" w:hAnsi="宋体"/>
        </w:rPr>
        <w:t>3</w:t>
      </w:r>
      <w:r>
        <w:rPr>
          <w:rFonts w:ascii="宋体" w:hAnsi="宋体"/>
        </w:rPr>
        <w:t>.</w:t>
      </w:r>
      <w:r>
        <w:rPr>
          <w:rFonts w:hint="eastAsia" w:ascii="宋体" w:hAnsi="宋体"/>
        </w:rPr>
        <w:t>1</w:t>
      </w:r>
      <w:r>
        <w:rPr>
          <w:rFonts w:ascii="宋体" w:hAnsi="宋体"/>
        </w:rPr>
        <w:t xml:space="preserve">.2 </w:t>
      </w:r>
      <w:r>
        <w:rPr>
          <w:rFonts w:hint="eastAsia" w:ascii="宋体" w:hAnsi="宋体"/>
        </w:rPr>
        <w:t>功能</w:t>
      </w:r>
      <w:r>
        <w:rPr>
          <w:rFonts w:ascii="宋体" w:hAnsi="宋体"/>
        </w:rPr>
        <w:t>设计</w:t>
      </w:r>
      <w:bookmarkEnd w:id="188"/>
      <w:bookmarkEnd w:id="189"/>
      <w:bookmarkEnd w:id="190"/>
      <w:bookmarkEnd w:id="191"/>
      <w:bookmarkEnd w:id="192"/>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根据系统的功能需求分析，可以将本系统的主要功能划分为7个功能模块，分别为基本信息管理、人事管理、采购管理、销售管理、库存管理、统计管理、权限管理。功能结构图如图3-5所示。</w:t>
      </w:r>
    </w:p>
    <w:p>
      <w:pPr>
        <w:spacing w:line="440" w:lineRule="exact"/>
        <w:ind w:firstLine="420" w:firstLineChars="200"/>
        <w:rPr>
          <w:rFonts w:ascii="宋体" w:hAnsi="宋体" w:cs="宋体"/>
          <w:sz w:val="24"/>
        </w:rPr>
      </w:pPr>
      <w:r>
        <w:rPr>
          <w:rFonts w:ascii="宋体" w:hAnsi="宋体"/>
        </w:rPr>
        <w:drawing>
          <wp:anchor distT="0" distB="0" distL="114300" distR="114300" simplePos="0" relativeHeight="251658240" behindDoc="0" locked="0" layoutInCell="1" allowOverlap="1">
            <wp:simplePos x="0" y="0"/>
            <wp:positionH relativeFrom="column">
              <wp:posOffset>1815465</wp:posOffset>
            </wp:positionH>
            <wp:positionV relativeFrom="paragraph">
              <wp:posOffset>66675</wp:posOffset>
            </wp:positionV>
            <wp:extent cx="1811020" cy="3190875"/>
            <wp:effectExtent l="0" t="0" r="0" b="9525"/>
            <wp:wrapThrough wrapText="bothSides">
              <wp:wrapPolygon>
                <wp:start x="0" y="0"/>
                <wp:lineTo x="0" y="21536"/>
                <wp:lineTo x="21358" y="21536"/>
                <wp:lineTo x="21358" y="0"/>
                <wp:lineTo x="0" y="0"/>
              </wp:wrapPolygon>
            </wp:wrapThrough>
            <wp:docPr id="150"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11020" cy="3190875"/>
                    </a:xfrm>
                    <a:prstGeom prst="rect">
                      <a:avLst/>
                    </a:prstGeom>
                    <a:noFill/>
                    <a:ln w="9525">
                      <a:noFill/>
                    </a:ln>
                  </pic:spPr>
                </pic:pic>
              </a:graphicData>
            </a:graphic>
          </wp:anchor>
        </w:drawing>
      </w:r>
    </w:p>
    <w:p>
      <w:pPr>
        <w:spacing w:line="440" w:lineRule="exact"/>
        <w:ind w:firstLine="480" w:firstLineChars="200"/>
        <w:rPr>
          <w:rFonts w:ascii="宋体" w:hAnsi="宋体" w:cs="宋体"/>
          <w:sz w:val="24"/>
        </w:rPr>
      </w:pPr>
    </w:p>
    <w:p>
      <w:pPr>
        <w:spacing w:line="440" w:lineRule="exact"/>
        <w:ind w:firstLine="480" w:firstLineChars="200"/>
        <w:rPr>
          <w:rFonts w:ascii="宋体" w:hAnsi="宋体" w:cs="宋体"/>
          <w:sz w:val="24"/>
        </w:rPr>
      </w:pPr>
    </w:p>
    <w:p>
      <w:pPr>
        <w:spacing w:line="440" w:lineRule="exact"/>
        <w:ind w:firstLine="480" w:firstLineChars="200"/>
        <w:rPr>
          <w:rFonts w:ascii="宋体" w:hAnsi="宋体" w:cs="宋体"/>
          <w:sz w:val="24"/>
        </w:rPr>
      </w:pPr>
    </w:p>
    <w:p>
      <w:pPr>
        <w:spacing w:line="440" w:lineRule="exact"/>
        <w:ind w:firstLine="480" w:firstLineChars="200"/>
        <w:rPr>
          <w:rFonts w:ascii="宋体" w:hAnsi="宋体" w:cs="宋体"/>
          <w:sz w:val="24"/>
        </w:rPr>
      </w:pPr>
    </w:p>
    <w:p>
      <w:pPr>
        <w:spacing w:line="440" w:lineRule="exact"/>
        <w:ind w:firstLine="480" w:firstLineChars="200"/>
        <w:rPr>
          <w:rFonts w:ascii="宋体" w:hAnsi="宋体" w:cs="宋体"/>
          <w:sz w:val="24"/>
        </w:rPr>
      </w:pPr>
    </w:p>
    <w:p>
      <w:pPr>
        <w:spacing w:line="440" w:lineRule="exact"/>
        <w:ind w:firstLine="480" w:firstLineChars="200"/>
        <w:rPr>
          <w:rFonts w:ascii="宋体" w:hAnsi="宋体" w:cs="宋体"/>
          <w:sz w:val="24"/>
        </w:rPr>
      </w:pPr>
    </w:p>
    <w:p>
      <w:pPr>
        <w:spacing w:line="440" w:lineRule="exact"/>
        <w:ind w:firstLine="480" w:firstLineChars="200"/>
        <w:rPr>
          <w:rFonts w:ascii="宋体" w:hAnsi="宋体" w:cs="宋体"/>
          <w:sz w:val="24"/>
        </w:rPr>
      </w:pPr>
    </w:p>
    <w:p>
      <w:pPr>
        <w:spacing w:line="440" w:lineRule="exact"/>
        <w:ind w:firstLine="480" w:firstLineChars="200"/>
        <w:rPr>
          <w:rFonts w:ascii="宋体" w:hAnsi="宋体" w:cs="宋体"/>
          <w:sz w:val="24"/>
        </w:rPr>
      </w:pPr>
    </w:p>
    <w:p>
      <w:pPr>
        <w:spacing w:line="440" w:lineRule="exact"/>
        <w:ind w:firstLine="480" w:firstLineChars="200"/>
        <w:rPr>
          <w:rFonts w:ascii="宋体" w:hAnsi="宋体" w:cs="宋体"/>
          <w:sz w:val="24"/>
        </w:rPr>
      </w:pPr>
    </w:p>
    <w:p>
      <w:pPr>
        <w:spacing w:line="440" w:lineRule="exact"/>
        <w:ind w:firstLine="480" w:firstLineChars="200"/>
        <w:rPr>
          <w:rFonts w:ascii="宋体" w:hAnsi="宋体" w:cs="宋体"/>
          <w:sz w:val="24"/>
        </w:rPr>
      </w:pPr>
    </w:p>
    <w:p>
      <w:pPr>
        <w:spacing w:line="440" w:lineRule="exact"/>
        <w:ind w:firstLine="480" w:firstLineChars="200"/>
        <w:rPr>
          <w:rFonts w:ascii="宋体" w:hAnsi="宋体" w:cs="宋体"/>
          <w:sz w:val="24"/>
        </w:rPr>
      </w:pPr>
    </w:p>
    <w:p>
      <w:pPr>
        <w:spacing w:line="440" w:lineRule="exact"/>
        <w:ind w:firstLine="480" w:firstLineChars="200"/>
        <w:jc w:val="center"/>
        <w:rPr>
          <w:rFonts w:ascii="宋体" w:hAnsi="宋体" w:cs="宋体"/>
          <w:sz w:val="24"/>
        </w:rPr>
      </w:pPr>
      <w:r>
        <w:rPr>
          <w:rFonts w:hint="eastAsia" w:ascii="宋体" w:hAnsi="宋体" w:cs="宋体"/>
          <w:sz w:val="24"/>
        </w:rPr>
        <w:t>图3-5</w:t>
      </w:r>
    </w:p>
    <w:p>
      <w:pPr>
        <w:spacing w:line="440" w:lineRule="exact"/>
        <w:ind w:firstLine="480" w:firstLineChars="200"/>
        <w:rPr>
          <w:rFonts w:ascii="宋体" w:hAnsi="宋体" w:cs="宋体"/>
          <w:sz w:val="24"/>
        </w:rPr>
      </w:pPr>
    </w:p>
    <w:p>
      <w:pPr>
        <w:autoSpaceDE w:val="0"/>
        <w:autoSpaceDN w:val="0"/>
        <w:adjustRightInd w:val="0"/>
        <w:snapToGrid w:val="0"/>
        <w:spacing w:line="440" w:lineRule="exact"/>
        <w:ind w:firstLine="480" w:firstLineChars="200"/>
        <w:rPr>
          <w:rFonts w:ascii="宋体" w:hAnsi="宋体" w:cs="宋体"/>
          <w:sz w:val="24"/>
        </w:rPr>
      </w:pPr>
      <w:bookmarkStart w:id="193" w:name="_Toc32160_WPSOffice_Level3"/>
      <w:bookmarkStart w:id="194" w:name="_Toc30094_WPSOffice_Level3"/>
      <w:r>
        <w:rPr>
          <w:rFonts w:hint="eastAsia" w:ascii="宋体" w:hAnsi="宋体" w:cs="宋体"/>
          <w:sz w:val="24"/>
        </w:rPr>
        <w:t>（1）基本信息管理</w:t>
      </w:r>
      <w:bookmarkEnd w:id="193"/>
      <w:bookmarkEnd w:id="194"/>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对商品类型、商品、供应商、客户、仓库，进行管理以及信息检索。</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商品类型是对ERP中所使用的商品进行分类，此功能是对商品类型进行增删改查，具有条件查询与分页查询功能。</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商品功能是对商品进行增删改查，具有条件查询与分页查询功能。</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供应商此功能是对供应商进行增删改查，具有条件查询与分页查询功能。</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客户此功能是对客户进行增删改查，具有条件查询与分页查询功能。</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仓库此功能是对仓库进行增删改查，具有条件查询与分页查询功能。</w:t>
      </w:r>
    </w:p>
    <w:p>
      <w:pPr>
        <w:autoSpaceDE w:val="0"/>
        <w:autoSpaceDN w:val="0"/>
        <w:adjustRightInd w:val="0"/>
        <w:snapToGrid w:val="0"/>
        <w:spacing w:line="440" w:lineRule="exact"/>
        <w:ind w:firstLine="480" w:firstLineChars="200"/>
        <w:rPr>
          <w:rFonts w:ascii="宋体" w:hAnsi="宋体" w:cs="宋体"/>
          <w:sz w:val="24"/>
        </w:rPr>
      </w:pPr>
      <w:bookmarkStart w:id="195" w:name="_Toc28882_WPSOffice_Level3"/>
      <w:bookmarkStart w:id="196" w:name="_Toc2421_WPSOffice_Level3"/>
      <w:r>
        <w:rPr>
          <w:rFonts w:hint="eastAsia" w:ascii="宋体" w:hAnsi="宋体" w:cs="宋体"/>
          <w:sz w:val="24"/>
        </w:rPr>
        <w:t>（2）人事管理</w:t>
      </w:r>
      <w:bookmarkEnd w:id="195"/>
      <w:bookmarkEnd w:id="196"/>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人事管理下有部门管理与员工管理。</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部门管理是对部门进行增删改查，具有条件查询与分页查询功能。</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员工管理对员工进行增删改查，具有条件查询与分页查询功能。</w:t>
      </w:r>
    </w:p>
    <w:p>
      <w:pPr>
        <w:autoSpaceDE w:val="0"/>
        <w:autoSpaceDN w:val="0"/>
        <w:adjustRightInd w:val="0"/>
        <w:snapToGrid w:val="0"/>
        <w:spacing w:line="440" w:lineRule="exact"/>
        <w:ind w:firstLine="480" w:firstLineChars="200"/>
        <w:rPr>
          <w:rFonts w:ascii="宋体" w:hAnsi="宋体" w:cs="宋体"/>
          <w:sz w:val="24"/>
        </w:rPr>
      </w:pPr>
      <w:bookmarkStart w:id="197" w:name="_Toc5217_WPSOffice_Level3"/>
      <w:bookmarkStart w:id="198" w:name="_Toc8332_WPSOffice_Level3"/>
      <w:r>
        <w:rPr>
          <w:rFonts w:hint="eastAsia" w:ascii="宋体" w:hAnsi="宋体" w:cs="宋体"/>
          <w:sz w:val="24"/>
        </w:rPr>
        <w:t>（3）采购管理</w:t>
      </w:r>
      <w:bookmarkEnd w:id="197"/>
      <w:bookmarkEnd w:id="198"/>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采购业务流程分四步：采购申请、采购审核、采购确认、采购入库。订单有4个状态：未审核、已审核、已确认、已入库，分别对应采购流程的四步操作。</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采购申请此功能是对采购订单进行查询，具有条件查询与分页查询功能。双击记录弹出窗口显示订单详情。点击导出，可以将订单信息导出为excel 文件。</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采购审核此功能是对未审核的订单进行审核。</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采购确认此功能是对已审核的订单进行确认。所谓“确认”就是采购员开始执行采购。</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采购入库此功能是对已确认的订单进行入库。执行入库后将会增加库存。</w:t>
      </w:r>
    </w:p>
    <w:p>
      <w:pPr>
        <w:autoSpaceDE w:val="0"/>
        <w:autoSpaceDN w:val="0"/>
        <w:adjustRightInd w:val="0"/>
        <w:snapToGrid w:val="0"/>
        <w:spacing w:line="440" w:lineRule="exact"/>
        <w:ind w:firstLine="480" w:firstLineChars="200"/>
        <w:rPr>
          <w:rFonts w:ascii="宋体" w:hAnsi="宋体" w:cs="宋体"/>
          <w:sz w:val="24"/>
        </w:rPr>
      </w:pPr>
      <w:bookmarkStart w:id="199" w:name="_Toc12235_WPSOffice_Level3"/>
      <w:bookmarkStart w:id="200" w:name="_Toc13625_WPSOffice_Level3"/>
      <w:r>
        <w:rPr>
          <w:rFonts w:hint="eastAsia" w:ascii="宋体" w:hAnsi="宋体" w:cs="宋体"/>
          <w:sz w:val="24"/>
        </w:rPr>
        <w:t>（4）销售管理</w:t>
      </w:r>
      <w:bookmarkEnd w:id="199"/>
      <w:bookmarkEnd w:id="200"/>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销售业务流程分两步：销售订单录入、销售订单出库。订单有2个状态：未出库、已出库，分别对应销售流程的两步操作。</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销售订单录入即录入销售订单，包括订单和订单明细数据。</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销售订单查询此功能是对采购订单进行查询，具有条件查询与分页查询功能。</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销售订单出库</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此功能是对未出库的订单进行出库。执行出库后将会减少库存。</w:t>
      </w:r>
    </w:p>
    <w:p>
      <w:pPr>
        <w:autoSpaceDE w:val="0"/>
        <w:autoSpaceDN w:val="0"/>
        <w:adjustRightInd w:val="0"/>
        <w:snapToGrid w:val="0"/>
        <w:spacing w:line="440" w:lineRule="exact"/>
        <w:ind w:firstLine="480" w:firstLineChars="200"/>
        <w:rPr>
          <w:rFonts w:ascii="宋体" w:hAnsi="宋体" w:cs="宋体"/>
          <w:sz w:val="24"/>
        </w:rPr>
      </w:pPr>
      <w:bookmarkStart w:id="201" w:name="_Toc4783_WPSOffice_Level3"/>
      <w:bookmarkStart w:id="202" w:name="_Toc12883_WPSOffice_Level3"/>
      <w:r>
        <w:rPr>
          <w:rFonts w:hint="eastAsia" w:ascii="宋体" w:hAnsi="宋体" w:cs="宋体"/>
          <w:sz w:val="24"/>
        </w:rPr>
        <w:t>（5）库存管理</w:t>
      </w:r>
      <w:bookmarkEnd w:id="201"/>
      <w:bookmarkEnd w:id="202"/>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库存查询，查询仓库各种商品的库存数量</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库存变动记录，此功能是查询仓库中各商品的库存变动记录。</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库存预警，此功能是查询待发货数量大于库存数量的商品列表。</w:t>
      </w:r>
    </w:p>
    <w:p>
      <w:pPr>
        <w:autoSpaceDE w:val="0"/>
        <w:autoSpaceDN w:val="0"/>
        <w:adjustRightInd w:val="0"/>
        <w:snapToGrid w:val="0"/>
        <w:spacing w:line="440" w:lineRule="exact"/>
        <w:ind w:firstLine="480" w:firstLineChars="200"/>
        <w:rPr>
          <w:rFonts w:ascii="宋体" w:hAnsi="宋体" w:cs="宋体"/>
          <w:sz w:val="24"/>
        </w:rPr>
      </w:pPr>
      <w:bookmarkStart w:id="203" w:name="_Toc21904_WPSOffice_Level3"/>
      <w:bookmarkStart w:id="204" w:name="_Toc19847_WPSOffice_Level3"/>
      <w:r>
        <w:rPr>
          <w:rFonts w:hint="eastAsia" w:ascii="宋体" w:hAnsi="宋体" w:cs="宋体"/>
          <w:sz w:val="24"/>
        </w:rPr>
        <w:t>（6）统计管理</w:t>
      </w:r>
      <w:bookmarkEnd w:id="203"/>
      <w:bookmarkEnd w:id="204"/>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对各类商品在指定时间段的销售额进行统计分析汇总。显示统计表和对应的饼图。并提供统计表数据的导出功能。</w:t>
      </w:r>
    </w:p>
    <w:p>
      <w:pPr>
        <w:autoSpaceDE w:val="0"/>
        <w:autoSpaceDN w:val="0"/>
        <w:adjustRightInd w:val="0"/>
        <w:snapToGrid w:val="0"/>
        <w:spacing w:line="440" w:lineRule="exact"/>
        <w:ind w:firstLine="480" w:firstLineChars="200"/>
        <w:rPr>
          <w:rFonts w:ascii="宋体" w:hAnsi="宋体" w:cs="宋体"/>
          <w:sz w:val="24"/>
        </w:rPr>
      </w:pPr>
      <w:bookmarkStart w:id="205" w:name="_Toc30830_WPSOffice_Level3"/>
      <w:bookmarkStart w:id="206" w:name="_Toc10660_WPSOffice_Level3"/>
      <w:r>
        <w:rPr>
          <w:rFonts w:hint="eastAsia" w:ascii="宋体" w:hAnsi="宋体" w:cs="宋体"/>
          <w:sz w:val="24"/>
        </w:rPr>
        <w:t>（7）权限管理</w:t>
      </w:r>
      <w:bookmarkEnd w:id="205"/>
      <w:bookmarkEnd w:id="206"/>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重置密码，重新设置每个员工的登陆密码</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角色设置，对角色进行增删改查设置。</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角色权限设置，对每个角色进行权限（菜单）的设置</w:t>
      </w:r>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用户角色设置，对每个用户进行角色的设置</w:t>
      </w:r>
      <w:bookmarkStart w:id="207" w:name="_Toc317778683"/>
    </w:p>
    <w:p>
      <w:pPr>
        <w:ind w:firstLine="420"/>
        <w:rPr>
          <w:rFonts w:ascii="宋体" w:hAnsi="宋体" w:cs="宋体"/>
          <w:color w:val="000000"/>
          <w:kern w:val="0"/>
          <w:sz w:val="24"/>
        </w:rPr>
      </w:pPr>
    </w:p>
    <w:p>
      <w:pPr>
        <w:ind w:firstLine="420"/>
        <w:rPr>
          <w:rFonts w:ascii="宋体" w:hAnsi="宋体" w:cs="宋体"/>
          <w:sz w:val="24"/>
        </w:rPr>
      </w:pPr>
    </w:p>
    <w:p>
      <w:pPr>
        <w:pStyle w:val="3"/>
        <w:rPr>
          <w:rFonts w:ascii="宋体" w:hAnsi="宋体"/>
        </w:rPr>
      </w:pPr>
      <w:bookmarkStart w:id="208" w:name="_Toc534022032"/>
      <w:bookmarkStart w:id="209" w:name="_Toc15773"/>
      <w:bookmarkStart w:id="210" w:name="_Toc5059"/>
      <w:bookmarkStart w:id="211" w:name="_Toc22607_WPSOffice_Level2"/>
      <w:bookmarkStart w:id="212" w:name="_Toc22379_WPSOffice_Level2"/>
      <w:r>
        <w:rPr>
          <w:rFonts w:hint="eastAsia" w:ascii="宋体" w:hAnsi="宋体"/>
        </w:rPr>
        <w:t>3</w:t>
      </w:r>
      <w:r>
        <w:rPr>
          <w:rFonts w:ascii="宋体" w:hAnsi="宋体"/>
        </w:rPr>
        <w:t>.2 数据库设计</w:t>
      </w:r>
      <w:bookmarkEnd w:id="207"/>
      <w:bookmarkEnd w:id="208"/>
      <w:bookmarkEnd w:id="209"/>
      <w:bookmarkEnd w:id="210"/>
      <w:bookmarkEnd w:id="211"/>
      <w:bookmarkEnd w:id="212"/>
    </w:p>
    <w:p>
      <w:pPr>
        <w:spacing w:line="440" w:lineRule="exact"/>
        <w:ind w:firstLine="480" w:firstLineChars="200"/>
        <w:rPr>
          <w:rFonts w:ascii="宋体" w:hAnsi="宋体" w:cs="宋体"/>
          <w:color w:val="000000"/>
          <w:kern w:val="0"/>
          <w:sz w:val="24"/>
        </w:rPr>
      </w:pPr>
      <w:r>
        <w:rPr>
          <w:rFonts w:hint="eastAsia" w:ascii="宋体" w:hAnsi="宋体" w:cs="宋体"/>
          <w:color w:val="000000"/>
          <w:kern w:val="0"/>
          <w:sz w:val="24"/>
        </w:rPr>
        <w:t>下面将给出系统的数据说明，关系的主键会通过下划线标识出来，方便查看。</w:t>
      </w:r>
    </w:p>
    <w:p>
      <w:pPr>
        <w:pStyle w:val="4"/>
        <w:rPr>
          <w:rFonts w:ascii="宋体" w:hAnsi="宋体"/>
          <w:b/>
          <w:bCs w:val="0"/>
          <w:sz w:val="28"/>
          <w:szCs w:val="28"/>
        </w:rPr>
      </w:pPr>
      <w:bookmarkStart w:id="213" w:name="_Toc5510_WPSOffice_Level3"/>
      <w:bookmarkStart w:id="214" w:name="_Toc2514_WPSOffice_Level3"/>
      <w:bookmarkStart w:id="215" w:name="_Toc534022033"/>
      <w:r>
        <w:rPr>
          <w:rFonts w:hint="eastAsia" w:ascii="宋体" w:hAnsi="宋体"/>
          <w:b/>
          <w:bCs w:val="0"/>
          <w:sz w:val="28"/>
          <w:szCs w:val="28"/>
        </w:rPr>
        <w:t>3.2.1数据字典</w:t>
      </w:r>
      <w:bookmarkEnd w:id="213"/>
      <w:bookmarkEnd w:id="214"/>
      <w:bookmarkEnd w:id="215"/>
    </w:p>
    <w:p>
      <w:pPr>
        <w:ind w:firstLine="420"/>
        <w:rPr>
          <w:rFonts w:ascii="宋体" w:hAnsi="宋体"/>
        </w:rPr>
      </w:pPr>
      <w:r>
        <w:rPr>
          <w:rFonts w:hint="eastAsia" w:ascii="宋体" w:hAnsi="宋体" w:cs="宋体"/>
          <w:color w:val="000000"/>
          <w:kern w:val="0"/>
          <w:sz w:val="24"/>
        </w:rPr>
        <w:t>数据字典如图3-6至3-14所示。</w:t>
      </w:r>
    </w:p>
    <w:p>
      <w:pPr>
        <w:rPr>
          <w:rFonts w:ascii="宋体" w:hAnsi="宋体"/>
        </w:rPr>
      </w:pPr>
      <w:r>
        <w:rPr>
          <w:rFonts w:ascii="宋体" w:hAnsi="宋体"/>
        </w:rPr>
        <w:drawing>
          <wp:inline distT="0" distB="0" distL="114300" distR="114300">
            <wp:extent cx="5396865" cy="2082165"/>
            <wp:effectExtent l="0" t="0" r="13335" b="13335"/>
            <wp:docPr id="126"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04"/>
                    <pic:cNvPicPr>
                      <a:picLocks noChangeAspect="1"/>
                    </pic:cNvPicPr>
                  </pic:nvPicPr>
                  <pic:blipFill>
                    <a:blip r:embed="rId19"/>
                    <a:stretch>
                      <a:fillRect/>
                    </a:stretch>
                  </pic:blipFill>
                  <pic:spPr>
                    <a:xfrm>
                      <a:off x="0" y="0"/>
                      <a:ext cx="5396865" cy="2082165"/>
                    </a:xfrm>
                    <a:prstGeom prst="rect">
                      <a:avLst/>
                    </a:prstGeom>
                    <a:noFill/>
                    <a:ln w="9525">
                      <a:noFill/>
                    </a:ln>
                  </pic:spPr>
                </pic:pic>
              </a:graphicData>
            </a:graphic>
          </wp:inline>
        </w:drawing>
      </w:r>
    </w:p>
    <w:p>
      <w:pPr>
        <w:spacing w:line="440" w:lineRule="exact"/>
        <w:ind w:firstLine="420" w:firstLineChars="200"/>
        <w:jc w:val="center"/>
        <w:rPr>
          <w:rFonts w:ascii="宋体" w:hAnsi="宋体" w:cs="宋体"/>
          <w:sz w:val="24"/>
        </w:rPr>
      </w:pPr>
      <w:r>
        <w:rPr>
          <w:rFonts w:hint="eastAsia" w:ascii="宋体" w:hAnsi="宋体"/>
        </w:rPr>
        <w:t>图3-6</w:t>
      </w:r>
    </w:p>
    <w:p>
      <w:pPr>
        <w:rPr>
          <w:rFonts w:ascii="宋体" w:hAnsi="宋体"/>
        </w:rPr>
      </w:pPr>
    </w:p>
    <w:p>
      <w:pPr>
        <w:ind w:firstLine="420" w:firstLineChars="200"/>
        <w:rPr>
          <w:rFonts w:ascii="宋体" w:hAnsi="宋体"/>
        </w:rPr>
      </w:pPr>
    </w:p>
    <w:p>
      <w:pPr>
        <w:rPr>
          <w:rFonts w:ascii="宋体" w:hAnsi="宋体"/>
        </w:rPr>
      </w:pPr>
      <w:r>
        <w:rPr>
          <w:rFonts w:ascii="宋体" w:hAnsi="宋体"/>
        </w:rPr>
        <w:drawing>
          <wp:inline distT="0" distB="0" distL="114300" distR="114300">
            <wp:extent cx="5338445" cy="4569460"/>
            <wp:effectExtent l="0" t="0" r="14605" b="2540"/>
            <wp:docPr id="128"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06"/>
                    <pic:cNvPicPr>
                      <a:picLocks noChangeAspect="1"/>
                    </pic:cNvPicPr>
                  </pic:nvPicPr>
                  <pic:blipFill>
                    <a:blip r:embed="rId20"/>
                    <a:stretch>
                      <a:fillRect/>
                    </a:stretch>
                  </pic:blipFill>
                  <pic:spPr>
                    <a:xfrm>
                      <a:off x="0" y="0"/>
                      <a:ext cx="5338445" cy="4569460"/>
                    </a:xfrm>
                    <a:prstGeom prst="rect">
                      <a:avLst/>
                    </a:prstGeom>
                    <a:noFill/>
                    <a:ln w="9525">
                      <a:noFill/>
                    </a:ln>
                  </pic:spPr>
                </pic:pic>
              </a:graphicData>
            </a:graphic>
          </wp:inline>
        </w:drawing>
      </w:r>
    </w:p>
    <w:p>
      <w:pPr>
        <w:spacing w:line="440" w:lineRule="exact"/>
        <w:ind w:firstLine="420" w:firstLineChars="200"/>
        <w:jc w:val="center"/>
        <w:rPr>
          <w:rFonts w:ascii="宋体" w:hAnsi="宋体"/>
        </w:rPr>
      </w:pPr>
      <w:r>
        <w:rPr>
          <w:rFonts w:hint="eastAsia" w:ascii="宋体" w:hAnsi="宋体"/>
        </w:rPr>
        <w:t>图3-7</w:t>
      </w:r>
    </w:p>
    <w:p>
      <w:pPr>
        <w:rPr>
          <w:rFonts w:ascii="宋体" w:hAnsi="宋体"/>
        </w:rPr>
      </w:pPr>
    </w:p>
    <w:p>
      <w:pPr>
        <w:rPr>
          <w:rFonts w:ascii="宋体" w:hAnsi="宋体"/>
        </w:rPr>
      </w:pPr>
      <w:r>
        <w:rPr>
          <w:rFonts w:ascii="宋体" w:hAnsi="宋体"/>
        </w:rPr>
        <w:drawing>
          <wp:inline distT="0" distB="0" distL="114300" distR="114300">
            <wp:extent cx="1882140" cy="299720"/>
            <wp:effectExtent l="0" t="0" r="3810" b="5080"/>
            <wp:docPr id="130"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08"/>
                    <pic:cNvPicPr>
                      <a:picLocks noChangeAspect="1"/>
                    </pic:cNvPicPr>
                  </pic:nvPicPr>
                  <pic:blipFill>
                    <a:blip r:embed="rId21"/>
                    <a:stretch>
                      <a:fillRect/>
                    </a:stretch>
                  </pic:blipFill>
                  <pic:spPr>
                    <a:xfrm>
                      <a:off x="0" y="0"/>
                      <a:ext cx="1882140" cy="299720"/>
                    </a:xfrm>
                    <a:prstGeom prst="rect">
                      <a:avLst/>
                    </a:prstGeom>
                    <a:noFill/>
                    <a:ln w="9525">
                      <a:noFill/>
                    </a:ln>
                  </pic:spPr>
                </pic:pic>
              </a:graphicData>
            </a:graphic>
          </wp:inline>
        </w:drawing>
      </w:r>
    </w:p>
    <w:p>
      <w:pPr>
        <w:rPr>
          <w:rFonts w:ascii="宋体" w:hAnsi="宋体"/>
        </w:rPr>
      </w:pPr>
      <w:r>
        <w:rPr>
          <w:rFonts w:ascii="宋体" w:hAnsi="宋体"/>
        </w:rPr>
        <w:drawing>
          <wp:inline distT="0" distB="0" distL="114300" distR="114300">
            <wp:extent cx="5400040" cy="1227455"/>
            <wp:effectExtent l="0" t="0" r="10160" b="10795"/>
            <wp:docPr id="129"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07"/>
                    <pic:cNvPicPr>
                      <a:picLocks noChangeAspect="1"/>
                    </pic:cNvPicPr>
                  </pic:nvPicPr>
                  <pic:blipFill>
                    <a:blip r:embed="rId22"/>
                    <a:stretch>
                      <a:fillRect/>
                    </a:stretch>
                  </pic:blipFill>
                  <pic:spPr>
                    <a:xfrm>
                      <a:off x="0" y="0"/>
                      <a:ext cx="5400040" cy="1227455"/>
                    </a:xfrm>
                    <a:prstGeom prst="rect">
                      <a:avLst/>
                    </a:prstGeom>
                    <a:noFill/>
                    <a:ln w="9525">
                      <a:noFill/>
                    </a:ln>
                  </pic:spPr>
                </pic:pic>
              </a:graphicData>
            </a:graphic>
          </wp:inline>
        </w:drawing>
      </w:r>
    </w:p>
    <w:p>
      <w:pPr>
        <w:spacing w:line="440" w:lineRule="exact"/>
        <w:ind w:firstLine="420" w:firstLineChars="200"/>
        <w:jc w:val="center"/>
        <w:rPr>
          <w:rFonts w:ascii="宋体" w:hAnsi="宋体"/>
        </w:rPr>
      </w:pPr>
      <w:r>
        <w:rPr>
          <w:rFonts w:hint="eastAsia" w:ascii="宋体" w:hAnsi="宋体"/>
        </w:rPr>
        <w:t>图3-8</w:t>
      </w:r>
    </w:p>
    <w:p>
      <w:pPr>
        <w:rPr>
          <w:rFonts w:ascii="宋体" w:hAnsi="宋体"/>
        </w:rPr>
      </w:pPr>
      <w:r>
        <w:rPr>
          <w:rFonts w:ascii="宋体" w:hAnsi="宋体"/>
        </w:rPr>
        <w:drawing>
          <wp:inline distT="0" distB="0" distL="114300" distR="114300">
            <wp:extent cx="5398770" cy="3844925"/>
            <wp:effectExtent l="0" t="0" r="11430" b="3175"/>
            <wp:docPr id="131"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09"/>
                    <pic:cNvPicPr>
                      <a:picLocks noChangeAspect="1"/>
                    </pic:cNvPicPr>
                  </pic:nvPicPr>
                  <pic:blipFill>
                    <a:blip r:embed="rId23"/>
                    <a:stretch>
                      <a:fillRect/>
                    </a:stretch>
                  </pic:blipFill>
                  <pic:spPr>
                    <a:xfrm>
                      <a:off x="0" y="0"/>
                      <a:ext cx="5398770" cy="3844925"/>
                    </a:xfrm>
                    <a:prstGeom prst="rect">
                      <a:avLst/>
                    </a:prstGeom>
                    <a:noFill/>
                    <a:ln w="9525">
                      <a:noFill/>
                    </a:ln>
                  </pic:spPr>
                </pic:pic>
              </a:graphicData>
            </a:graphic>
          </wp:inline>
        </w:drawing>
      </w:r>
    </w:p>
    <w:p>
      <w:pPr>
        <w:spacing w:line="440" w:lineRule="exact"/>
        <w:ind w:firstLine="420" w:firstLineChars="200"/>
        <w:jc w:val="center"/>
        <w:rPr>
          <w:rFonts w:ascii="宋体" w:hAnsi="宋体"/>
        </w:rPr>
      </w:pPr>
      <w:r>
        <w:rPr>
          <w:rFonts w:hint="eastAsia" w:ascii="宋体" w:hAnsi="宋体"/>
        </w:rPr>
        <w:t>图3-9</w:t>
      </w:r>
    </w:p>
    <w:p>
      <w:pPr>
        <w:rPr>
          <w:rFonts w:ascii="宋体" w:hAnsi="宋体"/>
        </w:rPr>
      </w:pPr>
    </w:p>
    <w:p>
      <w:pPr>
        <w:rPr>
          <w:rFonts w:ascii="宋体" w:hAnsi="宋体"/>
        </w:rPr>
      </w:pPr>
      <w:r>
        <w:rPr>
          <w:rFonts w:ascii="宋体" w:hAnsi="宋体"/>
        </w:rPr>
        <w:drawing>
          <wp:inline distT="0" distB="0" distL="114300" distR="114300">
            <wp:extent cx="5395595" cy="1905000"/>
            <wp:effectExtent l="0" t="0" r="14605" b="0"/>
            <wp:docPr id="132"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10"/>
                    <pic:cNvPicPr>
                      <a:picLocks noChangeAspect="1"/>
                    </pic:cNvPicPr>
                  </pic:nvPicPr>
                  <pic:blipFill>
                    <a:blip r:embed="rId24"/>
                    <a:stretch>
                      <a:fillRect/>
                    </a:stretch>
                  </pic:blipFill>
                  <pic:spPr>
                    <a:xfrm>
                      <a:off x="0" y="0"/>
                      <a:ext cx="5395595" cy="1905000"/>
                    </a:xfrm>
                    <a:prstGeom prst="rect">
                      <a:avLst/>
                    </a:prstGeom>
                    <a:noFill/>
                    <a:ln w="9525">
                      <a:noFill/>
                    </a:ln>
                  </pic:spPr>
                </pic:pic>
              </a:graphicData>
            </a:graphic>
          </wp:inline>
        </w:drawing>
      </w:r>
    </w:p>
    <w:p>
      <w:pPr>
        <w:spacing w:line="440" w:lineRule="exact"/>
        <w:ind w:firstLine="420" w:firstLineChars="200"/>
        <w:jc w:val="center"/>
        <w:rPr>
          <w:rFonts w:ascii="宋体" w:hAnsi="宋体" w:cs="宋体"/>
          <w:sz w:val="24"/>
        </w:rPr>
      </w:pPr>
      <w:r>
        <w:rPr>
          <w:rFonts w:hint="eastAsia" w:ascii="宋体" w:hAnsi="宋体"/>
        </w:rPr>
        <w:t>图3-10</w:t>
      </w:r>
    </w:p>
    <w:p>
      <w:pPr>
        <w:rPr>
          <w:rFonts w:ascii="宋体" w:hAnsi="宋体"/>
        </w:rPr>
      </w:pPr>
    </w:p>
    <w:p>
      <w:pPr>
        <w:rPr>
          <w:rFonts w:ascii="宋体" w:hAnsi="宋体"/>
        </w:rPr>
      </w:pPr>
      <w:r>
        <w:rPr>
          <w:rFonts w:ascii="宋体" w:hAnsi="宋体"/>
        </w:rPr>
        <w:drawing>
          <wp:inline distT="0" distB="0" distL="114300" distR="114300">
            <wp:extent cx="2221865" cy="261620"/>
            <wp:effectExtent l="0" t="0" r="6985" b="5080"/>
            <wp:docPr id="134"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12"/>
                    <pic:cNvPicPr>
                      <a:picLocks noChangeAspect="1"/>
                    </pic:cNvPicPr>
                  </pic:nvPicPr>
                  <pic:blipFill>
                    <a:blip r:embed="rId25"/>
                    <a:stretch>
                      <a:fillRect/>
                    </a:stretch>
                  </pic:blipFill>
                  <pic:spPr>
                    <a:xfrm>
                      <a:off x="0" y="0"/>
                      <a:ext cx="2221865" cy="261620"/>
                    </a:xfrm>
                    <a:prstGeom prst="rect">
                      <a:avLst/>
                    </a:prstGeom>
                    <a:noFill/>
                    <a:ln w="9525">
                      <a:noFill/>
                    </a:ln>
                  </pic:spPr>
                </pic:pic>
              </a:graphicData>
            </a:graphic>
          </wp:inline>
        </w:drawing>
      </w:r>
    </w:p>
    <w:p>
      <w:pPr>
        <w:rPr>
          <w:rFonts w:ascii="宋体" w:hAnsi="宋体"/>
        </w:rPr>
      </w:pPr>
    </w:p>
    <w:p>
      <w:pPr>
        <w:rPr>
          <w:rFonts w:ascii="宋体" w:hAnsi="宋体"/>
        </w:rPr>
      </w:pPr>
    </w:p>
    <w:p>
      <w:pPr>
        <w:rPr>
          <w:rFonts w:ascii="宋体" w:hAnsi="宋体"/>
        </w:rPr>
      </w:pPr>
      <w:r>
        <w:rPr>
          <w:rFonts w:ascii="宋体" w:hAnsi="宋体"/>
        </w:rPr>
        <w:drawing>
          <wp:inline distT="0" distB="0" distL="114300" distR="114300">
            <wp:extent cx="5400040" cy="3202940"/>
            <wp:effectExtent l="0" t="0" r="10160" b="16510"/>
            <wp:docPr id="133"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11"/>
                    <pic:cNvPicPr>
                      <a:picLocks noChangeAspect="1"/>
                    </pic:cNvPicPr>
                  </pic:nvPicPr>
                  <pic:blipFill>
                    <a:blip r:embed="rId26"/>
                    <a:stretch>
                      <a:fillRect/>
                    </a:stretch>
                  </pic:blipFill>
                  <pic:spPr>
                    <a:xfrm>
                      <a:off x="0" y="0"/>
                      <a:ext cx="5400040" cy="3202940"/>
                    </a:xfrm>
                    <a:prstGeom prst="rect">
                      <a:avLst/>
                    </a:prstGeom>
                    <a:noFill/>
                    <a:ln w="9525">
                      <a:noFill/>
                    </a:ln>
                  </pic:spPr>
                </pic:pic>
              </a:graphicData>
            </a:graphic>
          </wp:inline>
        </w:drawing>
      </w:r>
    </w:p>
    <w:p>
      <w:pPr>
        <w:spacing w:line="440" w:lineRule="exact"/>
        <w:ind w:firstLine="420" w:firstLineChars="200"/>
        <w:jc w:val="center"/>
        <w:rPr>
          <w:rFonts w:ascii="宋体" w:hAnsi="宋体" w:cs="宋体"/>
          <w:sz w:val="24"/>
        </w:rPr>
      </w:pPr>
      <w:r>
        <w:rPr>
          <w:rFonts w:hint="eastAsia" w:ascii="宋体" w:hAnsi="宋体"/>
        </w:rPr>
        <w:t>图3-11</w:t>
      </w:r>
    </w:p>
    <w:p>
      <w:pPr>
        <w:rPr>
          <w:rFonts w:ascii="宋体" w:hAnsi="宋体"/>
        </w:rPr>
      </w:pPr>
    </w:p>
    <w:p>
      <w:pPr>
        <w:rPr>
          <w:rFonts w:ascii="宋体" w:hAnsi="宋体"/>
        </w:rPr>
      </w:pPr>
    </w:p>
    <w:p>
      <w:pPr>
        <w:rPr>
          <w:rFonts w:ascii="宋体" w:hAnsi="宋体"/>
        </w:rPr>
      </w:pPr>
      <w:r>
        <w:rPr>
          <w:rFonts w:ascii="宋体" w:hAnsi="宋体"/>
        </w:rPr>
        <w:drawing>
          <wp:inline distT="0" distB="0" distL="114300" distR="114300">
            <wp:extent cx="5399405" cy="4638040"/>
            <wp:effectExtent l="0" t="0" r="10795" b="10160"/>
            <wp:docPr id="135"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13"/>
                    <pic:cNvPicPr>
                      <a:picLocks noChangeAspect="1"/>
                    </pic:cNvPicPr>
                  </pic:nvPicPr>
                  <pic:blipFill>
                    <a:blip r:embed="rId27"/>
                    <a:stretch>
                      <a:fillRect/>
                    </a:stretch>
                  </pic:blipFill>
                  <pic:spPr>
                    <a:xfrm>
                      <a:off x="0" y="0"/>
                      <a:ext cx="5399405" cy="4638040"/>
                    </a:xfrm>
                    <a:prstGeom prst="rect">
                      <a:avLst/>
                    </a:prstGeom>
                    <a:noFill/>
                    <a:ln w="9525">
                      <a:noFill/>
                    </a:ln>
                  </pic:spPr>
                </pic:pic>
              </a:graphicData>
            </a:graphic>
          </wp:inline>
        </w:drawing>
      </w:r>
      <w:r>
        <w:rPr>
          <w:rFonts w:ascii="宋体" w:hAnsi="宋体"/>
        </w:rPr>
        <w:drawing>
          <wp:inline distT="0" distB="0" distL="114300" distR="114300">
            <wp:extent cx="5400040" cy="1206500"/>
            <wp:effectExtent l="0" t="0" r="10160" b="12700"/>
            <wp:docPr id="136"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14"/>
                    <pic:cNvPicPr>
                      <a:picLocks noChangeAspect="1"/>
                    </pic:cNvPicPr>
                  </pic:nvPicPr>
                  <pic:blipFill>
                    <a:blip r:embed="rId28"/>
                    <a:stretch>
                      <a:fillRect/>
                    </a:stretch>
                  </pic:blipFill>
                  <pic:spPr>
                    <a:xfrm>
                      <a:off x="0" y="0"/>
                      <a:ext cx="5400040" cy="1206500"/>
                    </a:xfrm>
                    <a:prstGeom prst="rect">
                      <a:avLst/>
                    </a:prstGeom>
                    <a:noFill/>
                    <a:ln w="9525">
                      <a:noFill/>
                    </a:ln>
                  </pic:spPr>
                </pic:pic>
              </a:graphicData>
            </a:graphic>
          </wp:inline>
        </w:drawing>
      </w:r>
    </w:p>
    <w:p>
      <w:pPr>
        <w:spacing w:line="440" w:lineRule="exact"/>
        <w:ind w:firstLine="420" w:firstLineChars="200"/>
        <w:jc w:val="center"/>
        <w:rPr>
          <w:rFonts w:ascii="宋体" w:hAnsi="宋体"/>
        </w:rPr>
      </w:pPr>
      <w:r>
        <w:rPr>
          <w:rFonts w:hint="eastAsia" w:ascii="宋体" w:hAnsi="宋体"/>
        </w:rPr>
        <w:t>图3-12</w:t>
      </w:r>
    </w:p>
    <w:p>
      <w:pPr>
        <w:rPr>
          <w:rFonts w:ascii="宋体" w:hAnsi="宋体"/>
        </w:rPr>
      </w:pPr>
    </w:p>
    <w:p>
      <w:pPr>
        <w:rPr>
          <w:rFonts w:ascii="宋体" w:hAnsi="宋体"/>
        </w:rPr>
      </w:pPr>
      <w:r>
        <w:rPr>
          <w:rFonts w:ascii="宋体" w:hAnsi="宋体"/>
        </w:rPr>
        <w:drawing>
          <wp:inline distT="0" distB="0" distL="114300" distR="114300">
            <wp:extent cx="5398135" cy="4970145"/>
            <wp:effectExtent l="0" t="0" r="12065" b="1905"/>
            <wp:docPr id="137"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15"/>
                    <pic:cNvPicPr>
                      <a:picLocks noChangeAspect="1"/>
                    </pic:cNvPicPr>
                  </pic:nvPicPr>
                  <pic:blipFill>
                    <a:blip r:embed="rId29"/>
                    <a:stretch>
                      <a:fillRect/>
                    </a:stretch>
                  </pic:blipFill>
                  <pic:spPr>
                    <a:xfrm>
                      <a:off x="0" y="0"/>
                      <a:ext cx="5398135" cy="4970145"/>
                    </a:xfrm>
                    <a:prstGeom prst="rect">
                      <a:avLst/>
                    </a:prstGeom>
                    <a:noFill/>
                    <a:ln w="9525">
                      <a:noFill/>
                    </a:ln>
                  </pic:spPr>
                </pic:pic>
              </a:graphicData>
            </a:graphic>
          </wp:inline>
        </w:drawing>
      </w:r>
    </w:p>
    <w:p>
      <w:pPr>
        <w:spacing w:line="440" w:lineRule="exact"/>
        <w:ind w:firstLine="420" w:firstLineChars="200"/>
        <w:jc w:val="center"/>
        <w:rPr>
          <w:rFonts w:ascii="宋体" w:hAnsi="宋体" w:cs="宋体"/>
          <w:sz w:val="24"/>
        </w:rPr>
      </w:pPr>
      <w:r>
        <w:rPr>
          <w:rFonts w:hint="eastAsia" w:ascii="宋体" w:hAnsi="宋体"/>
        </w:rPr>
        <w:t>图3-12</w:t>
      </w:r>
    </w:p>
    <w:p>
      <w:pPr>
        <w:rPr>
          <w:rFonts w:ascii="宋体" w:hAnsi="宋体"/>
        </w:rPr>
      </w:pPr>
    </w:p>
    <w:p>
      <w:pPr>
        <w:rPr>
          <w:rFonts w:ascii="宋体" w:hAnsi="宋体"/>
        </w:rPr>
      </w:pPr>
    </w:p>
    <w:p>
      <w:pPr>
        <w:rPr>
          <w:rFonts w:ascii="宋体" w:hAnsi="宋体"/>
        </w:rPr>
      </w:pPr>
      <w:r>
        <w:rPr>
          <w:rFonts w:ascii="宋体" w:hAnsi="宋体"/>
        </w:rPr>
        <w:drawing>
          <wp:inline distT="0" distB="0" distL="114300" distR="114300">
            <wp:extent cx="5399405" cy="1477010"/>
            <wp:effectExtent l="0" t="0" r="10795" b="8890"/>
            <wp:docPr id="138"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16"/>
                    <pic:cNvPicPr>
                      <a:picLocks noChangeAspect="1"/>
                    </pic:cNvPicPr>
                  </pic:nvPicPr>
                  <pic:blipFill>
                    <a:blip r:embed="rId30"/>
                    <a:stretch>
                      <a:fillRect/>
                    </a:stretch>
                  </pic:blipFill>
                  <pic:spPr>
                    <a:xfrm>
                      <a:off x="0" y="0"/>
                      <a:ext cx="5399405" cy="1477010"/>
                    </a:xfrm>
                    <a:prstGeom prst="rect">
                      <a:avLst/>
                    </a:prstGeom>
                    <a:noFill/>
                    <a:ln w="9525">
                      <a:noFill/>
                    </a:ln>
                  </pic:spPr>
                </pic:pic>
              </a:graphicData>
            </a:graphic>
          </wp:inline>
        </w:drawing>
      </w:r>
    </w:p>
    <w:p>
      <w:pPr>
        <w:rPr>
          <w:rFonts w:ascii="宋体" w:hAnsi="宋体"/>
        </w:rPr>
      </w:pPr>
      <w:r>
        <w:rPr>
          <w:rFonts w:ascii="宋体" w:hAnsi="宋体"/>
        </w:rPr>
        <w:drawing>
          <wp:inline distT="0" distB="0" distL="114300" distR="114300">
            <wp:extent cx="5400675" cy="854075"/>
            <wp:effectExtent l="0" t="0" r="9525" b="3175"/>
            <wp:docPr id="139"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17"/>
                    <pic:cNvPicPr>
                      <a:picLocks noChangeAspect="1"/>
                    </pic:cNvPicPr>
                  </pic:nvPicPr>
                  <pic:blipFill>
                    <a:blip r:embed="rId31"/>
                    <a:stretch>
                      <a:fillRect/>
                    </a:stretch>
                  </pic:blipFill>
                  <pic:spPr>
                    <a:xfrm>
                      <a:off x="0" y="0"/>
                      <a:ext cx="5400675" cy="854075"/>
                    </a:xfrm>
                    <a:prstGeom prst="rect">
                      <a:avLst/>
                    </a:prstGeom>
                    <a:noFill/>
                    <a:ln w="9525">
                      <a:noFill/>
                    </a:ln>
                  </pic:spPr>
                </pic:pic>
              </a:graphicData>
            </a:graphic>
          </wp:inline>
        </w:drawing>
      </w:r>
    </w:p>
    <w:p>
      <w:pPr>
        <w:spacing w:line="440" w:lineRule="exact"/>
        <w:ind w:firstLine="420" w:firstLineChars="200"/>
        <w:jc w:val="center"/>
        <w:rPr>
          <w:rFonts w:ascii="宋体" w:hAnsi="宋体"/>
        </w:rPr>
      </w:pPr>
      <w:r>
        <w:rPr>
          <w:rFonts w:hint="eastAsia" w:ascii="宋体" w:hAnsi="宋体"/>
        </w:rPr>
        <w:t>图3-13</w:t>
      </w:r>
    </w:p>
    <w:p>
      <w:pPr>
        <w:rPr>
          <w:rFonts w:ascii="宋体" w:hAnsi="宋体"/>
        </w:rPr>
      </w:pPr>
    </w:p>
    <w:p>
      <w:pPr>
        <w:rPr>
          <w:rFonts w:ascii="宋体" w:hAnsi="宋体"/>
        </w:rPr>
      </w:pPr>
      <w:r>
        <w:rPr>
          <w:rFonts w:ascii="宋体" w:hAnsi="宋体"/>
        </w:rPr>
        <w:drawing>
          <wp:inline distT="0" distB="0" distL="114300" distR="114300">
            <wp:extent cx="5398770" cy="3465830"/>
            <wp:effectExtent l="0" t="0" r="11430" b="1270"/>
            <wp:docPr id="140"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18"/>
                    <pic:cNvPicPr>
                      <a:picLocks noChangeAspect="1"/>
                    </pic:cNvPicPr>
                  </pic:nvPicPr>
                  <pic:blipFill>
                    <a:blip r:embed="rId32"/>
                    <a:stretch>
                      <a:fillRect/>
                    </a:stretch>
                  </pic:blipFill>
                  <pic:spPr>
                    <a:xfrm>
                      <a:off x="0" y="0"/>
                      <a:ext cx="5398770" cy="3465830"/>
                    </a:xfrm>
                    <a:prstGeom prst="rect">
                      <a:avLst/>
                    </a:prstGeom>
                    <a:noFill/>
                    <a:ln w="9525">
                      <a:noFill/>
                    </a:ln>
                  </pic:spPr>
                </pic:pic>
              </a:graphicData>
            </a:graphic>
          </wp:inline>
        </w:drawing>
      </w:r>
    </w:p>
    <w:p>
      <w:pPr>
        <w:spacing w:line="440" w:lineRule="exact"/>
        <w:ind w:firstLine="420" w:firstLineChars="200"/>
        <w:jc w:val="center"/>
        <w:rPr>
          <w:rFonts w:ascii="宋体" w:hAnsi="宋体"/>
        </w:rPr>
      </w:pPr>
      <w:r>
        <w:rPr>
          <w:rFonts w:hint="eastAsia" w:ascii="宋体" w:hAnsi="宋体"/>
        </w:rPr>
        <w:t>图3-14</w:t>
      </w:r>
    </w:p>
    <w:p>
      <w:pPr>
        <w:pStyle w:val="4"/>
        <w:rPr>
          <w:rFonts w:ascii="宋体" w:hAnsi="宋体"/>
        </w:rPr>
      </w:pPr>
      <w:bookmarkStart w:id="216" w:name="_Toc534022034"/>
      <w:bookmarkStart w:id="217" w:name="_Toc27348_WPSOffice_Level3"/>
      <w:bookmarkStart w:id="218" w:name="_Toc31849_WPSOffice_Level3"/>
      <w:r>
        <w:rPr>
          <w:rFonts w:hint="eastAsia" w:ascii="宋体" w:hAnsi="宋体"/>
        </w:rPr>
        <w:t>3.2.1 E-R图</w:t>
      </w:r>
      <w:bookmarkEnd w:id="216"/>
      <w:bookmarkEnd w:id="217"/>
      <w:bookmarkEnd w:id="218"/>
    </w:p>
    <w:p>
      <w:pPr>
        <w:ind w:firstLine="420"/>
        <w:rPr>
          <w:rFonts w:ascii="宋体" w:hAnsi="宋体" w:cs="宋体"/>
          <w:color w:val="000000"/>
          <w:kern w:val="0"/>
          <w:sz w:val="24"/>
        </w:rPr>
      </w:pPr>
      <w:r>
        <w:rPr>
          <w:rFonts w:hint="eastAsia" w:ascii="宋体" w:hAnsi="宋体" w:cs="宋体"/>
          <w:color w:val="000000"/>
          <w:kern w:val="0"/>
          <w:sz w:val="24"/>
        </w:rPr>
        <w:t>本系统E-R图，如图3-15所示</w:t>
      </w:r>
    </w:p>
    <w:p>
      <w:pPr>
        <w:rPr>
          <w:rFonts w:ascii="宋体" w:hAnsi="宋体"/>
        </w:rPr>
      </w:pPr>
    </w:p>
    <w:p>
      <w:pPr>
        <w:jc w:val="center"/>
        <w:rPr>
          <w:rFonts w:ascii="宋体" w:hAnsi="宋体"/>
        </w:rPr>
      </w:pPr>
      <w:r>
        <w:rPr>
          <w:rFonts w:ascii="宋体" w:hAnsi="宋体"/>
        </w:rPr>
        <w:drawing>
          <wp:inline distT="0" distB="0" distL="114300" distR="114300">
            <wp:extent cx="4657725" cy="2466975"/>
            <wp:effectExtent l="0" t="0" r="0" b="9525"/>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33"/>
                    <a:stretch>
                      <a:fillRect/>
                    </a:stretch>
                  </pic:blipFill>
                  <pic:spPr>
                    <a:xfrm>
                      <a:off x="0" y="0"/>
                      <a:ext cx="4662815" cy="2470174"/>
                    </a:xfrm>
                    <a:prstGeom prst="rect">
                      <a:avLst/>
                    </a:prstGeom>
                    <a:noFill/>
                    <a:ln w="9525">
                      <a:noFill/>
                    </a:ln>
                  </pic:spPr>
                </pic:pic>
              </a:graphicData>
            </a:graphic>
          </wp:inline>
        </w:drawing>
      </w:r>
    </w:p>
    <w:p>
      <w:pPr>
        <w:spacing w:line="440" w:lineRule="exact"/>
        <w:ind w:firstLine="420" w:firstLineChars="200"/>
        <w:jc w:val="center"/>
        <w:rPr>
          <w:rFonts w:ascii="宋体" w:hAnsi="宋体" w:cs="宋体"/>
          <w:sz w:val="24"/>
        </w:rPr>
      </w:pPr>
      <w:r>
        <w:rPr>
          <w:rFonts w:hint="eastAsia" w:ascii="宋体" w:hAnsi="宋体"/>
        </w:rPr>
        <w:t>图3-15</w:t>
      </w:r>
    </w:p>
    <w:p>
      <w:pPr>
        <w:spacing w:line="440" w:lineRule="exact"/>
        <w:ind w:firstLine="480" w:firstLineChars="200"/>
        <w:rPr>
          <w:rFonts w:ascii="宋体" w:hAnsi="宋体" w:cs="宋体"/>
          <w:sz w:val="24"/>
        </w:rPr>
      </w:pPr>
    </w:p>
    <w:p>
      <w:pPr>
        <w:rPr>
          <w:rFonts w:ascii="宋体" w:hAnsi="宋体"/>
        </w:rPr>
      </w:pPr>
      <w:bookmarkStart w:id="219" w:name="_Toc317778689"/>
      <w:bookmarkStart w:id="220" w:name="_Toc21718"/>
      <w:bookmarkStart w:id="221" w:name="_Toc27315"/>
    </w:p>
    <w:p>
      <w:pPr>
        <w:pStyle w:val="3"/>
        <w:rPr>
          <w:rFonts w:ascii="宋体" w:hAnsi="宋体"/>
        </w:rPr>
      </w:pPr>
      <w:bookmarkStart w:id="222" w:name="_Toc27158_WPSOffice_Level2"/>
      <w:bookmarkStart w:id="223" w:name="_Toc17468_WPSOffice_Level2"/>
      <w:bookmarkStart w:id="224" w:name="_Toc534022035"/>
      <w:r>
        <w:rPr>
          <w:rFonts w:hint="eastAsia" w:ascii="宋体" w:hAnsi="宋体"/>
        </w:rPr>
        <w:t>3</w:t>
      </w:r>
      <w:r>
        <w:rPr>
          <w:rFonts w:ascii="宋体" w:hAnsi="宋体"/>
        </w:rPr>
        <w:t>.</w:t>
      </w:r>
      <w:r>
        <w:rPr>
          <w:rFonts w:hint="eastAsia" w:ascii="宋体" w:hAnsi="宋体"/>
        </w:rPr>
        <w:t xml:space="preserve">3 </w:t>
      </w:r>
      <w:r>
        <w:rPr>
          <w:rFonts w:ascii="宋体" w:hAnsi="宋体"/>
        </w:rPr>
        <w:t>小结</w:t>
      </w:r>
      <w:bookmarkEnd w:id="219"/>
      <w:bookmarkEnd w:id="220"/>
      <w:bookmarkEnd w:id="221"/>
      <w:bookmarkEnd w:id="222"/>
      <w:bookmarkEnd w:id="223"/>
      <w:bookmarkEnd w:id="224"/>
    </w:p>
    <w:p>
      <w:pPr>
        <w:autoSpaceDE w:val="0"/>
        <w:autoSpaceDN w:val="0"/>
        <w:adjustRightInd w:val="0"/>
        <w:snapToGrid w:val="0"/>
        <w:spacing w:line="440" w:lineRule="exact"/>
        <w:ind w:firstLine="480" w:firstLineChars="200"/>
        <w:rPr>
          <w:rFonts w:ascii="宋体" w:hAnsi="宋体" w:cs="宋体"/>
          <w:sz w:val="24"/>
        </w:rPr>
      </w:pPr>
      <w:r>
        <w:rPr>
          <w:rFonts w:hint="eastAsia" w:ascii="宋体" w:hAnsi="宋体" w:cs="宋体"/>
          <w:sz w:val="24"/>
        </w:rPr>
        <w:t>本章主要实在需求分析的基础上完成系统功能的设计，数据表中各个属性的确立与关系表的建立，对系统的内部进行整体的剖析，是开发方向定位。</w:t>
      </w:r>
      <w:bookmarkStart w:id="225" w:name="_Toc317778690"/>
    </w:p>
    <w:p>
      <w:pPr>
        <w:pStyle w:val="27"/>
        <w:ind w:firstLine="420"/>
        <w:rPr>
          <w:rFonts w:ascii="宋体" w:hAnsi="宋体" w:cs="宋体"/>
          <w:color w:val="000000"/>
          <w:szCs w:val="24"/>
        </w:rPr>
      </w:pPr>
    </w:p>
    <w:p>
      <w:pPr>
        <w:pStyle w:val="2"/>
        <w:rPr>
          <w:rFonts w:ascii="宋体" w:hAnsi="宋体"/>
          <w:sz w:val="32"/>
        </w:rPr>
      </w:pPr>
      <w:r>
        <w:rPr>
          <w:rFonts w:hint="eastAsia" w:ascii="宋体" w:hAnsi="宋体"/>
        </w:rPr>
        <w:br w:type="page"/>
      </w:r>
      <w:bookmarkStart w:id="226" w:name="_Toc534022036"/>
      <w:bookmarkStart w:id="227" w:name="_Toc19018"/>
      <w:bookmarkStart w:id="228" w:name="_Toc1343_WPSOffice_Level1"/>
      <w:bookmarkStart w:id="229" w:name="_Toc10717"/>
      <w:bookmarkStart w:id="230" w:name="_Toc15830_WPSOffice_Level1"/>
      <w:r>
        <w:rPr>
          <w:rFonts w:hint="eastAsia" w:ascii="宋体" w:hAnsi="宋体"/>
        </w:rPr>
        <w:t xml:space="preserve">4 </w:t>
      </w:r>
      <w:r>
        <w:rPr>
          <w:rStyle w:val="48"/>
          <w:rFonts w:hint="eastAsia" w:ascii="宋体" w:hAnsi="宋体"/>
          <w:b/>
        </w:rPr>
        <w:t>功能详细设计与实现</w:t>
      </w:r>
      <w:bookmarkEnd w:id="225"/>
      <w:bookmarkEnd w:id="226"/>
      <w:bookmarkEnd w:id="227"/>
      <w:bookmarkEnd w:id="228"/>
      <w:bookmarkEnd w:id="229"/>
      <w:bookmarkEnd w:id="230"/>
    </w:p>
    <w:p>
      <w:pPr>
        <w:pStyle w:val="3"/>
        <w:rPr>
          <w:rFonts w:hint="eastAsia" w:ascii="宋体" w:hAnsi="宋体" w:eastAsia="宋体"/>
          <w:lang w:val="en-US" w:eastAsia="zh-CN"/>
        </w:rPr>
      </w:pPr>
      <w:bookmarkStart w:id="231" w:name="_Toc8662_WPSOffice_Level2"/>
      <w:bookmarkStart w:id="232" w:name="_Toc22198"/>
      <w:bookmarkStart w:id="233" w:name="_Toc20541_WPSOffice_Level2"/>
      <w:bookmarkStart w:id="234" w:name="_Toc534022037"/>
      <w:bookmarkStart w:id="235" w:name="_Toc317778706"/>
      <w:bookmarkStart w:id="236" w:name="_Toc7566"/>
      <w:r>
        <w:rPr>
          <w:rFonts w:hint="eastAsia" w:ascii="宋体" w:hAnsi="宋体"/>
        </w:rPr>
        <w:t>4.1基本信息管理</w:t>
      </w:r>
      <w:bookmarkEnd w:id="231"/>
      <w:bookmarkEnd w:id="232"/>
      <w:bookmarkEnd w:id="233"/>
      <w:bookmarkEnd w:id="234"/>
    </w:p>
    <w:p>
      <w:pPr>
        <w:pStyle w:val="4"/>
        <w:rPr>
          <w:rFonts w:hint="eastAsia" w:ascii="宋体" w:hAnsi="宋体" w:eastAsia="宋体"/>
          <w:lang w:val="en-US" w:eastAsia="zh-CN"/>
        </w:rPr>
      </w:pPr>
      <w:bookmarkStart w:id="237" w:name="_Toc22828_WPSOffice_Level3"/>
      <w:bookmarkStart w:id="238" w:name="_Toc31867"/>
      <w:bookmarkStart w:id="239" w:name="_Toc534022038"/>
      <w:bookmarkStart w:id="240" w:name="_Toc27676_WPSOffice_Level3"/>
      <w:r>
        <w:rPr>
          <w:rFonts w:hint="eastAsia" w:ascii="宋体" w:hAnsi="宋体"/>
        </w:rPr>
        <w:t>4.1.1商品类型</w:t>
      </w:r>
      <w:bookmarkEnd w:id="237"/>
      <w:bookmarkEnd w:id="238"/>
      <w:bookmarkEnd w:id="239"/>
      <w:bookmarkEnd w:id="240"/>
    </w:p>
    <w:p>
      <w:pPr>
        <w:pStyle w:val="5"/>
        <w:numPr>
          <w:ilvl w:val="3"/>
          <w:numId w:val="0"/>
        </w:numPr>
        <w:tabs>
          <w:tab w:val="clear" w:pos="900"/>
        </w:tabs>
        <w:rPr>
          <w:rFonts w:hint="eastAsia"/>
        </w:rPr>
      </w:pPr>
      <w:r>
        <w:rPr>
          <w:rFonts w:hint="eastAsia"/>
          <w:lang w:val="en-US" w:eastAsia="zh-CN"/>
        </w:rPr>
        <w:t>4.1.1.1</w:t>
      </w:r>
      <w:r>
        <w:rPr>
          <w:rFonts w:hint="eastAsia"/>
        </w:rPr>
        <w:t>功能概述</w:t>
      </w:r>
    </w:p>
    <w:p>
      <w:pPr>
        <w:ind w:firstLine="420"/>
        <w:rPr>
          <w:rFonts w:ascii="宋体" w:hAnsi="宋体" w:cs="宋体"/>
          <w:sz w:val="24"/>
        </w:rPr>
      </w:pPr>
      <w:r>
        <w:rPr>
          <w:rFonts w:hint="eastAsia" w:ascii="宋体" w:hAnsi="宋体" w:cs="宋体"/>
          <w:sz w:val="24"/>
        </w:rPr>
        <w:t>商品类型是对ERP中所使用的商品进行分类，此功能是对商品类型进行增删改查，具有条件查询与分页查询功能。</w:t>
      </w:r>
    </w:p>
    <w:p>
      <w:pPr>
        <w:pStyle w:val="39"/>
        <w:spacing w:before="60"/>
        <w:rPr>
          <w:rFonts w:ascii="宋体" w:hAnsi="宋体"/>
        </w:rPr>
      </w:pPr>
      <w:r>
        <w:rPr>
          <w:rFonts w:hint="eastAsia" w:ascii="宋体" w:hAnsi="宋体"/>
        </w:rPr>
        <w:t>4.1.1.2功能界面</w:t>
      </w:r>
    </w:p>
    <w:p>
      <w:pPr>
        <w:ind w:firstLine="420"/>
        <w:rPr>
          <w:rFonts w:ascii="宋体" w:hAnsi="宋体" w:cs="宋体"/>
          <w:color w:val="000000"/>
          <w:kern w:val="0"/>
          <w:sz w:val="24"/>
        </w:rPr>
      </w:pPr>
      <w:r>
        <w:rPr>
          <w:rFonts w:hint="eastAsia" w:ascii="宋体" w:hAnsi="宋体" w:cs="宋体"/>
          <w:color w:val="000000"/>
          <w:kern w:val="0"/>
          <w:sz w:val="24"/>
        </w:rPr>
        <w:t>功能界面如图4-1所示：</w:t>
      </w:r>
    </w:p>
    <w:p>
      <w:pPr>
        <w:jc w:val="center"/>
        <w:rPr>
          <w:rFonts w:ascii="宋体" w:hAnsi="宋体"/>
        </w:rPr>
      </w:pPr>
      <w:r>
        <w:rPr>
          <w:rFonts w:ascii="宋体" w:hAnsi="宋体"/>
        </w:rPr>
        <w:drawing>
          <wp:inline distT="0" distB="0" distL="114300" distR="114300">
            <wp:extent cx="3895725" cy="1480185"/>
            <wp:effectExtent l="0" t="0" r="9525" b="5715"/>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
                    <pic:cNvPicPr>
                      <a:picLocks noChangeAspect="1"/>
                    </pic:cNvPicPr>
                  </pic:nvPicPr>
                  <pic:blipFill>
                    <a:blip r:embed="rId34"/>
                    <a:stretch>
                      <a:fillRect/>
                    </a:stretch>
                  </pic:blipFill>
                  <pic:spPr>
                    <a:xfrm>
                      <a:off x="0" y="0"/>
                      <a:ext cx="3895725" cy="1480185"/>
                    </a:xfrm>
                    <a:prstGeom prst="rect">
                      <a:avLst/>
                    </a:prstGeom>
                    <a:noFill/>
                    <a:ln w="9525">
                      <a:noFill/>
                    </a:ln>
                  </pic:spPr>
                </pic:pic>
              </a:graphicData>
            </a:graphic>
          </wp:inline>
        </w:drawing>
      </w:r>
    </w:p>
    <w:p>
      <w:pPr>
        <w:jc w:val="center"/>
        <w:rPr>
          <w:rFonts w:ascii="宋体" w:hAnsi="宋体"/>
        </w:rPr>
      </w:pPr>
      <w:r>
        <w:rPr>
          <w:rFonts w:hint="eastAsia" w:ascii="宋体" w:hAnsi="宋体"/>
        </w:rPr>
        <w:t>图4-1</w:t>
      </w:r>
    </w:p>
    <w:p>
      <w:pPr>
        <w:pStyle w:val="39"/>
        <w:spacing w:before="60"/>
        <w:rPr>
          <w:rFonts w:ascii="宋体" w:hAnsi="宋体"/>
        </w:rPr>
      </w:pPr>
      <w:r>
        <w:rPr>
          <w:rFonts w:hint="eastAsia" w:ascii="宋体" w:hAnsi="宋体"/>
        </w:rPr>
        <w:t>4.1.1.3业务流程</w:t>
      </w:r>
    </w:p>
    <w:p>
      <w:pPr>
        <w:ind w:left="420"/>
        <w:rPr>
          <w:rFonts w:ascii="宋体" w:hAnsi="宋体" w:cs="宋体"/>
          <w:color w:val="000000"/>
          <w:kern w:val="0"/>
          <w:sz w:val="24"/>
        </w:rPr>
      </w:pPr>
      <w:r>
        <w:rPr>
          <w:rFonts w:hint="eastAsia" w:ascii="宋体" w:hAnsi="宋体" w:cs="宋体"/>
          <w:color w:val="000000"/>
          <w:kern w:val="0"/>
          <w:sz w:val="24"/>
        </w:rPr>
        <w:t>无</w:t>
      </w:r>
    </w:p>
    <w:p>
      <w:pPr>
        <w:pStyle w:val="39"/>
        <w:spacing w:before="60"/>
        <w:rPr>
          <w:rFonts w:ascii="宋体" w:hAnsi="宋体"/>
        </w:rPr>
      </w:pPr>
      <w:r>
        <w:rPr>
          <w:rFonts w:hint="eastAsia" w:ascii="宋体" w:hAnsi="宋体"/>
        </w:rPr>
        <w:t>4.1.1.4功能操作-新增商品类型</w:t>
      </w:r>
    </w:p>
    <w:p>
      <w:pPr>
        <w:rPr>
          <w:rFonts w:ascii="宋体" w:hAnsi="宋体" w:cs="宋体"/>
          <w:color w:val="000000"/>
          <w:kern w:val="0"/>
          <w:sz w:val="24"/>
        </w:rPr>
      </w:pPr>
      <w:r>
        <w:rPr>
          <w:rFonts w:hint="eastAsia" w:ascii="宋体" w:hAnsi="宋体" w:cs="宋体"/>
          <w:color w:val="000000"/>
          <w:kern w:val="0"/>
          <w:sz w:val="24"/>
        </w:rPr>
        <w:t>（1）概述</w:t>
      </w:r>
    </w:p>
    <w:p>
      <w:pPr>
        <w:ind w:firstLine="420"/>
        <w:rPr>
          <w:rFonts w:ascii="宋体" w:hAnsi="宋体" w:cs="宋体"/>
          <w:color w:val="000000"/>
          <w:kern w:val="0"/>
          <w:sz w:val="24"/>
        </w:rPr>
      </w:pPr>
      <w:r>
        <w:rPr>
          <w:rFonts w:hint="eastAsia" w:ascii="宋体" w:hAnsi="宋体" w:cs="宋体"/>
          <w:color w:val="000000"/>
          <w:kern w:val="0"/>
          <w:sz w:val="24"/>
        </w:rPr>
        <w:t xml:space="preserve">    点击增加链接，弹出商品分类编辑框，输入名称后点击保存按钮，如图4-2</w:t>
      </w:r>
    </w:p>
    <w:p>
      <w:pPr>
        <w:jc w:val="center"/>
        <w:rPr>
          <w:rFonts w:ascii="宋体" w:hAnsi="宋体"/>
          <w:szCs w:val="21"/>
        </w:rPr>
      </w:pPr>
      <w:r>
        <w:rPr>
          <w:rFonts w:ascii="宋体" w:hAnsi="宋体"/>
        </w:rPr>
        <w:drawing>
          <wp:inline distT="0" distB="0" distL="114300" distR="114300">
            <wp:extent cx="4462780" cy="1612900"/>
            <wp:effectExtent l="0" t="0" r="13970" b="6350"/>
            <wp:docPr id="1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
                    <pic:cNvPicPr>
                      <a:picLocks noChangeAspect="1"/>
                    </pic:cNvPicPr>
                  </pic:nvPicPr>
                  <pic:blipFill>
                    <a:blip r:embed="rId35"/>
                    <a:stretch>
                      <a:fillRect/>
                    </a:stretch>
                  </pic:blipFill>
                  <pic:spPr>
                    <a:xfrm>
                      <a:off x="0" y="0"/>
                      <a:ext cx="4462780" cy="1612900"/>
                    </a:xfrm>
                    <a:prstGeom prst="rect">
                      <a:avLst/>
                    </a:prstGeom>
                    <a:noFill/>
                    <a:ln w="9525">
                      <a:noFill/>
                    </a:ln>
                  </pic:spPr>
                </pic:pic>
              </a:graphicData>
            </a:graphic>
          </wp:inline>
        </w:drawing>
      </w:r>
    </w:p>
    <w:p>
      <w:pPr>
        <w:jc w:val="center"/>
        <w:rPr>
          <w:rFonts w:ascii="宋体" w:hAnsi="宋体"/>
          <w:szCs w:val="21"/>
        </w:rPr>
      </w:pPr>
      <w:r>
        <w:rPr>
          <w:rFonts w:hint="eastAsia" w:ascii="宋体" w:hAnsi="宋体"/>
          <w:szCs w:val="21"/>
        </w:rPr>
        <w:t>图4-2</w:t>
      </w:r>
    </w:p>
    <w:p>
      <w:pPr>
        <w:rPr>
          <w:rFonts w:ascii="宋体" w:hAnsi="宋体" w:cs="宋体"/>
          <w:color w:val="000000"/>
          <w:kern w:val="0"/>
          <w:sz w:val="24"/>
        </w:rPr>
      </w:pPr>
      <w:r>
        <w:rPr>
          <w:rFonts w:hint="eastAsia" w:ascii="宋体" w:hAnsi="宋体" w:cs="宋体"/>
          <w:color w:val="000000"/>
          <w:kern w:val="0"/>
          <w:sz w:val="24"/>
        </w:rPr>
        <w:t>（2）输入格式如表4-1</w:t>
      </w:r>
    </w:p>
    <w:p>
      <w:pPr>
        <w:rPr>
          <w:rFonts w:ascii="宋体" w:hAnsi="宋体"/>
          <w:szCs w:val="21"/>
        </w:rPr>
      </w:pP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630"/>
        <w:gridCol w:w="938"/>
        <w:gridCol w:w="1080"/>
        <w:gridCol w:w="1260"/>
        <w:gridCol w:w="3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名称</w:t>
            </w:r>
          </w:p>
        </w:tc>
        <w:tc>
          <w:tcPr>
            <w:tcW w:w="938"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类型</w:t>
            </w:r>
          </w:p>
        </w:tc>
        <w:tc>
          <w:tcPr>
            <w:tcW w:w="108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可修改</w:t>
            </w:r>
          </w:p>
        </w:tc>
        <w:tc>
          <w:tcPr>
            <w:tcW w:w="126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可以为空</w:t>
            </w:r>
          </w:p>
        </w:tc>
        <w:tc>
          <w:tcPr>
            <w:tcW w:w="3194"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商品分类名称</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不允许重复</w:t>
            </w:r>
          </w:p>
        </w:tc>
      </w:tr>
    </w:tbl>
    <w:p>
      <w:pPr>
        <w:jc w:val="center"/>
        <w:rPr>
          <w:rFonts w:ascii="宋体" w:hAnsi="宋体"/>
          <w:szCs w:val="21"/>
        </w:rPr>
      </w:pPr>
      <w:r>
        <w:rPr>
          <w:rFonts w:hint="eastAsia" w:ascii="宋体" w:hAnsi="宋体"/>
          <w:szCs w:val="21"/>
        </w:rPr>
        <w:t>表4-1</w:t>
      </w:r>
    </w:p>
    <w:p>
      <w:pPr>
        <w:rPr>
          <w:rFonts w:ascii="宋体" w:hAnsi="宋体" w:cs="宋体"/>
          <w:sz w:val="24"/>
        </w:rPr>
      </w:pPr>
      <w:r>
        <w:rPr>
          <w:rFonts w:hint="eastAsia" w:ascii="宋体" w:hAnsi="宋体" w:cs="宋体"/>
          <w:sz w:val="24"/>
        </w:rPr>
        <w:t>（3）业务规则</w:t>
      </w:r>
    </w:p>
    <w:p>
      <w:pPr>
        <w:ind w:left="420"/>
        <w:rPr>
          <w:rFonts w:ascii="宋体" w:hAnsi="宋体" w:cs="宋体"/>
          <w:sz w:val="24"/>
        </w:rPr>
      </w:pPr>
      <w:r>
        <w:rPr>
          <w:rFonts w:hint="eastAsia" w:ascii="宋体" w:hAnsi="宋体" w:cs="宋体"/>
          <w:sz w:val="24"/>
        </w:rPr>
        <w:t>有商品分类管理权限的用户可以新增商品分类；</w:t>
      </w:r>
    </w:p>
    <w:p>
      <w:pPr>
        <w:ind w:left="420"/>
        <w:rPr>
          <w:rFonts w:ascii="宋体" w:hAnsi="宋体" w:cs="宋体"/>
          <w:sz w:val="24"/>
        </w:rPr>
      </w:pPr>
      <w:r>
        <w:rPr>
          <w:rFonts w:hint="eastAsia" w:ascii="宋体" w:hAnsi="宋体" w:cs="宋体"/>
          <w:sz w:val="24"/>
        </w:rPr>
        <w:t>需要判断新增信息数据的合法性、合理性、唯一性；</w:t>
      </w:r>
    </w:p>
    <w:p>
      <w:pPr>
        <w:rPr>
          <w:rFonts w:ascii="宋体" w:hAnsi="宋体" w:cs="宋体"/>
          <w:sz w:val="24"/>
        </w:rPr>
      </w:pPr>
      <w:r>
        <w:rPr>
          <w:rFonts w:hint="eastAsia" w:ascii="宋体" w:hAnsi="宋体" w:cs="宋体"/>
          <w:sz w:val="24"/>
        </w:rPr>
        <w:t>（4）输出</w:t>
      </w:r>
    </w:p>
    <w:p>
      <w:pPr>
        <w:ind w:left="420"/>
        <w:rPr>
          <w:rFonts w:ascii="宋体" w:hAnsi="宋体" w:cs="宋体"/>
          <w:sz w:val="24"/>
        </w:rPr>
      </w:pPr>
      <w:r>
        <w:rPr>
          <w:rFonts w:hint="eastAsia" w:ascii="宋体" w:hAnsi="宋体" w:cs="宋体"/>
          <w:sz w:val="24"/>
        </w:rPr>
        <w:t>保存成功后输出弹出框，提示“增加成功”，如图4-3</w:t>
      </w:r>
    </w:p>
    <w:p>
      <w:pPr>
        <w:ind w:left="420"/>
        <w:jc w:val="center"/>
        <w:rPr>
          <w:rFonts w:ascii="宋体" w:hAnsi="宋体"/>
        </w:rPr>
      </w:pPr>
      <w:r>
        <w:rPr>
          <w:rFonts w:ascii="宋体" w:hAnsi="宋体"/>
        </w:rPr>
        <w:drawing>
          <wp:inline distT="0" distB="0" distL="114300" distR="114300">
            <wp:extent cx="1969770" cy="706755"/>
            <wp:effectExtent l="0" t="0" r="11430" b="17145"/>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36"/>
                    <a:stretch>
                      <a:fillRect/>
                    </a:stretch>
                  </pic:blipFill>
                  <pic:spPr>
                    <a:xfrm>
                      <a:off x="0" y="0"/>
                      <a:ext cx="1969770" cy="706755"/>
                    </a:xfrm>
                    <a:prstGeom prst="rect">
                      <a:avLst/>
                    </a:prstGeom>
                    <a:noFill/>
                    <a:ln w="9525">
                      <a:noFill/>
                    </a:ln>
                  </pic:spPr>
                </pic:pic>
              </a:graphicData>
            </a:graphic>
          </wp:inline>
        </w:drawing>
      </w:r>
    </w:p>
    <w:p>
      <w:pPr>
        <w:ind w:left="420"/>
        <w:jc w:val="center"/>
        <w:rPr>
          <w:rFonts w:ascii="宋体" w:hAnsi="宋体"/>
        </w:rPr>
      </w:pPr>
      <w:r>
        <w:rPr>
          <w:rFonts w:hint="eastAsia" w:ascii="宋体" w:hAnsi="宋体"/>
          <w:szCs w:val="21"/>
        </w:rPr>
        <w:t>图4-3</w:t>
      </w:r>
    </w:p>
    <w:p>
      <w:pPr>
        <w:ind w:left="420"/>
        <w:rPr>
          <w:rFonts w:ascii="宋体" w:hAnsi="宋体" w:cs="宋体"/>
          <w:color w:val="000000"/>
          <w:kern w:val="0"/>
          <w:sz w:val="24"/>
        </w:rPr>
      </w:pPr>
      <w:r>
        <w:rPr>
          <w:rFonts w:hint="eastAsia" w:ascii="宋体" w:hAnsi="宋体" w:cs="宋体"/>
          <w:color w:val="000000"/>
          <w:kern w:val="0"/>
          <w:sz w:val="24"/>
        </w:rPr>
        <w:t>保存失败后输出弹出框，提示“增加失败”，如图4-4</w:t>
      </w:r>
    </w:p>
    <w:p>
      <w:pPr>
        <w:ind w:left="420"/>
        <w:jc w:val="center"/>
        <w:rPr>
          <w:rFonts w:ascii="宋体" w:hAnsi="宋体"/>
        </w:rPr>
      </w:pPr>
      <w:r>
        <w:rPr>
          <w:rFonts w:ascii="宋体" w:hAnsi="宋体"/>
        </w:rPr>
        <w:drawing>
          <wp:inline distT="0" distB="0" distL="114300" distR="114300">
            <wp:extent cx="1957070" cy="731520"/>
            <wp:effectExtent l="0" t="0" r="5080" b="11430"/>
            <wp:docPr id="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
                    <pic:cNvPicPr>
                      <a:picLocks noChangeAspect="1"/>
                    </pic:cNvPicPr>
                  </pic:nvPicPr>
                  <pic:blipFill>
                    <a:blip r:embed="rId37"/>
                    <a:stretch>
                      <a:fillRect/>
                    </a:stretch>
                  </pic:blipFill>
                  <pic:spPr>
                    <a:xfrm>
                      <a:off x="0" y="0"/>
                      <a:ext cx="1957070" cy="731520"/>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图4-4</w:t>
      </w:r>
    </w:p>
    <w:p>
      <w:pPr>
        <w:pStyle w:val="39"/>
        <w:spacing w:before="60"/>
        <w:rPr>
          <w:rFonts w:ascii="宋体" w:hAnsi="宋体"/>
        </w:rPr>
      </w:pPr>
      <w:r>
        <w:rPr>
          <w:rFonts w:hint="eastAsia" w:ascii="宋体" w:hAnsi="宋体"/>
        </w:rPr>
        <w:t>4.1.1.5功能操作-删除商品类型</w:t>
      </w:r>
    </w:p>
    <w:p>
      <w:pPr>
        <w:rPr>
          <w:rFonts w:ascii="宋体" w:hAnsi="宋体" w:cs="宋体"/>
          <w:color w:val="000000"/>
          <w:kern w:val="0"/>
          <w:sz w:val="24"/>
        </w:rPr>
      </w:pPr>
      <w:r>
        <w:rPr>
          <w:rFonts w:hint="eastAsia" w:ascii="宋体" w:hAnsi="宋体" w:cs="宋体"/>
          <w:color w:val="000000"/>
          <w:kern w:val="0"/>
          <w:sz w:val="24"/>
        </w:rPr>
        <w:t>（1）概述</w:t>
      </w:r>
    </w:p>
    <w:p>
      <w:pPr>
        <w:ind w:left="439" w:leftChars="209"/>
        <w:rPr>
          <w:rFonts w:ascii="宋体" w:hAnsi="宋体" w:cs="宋体"/>
          <w:color w:val="000000"/>
          <w:kern w:val="0"/>
          <w:sz w:val="24"/>
        </w:rPr>
      </w:pPr>
      <w:r>
        <w:rPr>
          <w:rFonts w:hint="eastAsia" w:ascii="宋体" w:hAnsi="宋体" w:cs="宋体"/>
          <w:color w:val="000000"/>
          <w:kern w:val="0"/>
          <w:sz w:val="24"/>
        </w:rPr>
        <w:t>点击表格中操作列中的“删除”链接，弹出如图4-5所示</w:t>
      </w:r>
    </w:p>
    <w:p>
      <w:pPr>
        <w:ind w:left="439" w:leftChars="209"/>
        <w:jc w:val="center"/>
        <w:rPr>
          <w:rFonts w:ascii="宋体" w:hAnsi="宋体"/>
        </w:rPr>
      </w:pPr>
      <w:r>
        <w:rPr>
          <w:rFonts w:ascii="宋体" w:hAnsi="宋体"/>
        </w:rPr>
        <w:drawing>
          <wp:inline distT="0" distB="0" distL="114300" distR="114300">
            <wp:extent cx="1972310" cy="897890"/>
            <wp:effectExtent l="0" t="0" r="8890" b="16510"/>
            <wp:docPr id="1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
                    <pic:cNvPicPr>
                      <a:picLocks noChangeAspect="1"/>
                    </pic:cNvPicPr>
                  </pic:nvPicPr>
                  <pic:blipFill>
                    <a:blip r:embed="rId38"/>
                    <a:stretch>
                      <a:fillRect/>
                    </a:stretch>
                  </pic:blipFill>
                  <pic:spPr>
                    <a:xfrm>
                      <a:off x="0" y="0"/>
                      <a:ext cx="1972310" cy="897890"/>
                    </a:xfrm>
                    <a:prstGeom prst="rect">
                      <a:avLst/>
                    </a:prstGeom>
                    <a:noFill/>
                    <a:ln w="9525">
                      <a:noFill/>
                    </a:ln>
                  </pic:spPr>
                </pic:pic>
              </a:graphicData>
            </a:graphic>
          </wp:inline>
        </w:drawing>
      </w:r>
    </w:p>
    <w:p>
      <w:pPr>
        <w:jc w:val="center"/>
        <w:rPr>
          <w:rFonts w:ascii="宋体" w:hAnsi="宋体"/>
          <w:szCs w:val="21"/>
        </w:rPr>
      </w:pPr>
      <w:r>
        <w:rPr>
          <w:rFonts w:hint="eastAsia" w:ascii="宋体" w:hAnsi="宋体"/>
          <w:szCs w:val="21"/>
        </w:rPr>
        <w:t>图4-6</w:t>
      </w:r>
    </w:p>
    <w:p>
      <w:pPr>
        <w:rPr>
          <w:rFonts w:ascii="宋体" w:hAnsi="宋体" w:cs="宋体"/>
          <w:color w:val="000000"/>
          <w:kern w:val="0"/>
          <w:sz w:val="24"/>
        </w:rPr>
      </w:pPr>
      <w:r>
        <w:rPr>
          <w:rFonts w:hint="eastAsia" w:ascii="宋体" w:hAnsi="宋体" w:cs="宋体"/>
          <w:color w:val="000000"/>
          <w:kern w:val="0"/>
          <w:sz w:val="24"/>
        </w:rPr>
        <w:t>（2）输入</w:t>
      </w:r>
    </w:p>
    <w:p>
      <w:pPr>
        <w:ind w:left="440"/>
        <w:rPr>
          <w:rFonts w:ascii="宋体" w:hAnsi="宋体" w:cs="宋体"/>
          <w:color w:val="000000"/>
          <w:kern w:val="0"/>
          <w:sz w:val="24"/>
        </w:rPr>
      </w:pPr>
      <w:r>
        <w:rPr>
          <w:rFonts w:hint="eastAsia" w:ascii="宋体" w:hAnsi="宋体" w:cs="宋体"/>
          <w:color w:val="000000"/>
          <w:kern w:val="0"/>
          <w:sz w:val="24"/>
        </w:rPr>
        <w:t>无</w:t>
      </w:r>
    </w:p>
    <w:p>
      <w:pPr>
        <w:rPr>
          <w:rFonts w:ascii="宋体" w:hAnsi="宋体" w:cs="宋体"/>
          <w:color w:val="000000"/>
          <w:kern w:val="0"/>
          <w:sz w:val="24"/>
        </w:rPr>
      </w:pPr>
      <w:r>
        <w:rPr>
          <w:rFonts w:hint="eastAsia" w:ascii="宋体" w:hAnsi="宋体" w:cs="宋体"/>
          <w:color w:val="000000"/>
          <w:kern w:val="0"/>
          <w:sz w:val="24"/>
        </w:rPr>
        <w:t>（3）业务规则</w:t>
      </w:r>
    </w:p>
    <w:p>
      <w:pPr>
        <w:numPr>
          <w:ilvl w:val="0"/>
          <w:numId w:val="4"/>
        </w:numPr>
        <w:rPr>
          <w:rFonts w:ascii="宋体" w:hAnsi="宋体" w:cs="宋体"/>
          <w:color w:val="000000"/>
          <w:kern w:val="0"/>
          <w:sz w:val="24"/>
        </w:rPr>
      </w:pPr>
      <w:r>
        <w:rPr>
          <w:rFonts w:hint="eastAsia" w:ascii="宋体" w:hAnsi="宋体" w:cs="宋体"/>
          <w:color w:val="000000"/>
          <w:kern w:val="0"/>
          <w:sz w:val="24"/>
        </w:rPr>
        <w:t>删除的商品类型不能有关联的商品信息；</w:t>
      </w:r>
    </w:p>
    <w:p>
      <w:pPr>
        <w:numPr>
          <w:ilvl w:val="0"/>
          <w:numId w:val="5"/>
        </w:numPr>
        <w:rPr>
          <w:rFonts w:ascii="宋体" w:hAnsi="宋体" w:cs="宋体"/>
          <w:color w:val="000000"/>
          <w:kern w:val="0"/>
          <w:sz w:val="24"/>
        </w:rPr>
      </w:pPr>
      <w:r>
        <w:rPr>
          <w:rFonts w:hint="eastAsia" w:ascii="宋体" w:hAnsi="宋体" w:cs="宋体"/>
          <w:color w:val="000000"/>
          <w:kern w:val="0"/>
          <w:sz w:val="24"/>
        </w:rPr>
        <w:t>输出</w:t>
      </w:r>
    </w:p>
    <w:p>
      <w:pPr>
        <w:ind w:left="420"/>
        <w:rPr>
          <w:rFonts w:ascii="宋体" w:hAnsi="宋体" w:cs="宋体"/>
          <w:color w:val="000000"/>
          <w:kern w:val="0"/>
          <w:sz w:val="24"/>
        </w:rPr>
      </w:pPr>
      <w:r>
        <w:rPr>
          <w:rFonts w:hint="eastAsia" w:ascii="宋体" w:hAnsi="宋体" w:cs="宋体"/>
          <w:color w:val="000000"/>
          <w:kern w:val="0"/>
          <w:sz w:val="24"/>
        </w:rPr>
        <w:t>删除成功后提示“删除成功”如图4-7所示</w:t>
      </w:r>
    </w:p>
    <w:p>
      <w:pPr>
        <w:ind w:left="420"/>
        <w:jc w:val="center"/>
        <w:rPr>
          <w:rFonts w:ascii="宋体" w:hAnsi="宋体"/>
          <w:szCs w:val="21"/>
        </w:rPr>
      </w:pPr>
      <w:r>
        <w:rPr>
          <w:rFonts w:ascii="宋体" w:hAnsi="宋体"/>
        </w:rPr>
        <w:drawing>
          <wp:inline distT="0" distB="0" distL="114300" distR="114300">
            <wp:extent cx="1987550" cy="708660"/>
            <wp:effectExtent l="0" t="0" r="12700" b="15240"/>
            <wp:docPr id="10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6"/>
                    <pic:cNvPicPr>
                      <a:picLocks noChangeAspect="1"/>
                    </pic:cNvPicPr>
                  </pic:nvPicPr>
                  <pic:blipFill>
                    <a:blip r:embed="rId39"/>
                    <a:stretch>
                      <a:fillRect/>
                    </a:stretch>
                  </pic:blipFill>
                  <pic:spPr>
                    <a:xfrm>
                      <a:off x="0" y="0"/>
                      <a:ext cx="1987550" cy="708660"/>
                    </a:xfrm>
                    <a:prstGeom prst="rect">
                      <a:avLst/>
                    </a:prstGeom>
                    <a:noFill/>
                    <a:ln w="9525">
                      <a:noFill/>
                    </a:ln>
                  </pic:spPr>
                </pic:pic>
              </a:graphicData>
            </a:graphic>
          </wp:inline>
        </w:drawing>
      </w:r>
    </w:p>
    <w:p>
      <w:pPr>
        <w:ind w:left="420"/>
        <w:jc w:val="center"/>
        <w:rPr>
          <w:rFonts w:ascii="宋体" w:hAnsi="宋体"/>
          <w:szCs w:val="21"/>
        </w:rPr>
      </w:pPr>
      <w:r>
        <w:rPr>
          <w:rFonts w:hint="eastAsia" w:ascii="宋体" w:hAnsi="宋体"/>
          <w:szCs w:val="21"/>
        </w:rPr>
        <w:t>图4-7</w:t>
      </w:r>
    </w:p>
    <w:p>
      <w:pPr>
        <w:pStyle w:val="39"/>
        <w:spacing w:before="60"/>
        <w:rPr>
          <w:rFonts w:ascii="宋体" w:hAnsi="宋体"/>
        </w:rPr>
      </w:pPr>
      <w:r>
        <w:rPr>
          <w:rFonts w:hint="eastAsia" w:ascii="宋体" w:hAnsi="宋体"/>
        </w:rPr>
        <w:t>4.1.1.6功能操作-修改商品类型</w:t>
      </w:r>
    </w:p>
    <w:p>
      <w:pPr>
        <w:rPr>
          <w:rFonts w:ascii="宋体" w:hAnsi="宋体" w:cs="宋体"/>
          <w:color w:val="000000"/>
          <w:kern w:val="0"/>
          <w:sz w:val="24"/>
        </w:rPr>
      </w:pPr>
      <w:r>
        <w:rPr>
          <w:rFonts w:hint="eastAsia" w:ascii="宋体" w:hAnsi="宋体" w:cs="宋体"/>
          <w:color w:val="000000"/>
          <w:kern w:val="0"/>
          <w:sz w:val="24"/>
        </w:rPr>
        <w:t>（1）概述</w:t>
      </w:r>
    </w:p>
    <w:p>
      <w:pPr>
        <w:ind w:left="420" w:firstLine="480" w:firstLineChars="200"/>
        <w:rPr>
          <w:rFonts w:ascii="宋体" w:hAnsi="宋体" w:cs="宋体"/>
          <w:color w:val="000000"/>
          <w:kern w:val="0"/>
          <w:sz w:val="24"/>
        </w:rPr>
      </w:pPr>
      <w:r>
        <w:rPr>
          <w:rFonts w:hint="eastAsia" w:ascii="宋体" w:hAnsi="宋体" w:cs="宋体"/>
          <w:color w:val="000000"/>
          <w:kern w:val="0"/>
          <w:sz w:val="24"/>
        </w:rPr>
        <w:t>修改已经新增的商品类型。</w:t>
      </w:r>
    </w:p>
    <w:p>
      <w:pPr>
        <w:numPr>
          <w:ilvl w:val="0"/>
          <w:numId w:val="6"/>
        </w:numPr>
        <w:rPr>
          <w:rFonts w:ascii="宋体" w:hAnsi="宋体" w:cs="宋体"/>
          <w:color w:val="000000"/>
          <w:kern w:val="0"/>
          <w:sz w:val="24"/>
        </w:rPr>
      </w:pPr>
      <w:r>
        <w:rPr>
          <w:rFonts w:hint="eastAsia" w:ascii="宋体" w:hAnsi="宋体" w:cs="宋体"/>
          <w:color w:val="000000"/>
          <w:kern w:val="0"/>
          <w:sz w:val="24"/>
        </w:rPr>
        <w:t>输入</w:t>
      </w:r>
    </w:p>
    <w:p>
      <w:pPr>
        <w:ind w:firstLine="420"/>
        <w:rPr>
          <w:rFonts w:ascii="宋体" w:hAnsi="宋体" w:cs="宋体"/>
          <w:color w:val="000000"/>
          <w:kern w:val="0"/>
          <w:sz w:val="24"/>
        </w:rPr>
      </w:pPr>
      <w:r>
        <w:rPr>
          <w:rFonts w:hint="eastAsia" w:ascii="宋体" w:hAnsi="宋体" w:cs="宋体"/>
          <w:color w:val="000000"/>
          <w:kern w:val="0"/>
          <w:sz w:val="24"/>
        </w:rPr>
        <w:t xml:space="preserve">    同“新增商品类型”</w:t>
      </w:r>
    </w:p>
    <w:p>
      <w:pPr>
        <w:rPr>
          <w:rFonts w:ascii="宋体" w:hAnsi="宋体" w:cs="宋体"/>
          <w:color w:val="000000"/>
          <w:kern w:val="0"/>
          <w:sz w:val="24"/>
        </w:rPr>
      </w:pPr>
      <w:r>
        <w:rPr>
          <w:rFonts w:hint="eastAsia" w:ascii="宋体" w:hAnsi="宋体" w:cs="宋体"/>
          <w:color w:val="000000"/>
          <w:kern w:val="0"/>
          <w:sz w:val="24"/>
        </w:rPr>
        <w:t>（3）业务规则</w:t>
      </w:r>
    </w:p>
    <w:p>
      <w:pPr>
        <w:ind w:left="420"/>
        <w:rPr>
          <w:rFonts w:ascii="宋体" w:hAnsi="宋体" w:cs="宋体"/>
          <w:color w:val="000000"/>
          <w:kern w:val="0"/>
          <w:sz w:val="24"/>
        </w:rPr>
      </w:pPr>
      <w:r>
        <w:rPr>
          <w:rFonts w:hint="eastAsia" w:ascii="宋体" w:hAnsi="宋体" w:cs="宋体"/>
          <w:color w:val="000000"/>
          <w:kern w:val="0"/>
          <w:sz w:val="24"/>
        </w:rPr>
        <w:t>修改的商品类型名称不能与其它商品类型名称重复；</w:t>
      </w:r>
    </w:p>
    <w:p>
      <w:pPr>
        <w:numPr>
          <w:ilvl w:val="0"/>
          <w:numId w:val="7"/>
        </w:numPr>
        <w:rPr>
          <w:rFonts w:ascii="宋体" w:hAnsi="宋体" w:cs="宋体"/>
          <w:color w:val="000000"/>
          <w:kern w:val="0"/>
          <w:sz w:val="24"/>
        </w:rPr>
      </w:pPr>
      <w:r>
        <w:rPr>
          <w:rFonts w:hint="eastAsia" w:ascii="宋体" w:hAnsi="宋体" w:cs="宋体"/>
          <w:color w:val="000000"/>
          <w:kern w:val="0"/>
          <w:sz w:val="24"/>
        </w:rPr>
        <w:t>输出：</w:t>
      </w:r>
    </w:p>
    <w:p>
      <w:pPr>
        <w:ind w:firstLine="420"/>
        <w:rPr>
          <w:rFonts w:ascii="宋体" w:hAnsi="宋体" w:cs="宋体"/>
          <w:color w:val="000000"/>
          <w:kern w:val="0"/>
          <w:sz w:val="24"/>
        </w:rPr>
      </w:pPr>
      <w:r>
        <w:rPr>
          <w:rFonts w:hint="eastAsia" w:ascii="宋体" w:hAnsi="宋体" w:cs="宋体"/>
          <w:color w:val="000000"/>
          <w:kern w:val="0"/>
          <w:sz w:val="24"/>
        </w:rPr>
        <w:t>修改成功后，提示“修改成功”如图4-8所示。</w:t>
      </w:r>
    </w:p>
    <w:p>
      <w:pPr>
        <w:ind w:firstLine="420"/>
        <w:jc w:val="center"/>
        <w:rPr>
          <w:rFonts w:ascii="宋体" w:hAnsi="宋体"/>
        </w:rPr>
      </w:pPr>
      <w:r>
        <w:rPr>
          <w:rFonts w:ascii="宋体" w:hAnsi="宋体"/>
        </w:rPr>
        <w:drawing>
          <wp:inline distT="0" distB="0" distL="114300" distR="114300">
            <wp:extent cx="2112010" cy="742950"/>
            <wp:effectExtent l="0" t="0" r="2540" b="0"/>
            <wp:docPr id="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
                    <pic:cNvPicPr>
                      <a:picLocks noChangeAspect="1"/>
                    </pic:cNvPicPr>
                  </pic:nvPicPr>
                  <pic:blipFill>
                    <a:blip r:embed="rId40"/>
                    <a:stretch>
                      <a:fillRect/>
                    </a:stretch>
                  </pic:blipFill>
                  <pic:spPr>
                    <a:xfrm>
                      <a:off x="0" y="0"/>
                      <a:ext cx="2112010" cy="742950"/>
                    </a:xfrm>
                    <a:prstGeom prst="rect">
                      <a:avLst/>
                    </a:prstGeom>
                    <a:noFill/>
                    <a:ln w="9525">
                      <a:noFill/>
                    </a:ln>
                  </pic:spPr>
                </pic:pic>
              </a:graphicData>
            </a:graphic>
          </wp:inline>
        </w:drawing>
      </w:r>
    </w:p>
    <w:p>
      <w:pPr>
        <w:ind w:firstLine="420"/>
        <w:jc w:val="center"/>
        <w:rPr>
          <w:rFonts w:ascii="宋体" w:hAnsi="宋体"/>
        </w:rPr>
      </w:pPr>
      <w:r>
        <w:rPr>
          <w:rFonts w:hint="eastAsia" w:ascii="宋体" w:hAnsi="宋体"/>
          <w:szCs w:val="21"/>
        </w:rPr>
        <w:t>图4-8</w:t>
      </w:r>
    </w:p>
    <w:p>
      <w:pPr>
        <w:ind w:firstLine="420"/>
        <w:rPr>
          <w:rFonts w:ascii="宋体" w:hAnsi="宋体" w:cs="宋体"/>
          <w:color w:val="000000"/>
          <w:kern w:val="0"/>
          <w:sz w:val="24"/>
        </w:rPr>
      </w:pPr>
      <w:r>
        <w:rPr>
          <w:rFonts w:hint="eastAsia" w:ascii="宋体" w:hAnsi="宋体" w:cs="宋体"/>
          <w:color w:val="000000"/>
          <w:kern w:val="0"/>
          <w:sz w:val="24"/>
        </w:rPr>
        <w:t>修改失败后，提示“发生异常”，如图4-8所示。</w:t>
      </w:r>
    </w:p>
    <w:p>
      <w:pPr>
        <w:ind w:firstLine="420"/>
        <w:jc w:val="center"/>
        <w:rPr>
          <w:rFonts w:ascii="宋体" w:hAnsi="宋体"/>
        </w:rPr>
      </w:pPr>
      <w:r>
        <w:rPr>
          <w:rFonts w:ascii="宋体" w:hAnsi="宋体"/>
        </w:rPr>
        <w:drawing>
          <wp:inline distT="0" distB="0" distL="114300" distR="114300">
            <wp:extent cx="2130425" cy="767715"/>
            <wp:effectExtent l="0" t="0" r="3175" b="13335"/>
            <wp:docPr id="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
                    <pic:cNvPicPr>
                      <a:picLocks noChangeAspect="1"/>
                    </pic:cNvPicPr>
                  </pic:nvPicPr>
                  <pic:blipFill>
                    <a:blip r:embed="rId41"/>
                    <a:stretch>
                      <a:fillRect/>
                    </a:stretch>
                  </pic:blipFill>
                  <pic:spPr>
                    <a:xfrm>
                      <a:off x="0" y="0"/>
                      <a:ext cx="2130425" cy="767715"/>
                    </a:xfrm>
                    <a:prstGeom prst="rect">
                      <a:avLst/>
                    </a:prstGeom>
                    <a:noFill/>
                    <a:ln w="9525">
                      <a:noFill/>
                    </a:ln>
                  </pic:spPr>
                </pic:pic>
              </a:graphicData>
            </a:graphic>
          </wp:inline>
        </w:drawing>
      </w:r>
    </w:p>
    <w:p>
      <w:pPr>
        <w:ind w:firstLine="420"/>
        <w:jc w:val="center"/>
        <w:rPr>
          <w:rFonts w:ascii="宋体" w:hAnsi="宋体"/>
        </w:rPr>
      </w:pPr>
      <w:r>
        <w:rPr>
          <w:rFonts w:hint="eastAsia" w:ascii="宋体" w:hAnsi="宋体"/>
          <w:szCs w:val="21"/>
        </w:rPr>
        <w:t>图4-9</w:t>
      </w:r>
    </w:p>
    <w:p>
      <w:pPr>
        <w:ind w:firstLine="420"/>
        <w:rPr>
          <w:rFonts w:ascii="宋体" w:hAnsi="宋体"/>
          <w:szCs w:val="21"/>
        </w:rPr>
      </w:pPr>
    </w:p>
    <w:p>
      <w:pPr>
        <w:pStyle w:val="39"/>
        <w:spacing w:before="60"/>
        <w:rPr>
          <w:rFonts w:ascii="宋体" w:hAnsi="宋体"/>
        </w:rPr>
      </w:pPr>
      <w:r>
        <w:rPr>
          <w:rFonts w:hint="eastAsia" w:ascii="宋体" w:hAnsi="宋体"/>
        </w:rPr>
        <w:t>4.1.1.7功能操作-条件查询（分页）</w:t>
      </w:r>
    </w:p>
    <w:p>
      <w:pPr>
        <w:rPr>
          <w:rFonts w:ascii="宋体" w:hAnsi="宋体" w:cs="宋体"/>
          <w:color w:val="000000"/>
          <w:kern w:val="0"/>
          <w:sz w:val="24"/>
        </w:rPr>
      </w:pPr>
      <w:r>
        <w:rPr>
          <w:rFonts w:hint="eastAsia" w:ascii="宋体" w:hAnsi="宋体" w:cs="宋体"/>
          <w:color w:val="000000"/>
          <w:kern w:val="0"/>
          <w:sz w:val="24"/>
        </w:rPr>
        <w:t>（1）概述</w:t>
      </w:r>
    </w:p>
    <w:p>
      <w:pPr>
        <w:ind w:left="420" w:firstLine="480" w:firstLineChars="200"/>
        <w:rPr>
          <w:rFonts w:ascii="宋体" w:hAnsi="宋体" w:cs="宋体"/>
          <w:color w:val="000000"/>
          <w:kern w:val="0"/>
          <w:sz w:val="24"/>
        </w:rPr>
      </w:pPr>
      <w:r>
        <w:rPr>
          <w:rFonts w:hint="eastAsia" w:ascii="宋体" w:hAnsi="宋体" w:cs="宋体"/>
          <w:color w:val="000000"/>
          <w:kern w:val="0"/>
          <w:sz w:val="24"/>
        </w:rPr>
        <w:t>指定商品类型，可以模糊搜索相关的商品类型信息。</w:t>
      </w:r>
    </w:p>
    <w:p>
      <w:pPr>
        <w:rPr>
          <w:rFonts w:ascii="宋体" w:hAnsi="宋体" w:cs="宋体"/>
          <w:color w:val="000000"/>
          <w:kern w:val="0"/>
          <w:sz w:val="24"/>
        </w:rPr>
      </w:pPr>
      <w:r>
        <w:rPr>
          <w:rFonts w:hint="eastAsia" w:ascii="宋体" w:hAnsi="宋体" w:cs="宋体"/>
          <w:color w:val="000000"/>
          <w:kern w:val="0"/>
          <w:sz w:val="24"/>
        </w:rPr>
        <w:t>（2）输入</w:t>
      </w:r>
    </w:p>
    <w:p>
      <w:pPr>
        <w:ind w:left="420" w:firstLine="420"/>
        <w:rPr>
          <w:rFonts w:ascii="宋体" w:hAnsi="宋体" w:cs="宋体"/>
          <w:color w:val="000000"/>
          <w:kern w:val="0"/>
          <w:sz w:val="24"/>
        </w:rPr>
      </w:pPr>
      <w:r>
        <w:rPr>
          <w:rFonts w:hint="eastAsia" w:ascii="宋体" w:hAnsi="宋体" w:cs="宋体"/>
          <w:color w:val="000000"/>
          <w:kern w:val="0"/>
          <w:sz w:val="24"/>
        </w:rPr>
        <w:t>商品类型信息</w:t>
      </w:r>
    </w:p>
    <w:p>
      <w:pPr>
        <w:rPr>
          <w:rFonts w:ascii="宋体" w:hAnsi="宋体" w:cs="宋体"/>
          <w:color w:val="000000"/>
          <w:kern w:val="0"/>
          <w:sz w:val="24"/>
        </w:rPr>
      </w:pPr>
      <w:r>
        <w:rPr>
          <w:rFonts w:hint="eastAsia" w:ascii="宋体" w:hAnsi="宋体" w:cs="宋体"/>
          <w:color w:val="000000"/>
          <w:kern w:val="0"/>
          <w:sz w:val="24"/>
        </w:rPr>
        <w:t>（3）业务规则</w:t>
      </w:r>
    </w:p>
    <w:p>
      <w:pPr>
        <w:ind w:left="420" w:firstLine="420"/>
        <w:rPr>
          <w:rFonts w:ascii="宋体" w:hAnsi="宋体" w:cs="宋体"/>
          <w:color w:val="000000"/>
          <w:kern w:val="0"/>
          <w:sz w:val="24"/>
        </w:rPr>
      </w:pPr>
      <w:r>
        <w:rPr>
          <w:rFonts w:hint="eastAsia" w:ascii="宋体" w:hAnsi="宋体" w:cs="宋体"/>
          <w:color w:val="000000"/>
          <w:kern w:val="0"/>
          <w:sz w:val="24"/>
        </w:rPr>
        <w:t>无</w:t>
      </w:r>
    </w:p>
    <w:p>
      <w:pPr>
        <w:numPr>
          <w:ilvl w:val="0"/>
          <w:numId w:val="8"/>
        </w:numPr>
        <w:rPr>
          <w:rFonts w:ascii="宋体" w:hAnsi="宋体" w:cs="宋体"/>
          <w:color w:val="000000"/>
          <w:kern w:val="0"/>
          <w:sz w:val="24"/>
        </w:rPr>
      </w:pPr>
      <w:r>
        <w:rPr>
          <w:rFonts w:hint="eastAsia" w:ascii="宋体" w:hAnsi="宋体" w:cs="宋体"/>
          <w:color w:val="000000"/>
          <w:kern w:val="0"/>
          <w:sz w:val="24"/>
        </w:rPr>
        <w:t>输出</w:t>
      </w:r>
    </w:p>
    <w:p>
      <w:pPr>
        <w:ind w:firstLine="420"/>
        <w:rPr>
          <w:rFonts w:ascii="宋体" w:hAnsi="宋体" w:cs="宋体"/>
          <w:color w:val="000000"/>
          <w:kern w:val="0"/>
          <w:sz w:val="24"/>
        </w:rPr>
      </w:pPr>
      <w:r>
        <w:rPr>
          <w:rFonts w:hint="eastAsia" w:ascii="宋体" w:hAnsi="宋体" w:cs="宋体"/>
          <w:color w:val="000000"/>
          <w:kern w:val="0"/>
          <w:sz w:val="24"/>
        </w:rPr>
        <w:t xml:space="preserve">    以列表形式输出，如果记录超过一页则分页显示数据，包含信息如表4-2所示</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630"/>
        <w:gridCol w:w="938"/>
        <w:gridCol w:w="1080"/>
        <w:gridCol w:w="1260"/>
        <w:gridCol w:w="3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名称</w:t>
            </w:r>
          </w:p>
        </w:tc>
        <w:tc>
          <w:tcPr>
            <w:tcW w:w="938"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类型</w:t>
            </w:r>
          </w:p>
        </w:tc>
        <w:tc>
          <w:tcPr>
            <w:tcW w:w="108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可修改</w:t>
            </w:r>
          </w:p>
        </w:tc>
        <w:tc>
          <w:tcPr>
            <w:tcW w:w="126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可以为空</w:t>
            </w:r>
          </w:p>
        </w:tc>
        <w:tc>
          <w:tcPr>
            <w:tcW w:w="3194"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商品类型编号</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数字</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90" w:hRule="atLeast"/>
        </w:trPr>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商品类型名称</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bl>
    <w:p>
      <w:pPr>
        <w:jc w:val="center"/>
        <w:rPr>
          <w:rFonts w:ascii="宋体" w:hAnsi="宋体"/>
          <w:szCs w:val="21"/>
          <w:lang w:val="zh-CN"/>
        </w:rPr>
      </w:pPr>
      <w:r>
        <w:rPr>
          <w:rFonts w:hint="eastAsia" w:ascii="宋体" w:hAnsi="宋体"/>
          <w:szCs w:val="21"/>
        </w:rPr>
        <w:t>表4-2</w:t>
      </w:r>
    </w:p>
    <w:p>
      <w:pPr>
        <w:pStyle w:val="4"/>
        <w:rPr>
          <w:rFonts w:ascii="宋体" w:hAnsi="宋体"/>
        </w:rPr>
      </w:pPr>
      <w:bookmarkStart w:id="241" w:name="_Toc7036_WPSOffice_Level3"/>
      <w:bookmarkStart w:id="242" w:name="_Toc534022039"/>
      <w:bookmarkStart w:id="243" w:name="_Toc20046"/>
      <w:bookmarkStart w:id="244" w:name="_Toc4064_WPSOffice_Level3"/>
      <w:r>
        <w:rPr>
          <w:rFonts w:hint="eastAsia" w:ascii="宋体" w:hAnsi="宋体"/>
        </w:rPr>
        <w:t>4.1.2商品</w:t>
      </w:r>
      <w:bookmarkEnd w:id="241"/>
      <w:bookmarkEnd w:id="242"/>
      <w:bookmarkEnd w:id="243"/>
      <w:bookmarkEnd w:id="244"/>
    </w:p>
    <w:p>
      <w:pPr>
        <w:pStyle w:val="39"/>
        <w:spacing w:before="60"/>
        <w:rPr>
          <w:rFonts w:ascii="宋体" w:hAnsi="宋体"/>
        </w:rPr>
      </w:pPr>
      <w:r>
        <w:rPr>
          <w:rFonts w:hint="eastAsia" w:ascii="宋体" w:hAnsi="宋体"/>
        </w:rPr>
        <w:t>4.1.2.1功能概述</w:t>
      </w:r>
    </w:p>
    <w:p>
      <w:pPr>
        <w:spacing w:before="120" w:beforeLines="50" w:after="120" w:afterLines="50"/>
        <w:ind w:firstLine="420"/>
        <w:rPr>
          <w:rFonts w:ascii="宋体" w:hAnsi="宋体" w:cs="宋体"/>
          <w:color w:val="000000"/>
          <w:kern w:val="0"/>
          <w:sz w:val="24"/>
        </w:rPr>
      </w:pPr>
      <w:r>
        <w:rPr>
          <w:rFonts w:hint="eastAsia" w:ascii="宋体" w:hAnsi="宋体" w:cs="宋体"/>
          <w:color w:val="000000"/>
          <w:kern w:val="0"/>
          <w:sz w:val="24"/>
        </w:rPr>
        <w:t>此功能是对商品进行增删改查，具有条件查询与分页查询功能。</w:t>
      </w:r>
    </w:p>
    <w:p>
      <w:pPr>
        <w:pStyle w:val="39"/>
        <w:spacing w:before="60"/>
        <w:rPr>
          <w:rFonts w:ascii="宋体" w:hAnsi="宋体"/>
        </w:rPr>
      </w:pPr>
      <w:r>
        <w:rPr>
          <w:rFonts w:hint="eastAsia" w:ascii="宋体" w:hAnsi="宋体"/>
        </w:rPr>
        <w:t>4.1.2.2功能界面</w:t>
      </w:r>
    </w:p>
    <w:p>
      <w:pPr>
        <w:pStyle w:val="27"/>
        <w:ind w:firstLine="420"/>
        <w:rPr>
          <w:rFonts w:ascii="宋体" w:hAnsi="宋体" w:cs="宋体"/>
          <w:color w:val="000000"/>
          <w:szCs w:val="24"/>
        </w:rPr>
      </w:pPr>
      <w:r>
        <w:rPr>
          <w:rFonts w:hint="eastAsia" w:ascii="宋体" w:hAnsi="宋体" w:cs="宋体"/>
          <w:color w:val="000000"/>
          <w:szCs w:val="24"/>
        </w:rPr>
        <w:t>功能界面如图4-10所示</w:t>
      </w:r>
    </w:p>
    <w:p>
      <w:pPr>
        <w:rPr>
          <w:rFonts w:ascii="宋体" w:hAnsi="宋体"/>
        </w:rPr>
      </w:pPr>
      <w:r>
        <w:rPr>
          <w:rFonts w:ascii="宋体" w:hAnsi="宋体"/>
        </w:rPr>
        <w:drawing>
          <wp:inline distT="0" distB="0" distL="114300" distR="114300">
            <wp:extent cx="5688330" cy="1804670"/>
            <wp:effectExtent l="0" t="0" r="7620" b="5080"/>
            <wp:docPr id="10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9"/>
                    <pic:cNvPicPr>
                      <a:picLocks noChangeAspect="1"/>
                    </pic:cNvPicPr>
                  </pic:nvPicPr>
                  <pic:blipFill>
                    <a:blip r:embed="rId42"/>
                    <a:stretch>
                      <a:fillRect/>
                    </a:stretch>
                  </pic:blipFill>
                  <pic:spPr>
                    <a:xfrm>
                      <a:off x="0" y="0"/>
                      <a:ext cx="5688330" cy="1804670"/>
                    </a:xfrm>
                    <a:prstGeom prst="rect">
                      <a:avLst/>
                    </a:prstGeom>
                    <a:noFill/>
                    <a:ln w="9525">
                      <a:noFill/>
                    </a:ln>
                  </pic:spPr>
                </pic:pic>
              </a:graphicData>
            </a:graphic>
          </wp:inline>
        </w:drawing>
      </w:r>
    </w:p>
    <w:p>
      <w:pPr>
        <w:jc w:val="center"/>
        <w:rPr>
          <w:rFonts w:ascii="宋体" w:hAnsi="宋体"/>
        </w:rPr>
      </w:pPr>
      <w:r>
        <w:rPr>
          <w:rFonts w:hint="eastAsia" w:ascii="宋体" w:hAnsi="宋体"/>
        </w:rPr>
        <w:t>图4-10</w:t>
      </w:r>
    </w:p>
    <w:p>
      <w:pPr>
        <w:pStyle w:val="39"/>
        <w:spacing w:before="60"/>
        <w:rPr>
          <w:rFonts w:ascii="宋体" w:hAnsi="宋体"/>
        </w:rPr>
      </w:pPr>
      <w:r>
        <w:rPr>
          <w:rFonts w:hint="eastAsia" w:ascii="宋体" w:hAnsi="宋体"/>
        </w:rPr>
        <w:t>4.1.2.3业务流程</w:t>
      </w:r>
    </w:p>
    <w:p>
      <w:pPr>
        <w:ind w:left="420"/>
        <w:rPr>
          <w:rFonts w:ascii="宋体" w:hAnsi="宋体"/>
          <w:szCs w:val="21"/>
        </w:rPr>
      </w:pPr>
      <w:r>
        <w:rPr>
          <w:rFonts w:hint="eastAsia" w:ascii="宋体" w:hAnsi="宋体"/>
          <w:szCs w:val="21"/>
        </w:rPr>
        <w:t>无</w:t>
      </w:r>
    </w:p>
    <w:p>
      <w:pPr>
        <w:pStyle w:val="39"/>
        <w:spacing w:before="60"/>
        <w:rPr>
          <w:rFonts w:ascii="宋体" w:hAnsi="宋体"/>
        </w:rPr>
      </w:pPr>
      <w:r>
        <w:rPr>
          <w:rFonts w:hint="eastAsia" w:ascii="宋体" w:hAnsi="宋体"/>
        </w:rPr>
        <w:t>4.1.2.4功能操作-新增商品</w:t>
      </w:r>
    </w:p>
    <w:p>
      <w:pPr>
        <w:rPr>
          <w:rFonts w:ascii="宋体" w:hAnsi="宋体" w:cs="宋体"/>
          <w:color w:val="000000"/>
          <w:kern w:val="0"/>
          <w:sz w:val="24"/>
        </w:rPr>
      </w:pPr>
      <w:r>
        <w:rPr>
          <w:rFonts w:hint="eastAsia" w:ascii="宋体" w:hAnsi="宋体" w:cs="宋体"/>
          <w:color w:val="000000"/>
          <w:kern w:val="0"/>
          <w:sz w:val="24"/>
        </w:rPr>
        <w:t>（1）概述</w:t>
      </w:r>
    </w:p>
    <w:p>
      <w:pPr>
        <w:rPr>
          <w:rFonts w:ascii="宋体" w:hAnsi="宋体" w:cs="宋体"/>
          <w:color w:val="000000"/>
          <w:kern w:val="0"/>
          <w:sz w:val="24"/>
        </w:rPr>
      </w:pPr>
      <w:r>
        <w:rPr>
          <w:rFonts w:hint="eastAsia" w:ascii="宋体" w:hAnsi="宋体" w:cs="宋体"/>
          <w:color w:val="000000"/>
          <w:kern w:val="0"/>
          <w:sz w:val="24"/>
        </w:rPr>
        <w:t xml:space="preserve">    点击增加链接，弹出商品编辑框，输入信息后点击保存按钮，如图4-11所示</w:t>
      </w:r>
    </w:p>
    <w:p>
      <w:pPr>
        <w:rPr>
          <w:rFonts w:ascii="宋体" w:hAnsi="宋体"/>
          <w:szCs w:val="21"/>
        </w:rPr>
      </w:pPr>
      <w:r>
        <w:rPr>
          <w:rFonts w:ascii="宋体" w:hAnsi="宋体"/>
        </w:rPr>
        <w:drawing>
          <wp:inline distT="0" distB="0" distL="114300" distR="114300">
            <wp:extent cx="5617210" cy="2051685"/>
            <wp:effectExtent l="0" t="0" r="2540" b="5715"/>
            <wp:docPr id="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
                    <pic:cNvPicPr>
                      <a:picLocks noChangeAspect="1"/>
                    </pic:cNvPicPr>
                  </pic:nvPicPr>
                  <pic:blipFill>
                    <a:blip r:embed="rId43"/>
                    <a:stretch>
                      <a:fillRect/>
                    </a:stretch>
                  </pic:blipFill>
                  <pic:spPr>
                    <a:xfrm>
                      <a:off x="0" y="0"/>
                      <a:ext cx="5617210" cy="2051685"/>
                    </a:xfrm>
                    <a:prstGeom prst="rect">
                      <a:avLst/>
                    </a:prstGeom>
                    <a:noFill/>
                    <a:ln w="9525">
                      <a:noFill/>
                    </a:ln>
                  </pic:spPr>
                </pic:pic>
              </a:graphicData>
            </a:graphic>
          </wp:inline>
        </w:drawing>
      </w:r>
    </w:p>
    <w:p>
      <w:pPr>
        <w:jc w:val="center"/>
        <w:rPr>
          <w:rFonts w:ascii="宋体" w:hAnsi="宋体"/>
          <w:szCs w:val="21"/>
        </w:rPr>
      </w:pPr>
      <w:r>
        <w:rPr>
          <w:rFonts w:hint="eastAsia" w:ascii="宋体" w:hAnsi="宋体"/>
          <w:szCs w:val="21"/>
        </w:rPr>
        <w:t>图4-11</w:t>
      </w:r>
    </w:p>
    <w:p>
      <w:pPr>
        <w:rPr>
          <w:rFonts w:ascii="宋体" w:hAnsi="宋体" w:cs="宋体"/>
          <w:color w:val="000000"/>
          <w:kern w:val="0"/>
          <w:sz w:val="24"/>
        </w:rPr>
      </w:pPr>
      <w:r>
        <w:rPr>
          <w:rFonts w:hint="eastAsia" w:ascii="宋体" w:hAnsi="宋体" w:cs="宋体"/>
          <w:color w:val="000000"/>
          <w:kern w:val="0"/>
          <w:sz w:val="24"/>
        </w:rPr>
        <w:t>（2）输入</w:t>
      </w:r>
    </w:p>
    <w:p>
      <w:pPr>
        <w:rPr>
          <w:rFonts w:ascii="宋体" w:hAnsi="宋体" w:cs="宋体"/>
          <w:color w:val="000000"/>
          <w:kern w:val="0"/>
          <w:sz w:val="24"/>
        </w:rPr>
      </w:pPr>
      <w:r>
        <w:rPr>
          <w:rFonts w:hint="eastAsia" w:ascii="宋体" w:hAnsi="宋体" w:cs="宋体"/>
          <w:color w:val="000000"/>
          <w:kern w:val="0"/>
          <w:sz w:val="24"/>
        </w:rPr>
        <w:tab/>
      </w:r>
      <w:r>
        <w:rPr>
          <w:rFonts w:hint="eastAsia" w:ascii="宋体" w:hAnsi="宋体" w:cs="宋体"/>
          <w:color w:val="000000"/>
          <w:kern w:val="0"/>
          <w:sz w:val="24"/>
        </w:rPr>
        <w:t>如表4-3所示</w:t>
      </w:r>
    </w:p>
    <w:p>
      <w:pPr>
        <w:rPr>
          <w:rFonts w:ascii="宋体" w:hAnsi="宋体"/>
          <w:szCs w:val="21"/>
        </w:rPr>
      </w:pP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630"/>
        <w:gridCol w:w="938"/>
        <w:gridCol w:w="1080"/>
        <w:gridCol w:w="1260"/>
        <w:gridCol w:w="3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名称</w:t>
            </w:r>
          </w:p>
        </w:tc>
        <w:tc>
          <w:tcPr>
            <w:tcW w:w="938"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类型</w:t>
            </w:r>
          </w:p>
        </w:tc>
        <w:tc>
          <w:tcPr>
            <w:tcW w:w="108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可修改</w:t>
            </w:r>
          </w:p>
        </w:tc>
        <w:tc>
          <w:tcPr>
            <w:tcW w:w="126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可以为空</w:t>
            </w:r>
          </w:p>
        </w:tc>
        <w:tc>
          <w:tcPr>
            <w:tcW w:w="3194"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名称</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商品名称不可重复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产地</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厂家</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计量单位</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进货价格</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数字</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保留两位小数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销售价格</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数字</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保留两位小数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商品类型</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数字</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选择框输入</w:t>
            </w:r>
          </w:p>
        </w:tc>
      </w:tr>
    </w:tbl>
    <w:p>
      <w:pPr>
        <w:jc w:val="center"/>
        <w:rPr>
          <w:rFonts w:ascii="宋体" w:hAnsi="宋体"/>
          <w:szCs w:val="21"/>
        </w:rPr>
      </w:pPr>
      <w:r>
        <w:rPr>
          <w:rFonts w:hint="eastAsia" w:ascii="宋体" w:hAnsi="宋体"/>
          <w:szCs w:val="21"/>
        </w:rPr>
        <w:t>表4-3</w:t>
      </w:r>
    </w:p>
    <w:p>
      <w:pPr>
        <w:rPr>
          <w:rFonts w:ascii="宋体" w:hAnsi="宋体" w:cs="宋体"/>
          <w:color w:val="000000"/>
          <w:kern w:val="0"/>
          <w:sz w:val="24"/>
        </w:rPr>
      </w:pPr>
      <w:r>
        <w:rPr>
          <w:rFonts w:hint="eastAsia" w:ascii="宋体" w:hAnsi="宋体" w:cs="宋体"/>
          <w:color w:val="000000"/>
          <w:kern w:val="0"/>
          <w:sz w:val="24"/>
        </w:rPr>
        <w:t>（3）业务规则</w:t>
      </w:r>
    </w:p>
    <w:p>
      <w:pPr>
        <w:numPr>
          <w:ilvl w:val="1"/>
          <w:numId w:val="9"/>
        </w:numPr>
        <w:rPr>
          <w:rFonts w:ascii="宋体" w:hAnsi="宋体" w:cs="宋体"/>
          <w:color w:val="000000"/>
          <w:kern w:val="0"/>
          <w:sz w:val="24"/>
        </w:rPr>
      </w:pPr>
      <w:r>
        <w:rPr>
          <w:rFonts w:hint="eastAsia" w:ascii="宋体" w:hAnsi="宋体" w:cs="宋体"/>
          <w:color w:val="000000"/>
          <w:kern w:val="0"/>
          <w:sz w:val="24"/>
        </w:rPr>
        <w:t>需要判断新增信息数据的合法性、合理性、唯一性；</w:t>
      </w:r>
    </w:p>
    <w:p>
      <w:pPr>
        <w:rPr>
          <w:rFonts w:ascii="宋体" w:hAnsi="宋体" w:cs="宋体"/>
          <w:color w:val="000000"/>
          <w:kern w:val="0"/>
          <w:sz w:val="24"/>
        </w:rPr>
      </w:pPr>
      <w:r>
        <w:rPr>
          <w:rFonts w:hint="eastAsia" w:ascii="宋体" w:hAnsi="宋体" w:cs="宋体"/>
          <w:color w:val="000000"/>
          <w:kern w:val="0"/>
          <w:sz w:val="24"/>
        </w:rPr>
        <w:t>（4）输出</w:t>
      </w:r>
    </w:p>
    <w:p>
      <w:pPr>
        <w:ind w:left="420"/>
        <w:rPr>
          <w:rFonts w:ascii="宋体" w:hAnsi="宋体" w:cs="宋体"/>
          <w:color w:val="000000"/>
          <w:kern w:val="0"/>
          <w:sz w:val="24"/>
        </w:rPr>
      </w:pPr>
      <w:r>
        <w:rPr>
          <w:rFonts w:hint="eastAsia" w:ascii="宋体" w:hAnsi="宋体" w:cs="宋体"/>
          <w:color w:val="000000"/>
          <w:kern w:val="0"/>
          <w:sz w:val="24"/>
        </w:rPr>
        <w:t>保存成功后输出弹出框，提示“增加成功”。</w:t>
      </w:r>
    </w:p>
    <w:p>
      <w:pPr>
        <w:ind w:left="420"/>
        <w:rPr>
          <w:rFonts w:ascii="宋体" w:hAnsi="宋体" w:cs="宋体"/>
          <w:color w:val="000000"/>
          <w:kern w:val="0"/>
          <w:sz w:val="24"/>
        </w:rPr>
      </w:pPr>
      <w:r>
        <w:rPr>
          <w:rFonts w:hint="eastAsia" w:ascii="宋体" w:hAnsi="宋体" w:cs="宋体"/>
          <w:color w:val="000000"/>
          <w:kern w:val="0"/>
          <w:sz w:val="24"/>
        </w:rPr>
        <w:t>保存失败后输出弹出框，提示“增加失败”。</w:t>
      </w:r>
    </w:p>
    <w:p>
      <w:pPr>
        <w:pStyle w:val="39"/>
        <w:spacing w:before="60"/>
        <w:rPr>
          <w:rFonts w:ascii="宋体" w:hAnsi="宋体"/>
        </w:rPr>
      </w:pPr>
      <w:r>
        <w:rPr>
          <w:rFonts w:hint="eastAsia" w:ascii="宋体" w:hAnsi="宋体"/>
        </w:rPr>
        <w:t>4.1.2.5功能操作-删除商品</w:t>
      </w:r>
    </w:p>
    <w:p>
      <w:pPr>
        <w:rPr>
          <w:rFonts w:ascii="宋体" w:hAnsi="宋体" w:cs="宋体"/>
          <w:color w:val="000000"/>
          <w:kern w:val="0"/>
          <w:sz w:val="24"/>
        </w:rPr>
      </w:pPr>
      <w:r>
        <w:rPr>
          <w:rFonts w:hint="eastAsia" w:ascii="宋体" w:hAnsi="宋体" w:cs="宋体"/>
          <w:color w:val="000000"/>
          <w:kern w:val="0"/>
          <w:sz w:val="24"/>
        </w:rPr>
        <w:t>（1）概述</w:t>
      </w:r>
    </w:p>
    <w:p>
      <w:pPr>
        <w:ind w:left="439" w:leftChars="209"/>
        <w:rPr>
          <w:rFonts w:ascii="宋体" w:hAnsi="宋体" w:cs="宋体"/>
          <w:color w:val="000000"/>
          <w:kern w:val="0"/>
          <w:sz w:val="24"/>
        </w:rPr>
      </w:pPr>
      <w:r>
        <w:rPr>
          <w:rFonts w:hint="eastAsia" w:ascii="宋体" w:hAnsi="宋体" w:cs="宋体"/>
          <w:color w:val="000000"/>
          <w:kern w:val="0"/>
          <w:sz w:val="24"/>
        </w:rPr>
        <w:t>点击表格中操作列中的“删除”链接，提示确认信息。。</w:t>
      </w:r>
    </w:p>
    <w:p>
      <w:pPr>
        <w:rPr>
          <w:rFonts w:ascii="宋体" w:hAnsi="宋体" w:cs="宋体"/>
          <w:color w:val="000000"/>
          <w:kern w:val="0"/>
          <w:sz w:val="24"/>
        </w:rPr>
      </w:pPr>
      <w:r>
        <w:rPr>
          <w:rFonts w:hint="eastAsia" w:ascii="宋体" w:hAnsi="宋体" w:cs="宋体"/>
          <w:color w:val="000000"/>
          <w:kern w:val="0"/>
          <w:sz w:val="24"/>
        </w:rPr>
        <w:t>（2）输入</w:t>
      </w:r>
    </w:p>
    <w:p>
      <w:pPr>
        <w:ind w:left="440"/>
        <w:rPr>
          <w:rFonts w:ascii="宋体" w:hAnsi="宋体" w:cs="宋体"/>
          <w:color w:val="000000"/>
          <w:kern w:val="0"/>
          <w:sz w:val="24"/>
        </w:rPr>
      </w:pPr>
      <w:r>
        <w:rPr>
          <w:rFonts w:hint="eastAsia" w:ascii="宋体" w:hAnsi="宋体" w:cs="宋体"/>
          <w:color w:val="000000"/>
          <w:kern w:val="0"/>
          <w:sz w:val="24"/>
        </w:rPr>
        <w:t>无</w:t>
      </w:r>
    </w:p>
    <w:p>
      <w:pPr>
        <w:rPr>
          <w:rFonts w:ascii="宋体" w:hAnsi="宋体" w:cs="宋体"/>
          <w:color w:val="000000"/>
          <w:kern w:val="0"/>
          <w:sz w:val="24"/>
        </w:rPr>
      </w:pPr>
      <w:r>
        <w:rPr>
          <w:rFonts w:hint="eastAsia" w:ascii="宋体" w:hAnsi="宋体" w:cs="宋体"/>
          <w:color w:val="000000"/>
          <w:kern w:val="0"/>
          <w:sz w:val="24"/>
        </w:rPr>
        <w:t>（3）业务规则</w:t>
      </w:r>
    </w:p>
    <w:p>
      <w:pPr>
        <w:ind w:left="440"/>
        <w:rPr>
          <w:rFonts w:ascii="宋体" w:hAnsi="宋体" w:cs="宋体"/>
          <w:color w:val="000000"/>
          <w:kern w:val="0"/>
          <w:sz w:val="24"/>
        </w:rPr>
      </w:pPr>
      <w:r>
        <w:rPr>
          <w:rFonts w:hint="eastAsia" w:ascii="宋体" w:hAnsi="宋体" w:cs="宋体"/>
          <w:color w:val="000000"/>
          <w:kern w:val="0"/>
          <w:sz w:val="24"/>
        </w:rPr>
        <w:t>无</w:t>
      </w:r>
    </w:p>
    <w:p>
      <w:pPr>
        <w:numPr>
          <w:ilvl w:val="0"/>
          <w:numId w:val="5"/>
        </w:numPr>
        <w:rPr>
          <w:rFonts w:ascii="宋体" w:hAnsi="宋体" w:cs="宋体"/>
          <w:color w:val="000000"/>
          <w:kern w:val="0"/>
          <w:sz w:val="24"/>
        </w:rPr>
      </w:pPr>
      <w:r>
        <w:rPr>
          <w:rFonts w:hint="eastAsia" w:ascii="宋体" w:hAnsi="宋体" w:cs="宋体"/>
          <w:color w:val="000000"/>
          <w:kern w:val="0"/>
          <w:sz w:val="24"/>
        </w:rPr>
        <w:t>输出</w:t>
      </w:r>
    </w:p>
    <w:p>
      <w:pPr>
        <w:ind w:left="420"/>
        <w:rPr>
          <w:rFonts w:ascii="宋体" w:hAnsi="宋体" w:cs="宋体"/>
          <w:color w:val="000000"/>
          <w:kern w:val="0"/>
          <w:sz w:val="24"/>
        </w:rPr>
      </w:pPr>
      <w:r>
        <w:rPr>
          <w:rFonts w:hint="eastAsia" w:ascii="宋体" w:hAnsi="宋体" w:cs="宋体"/>
          <w:color w:val="000000"/>
          <w:kern w:val="0"/>
          <w:sz w:val="24"/>
        </w:rPr>
        <w:t>删除成功后提示“删除成功”。</w:t>
      </w:r>
    </w:p>
    <w:p>
      <w:pPr>
        <w:ind w:left="420"/>
        <w:rPr>
          <w:rFonts w:ascii="宋体" w:hAnsi="宋体" w:cs="宋体"/>
          <w:color w:val="000000"/>
          <w:kern w:val="0"/>
          <w:sz w:val="24"/>
        </w:rPr>
      </w:pPr>
    </w:p>
    <w:p>
      <w:pPr>
        <w:pStyle w:val="39"/>
        <w:spacing w:before="60"/>
        <w:rPr>
          <w:rFonts w:ascii="宋体" w:hAnsi="宋体"/>
        </w:rPr>
      </w:pPr>
      <w:r>
        <w:rPr>
          <w:rFonts w:hint="eastAsia" w:ascii="宋体" w:hAnsi="宋体"/>
        </w:rPr>
        <w:t>4.1.2.6功能操作-修改商品</w:t>
      </w:r>
    </w:p>
    <w:p>
      <w:pPr>
        <w:rPr>
          <w:rFonts w:ascii="宋体" w:hAnsi="宋体" w:cs="宋体"/>
          <w:color w:val="000000"/>
          <w:kern w:val="0"/>
          <w:sz w:val="24"/>
        </w:rPr>
      </w:pPr>
      <w:r>
        <w:rPr>
          <w:rFonts w:hint="eastAsia" w:ascii="宋体" w:hAnsi="宋体" w:cs="宋体"/>
          <w:color w:val="000000"/>
          <w:kern w:val="0"/>
          <w:sz w:val="24"/>
        </w:rPr>
        <w:t>（1）概述</w:t>
      </w:r>
    </w:p>
    <w:p>
      <w:pPr>
        <w:ind w:firstLine="420"/>
        <w:rPr>
          <w:rFonts w:ascii="宋体" w:hAnsi="宋体" w:cs="宋体"/>
          <w:color w:val="000000"/>
          <w:kern w:val="0"/>
          <w:sz w:val="24"/>
        </w:rPr>
      </w:pPr>
      <w:r>
        <w:rPr>
          <w:rFonts w:hint="eastAsia" w:ascii="宋体" w:hAnsi="宋体" w:cs="宋体"/>
          <w:color w:val="000000"/>
          <w:kern w:val="0"/>
          <w:sz w:val="24"/>
        </w:rPr>
        <w:t>修改已经新增的商品类型。</w:t>
      </w:r>
    </w:p>
    <w:p>
      <w:pPr>
        <w:rPr>
          <w:rFonts w:ascii="宋体" w:hAnsi="宋体" w:cs="宋体"/>
          <w:color w:val="000000"/>
          <w:kern w:val="0"/>
          <w:sz w:val="24"/>
        </w:rPr>
      </w:pPr>
      <w:r>
        <w:rPr>
          <w:rFonts w:hint="eastAsia" w:ascii="宋体" w:hAnsi="宋体" w:cs="宋体"/>
          <w:color w:val="000000"/>
          <w:kern w:val="0"/>
          <w:sz w:val="24"/>
        </w:rPr>
        <w:t>（2）输入</w:t>
      </w:r>
    </w:p>
    <w:p>
      <w:pPr>
        <w:ind w:firstLine="420"/>
        <w:rPr>
          <w:rFonts w:ascii="宋体" w:hAnsi="宋体" w:cs="宋体"/>
          <w:color w:val="000000"/>
          <w:kern w:val="0"/>
          <w:sz w:val="24"/>
        </w:rPr>
      </w:pPr>
      <w:r>
        <w:rPr>
          <w:rFonts w:hint="eastAsia" w:ascii="宋体" w:hAnsi="宋体" w:cs="宋体"/>
          <w:color w:val="000000"/>
          <w:kern w:val="0"/>
          <w:sz w:val="24"/>
        </w:rPr>
        <w:t>同“新增商品”</w:t>
      </w:r>
    </w:p>
    <w:p>
      <w:pPr>
        <w:rPr>
          <w:rFonts w:ascii="宋体" w:hAnsi="宋体" w:cs="宋体"/>
          <w:color w:val="000000"/>
          <w:kern w:val="0"/>
          <w:sz w:val="24"/>
        </w:rPr>
      </w:pPr>
      <w:r>
        <w:rPr>
          <w:rFonts w:hint="eastAsia" w:ascii="宋体" w:hAnsi="宋体" w:cs="宋体"/>
          <w:color w:val="000000"/>
          <w:kern w:val="0"/>
          <w:sz w:val="24"/>
        </w:rPr>
        <w:t>（3）业务规则</w:t>
      </w:r>
    </w:p>
    <w:p>
      <w:pPr>
        <w:ind w:left="420"/>
        <w:rPr>
          <w:rFonts w:ascii="宋体" w:hAnsi="宋体" w:cs="宋体"/>
          <w:color w:val="000000"/>
          <w:kern w:val="0"/>
          <w:sz w:val="24"/>
        </w:rPr>
      </w:pPr>
      <w:r>
        <w:rPr>
          <w:rFonts w:hint="eastAsia" w:ascii="宋体" w:hAnsi="宋体" w:cs="宋体"/>
          <w:color w:val="000000"/>
          <w:kern w:val="0"/>
          <w:sz w:val="24"/>
        </w:rPr>
        <w:t>修改的商品类型名称不能与其它商品类型名称重复；</w:t>
      </w:r>
    </w:p>
    <w:p>
      <w:pPr>
        <w:numPr>
          <w:ilvl w:val="0"/>
          <w:numId w:val="7"/>
        </w:numPr>
        <w:rPr>
          <w:rFonts w:ascii="宋体" w:hAnsi="宋体" w:cs="宋体"/>
          <w:color w:val="000000"/>
          <w:kern w:val="0"/>
          <w:sz w:val="24"/>
        </w:rPr>
      </w:pPr>
      <w:r>
        <w:rPr>
          <w:rFonts w:hint="eastAsia" w:ascii="宋体" w:hAnsi="宋体" w:cs="宋体"/>
          <w:color w:val="000000"/>
          <w:kern w:val="0"/>
          <w:sz w:val="24"/>
        </w:rPr>
        <w:t>输出：</w:t>
      </w:r>
    </w:p>
    <w:p>
      <w:pPr>
        <w:ind w:firstLine="420"/>
        <w:rPr>
          <w:rFonts w:ascii="宋体" w:hAnsi="宋体" w:cs="宋体"/>
          <w:color w:val="000000"/>
          <w:kern w:val="0"/>
          <w:sz w:val="24"/>
        </w:rPr>
      </w:pPr>
      <w:r>
        <w:rPr>
          <w:rFonts w:hint="eastAsia" w:ascii="宋体" w:hAnsi="宋体" w:cs="宋体"/>
          <w:color w:val="000000"/>
          <w:kern w:val="0"/>
          <w:sz w:val="24"/>
        </w:rPr>
        <w:t>修改成功后，提示“修改成功”</w:t>
      </w:r>
    </w:p>
    <w:p>
      <w:pPr>
        <w:ind w:firstLine="420"/>
        <w:rPr>
          <w:rFonts w:ascii="宋体" w:hAnsi="宋体" w:cs="宋体"/>
          <w:color w:val="000000"/>
          <w:kern w:val="0"/>
          <w:sz w:val="24"/>
        </w:rPr>
      </w:pPr>
      <w:r>
        <w:rPr>
          <w:rFonts w:hint="eastAsia" w:ascii="宋体" w:hAnsi="宋体" w:cs="宋体"/>
          <w:color w:val="000000"/>
          <w:kern w:val="0"/>
          <w:sz w:val="24"/>
        </w:rPr>
        <w:t>修改失败后，提示“发生异常”</w:t>
      </w:r>
    </w:p>
    <w:p>
      <w:pPr>
        <w:pStyle w:val="39"/>
        <w:spacing w:before="60"/>
        <w:rPr>
          <w:rFonts w:ascii="宋体" w:hAnsi="宋体"/>
        </w:rPr>
      </w:pPr>
      <w:r>
        <w:rPr>
          <w:rFonts w:hint="eastAsia" w:ascii="宋体" w:hAnsi="宋体"/>
        </w:rPr>
        <w:t>4.1.2.7功能操作-条件查询（分页）</w:t>
      </w:r>
    </w:p>
    <w:p>
      <w:pPr>
        <w:rPr>
          <w:rFonts w:ascii="宋体" w:hAnsi="宋体" w:cs="宋体"/>
          <w:sz w:val="24"/>
        </w:rPr>
      </w:pPr>
      <w:r>
        <w:rPr>
          <w:rFonts w:hint="eastAsia" w:ascii="宋体" w:hAnsi="宋体" w:cs="宋体"/>
          <w:sz w:val="24"/>
        </w:rPr>
        <w:t>（1）概述</w:t>
      </w:r>
    </w:p>
    <w:p>
      <w:pPr>
        <w:ind w:left="420"/>
        <w:rPr>
          <w:rFonts w:ascii="宋体" w:hAnsi="宋体" w:cs="宋体"/>
          <w:sz w:val="24"/>
        </w:rPr>
      </w:pPr>
      <w:r>
        <w:rPr>
          <w:rFonts w:hint="eastAsia" w:ascii="宋体" w:hAnsi="宋体" w:cs="宋体"/>
          <w:sz w:val="24"/>
        </w:rPr>
        <w:t>指定商品名称、产地、厂家、商品分类等信息 ，可以模糊搜索相关的商品信息，以表格形式展现（分页）。</w:t>
      </w:r>
    </w:p>
    <w:p>
      <w:pPr>
        <w:rPr>
          <w:rFonts w:ascii="宋体" w:hAnsi="宋体" w:cs="宋体"/>
          <w:sz w:val="24"/>
        </w:rPr>
      </w:pPr>
      <w:r>
        <w:rPr>
          <w:rFonts w:hint="eastAsia" w:ascii="宋体" w:hAnsi="宋体" w:cs="宋体"/>
          <w:sz w:val="24"/>
        </w:rPr>
        <w:t>（2）输入</w:t>
      </w:r>
    </w:p>
    <w:p>
      <w:pPr>
        <w:ind w:firstLine="420"/>
        <w:rPr>
          <w:rFonts w:ascii="宋体" w:hAnsi="宋体" w:cs="宋体"/>
          <w:sz w:val="24"/>
        </w:rPr>
      </w:pPr>
      <w:r>
        <w:rPr>
          <w:rFonts w:hint="eastAsia" w:ascii="宋体" w:hAnsi="宋体" w:cs="宋体"/>
          <w:sz w:val="24"/>
        </w:rPr>
        <w:t>查询条件：商品名称、产地、厂家、商品分类</w:t>
      </w:r>
    </w:p>
    <w:p>
      <w:pPr>
        <w:rPr>
          <w:rFonts w:ascii="宋体" w:hAnsi="宋体" w:cs="宋体"/>
          <w:sz w:val="24"/>
        </w:rPr>
      </w:pPr>
      <w:r>
        <w:rPr>
          <w:rFonts w:hint="eastAsia" w:ascii="宋体" w:hAnsi="宋体" w:cs="宋体"/>
          <w:sz w:val="24"/>
        </w:rPr>
        <w:t>（3）业务规则</w:t>
      </w:r>
    </w:p>
    <w:p>
      <w:pPr>
        <w:ind w:firstLine="420"/>
        <w:rPr>
          <w:rFonts w:ascii="宋体" w:hAnsi="宋体" w:cs="宋体"/>
          <w:sz w:val="24"/>
        </w:rPr>
      </w:pPr>
      <w:r>
        <w:rPr>
          <w:rFonts w:hint="eastAsia" w:ascii="宋体" w:hAnsi="宋体" w:cs="宋体"/>
          <w:sz w:val="24"/>
        </w:rPr>
        <w:t>无</w:t>
      </w:r>
    </w:p>
    <w:p>
      <w:pPr>
        <w:rPr>
          <w:rFonts w:ascii="宋体" w:hAnsi="宋体" w:cs="宋体"/>
          <w:sz w:val="24"/>
        </w:rPr>
      </w:pPr>
      <w:r>
        <w:rPr>
          <w:rFonts w:hint="eastAsia" w:ascii="宋体" w:hAnsi="宋体" w:cs="宋体"/>
          <w:sz w:val="24"/>
        </w:rPr>
        <w:t>（4）输出</w:t>
      </w:r>
    </w:p>
    <w:p>
      <w:pPr>
        <w:ind w:firstLine="420"/>
        <w:rPr>
          <w:rFonts w:ascii="宋体" w:hAnsi="宋体" w:cs="宋体"/>
          <w:sz w:val="24"/>
        </w:rPr>
      </w:pPr>
      <w:r>
        <w:rPr>
          <w:rFonts w:hint="eastAsia" w:ascii="宋体" w:hAnsi="宋体" w:cs="宋体"/>
          <w:sz w:val="24"/>
        </w:rPr>
        <w:t>以列表形式输出，如果记录超过一页则分页显示数据，信息包括信息如表4-4所示</w:t>
      </w:r>
    </w:p>
    <w:p>
      <w:pPr>
        <w:rPr>
          <w:rFonts w:ascii="宋体" w:hAnsi="宋体"/>
          <w:szCs w:val="21"/>
        </w:rPr>
      </w:pP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630"/>
        <w:gridCol w:w="938"/>
        <w:gridCol w:w="1080"/>
        <w:gridCol w:w="1260"/>
        <w:gridCol w:w="3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名称</w:t>
            </w:r>
          </w:p>
        </w:tc>
        <w:tc>
          <w:tcPr>
            <w:tcW w:w="938"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类型</w:t>
            </w:r>
          </w:p>
        </w:tc>
        <w:tc>
          <w:tcPr>
            <w:tcW w:w="108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可修改</w:t>
            </w:r>
          </w:p>
        </w:tc>
        <w:tc>
          <w:tcPr>
            <w:tcW w:w="126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可以为空</w:t>
            </w:r>
          </w:p>
        </w:tc>
        <w:tc>
          <w:tcPr>
            <w:tcW w:w="3194"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名称</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产地</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厂家</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计量单位</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进货价格</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数字</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销售价格</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数字</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商品类型</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bl>
    <w:p>
      <w:pPr>
        <w:jc w:val="center"/>
        <w:rPr>
          <w:rFonts w:ascii="宋体" w:hAnsi="宋体"/>
          <w:szCs w:val="21"/>
          <w:lang w:val="zh-CN"/>
        </w:rPr>
      </w:pPr>
      <w:r>
        <w:rPr>
          <w:rFonts w:hint="eastAsia" w:ascii="宋体" w:hAnsi="宋体"/>
          <w:szCs w:val="21"/>
        </w:rPr>
        <w:t>表4-4</w:t>
      </w:r>
    </w:p>
    <w:p>
      <w:pPr>
        <w:pStyle w:val="4"/>
        <w:rPr>
          <w:rFonts w:ascii="宋体" w:hAnsi="宋体"/>
        </w:rPr>
      </w:pPr>
      <w:bookmarkStart w:id="245" w:name="_Toc534022040"/>
      <w:bookmarkStart w:id="246" w:name="_Toc10289_WPSOffice_Level3"/>
      <w:bookmarkStart w:id="247" w:name="_Toc8029"/>
      <w:bookmarkStart w:id="248" w:name="_Toc27692_WPSOffice_Level3"/>
      <w:r>
        <w:rPr>
          <w:rFonts w:hint="eastAsia" w:ascii="宋体" w:hAnsi="宋体"/>
        </w:rPr>
        <w:t>4.1.3供应商</w:t>
      </w:r>
      <w:bookmarkEnd w:id="245"/>
      <w:bookmarkEnd w:id="246"/>
      <w:bookmarkEnd w:id="247"/>
      <w:bookmarkEnd w:id="248"/>
    </w:p>
    <w:p>
      <w:pPr>
        <w:pStyle w:val="39"/>
        <w:spacing w:before="60"/>
        <w:rPr>
          <w:rFonts w:ascii="宋体" w:hAnsi="宋体"/>
        </w:rPr>
      </w:pPr>
      <w:r>
        <w:rPr>
          <w:rFonts w:hint="eastAsia" w:ascii="宋体" w:hAnsi="宋体"/>
        </w:rPr>
        <w:t>4.1.3.1功能概述</w:t>
      </w:r>
    </w:p>
    <w:p>
      <w:pPr>
        <w:spacing w:before="120" w:beforeLines="50" w:after="120" w:afterLines="50"/>
        <w:ind w:firstLine="420"/>
        <w:rPr>
          <w:rFonts w:ascii="宋体" w:hAnsi="宋体"/>
          <w:szCs w:val="21"/>
        </w:rPr>
      </w:pPr>
      <w:r>
        <w:rPr>
          <w:rFonts w:hint="eastAsia" w:ascii="宋体" w:hAnsi="宋体" w:cs="宋体"/>
          <w:color w:val="000000"/>
          <w:kern w:val="0"/>
          <w:sz w:val="24"/>
        </w:rPr>
        <w:t>此功能是对供应商进行增删改查，具有条件查询与分页查询功能。</w:t>
      </w:r>
    </w:p>
    <w:p>
      <w:pPr>
        <w:pStyle w:val="39"/>
        <w:spacing w:before="60"/>
        <w:rPr>
          <w:rFonts w:ascii="宋体" w:hAnsi="宋体"/>
        </w:rPr>
      </w:pPr>
      <w:r>
        <w:rPr>
          <w:rFonts w:hint="eastAsia" w:ascii="宋体" w:hAnsi="宋体"/>
        </w:rPr>
        <w:t>4.1.3.2功能界面</w:t>
      </w:r>
    </w:p>
    <w:p>
      <w:pPr>
        <w:pStyle w:val="27"/>
        <w:ind w:firstLine="420"/>
        <w:rPr>
          <w:rFonts w:ascii="宋体" w:hAnsi="宋体"/>
        </w:rPr>
      </w:pPr>
      <w:r>
        <w:rPr>
          <w:rFonts w:hint="eastAsia" w:ascii="宋体" w:hAnsi="宋体"/>
        </w:rPr>
        <w:t>功能界面如图4-12所示</w:t>
      </w:r>
    </w:p>
    <w:p>
      <w:pPr>
        <w:jc w:val="center"/>
        <w:rPr>
          <w:rFonts w:ascii="宋体" w:hAnsi="宋体"/>
        </w:rPr>
      </w:pPr>
      <w:r>
        <w:rPr>
          <w:rFonts w:ascii="宋体" w:hAnsi="宋体"/>
        </w:rPr>
        <w:drawing>
          <wp:inline distT="0" distB="0" distL="114300" distR="114300">
            <wp:extent cx="4333875" cy="962025"/>
            <wp:effectExtent l="0" t="0" r="0" b="9525"/>
            <wp:docPr id="8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7"/>
                    <pic:cNvPicPr>
                      <a:picLocks noChangeAspect="1"/>
                    </pic:cNvPicPr>
                  </pic:nvPicPr>
                  <pic:blipFill>
                    <a:blip r:embed="rId44"/>
                    <a:stretch>
                      <a:fillRect/>
                    </a:stretch>
                  </pic:blipFill>
                  <pic:spPr>
                    <a:xfrm>
                      <a:off x="0" y="0"/>
                      <a:ext cx="4419636" cy="981520"/>
                    </a:xfrm>
                    <a:prstGeom prst="rect">
                      <a:avLst/>
                    </a:prstGeom>
                    <a:noFill/>
                    <a:ln w="9525">
                      <a:noFill/>
                    </a:ln>
                  </pic:spPr>
                </pic:pic>
              </a:graphicData>
            </a:graphic>
          </wp:inline>
        </w:drawing>
      </w:r>
    </w:p>
    <w:p>
      <w:pPr>
        <w:jc w:val="center"/>
        <w:rPr>
          <w:rFonts w:ascii="宋体" w:hAnsi="宋体"/>
        </w:rPr>
      </w:pPr>
      <w:r>
        <w:rPr>
          <w:rFonts w:hint="eastAsia" w:ascii="宋体" w:hAnsi="宋体"/>
        </w:rPr>
        <w:t>图4-12</w:t>
      </w:r>
    </w:p>
    <w:p>
      <w:pPr>
        <w:pStyle w:val="39"/>
        <w:spacing w:before="60"/>
        <w:rPr>
          <w:rFonts w:ascii="宋体" w:hAnsi="宋体"/>
        </w:rPr>
      </w:pPr>
      <w:r>
        <w:rPr>
          <w:rFonts w:hint="eastAsia" w:ascii="宋体" w:hAnsi="宋体"/>
        </w:rPr>
        <w:t>4.1.3.3业务流程</w:t>
      </w:r>
    </w:p>
    <w:p>
      <w:pPr>
        <w:ind w:firstLine="420"/>
        <w:rPr>
          <w:rFonts w:ascii="宋体" w:hAnsi="宋体" w:cs="宋体"/>
          <w:color w:val="000000"/>
          <w:kern w:val="0"/>
          <w:sz w:val="24"/>
        </w:rPr>
      </w:pPr>
      <w:r>
        <w:rPr>
          <w:rFonts w:hint="eastAsia" w:ascii="宋体" w:hAnsi="宋体" w:cs="宋体"/>
          <w:color w:val="000000"/>
          <w:kern w:val="0"/>
          <w:sz w:val="24"/>
        </w:rPr>
        <w:t>无</w:t>
      </w:r>
    </w:p>
    <w:p>
      <w:pPr>
        <w:pStyle w:val="39"/>
        <w:spacing w:before="60"/>
        <w:rPr>
          <w:rFonts w:ascii="宋体" w:hAnsi="宋体"/>
        </w:rPr>
      </w:pPr>
      <w:r>
        <w:rPr>
          <w:rFonts w:hint="eastAsia" w:ascii="宋体" w:hAnsi="宋体"/>
        </w:rPr>
        <w:t>4.1.3.4功能操作-新增供应商</w:t>
      </w:r>
    </w:p>
    <w:p>
      <w:pPr>
        <w:rPr>
          <w:rFonts w:ascii="宋体" w:hAnsi="宋体" w:cs="宋体"/>
          <w:color w:val="000000"/>
          <w:kern w:val="0"/>
          <w:sz w:val="24"/>
        </w:rPr>
      </w:pPr>
      <w:r>
        <w:rPr>
          <w:rFonts w:hint="eastAsia" w:ascii="宋体" w:hAnsi="宋体" w:cs="宋体"/>
          <w:color w:val="000000"/>
          <w:kern w:val="0"/>
          <w:sz w:val="24"/>
        </w:rPr>
        <w:t>（1）概述</w:t>
      </w:r>
    </w:p>
    <w:p>
      <w:pPr>
        <w:ind w:firstLine="420"/>
        <w:rPr>
          <w:rFonts w:ascii="宋体" w:hAnsi="宋体" w:cs="宋体"/>
          <w:color w:val="000000"/>
          <w:kern w:val="0"/>
          <w:sz w:val="24"/>
        </w:rPr>
      </w:pPr>
      <w:r>
        <w:rPr>
          <w:rFonts w:hint="eastAsia" w:ascii="宋体" w:hAnsi="宋体" w:cs="宋体"/>
          <w:color w:val="000000"/>
          <w:kern w:val="0"/>
          <w:sz w:val="24"/>
        </w:rPr>
        <w:t>点击增加链接，弹出供应商编辑框，输入信息后点击保存按钮，如图4-13所示</w:t>
      </w:r>
    </w:p>
    <w:p>
      <w:pPr>
        <w:rPr>
          <w:rFonts w:ascii="宋体" w:hAnsi="宋体"/>
          <w:szCs w:val="21"/>
        </w:rPr>
      </w:pPr>
      <w:r>
        <w:rPr>
          <w:rFonts w:ascii="宋体" w:hAnsi="宋体"/>
        </w:rPr>
        <w:drawing>
          <wp:inline distT="0" distB="0" distL="114300" distR="114300">
            <wp:extent cx="5588000" cy="1518285"/>
            <wp:effectExtent l="0" t="0" r="12700" b="5715"/>
            <wp:docPr id="9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8"/>
                    <pic:cNvPicPr>
                      <a:picLocks noChangeAspect="1"/>
                    </pic:cNvPicPr>
                  </pic:nvPicPr>
                  <pic:blipFill>
                    <a:blip r:embed="rId45"/>
                    <a:stretch>
                      <a:fillRect/>
                    </a:stretch>
                  </pic:blipFill>
                  <pic:spPr>
                    <a:xfrm>
                      <a:off x="0" y="0"/>
                      <a:ext cx="5588000" cy="1518285"/>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图4-13</w:t>
      </w:r>
    </w:p>
    <w:p>
      <w:pPr>
        <w:rPr>
          <w:rFonts w:ascii="宋体" w:hAnsi="宋体" w:cs="宋体"/>
          <w:color w:val="000000"/>
          <w:kern w:val="0"/>
          <w:sz w:val="24"/>
        </w:rPr>
      </w:pPr>
      <w:r>
        <w:rPr>
          <w:rFonts w:hint="eastAsia" w:ascii="宋体" w:hAnsi="宋体" w:cs="宋体"/>
          <w:color w:val="000000"/>
          <w:kern w:val="0"/>
          <w:sz w:val="24"/>
        </w:rPr>
        <w:t>（2）输入</w:t>
      </w:r>
    </w:p>
    <w:p>
      <w:pPr>
        <w:ind w:firstLine="420"/>
        <w:rPr>
          <w:rFonts w:ascii="宋体" w:hAnsi="宋体" w:cs="宋体"/>
          <w:color w:val="000000"/>
          <w:kern w:val="0"/>
          <w:sz w:val="24"/>
        </w:rPr>
      </w:pPr>
      <w:r>
        <w:rPr>
          <w:rFonts w:ascii="宋体" w:hAnsi="宋体" w:cs="宋体"/>
          <w:color w:val="000000"/>
          <w:kern w:val="0"/>
          <w:sz w:val="24"/>
        </w:rPr>
        <w:tab/>
      </w:r>
      <w:r>
        <w:rPr>
          <w:rFonts w:hint="eastAsia" w:ascii="宋体" w:hAnsi="宋体" w:cs="宋体"/>
          <w:color w:val="000000"/>
          <w:kern w:val="0"/>
          <w:sz w:val="24"/>
        </w:rPr>
        <w:t>如表4-5</w:t>
      </w:r>
    </w:p>
    <w:tbl>
      <w:tblPr>
        <w:tblStyle w:val="22"/>
        <w:tblpPr w:leftFromText="180" w:rightFromText="180" w:vertAnchor="text" w:horzAnchor="page" w:tblpX="2161" w:tblpY="307"/>
        <w:tblOverlap w:val="never"/>
        <w:tblW w:w="81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630"/>
        <w:gridCol w:w="938"/>
        <w:gridCol w:w="1080"/>
        <w:gridCol w:w="1260"/>
        <w:gridCol w:w="3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名称</w:t>
            </w:r>
          </w:p>
        </w:tc>
        <w:tc>
          <w:tcPr>
            <w:tcW w:w="938"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类型</w:t>
            </w:r>
          </w:p>
        </w:tc>
        <w:tc>
          <w:tcPr>
            <w:tcW w:w="108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可修改</w:t>
            </w:r>
          </w:p>
        </w:tc>
        <w:tc>
          <w:tcPr>
            <w:tcW w:w="126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可以为空</w:t>
            </w:r>
          </w:p>
        </w:tc>
        <w:tc>
          <w:tcPr>
            <w:tcW w:w="3194"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名称</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名称不可重复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地址</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联系人</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电话</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EMAIL</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bl>
    <w:p>
      <w:pPr>
        <w:rPr>
          <w:rFonts w:ascii="宋体" w:hAnsi="宋体"/>
          <w:szCs w:val="21"/>
        </w:rPr>
      </w:pPr>
    </w:p>
    <w:p>
      <w:pPr>
        <w:pStyle w:val="29"/>
        <w:spacing w:before="120"/>
        <w:rPr>
          <w:rFonts w:ascii="宋体" w:eastAsia="宋体"/>
        </w:rPr>
      </w:pPr>
      <w:r>
        <w:rPr>
          <w:rFonts w:hint="eastAsia" w:ascii="宋体" w:eastAsia="宋体"/>
        </w:rPr>
        <w:t>表4-5</w:t>
      </w:r>
    </w:p>
    <w:p>
      <w:pPr>
        <w:rPr>
          <w:rFonts w:ascii="宋体" w:hAnsi="宋体" w:cs="宋体"/>
          <w:color w:val="000000"/>
          <w:kern w:val="0"/>
          <w:sz w:val="24"/>
        </w:rPr>
      </w:pPr>
      <w:r>
        <w:rPr>
          <w:rFonts w:hint="eastAsia" w:ascii="宋体" w:hAnsi="宋体" w:cs="宋体"/>
          <w:color w:val="000000"/>
          <w:kern w:val="0"/>
          <w:sz w:val="24"/>
        </w:rPr>
        <w:t>（3）业务规则</w:t>
      </w:r>
    </w:p>
    <w:p>
      <w:pPr>
        <w:rPr>
          <w:rFonts w:ascii="宋体" w:hAnsi="宋体" w:cs="宋体"/>
          <w:color w:val="000000"/>
          <w:kern w:val="0"/>
          <w:sz w:val="24"/>
        </w:rPr>
      </w:pPr>
      <w:r>
        <w:rPr>
          <w:rFonts w:hint="eastAsia" w:ascii="宋体" w:hAnsi="宋体" w:cs="宋体"/>
          <w:color w:val="000000"/>
          <w:kern w:val="0"/>
          <w:sz w:val="24"/>
        </w:rPr>
        <w:t>需要判断新增信息数据的合法性、合理性、唯一性；</w:t>
      </w:r>
    </w:p>
    <w:p>
      <w:pPr>
        <w:rPr>
          <w:rFonts w:ascii="宋体" w:hAnsi="宋体" w:cs="宋体"/>
          <w:color w:val="000000"/>
          <w:kern w:val="0"/>
          <w:sz w:val="24"/>
        </w:rPr>
      </w:pPr>
      <w:r>
        <w:rPr>
          <w:rFonts w:hint="eastAsia" w:ascii="宋体" w:hAnsi="宋体" w:cs="宋体"/>
          <w:color w:val="000000"/>
          <w:kern w:val="0"/>
          <w:sz w:val="24"/>
        </w:rPr>
        <w:t>（4）输出</w:t>
      </w:r>
    </w:p>
    <w:p>
      <w:pPr>
        <w:rPr>
          <w:rFonts w:ascii="宋体" w:hAnsi="宋体" w:cs="宋体"/>
          <w:color w:val="000000"/>
          <w:kern w:val="0"/>
          <w:sz w:val="24"/>
        </w:rPr>
      </w:pPr>
      <w:r>
        <w:rPr>
          <w:rFonts w:hint="eastAsia" w:ascii="宋体" w:hAnsi="宋体" w:cs="宋体"/>
          <w:color w:val="000000"/>
          <w:kern w:val="0"/>
          <w:sz w:val="24"/>
        </w:rPr>
        <w:t>保存成功后输出弹出框，提示“增加成功”。</w:t>
      </w:r>
    </w:p>
    <w:p>
      <w:pPr>
        <w:rPr>
          <w:rFonts w:ascii="宋体" w:hAnsi="宋体" w:cs="宋体"/>
          <w:color w:val="000000"/>
          <w:kern w:val="0"/>
          <w:sz w:val="24"/>
        </w:rPr>
      </w:pPr>
    </w:p>
    <w:p>
      <w:pPr>
        <w:rPr>
          <w:rFonts w:ascii="宋体" w:hAnsi="宋体" w:cs="宋体"/>
          <w:color w:val="000000"/>
          <w:kern w:val="0"/>
          <w:sz w:val="24"/>
        </w:rPr>
      </w:pPr>
      <w:r>
        <w:rPr>
          <w:rFonts w:hint="eastAsia" w:ascii="宋体" w:hAnsi="宋体" w:cs="宋体"/>
          <w:color w:val="000000"/>
          <w:kern w:val="0"/>
          <w:sz w:val="24"/>
        </w:rPr>
        <w:t>保存失败后输出弹出框，提示“增加失败”。</w:t>
      </w:r>
    </w:p>
    <w:p>
      <w:pPr>
        <w:ind w:left="420"/>
        <w:rPr>
          <w:rFonts w:ascii="宋体" w:hAnsi="宋体"/>
        </w:rPr>
      </w:pPr>
    </w:p>
    <w:p>
      <w:pPr>
        <w:pStyle w:val="39"/>
        <w:spacing w:before="60"/>
        <w:rPr>
          <w:rFonts w:ascii="宋体" w:hAnsi="宋体"/>
        </w:rPr>
      </w:pPr>
      <w:r>
        <w:rPr>
          <w:rFonts w:hint="eastAsia" w:ascii="宋体" w:hAnsi="宋体"/>
        </w:rPr>
        <w:t>4.1.3.5功能操作-删除供应商</w:t>
      </w:r>
    </w:p>
    <w:p>
      <w:pPr>
        <w:rPr>
          <w:rFonts w:ascii="宋体" w:hAnsi="宋体" w:cs="宋体"/>
          <w:color w:val="000000"/>
          <w:kern w:val="0"/>
          <w:sz w:val="24"/>
        </w:rPr>
      </w:pPr>
      <w:r>
        <w:rPr>
          <w:rFonts w:hint="eastAsia" w:ascii="宋体" w:hAnsi="宋体" w:cs="宋体"/>
          <w:color w:val="000000"/>
          <w:kern w:val="0"/>
          <w:sz w:val="24"/>
        </w:rPr>
        <w:t>（1）概述</w:t>
      </w:r>
    </w:p>
    <w:p>
      <w:pPr>
        <w:rPr>
          <w:rFonts w:ascii="宋体" w:hAnsi="宋体" w:cs="宋体"/>
          <w:color w:val="000000"/>
          <w:kern w:val="0"/>
          <w:sz w:val="24"/>
        </w:rPr>
      </w:pPr>
      <w:r>
        <w:rPr>
          <w:rFonts w:hint="eastAsia" w:ascii="宋体" w:hAnsi="宋体" w:cs="宋体"/>
          <w:color w:val="000000"/>
          <w:kern w:val="0"/>
          <w:sz w:val="24"/>
        </w:rPr>
        <w:t>点击表格中操作列中的“删除”链接，提示是否确认</w:t>
      </w:r>
    </w:p>
    <w:p>
      <w:pPr>
        <w:rPr>
          <w:rFonts w:ascii="宋体" w:hAnsi="宋体" w:cs="宋体"/>
          <w:color w:val="000000"/>
          <w:kern w:val="0"/>
          <w:sz w:val="24"/>
        </w:rPr>
      </w:pPr>
      <w:r>
        <w:rPr>
          <w:rFonts w:hint="eastAsia" w:ascii="宋体" w:hAnsi="宋体" w:cs="宋体"/>
          <w:color w:val="000000"/>
          <w:kern w:val="0"/>
          <w:sz w:val="24"/>
        </w:rPr>
        <w:t>（2）输入</w:t>
      </w:r>
    </w:p>
    <w:p>
      <w:pPr>
        <w:rPr>
          <w:rFonts w:hint="eastAsia" w:ascii="宋体" w:hAnsi="宋体" w:cs="宋体"/>
          <w:color w:val="000000"/>
          <w:kern w:val="0"/>
          <w:sz w:val="24"/>
        </w:rPr>
      </w:pPr>
      <w:r>
        <w:rPr>
          <w:rFonts w:hint="eastAsia" w:ascii="宋体" w:hAnsi="宋体" w:cs="宋体"/>
          <w:color w:val="000000"/>
          <w:kern w:val="0"/>
          <w:sz w:val="24"/>
        </w:rPr>
        <w:t>无</w:t>
      </w:r>
    </w:p>
    <w:p>
      <w:pPr>
        <w:pStyle w:val="39"/>
        <w:spacing w:before="60"/>
        <w:rPr>
          <w:rFonts w:ascii="宋体" w:hAnsi="宋体"/>
        </w:rPr>
      </w:pPr>
      <w:r>
        <w:rPr>
          <w:rFonts w:hint="eastAsia" w:ascii="宋体" w:hAnsi="宋体"/>
        </w:rPr>
        <w:t>4.1.3.6功能操作-修改供应商</w:t>
      </w:r>
    </w:p>
    <w:p>
      <w:pPr>
        <w:rPr>
          <w:rFonts w:ascii="宋体" w:hAnsi="宋体" w:cs="宋体"/>
          <w:color w:val="000000"/>
          <w:kern w:val="0"/>
          <w:sz w:val="24"/>
        </w:rPr>
      </w:pPr>
      <w:r>
        <w:rPr>
          <w:rFonts w:hint="eastAsia" w:ascii="宋体" w:hAnsi="宋体" w:cs="宋体"/>
          <w:color w:val="000000"/>
          <w:kern w:val="0"/>
          <w:sz w:val="24"/>
        </w:rPr>
        <w:t>（1）概述</w:t>
      </w:r>
    </w:p>
    <w:p>
      <w:pPr>
        <w:ind w:firstLine="420"/>
        <w:rPr>
          <w:rFonts w:ascii="宋体" w:hAnsi="宋体" w:cs="宋体"/>
          <w:color w:val="000000"/>
          <w:kern w:val="0"/>
          <w:sz w:val="24"/>
        </w:rPr>
      </w:pPr>
      <w:r>
        <w:rPr>
          <w:rFonts w:hint="eastAsia" w:ascii="宋体" w:hAnsi="宋体" w:cs="宋体"/>
          <w:color w:val="000000"/>
          <w:kern w:val="0"/>
          <w:sz w:val="24"/>
        </w:rPr>
        <w:t>修改已经新增的供应商。</w:t>
      </w:r>
    </w:p>
    <w:p>
      <w:pPr>
        <w:rPr>
          <w:rFonts w:ascii="宋体" w:hAnsi="宋体" w:cs="宋体"/>
          <w:color w:val="000000"/>
          <w:kern w:val="0"/>
          <w:sz w:val="24"/>
        </w:rPr>
      </w:pPr>
      <w:r>
        <w:rPr>
          <w:rFonts w:hint="eastAsia" w:ascii="宋体" w:hAnsi="宋体" w:cs="宋体"/>
          <w:color w:val="000000"/>
          <w:kern w:val="0"/>
          <w:sz w:val="24"/>
        </w:rPr>
        <w:t>（2）输入</w:t>
      </w:r>
    </w:p>
    <w:p>
      <w:pPr>
        <w:ind w:firstLine="420"/>
        <w:rPr>
          <w:rFonts w:ascii="宋体" w:hAnsi="宋体" w:cs="宋体"/>
          <w:color w:val="000000"/>
          <w:kern w:val="0"/>
          <w:sz w:val="24"/>
        </w:rPr>
      </w:pPr>
      <w:r>
        <w:rPr>
          <w:rFonts w:hint="eastAsia" w:ascii="宋体" w:hAnsi="宋体" w:cs="宋体"/>
          <w:color w:val="000000"/>
          <w:kern w:val="0"/>
          <w:sz w:val="24"/>
        </w:rPr>
        <w:t>同“新增供应商”</w:t>
      </w:r>
    </w:p>
    <w:p>
      <w:pPr>
        <w:rPr>
          <w:rFonts w:ascii="宋体" w:hAnsi="宋体" w:cs="宋体"/>
          <w:color w:val="000000"/>
          <w:kern w:val="0"/>
          <w:sz w:val="24"/>
        </w:rPr>
      </w:pPr>
      <w:r>
        <w:rPr>
          <w:rFonts w:hint="eastAsia" w:ascii="宋体" w:hAnsi="宋体" w:cs="宋体"/>
          <w:color w:val="000000"/>
          <w:kern w:val="0"/>
          <w:sz w:val="24"/>
        </w:rPr>
        <w:t>（3）业务规则</w:t>
      </w:r>
    </w:p>
    <w:p>
      <w:pPr>
        <w:ind w:firstLine="420"/>
        <w:rPr>
          <w:rFonts w:ascii="宋体" w:hAnsi="宋体" w:cs="宋体"/>
          <w:color w:val="000000"/>
          <w:kern w:val="0"/>
          <w:sz w:val="24"/>
        </w:rPr>
      </w:pPr>
      <w:r>
        <w:rPr>
          <w:rFonts w:hint="eastAsia" w:ascii="宋体" w:hAnsi="宋体" w:cs="宋体"/>
          <w:color w:val="000000"/>
          <w:kern w:val="0"/>
          <w:sz w:val="24"/>
        </w:rPr>
        <w:t>修改的供应商名称不能与其它供应商名称重复；</w:t>
      </w:r>
    </w:p>
    <w:p>
      <w:pPr>
        <w:ind w:firstLine="420"/>
        <w:rPr>
          <w:rFonts w:ascii="宋体" w:hAnsi="宋体" w:cs="宋体"/>
          <w:color w:val="000000"/>
          <w:kern w:val="0"/>
          <w:sz w:val="24"/>
        </w:rPr>
      </w:pPr>
      <w:r>
        <w:rPr>
          <w:rFonts w:hint="eastAsia" w:ascii="宋体" w:hAnsi="宋体" w:cs="宋体"/>
          <w:color w:val="000000"/>
          <w:kern w:val="0"/>
          <w:sz w:val="24"/>
        </w:rPr>
        <w:t>输出：</w:t>
      </w:r>
    </w:p>
    <w:p>
      <w:pPr>
        <w:ind w:firstLine="420"/>
        <w:rPr>
          <w:rFonts w:ascii="宋体" w:hAnsi="宋体" w:cs="宋体"/>
          <w:color w:val="000000"/>
          <w:kern w:val="0"/>
          <w:sz w:val="24"/>
        </w:rPr>
      </w:pPr>
      <w:r>
        <w:rPr>
          <w:rFonts w:hint="eastAsia" w:ascii="宋体" w:hAnsi="宋体" w:cs="宋体"/>
          <w:color w:val="000000"/>
          <w:kern w:val="0"/>
          <w:sz w:val="24"/>
        </w:rPr>
        <w:t>修改成功后，提示“修改成功”</w:t>
      </w:r>
    </w:p>
    <w:p>
      <w:pPr>
        <w:ind w:firstLine="420"/>
        <w:rPr>
          <w:rFonts w:ascii="宋体" w:hAnsi="宋体" w:cs="宋体"/>
          <w:color w:val="000000"/>
          <w:kern w:val="0"/>
          <w:sz w:val="24"/>
        </w:rPr>
      </w:pPr>
      <w:r>
        <w:rPr>
          <w:rFonts w:hint="eastAsia" w:ascii="宋体" w:hAnsi="宋体" w:cs="宋体"/>
          <w:color w:val="000000"/>
          <w:kern w:val="0"/>
          <w:sz w:val="24"/>
        </w:rPr>
        <w:t>修改失败后，提示“发生异常”</w:t>
      </w:r>
    </w:p>
    <w:p>
      <w:pPr>
        <w:pStyle w:val="39"/>
        <w:spacing w:before="60"/>
        <w:rPr>
          <w:rFonts w:ascii="宋体" w:hAnsi="宋体"/>
        </w:rPr>
      </w:pPr>
      <w:r>
        <w:rPr>
          <w:rFonts w:hint="eastAsia" w:ascii="宋体" w:hAnsi="宋体"/>
        </w:rPr>
        <w:t>4.1.3.7功能操作-条件查询（分页）</w:t>
      </w:r>
    </w:p>
    <w:p>
      <w:pPr>
        <w:rPr>
          <w:rFonts w:ascii="宋体" w:hAnsi="宋体" w:cs="宋体"/>
          <w:color w:val="000000"/>
          <w:kern w:val="0"/>
          <w:sz w:val="24"/>
        </w:rPr>
      </w:pPr>
      <w:r>
        <w:rPr>
          <w:rFonts w:hint="eastAsia" w:ascii="宋体" w:hAnsi="宋体" w:cs="宋体"/>
          <w:color w:val="000000"/>
          <w:kern w:val="0"/>
          <w:sz w:val="24"/>
        </w:rPr>
        <w:t>（1）概述</w:t>
      </w:r>
    </w:p>
    <w:p>
      <w:pPr>
        <w:ind w:firstLine="420"/>
        <w:rPr>
          <w:rFonts w:ascii="宋体" w:hAnsi="宋体" w:cs="宋体"/>
          <w:color w:val="000000"/>
          <w:kern w:val="0"/>
          <w:sz w:val="24"/>
        </w:rPr>
      </w:pPr>
      <w:r>
        <w:rPr>
          <w:rFonts w:hint="eastAsia" w:ascii="宋体" w:hAnsi="宋体" w:cs="宋体"/>
          <w:color w:val="000000"/>
          <w:kern w:val="0"/>
          <w:sz w:val="24"/>
        </w:rPr>
        <w:t>指定名称、地址、联系人、电话、EMAIL等信息 ，可以模糊搜索相关的供应商信息，以表格形式展现（分页）。</w:t>
      </w:r>
    </w:p>
    <w:p>
      <w:pPr>
        <w:rPr>
          <w:rFonts w:ascii="宋体" w:hAnsi="宋体" w:cs="宋体"/>
          <w:color w:val="000000"/>
          <w:kern w:val="0"/>
          <w:sz w:val="24"/>
        </w:rPr>
      </w:pPr>
      <w:r>
        <w:rPr>
          <w:rFonts w:hint="eastAsia" w:ascii="宋体" w:hAnsi="宋体" w:cs="宋体"/>
          <w:color w:val="000000"/>
          <w:kern w:val="0"/>
          <w:sz w:val="24"/>
        </w:rPr>
        <w:t>（2）输入</w:t>
      </w:r>
    </w:p>
    <w:p>
      <w:pPr>
        <w:ind w:firstLine="420"/>
        <w:rPr>
          <w:rFonts w:ascii="宋体" w:hAnsi="宋体" w:cs="宋体"/>
          <w:color w:val="000000"/>
          <w:kern w:val="0"/>
          <w:sz w:val="24"/>
        </w:rPr>
      </w:pPr>
      <w:r>
        <w:rPr>
          <w:rFonts w:hint="eastAsia" w:ascii="宋体" w:hAnsi="宋体" w:cs="宋体"/>
          <w:color w:val="000000"/>
          <w:kern w:val="0"/>
          <w:sz w:val="24"/>
        </w:rPr>
        <w:t>查询条件：名称、地址、联系人、电话、EMAIL</w:t>
      </w:r>
    </w:p>
    <w:p>
      <w:pPr>
        <w:rPr>
          <w:rFonts w:ascii="宋体" w:hAnsi="宋体" w:cs="宋体"/>
          <w:color w:val="000000"/>
          <w:kern w:val="0"/>
          <w:sz w:val="24"/>
        </w:rPr>
      </w:pPr>
      <w:r>
        <w:rPr>
          <w:rFonts w:hint="eastAsia" w:ascii="宋体" w:hAnsi="宋体" w:cs="宋体"/>
          <w:color w:val="000000"/>
          <w:kern w:val="0"/>
          <w:sz w:val="24"/>
        </w:rPr>
        <w:t>（3）业务规则</w:t>
      </w:r>
    </w:p>
    <w:p>
      <w:pPr>
        <w:ind w:firstLine="420"/>
        <w:rPr>
          <w:rFonts w:ascii="宋体" w:hAnsi="宋体" w:cs="宋体"/>
          <w:color w:val="000000"/>
          <w:kern w:val="0"/>
          <w:sz w:val="24"/>
        </w:rPr>
      </w:pPr>
      <w:r>
        <w:rPr>
          <w:rFonts w:hint="eastAsia" w:ascii="宋体" w:hAnsi="宋体" w:cs="宋体"/>
          <w:color w:val="000000"/>
          <w:kern w:val="0"/>
          <w:sz w:val="24"/>
        </w:rPr>
        <w:t>无</w:t>
      </w:r>
    </w:p>
    <w:p>
      <w:pPr>
        <w:rPr>
          <w:rFonts w:ascii="宋体" w:hAnsi="宋体" w:cs="宋体"/>
          <w:color w:val="000000"/>
          <w:kern w:val="0"/>
          <w:sz w:val="24"/>
        </w:rPr>
      </w:pPr>
      <w:r>
        <w:rPr>
          <w:rFonts w:hint="eastAsia" w:ascii="宋体" w:hAnsi="宋体" w:cs="宋体"/>
          <w:color w:val="000000"/>
          <w:kern w:val="0"/>
          <w:sz w:val="24"/>
        </w:rPr>
        <w:t>（4）输出</w:t>
      </w:r>
    </w:p>
    <w:p>
      <w:pPr>
        <w:rPr>
          <w:rFonts w:ascii="宋体" w:hAnsi="宋体" w:cs="宋体"/>
          <w:color w:val="000000"/>
          <w:kern w:val="0"/>
          <w:sz w:val="24"/>
        </w:rPr>
      </w:pPr>
      <w:r>
        <w:rPr>
          <w:rFonts w:hint="eastAsia" w:ascii="宋体" w:hAnsi="宋体" w:cs="宋体"/>
          <w:color w:val="000000"/>
          <w:kern w:val="0"/>
          <w:sz w:val="24"/>
        </w:rPr>
        <w:t xml:space="preserve">    以列表形式输出，如果记录超过一页则分页显示数据，信息包括如表4-6所示</w:t>
      </w:r>
    </w:p>
    <w:tbl>
      <w:tblPr>
        <w:tblStyle w:val="22"/>
        <w:tblpPr w:leftFromText="180" w:rightFromText="180" w:vertAnchor="text" w:horzAnchor="page" w:tblpX="2161" w:tblpY="307"/>
        <w:tblOverlap w:val="never"/>
        <w:tblW w:w="81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630"/>
        <w:gridCol w:w="938"/>
        <w:gridCol w:w="1080"/>
        <w:gridCol w:w="1260"/>
        <w:gridCol w:w="3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名称</w:t>
            </w:r>
          </w:p>
        </w:tc>
        <w:tc>
          <w:tcPr>
            <w:tcW w:w="938"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类型</w:t>
            </w:r>
          </w:p>
        </w:tc>
        <w:tc>
          <w:tcPr>
            <w:tcW w:w="108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可修改</w:t>
            </w:r>
          </w:p>
        </w:tc>
        <w:tc>
          <w:tcPr>
            <w:tcW w:w="126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可以为空</w:t>
            </w:r>
          </w:p>
        </w:tc>
        <w:tc>
          <w:tcPr>
            <w:tcW w:w="3194"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名称</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地址</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联系人</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电话</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EMAIL</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bl>
    <w:p>
      <w:pPr>
        <w:pStyle w:val="29"/>
        <w:spacing w:before="120"/>
        <w:rPr>
          <w:rFonts w:ascii="宋体" w:eastAsia="宋体"/>
        </w:rPr>
      </w:pPr>
      <w:r>
        <w:rPr>
          <w:rFonts w:hint="eastAsia" w:ascii="宋体" w:eastAsia="宋体"/>
        </w:rPr>
        <w:t>表4-6</w:t>
      </w:r>
    </w:p>
    <w:p>
      <w:pPr>
        <w:pStyle w:val="4"/>
        <w:rPr>
          <w:rFonts w:ascii="宋体" w:hAnsi="宋体"/>
        </w:rPr>
      </w:pPr>
      <w:bookmarkStart w:id="249" w:name="_Toc11984_WPSOffice_Level3"/>
      <w:bookmarkStart w:id="250" w:name="_Toc534022041"/>
      <w:bookmarkStart w:id="251" w:name="_Toc1323_WPSOffice_Level3"/>
      <w:bookmarkStart w:id="252" w:name="_Toc26829"/>
      <w:r>
        <w:rPr>
          <w:rFonts w:hint="eastAsia" w:ascii="宋体" w:hAnsi="宋体"/>
        </w:rPr>
        <w:t>4.1.4客户</w:t>
      </w:r>
      <w:bookmarkEnd w:id="249"/>
      <w:bookmarkEnd w:id="250"/>
      <w:bookmarkEnd w:id="251"/>
      <w:bookmarkEnd w:id="252"/>
    </w:p>
    <w:p>
      <w:pPr>
        <w:pStyle w:val="39"/>
        <w:spacing w:before="60"/>
        <w:rPr>
          <w:rFonts w:ascii="宋体" w:hAnsi="宋体"/>
        </w:rPr>
      </w:pPr>
      <w:r>
        <w:rPr>
          <w:rFonts w:hint="eastAsia" w:ascii="宋体" w:hAnsi="宋体"/>
        </w:rPr>
        <w:t>4.1.4.1功能概述</w:t>
      </w:r>
    </w:p>
    <w:p>
      <w:pPr>
        <w:rPr>
          <w:rFonts w:ascii="宋体" w:hAnsi="宋体" w:cs="宋体"/>
          <w:color w:val="000000"/>
          <w:kern w:val="0"/>
          <w:sz w:val="24"/>
        </w:rPr>
      </w:pPr>
      <w:r>
        <w:rPr>
          <w:rFonts w:hint="eastAsia" w:ascii="宋体" w:hAnsi="宋体" w:cs="宋体"/>
          <w:color w:val="000000"/>
          <w:kern w:val="0"/>
          <w:sz w:val="24"/>
        </w:rPr>
        <w:t>此功能是对客户进行增删改查，具有条件查询与分页查询功能。</w:t>
      </w:r>
    </w:p>
    <w:p>
      <w:pPr>
        <w:pStyle w:val="39"/>
        <w:spacing w:before="60"/>
        <w:rPr>
          <w:rFonts w:ascii="宋体" w:hAnsi="宋体"/>
        </w:rPr>
      </w:pPr>
      <w:r>
        <w:rPr>
          <w:rFonts w:hint="eastAsia" w:ascii="宋体" w:hAnsi="宋体"/>
        </w:rPr>
        <w:t>4.1.4.2功能界面</w:t>
      </w:r>
    </w:p>
    <w:p>
      <w:pPr>
        <w:rPr>
          <w:rFonts w:ascii="宋体" w:hAnsi="宋体" w:cs="宋体"/>
          <w:color w:val="000000"/>
          <w:kern w:val="0"/>
          <w:sz w:val="24"/>
        </w:rPr>
      </w:pPr>
      <w:r>
        <w:rPr>
          <w:rFonts w:hint="eastAsia" w:ascii="宋体" w:hAnsi="宋体" w:cs="宋体"/>
          <w:color w:val="000000"/>
          <w:kern w:val="0"/>
          <w:sz w:val="24"/>
        </w:rPr>
        <w:t>功能界面（同供应商）如图4-14所示</w:t>
      </w:r>
    </w:p>
    <w:p>
      <w:pPr>
        <w:rPr>
          <w:rFonts w:ascii="宋体" w:hAnsi="宋体"/>
        </w:rPr>
      </w:pPr>
      <w:r>
        <w:rPr>
          <w:rFonts w:ascii="宋体" w:hAnsi="宋体"/>
        </w:rPr>
        <w:drawing>
          <wp:inline distT="0" distB="0" distL="114300" distR="114300">
            <wp:extent cx="5515610" cy="1224915"/>
            <wp:effectExtent l="0" t="0" r="8890" b="13335"/>
            <wp:docPr id="8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5"/>
                    <pic:cNvPicPr>
                      <a:picLocks noChangeAspect="1"/>
                    </pic:cNvPicPr>
                  </pic:nvPicPr>
                  <pic:blipFill>
                    <a:blip r:embed="rId44"/>
                    <a:stretch>
                      <a:fillRect/>
                    </a:stretch>
                  </pic:blipFill>
                  <pic:spPr>
                    <a:xfrm>
                      <a:off x="0" y="0"/>
                      <a:ext cx="5515610" cy="1224915"/>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图4-14</w:t>
      </w:r>
    </w:p>
    <w:p>
      <w:pPr>
        <w:pStyle w:val="39"/>
        <w:spacing w:before="60"/>
        <w:rPr>
          <w:rFonts w:ascii="宋体" w:hAnsi="宋体"/>
        </w:rPr>
      </w:pPr>
      <w:r>
        <w:rPr>
          <w:rFonts w:hint="eastAsia" w:ascii="宋体" w:hAnsi="宋体"/>
        </w:rPr>
        <w:t>4.1.4.3业务流程</w:t>
      </w:r>
    </w:p>
    <w:p>
      <w:pPr>
        <w:rPr>
          <w:rFonts w:ascii="宋体" w:hAnsi="宋体" w:cs="宋体"/>
          <w:color w:val="000000"/>
          <w:kern w:val="0"/>
          <w:sz w:val="24"/>
        </w:rPr>
      </w:pPr>
      <w:r>
        <w:rPr>
          <w:rFonts w:hint="eastAsia" w:ascii="宋体" w:hAnsi="宋体" w:cs="宋体"/>
          <w:color w:val="000000"/>
          <w:kern w:val="0"/>
          <w:sz w:val="24"/>
        </w:rPr>
        <w:t>无</w:t>
      </w:r>
    </w:p>
    <w:p>
      <w:pPr>
        <w:pStyle w:val="39"/>
        <w:spacing w:before="60"/>
        <w:rPr>
          <w:rFonts w:ascii="宋体" w:hAnsi="宋体"/>
        </w:rPr>
      </w:pPr>
      <w:r>
        <w:rPr>
          <w:rFonts w:hint="eastAsia" w:ascii="宋体" w:hAnsi="宋体"/>
        </w:rPr>
        <w:t>4.1.4.4功能操作-新增客户</w:t>
      </w:r>
    </w:p>
    <w:p>
      <w:pPr>
        <w:rPr>
          <w:rFonts w:ascii="宋体" w:hAnsi="宋体" w:cs="宋体"/>
          <w:color w:val="000000"/>
          <w:kern w:val="0"/>
          <w:sz w:val="24"/>
        </w:rPr>
      </w:pPr>
      <w:r>
        <w:rPr>
          <w:rFonts w:hint="eastAsia" w:ascii="宋体" w:hAnsi="宋体" w:cs="宋体"/>
          <w:color w:val="000000"/>
          <w:kern w:val="0"/>
          <w:sz w:val="24"/>
        </w:rPr>
        <w:t>（1）概述</w:t>
      </w:r>
    </w:p>
    <w:p>
      <w:pPr>
        <w:rPr>
          <w:rFonts w:ascii="宋体" w:hAnsi="宋体" w:cs="宋体"/>
          <w:color w:val="000000"/>
          <w:kern w:val="0"/>
          <w:sz w:val="24"/>
        </w:rPr>
      </w:pPr>
      <w:r>
        <w:rPr>
          <w:rFonts w:hint="eastAsia" w:ascii="宋体" w:hAnsi="宋体" w:cs="宋体"/>
          <w:color w:val="000000"/>
          <w:kern w:val="0"/>
          <w:sz w:val="24"/>
        </w:rPr>
        <w:t xml:space="preserve">    点击增加链接，弹出客户编辑框，输入信息后点击保存按钮，如图4-15</w:t>
      </w:r>
    </w:p>
    <w:p>
      <w:pPr>
        <w:rPr>
          <w:rFonts w:ascii="宋体" w:hAnsi="宋体"/>
          <w:szCs w:val="21"/>
        </w:rPr>
      </w:pPr>
      <w:r>
        <w:rPr>
          <w:rFonts w:ascii="宋体" w:hAnsi="宋体"/>
        </w:rPr>
        <w:drawing>
          <wp:inline distT="0" distB="0" distL="114300" distR="114300">
            <wp:extent cx="5588000" cy="1518285"/>
            <wp:effectExtent l="0" t="0" r="12700" b="5715"/>
            <wp:docPr id="8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6"/>
                    <pic:cNvPicPr>
                      <a:picLocks noChangeAspect="1"/>
                    </pic:cNvPicPr>
                  </pic:nvPicPr>
                  <pic:blipFill>
                    <a:blip r:embed="rId45"/>
                    <a:stretch>
                      <a:fillRect/>
                    </a:stretch>
                  </pic:blipFill>
                  <pic:spPr>
                    <a:xfrm>
                      <a:off x="0" y="0"/>
                      <a:ext cx="5588000" cy="1518285"/>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图4-15</w:t>
      </w:r>
    </w:p>
    <w:p>
      <w:pPr>
        <w:rPr>
          <w:rFonts w:ascii="宋体" w:hAnsi="宋体"/>
          <w:szCs w:val="21"/>
        </w:rPr>
      </w:pPr>
    </w:p>
    <w:p>
      <w:pPr>
        <w:rPr>
          <w:rFonts w:ascii="宋体" w:hAnsi="宋体"/>
          <w:szCs w:val="21"/>
        </w:rPr>
      </w:pPr>
      <w:r>
        <w:rPr>
          <w:rFonts w:hint="eastAsia" w:ascii="宋体" w:hAnsi="宋体"/>
          <w:szCs w:val="21"/>
        </w:rPr>
        <w:t>（2）输入</w:t>
      </w:r>
    </w:p>
    <w:tbl>
      <w:tblPr>
        <w:tblStyle w:val="22"/>
        <w:tblpPr w:leftFromText="180" w:rightFromText="180" w:vertAnchor="text" w:horzAnchor="page" w:tblpX="2161" w:tblpY="307"/>
        <w:tblOverlap w:val="never"/>
        <w:tblW w:w="81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630"/>
        <w:gridCol w:w="938"/>
        <w:gridCol w:w="1080"/>
        <w:gridCol w:w="1260"/>
        <w:gridCol w:w="3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名称</w:t>
            </w:r>
          </w:p>
        </w:tc>
        <w:tc>
          <w:tcPr>
            <w:tcW w:w="938"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类型</w:t>
            </w:r>
          </w:p>
        </w:tc>
        <w:tc>
          <w:tcPr>
            <w:tcW w:w="108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可修改</w:t>
            </w:r>
          </w:p>
        </w:tc>
        <w:tc>
          <w:tcPr>
            <w:tcW w:w="126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可以为空</w:t>
            </w:r>
          </w:p>
        </w:tc>
        <w:tc>
          <w:tcPr>
            <w:tcW w:w="3194"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名称</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名称不可重复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地址</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联系人</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电话</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EMAIL</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bl>
    <w:p>
      <w:pPr>
        <w:rPr>
          <w:rFonts w:ascii="宋体" w:hAnsi="宋体"/>
          <w:szCs w:val="21"/>
        </w:rPr>
      </w:pPr>
      <w:r>
        <w:rPr>
          <w:rFonts w:ascii="宋体" w:hAnsi="宋体"/>
          <w:szCs w:val="21"/>
        </w:rPr>
        <w:tab/>
      </w:r>
      <w:r>
        <w:rPr>
          <w:rFonts w:hint="eastAsia" w:ascii="宋体" w:hAnsi="宋体"/>
          <w:szCs w:val="21"/>
        </w:rPr>
        <w:t>输入内容如表4-7所示</w:t>
      </w:r>
    </w:p>
    <w:p>
      <w:pPr>
        <w:pStyle w:val="29"/>
        <w:spacing w:before="120"/>
        <w:rPr>
          <w:rFonts w:ascii="宋体" w:eastAsia="宋体"/>
        </w:rPr>
      </w:pPr>
      <w:r>
        <w:rPr>
          <w:rFonts w:hint="eastAsia" w:ascii="宋体" w:eastAsia="宋体"/>
        </w:rPr>
        <w:t>表4-7</w:t>
      </w:r>
    </w:p>
    <w:p>
      <w:pPr>
        <w:rPr>
          <w:rFonts w:ascii="宋体" w:hAnsi="宋体"/>
          <w:szCs w:val="21"/>
        </w:rPr>
      </w:pPr>
      <w:r>
        <w:rPr>
          <w:rFonts w:hint="eastAsia" w:ascii="宋体" w:hAnsi="宋体"/>
          <w:szCs w:val="21"/>
        </w:rPr>
        <w:t>（3）业务规则</w:t>
      </w:r>
    </w:p>
    <w:p>
      <w:pPr>
        <w:tabs>
          <w:tab w:val="left" w:pos="420"/>
          <w:tab w:val="left" w:pos="840"/>
        </w:tabs>
        <w:ind w:left="840"/>
        <w:rPr>
          <w:rFonts w:ascii="宋体" w:hAnsi="宋体"/>
          <w:szCs w:val="21"/>
        </w:rPr>
      </w:pPr>
      <w:r>
        <w:rPr>
          <w:rFonts w:hint="eastAsia" w:ascii="宋体" w:hAnsi="宋体"/>
          <w:szCs w:val="21"/>
        </w:rPr>
        <w:t>需要判断新增信息数据的合法性、合理性、唯一性；</w:t>
      </w:r>
    </w:p>
    <w:p>
      <w:pPr>
        <w:rPr>
          <w:rFonts w:ascii="宋体" w:hAnsi="宋体"/>
          <w:szCs w:val="21"/>
        </w:rPr>
      </w:pPr>
      <w:r>
        <w:rPr>
          <w:rFonts w:hint="eastAsia" w:ascii="宋体" w:hAnsi="宋体"/>
          <w:szCs w:val="21"/>
        </w:rPr>
        <w:t>（4）输出</w:t>
      </w:r>
    </w:p>
    <w:p>
      <w:pPr>
        <w:ind w:left="420"/>
        <w:rPr>
          <w:rFonts w:ascii="宋体" w:hAnsi="宋体"/>
          <w:szCs w:val="21"/>
        </w:rPr>
      </w:pPr>
      <w:r>
        <w:rPr>
          <w:rFonts w:hint="eastAsia" w:ascii="宋体" w:hAnsi="宋体"/>
          <w:szCs w:val="21"/>
        </w:rPr>
        <w:t>保存成功后输出弹出框，提示“增加成功”。</w:t>
      </w:r>
    </w:p>
    <w:p>
      <w:pPr>
        <w:ind w:left="420"/>
        <w:rPr>
          <w:rFonts w:ascii="宋体" w:hAnsi="宋体"/>
        </w:rPr>
      </w:pPr>
    </w:p>
    <w:p>
      <w:pPr>
        <w:ind w:left="420"/>
        <w:rPr>
          <w:rFonts w:ascii="宋体" w:hAnsi="宋体"/>
        </w:rPr>
      </w:pPr>
      <w:r>
        <w:rPr>
          <w:rFonts w:hint="eastAsia" w:ascii="宋体" w:hAnsi="宋体"/>
        </w:rPr>
        <w:t>保存失败后输出弹出框，提示“增加失败”。</w:t>
      </w:r>
    </w:p>
    <w:p>
      <w:pPr>
        <w:ind w:left="420"/>
        <w:rPr>
          <w:rFonts w:ascii="宋体" w:hAnsi="宋体"/>
        </w:rPr>
      </w:pPr>
    </w:p>
    <w:p>
      <w:pPr>
        <w:pStyle w:val="39"/>
        <w:spacing w:before="60"/>
        <w:rPr>
          <w:rFonts w:ascii="宋体" w:hAnsi="宋体"/>
        </w:rPr>
      </w:pPr>
      <w:r>
        <w:rPr>
          <w:rFonts w:hint="eastAsia" w:ascii="宋体" w:hAnsi="宋体"/>
        </w:rPr>
        <w:t>4.1.4.5功能操作-删除客户</w:t>
      </w:r>
    </w:p>
    <w:p>
      <w:pPr>
        <w:rPr>
          <w:rFonts w:ascii="宋体" w:hAnsi="宋体"/>
          <w:sz w:val="28"/>
          <w:szCs w:val="28"/>
        </w:rPr>
      </w:pPr>
      <w:r>
        <w:rPr>
          <w:rFonts w:hint="eastAsia" w:ascii="宋体" w:hAnsi="宋体"/>
          <w:sz w:val="28"/>
          <w:szCs w:val="28"/>
        </w:rPr>
        <w:t>（1）概述</w:t>
      </w:r>
    </w:p>
    <w:p>
      <w:pPr>
        <w:ind w:left="439" w:leftChars="209"/>
        <w:rPr>
          <w:rFonts w:ascii="宋体" w:hAnsi="宋体"/>
          <w:sz w:val="28"/>
          <w:szCs w:val="28"/>
        </w:rPr>
      </w:pPr>
      <w:r>
        <w:rPr>
          <w:rFonts w:hint="eastAsia" w:ascii="宋体" w:hAnsi="宋体"/>
          <w:sz w:val="28"/>
          <w:szCs w:val="28"/>
        </w:rPr>
        <w:t>点击表格中操作列中的“删除”链接提示是否删除，点击确定后删除该记录。</w:t>
      </w:r>
    </w:p>
    <w:p>
      <w:pPr>
        <w:rPr>
          <w:rFonts w:ascii="宋体" w:hAnsi="宋体"/>
          <w:sz w:val="28"/>
          <w:szCs w:val="28"/>
        </w:rPr>
      </w:pPr>
    </w:p>
    <w:p>
      <w:pPr>
        <w:rPr>
          <w:rFonts w:ascii="宋体" w:hAnsi="宋体"/>
          <w:sz w:val="28"/>
          <w:szCs w:val="28"/>
        </w:rPr>
      </w:pPr>
      <w:r>
        <w:rPr>
          <w:rFonts w:hint="eastAsia" w:ascii="宋体" w:hAnsi="宋体"/>
          <w:sz w:val="28"/>
          <w:szCs w:val="28"/>
        </w:rPr>
        <w:t>（2）输入</w:t>
      </w:r>
    </w:p>
    <w:p>
      <w:pPr>
        <w:ind w:left="440"/>
        <w:rPr>
          <w:rFonts w:ascii="宋体" w:hAnsi="宋体"/>
          <w:sz w:val="28"/>
          <w:szCs w:val="28"/>
        </w:rPr>
      </w:pPr>
      <w:r>
        <w:rPr>
          <w:rFonts w:hint="eastAsia" w:ascii="宋体" w:hAnsi="宋体"/>
          <w:sz w:val="28"/>
          <w:szCs w:val="28"/>
        </w:rPr>
        <w:t>无</w:t>
      </w:r>
    </w:p>
    <w:p>
      <w:pPr>
        <w:pStyle w:val="46"/>
        <w:numPr>
          <w:ilvl w:val="0"/>
          <w:numId w:val="6"/>
        </w:numPr>
        <w:ind w:firstLineChars="0"/>
        <w:rPr>
          <w:rFonts w:ascii="宋体" w:hAnsi="宋体"/>
          <w:sz w:val="28"/>
          <w:szCs w:val="28"/>
        </w:rPr>
      </w:pPr>
      <w:r>
        <w:rPr>
          <w:rFonts w:hint="eastAsia" w:ascii="宋体" w:hAnsi="宋体"/>
          <w:sz w:val="28"/>
          <w:szCs w:val="28"/>
        </w:rPr>
        <w:t>业务规则</w:t>
      </w:r>
    </w:p>
    <w:p>
      <w:pPr>
        <w:ind w:left="440"/>
        <w:rPr>
          <w:rFonts w:ascii="宋体" w:hAnsi="宋体"/>
          <w:sz w:val="28"/>
          <w:szCs w:val="28"/>
        </w:rPr>
      </w:pPr>
      <w:r>
        <w:rPr>
          <w:rFonts w:hint="eastAsia" w:ascii="宋体" w:hAnsi="宋体"/>
          <w:sz w:val="28"/>
          <w:szCs w:val="28"/>
        </w:rPr>
        <w:t>无</w:t>
      </w:r>
    </w:p>
    <w:p>
      <w:pPr>
        <w:rPr>
          <w:rFonts w:ascii="宋体" w:hAnsi="宋体"/>
          <w:sz w:val="28"/>
          <w:szCs w:val="28"/>
        </w:rPr>
      </w:pPr>
      <w:r>
        <w:rPr>
          <w:rFonts w:hint="eastAsia" w:ascii="宋体" w:hAnsi="宋体"/>
          <w:sz w:val="28"/>
          <w:szCs w:val="28"/>
        </w:rPr>
        <w:t>（4）输出</w:t>
      </w:r>
    </w:p>
    <w:p>
      <w:pPr>
        <w:ind w:left="420"/>
        <w:rPr>
          <w:rFonts w:ascii="宋体" w:hAnsi="宋体"/>
          <w:sz w:val="28"/>
          <w:szCs w:val="28"/>
        </w:rPr>
      </w:pPr>
      <w:r>
        <w:rPr>
          <w:rFonts w:hint="eastAsia" w:ascii="宋体" w:hAnsi="宋体"/>
          <w:sz w:val="28"/>
          <w:szCs w:val="28"/>
        </w:rPr>
        <w:t>删除成功后提示“删除成功”</w:t>
      </w:r>
    </w:p>
    <w:p>
      <w:pPr>
        <w:pStyle w:val="39"/>
        <w:spacing w:before="60"/>
        <w:rPr>
          <w:rFonts w:ascii="宋体" w:hAnsi="宋体"/>
        </w:rPr>
      </w:pPr>
      <w:r>
        <w:rPr>
          <w:rFonts w:hint="eastAsia" w:ascii="宋体" w:hAnsi="宋体"/>
        </w:rPr>
        <w:t>4.1.4.6功能操作-修改客户</w:t>
      </w:r>
    </w:p>
    <w:p>
      <w:pPr>
        <w:rPr>
          <w:rFonts w:ascii="宋体" w:hAnsi="宋体"/>
          <w:sz w:val="28"/>
          <w:szCs w:val="28"/>
        </w:rPr>
      </w:pPr>
      <w:r>
        <w:rPr>
          <w:rFonts w:hint="eastAsia" w:ascii="宋体" w:hAnsi="宋体"/>
          <w:sz w:val="28"/>
          <w:szCs w:val="28"/>
        </w:rPr>
        <w:t>（1）概述</w:t>
      </w:r>
    </w:p>
    <w:p>
      <w:pPr>
        <w:ind w:left="420" w:firstLine="560" w:firstLineChars="200"/>
        <w:rPr>
          <w:rFonts w:ascii="宋体" w:hAnsi="宋体"/>
          <w:sz w:val="28"/>
          <w:szCs w:val="28"/>
        </w:rPr>
      </w:pPr>
      <w:r>
        <w:rPr>
          <w:rFonts w:hint="eastAsia" w:ascii="宋体" w:hAnsi="宋体"/>
          <w:sz w:val="28"/>
          <w:szCs w:val="28"/>
        </w:rPr>
        <w:t>修改已经新增的客户。</w:t>
      </w:r>
    </w:p>
    <w:p>
      <w:pPr>
        <w:rPr>
          <w:rFonts w:ascii="宋体" w:hAnsi="宋体"/>
          <w:sz w:val="28"/>
          <w:szCs w:val="28"/>
        </w:rPr>
      </w:pPr>
      <w:r>
        <w:rPr>
          <w:rFonts w:hint="eastAsia" w:ascii="宋体" w:hAnsi="宋体"/>
          <w:sz w:val="28"/>
          <w:szCs w:val="28"/>
        </w:rPr>
        <w:t>（2）输入</w:t>
      </w:r>
    </w:p>
    <w:p>
      <w:pPr>
        <w:ind w:firstLine="420"/>
        <w:rPr>
          <w:rFonts w:ascii="宋体" w:hAnsi="宋体"/>
          <w:sz w:val="28"/>
          <w:szCs w:val="28"/>
        </w:rPr>
      </w:pPr>
      <w:r>
        <w:rPr>
          <w:rFonts w:hint="eastAsia" w:ascii="宋体" w:hAnsi="宋体"/>
          <w:sz w:val="28"/>
          <w:szCs w:val="28"/>
        </w:rPr>
        <w:t>同“新增客户”</w:t>
      </w:r>
    </w:p>
    <w:p>
      <w:pPr>
        <w:rPr>
          <w:rFonts w:ascii="宋体" w:hAnsi="宋体"/>
          <w:sz w:val="28"/>
          <w:szCs w:val="28"/>
        </w:rPr>
      </w:pPr>
      <w:r>
        <w:rPr>
          <w:rFonts w:hint="eastAsia" w:ascii="宋体" w:hAnsi="宋体"/>
          <w:sz w:val="28"/>
          <w:szCs w:val="28"/>
        </w:rPr>
        <w:t>（3）业务规则</w:t>
      </w:r>
    </w:p>
    <w:p>
      <w:pPr>
        <w:numPr>
          <w:ilvl w:val="1"/>
          <w:numId w:val="10"/>
        </w:numPr>
        <w:rPr>
          <w:rFonts w:ascii="宋体" w:hAnsi="宋体"/>
          <w:sz w:val="28"/>
          <w:szCs w:val="28"/>
        </w:rPr>
      </w:pPr>
      <w:r>
        <w:rPr>
          <w:rFonts w:hint="eastAsia" w:ascii="宋体" w:hAnsi="宋体"/>
          <w:sz w:val="28"/>
          <w:szCs w:val="28"/>
        </w:rPr>
        <w:t>修改的客户名称不能与其它客户名称重复；</w:t>
      </w:r>
    </w:p>
    <w:p>
      <w:pPr>
        <w:numPr>
          <w:ilvl w:val="0"/>
          <w:numId w:val="7"/>
        </w:numPr>
        <w:rPr>
          <w:rFonts w:ascii="宋体" w:hAnsi="宋体"/>
          <w:sz w:val="28"/>
          <w:szCs w:val="28"/>
        </w:rPr>
      </w:pPr>
      <w:r>
        <w:rPr>
          <w:rFonts w:hint="eastAsia" w:ascii="宋体" w:hAnsi="宋体"/>
          <w:sz w:val="28"/>
          <w:szCs w:val="28"/>
        </w:rPr>
        <w:t>输出：</w:t>
      </w:r>
    </w:p>
    <w:p>
      <w:pPr>
        <w:ind w:firstLine="420"/>
        <w:rPr>
          <w:rFonts w:ascii="宋体" w:hAnsi="宋体"/>
          <w:sz w:val="28"/>
          <w:szCs w:val="28"/>
        </w:rPr>
      </w:pPr>
      <w:r>
        <w:rPr>
          <w:rFonts w:hint="eastAsia" w:ascii="宋体" w:hAnsi="宋体"/>
          <w:sz w:val="28"/>
          <w:szCs w:val="28"/>
        </w:rPr>
        <w:t>修改成功后，提示“修改成功”</w:t>
      </w:r>
    </w:p>
    <w:p>
      <w:pPr>
        <w:ind w:firstLine="420"/>
        <w:rPr>
          <w:rFonts w:ascii="宋体" w:hAnsi="宋体"/>
          <w:sz w:val="28"/>
          <w:szCs w:val="28"/>
        </w:rPr>
      </w:pPr>
      <w:r>
        <w:rPr>
          <w:rFonts w:hint="eastAsia" w:ascii="宋体" w:hAnsi="宋体"/>
          <w:sz w:val="28"/>
          <w:szCs w:val="28"/>
        </w:rPr>
        <w:t>修改失败后，提示“发生异常”</w:t>
      </w:r>
    </w:p>
    <w:p>
      <w:pPr>
        <w:pStyle w:val="5"/>
        <w:numPr>
          <w:ilvl w:val="3"/>
          <w:numId w:val="0"/>
        </w:numPr>
        <w:tabs>
          <w:tab w:val="left" w:pos="720"/>
          <w:tab w:val="clear" w:pos="900"/>
        </w:tabs>
        <w:spacing w:before="60"/>
        <w:rPr>
          <w:rFonts w:ascii="宋体" w:hAnsi="宋体"/>
          <w:szCs w:val="21"/>
        </w:rPr>
      </w:pPr>
      <w:r>
        <w:rPr>
          <w:rFonts w:hint="eastAsia" w:ascii="宋体" w:hAnsi="宋体"/>
          <w:szCs w:val="21"/>
        </w:rPr>
        <w:t>4.1.4.7功能操作-条件查询（分页）</w:t>
      </w:r>
    </w:p>
    <w:p>
      <w:pPr>
        <w:rPr>
          <w:rFonts w:ascii="宋体" w:hAnsi="宋体" w:cs="宋体"/>
          <w:color w:val="000000"/>
          <w:sz w:val="24"/>
        </w:rPr>
      </w:pPr>
      <w:r>
        <w:rPr>
          <w:rFonts w:hint="eastAsia" w:ascii="宋体" w:hAnsi="宋体" w:cs="宋体"/>
          <w:color w:val="000000"/>
          <w:sz w:val="24"/>
        </w:rPr>
        <w:t>（1）概述</w:t>
      </w:r>
    </w:p>
    <w:p>
      <w:pPr>
        <w:ind w:firstLine="420"/>
        <w:rPr>
          <w:rFonts w:ascii="宋体" w:hAnsi="宋体" w:cs="宋体"/>
          <w:color w:val="000000"/>
          <w:sz w:val="24"/>
        </w:rPr>
      </w:pPr>
      <w:r>
        <w:rPr>
          <w:rFonts w:hint="eastAsia" w:ascii="宋体" w:hAnsi="宋体" w:cs="宋体"/>
          <w:color w:val="000000"/>
          <w:sz w:val="24"/>
        </w:rPr>
        <w:t>指定名称、地址、联系人、电话、EMAIL等信息 ，可以模糊搜索相关的供应商信息，以表格形式展现（分页）。</w:t>
      </w:r>
    </w:p>
    <w:p>
      <w:pPr>
        <w:rPr>
          <w:rFonts w:ascii="宋体" w:hAnsi="宋体" w:cs="宋体"/>
          <w:color w:val="000000"/>
          <w:sz w:val="24"/>
        </w:rPr>
      </w:pPr>
      <w:r>
        <w:rPr>
          <w:rFonts w:hint="eastAsia" w:ascii="宋体" w:hAnsi="宋体" w:cs="宋体"/>
          <w:color w:val="000000"/>
          <w:sz w:val="24"/>
        </w:rPr>
        <w:t>（2）输入</w:t>
      </w:r>
    </w:p>
    <w:p>
      <w:pPr>
        <w:ind w:firstLine="420"/>
        <w:rPr>
          <w:rFonts w:ascii="宋体" w:hAnsi="宋体" w:cs="宋体"/>
          <w:color w:val="000000"/>
          <w:sz w:val="24"/>
        </w:rPr>
      </w:pPr>
      <w:r>
        <w:rPr>
          <w:rFonts w:hint="eastAsia" w:ascii="宋体" w:hAnsi="宋体" w:cs="宋体"/>
          <w:color w:val="000000"/>
          <w:sz w:val="24"/>
        </w:rPr>
        <w:t>查询条件：名称、地址、联系人、电话、EMAIL</w:t>
      </w:r>
    </w:p>
    <w:p>
      <w:pPr>
        <w:rPr>
          <w:rFonts w:ascii="宋体" w:hAnsi="宋体" w:cs="宋体"/>
          <w:color w:val="000000"/>
          <w:sz w:val="24"/>
        </w:rPr>
      </w:pPr>
      <w:r>
        <w:rPr>
          <w:rFonts w:hint="eastAsia" w:ascii="宋体" w:hAnsi="宋体" w:cs="宋体"/>
          <w:color w:val="000000"/>
          <w:sz w:val="24"/>
        </w:rPr>
        <w:t>（3）业务规则</w:t>
      </w:r>
    </w:p>
    <w:p>
      <w:pPr>
        <w:ind w:firstLine="420"/>
        <w:rPr>
          <w:rFonts w:ascii="宋体" w:hAnsi="宋体" w:cs="宋体"/>
          <w:color w:val="000000"/>
          <w:sz w:val="24"/>
        </w:rPr>
      </w:pPr>
      <w:r>
        <w:rPr>
          <w:rFonts w:hint="eastAsia" w:ascii="宋体" w:hAnsi="宋体" w:cs="宋体"/>
          <w:color w:val="000000"/>
          <w:sz w:val="24"/>
        </w:rPr>
        <w:t>无</w:t>
      </w:r>
    </w:p>
    <w:p>
      <w:pPr>
        <w:ind w:firstLine="420"/>
        <w:rPr>
          <w:rFonts w:ascii="宋体" w:hAnsi="宋体" w:cs="宋体"/>
          <w:color w:val="000000"/>
          <w:sz w:val="24"/>
        </w:rPr>
      </w:pPr>
      <w:r>
        <w:rPr>
          <w:rFonts w:hint="eastAsia" w:ascii="宋体" w:hAnsi="宋体" w:cs="宋体"/>
          <w:color w:val="000000"/>
          <w:sz w:val="24"/>
        </w:rPr>
        <w:t>输出</w:t>
      </w:r>
    </w:p>
    <w:p>
      <w:pPr>
        <w:ind w:firstLine="420"/>
        <w:rPr>
          <w:rFonts w:ascii="宋体" w:hAnsi="宋体" w:cs="宋体"/>
          <w:color w:val="000000"/>
          <w:sz w:val="24"/>
        </w:rPr>
      </w:pPr>
      <w:r>
        <w:rPr>
          <w:rFonts w:hint="eastAsia" w:ascii="宋体" w:hAnsi="宋体" w:cs="宋体"/>
          <w:color w:val="000000"/>
          <w:sz w:val="24"/>
        </w:rPr>
        <w:t xml:space="preserve">    以列表形式输出，如果记录超过一页则分页显示数据，信息内容如表4-8所示</w:t>
      </w:r>
      <w:r>
        <w:rPr>
          <w:rFonts w:ascii="宋体" w:hAnsi="宋体" w:cs="宋体"/>
          <w:color w:val="000000"/>
          <w:sz w:val="24"/>
        </w:rPr>
        <w:t xml:space="preserve"> </w:t>
      </w:r>
    </w:p>
    <w:tbl>
      <w:tblPr>
        <w:tblStyle w:val="22"/>
        <w:tblpPr w:leftFromText="180" w:rightFromText="180" w:vertAnchor="text" w:horzAnchor="page" w:tblpX="2161" w:tblpY="307"/>
        <w:tblOverlap w:val="never"/>
        <w:tblW w:w="81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630"/>
        <w:gridCol w:w="938"/>
        <w:gridCol w:w="1080"/>
        <w:gridCol w:w="1260"/>
        <w:gridCol w:w="3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名称</w:t>
            </w:r>
          </w:p>
        </w:tc>
        <w:tc>
          <w:tcPr>
            <w:tcW w:w="938"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类型</w:t>
            </w:r>
          </w:p>
        </w:tc>
        <w:tc>
          <w:tcPr>
            <w:tcW w:w="108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可修改</w:t>
            </w:r>
          </w:p>
        </w:tc>
        <w:tc>
          <w:tcPr>
            <w:tcW w:w="126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可以为空</w:t>
            </w:r>
          </w:p>
        </w:tc>
        <w:tc>
          <w:tcPr>
            <w:tcW w:w="3194"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名称</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地址</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联系人</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电话</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EMAIL</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bl>
    <w:p>
      <w:pPr>
        <w:pStyle w:val="29"/>
        <w:spacing w:before="120"/>
        <w:rPr>
          <w:rFonts w:ascii="宋体" w:eastAsia="宋体"/>
        </w:rPr>
      </w:pPr>
      <w:r>
        <w:rPr>
          <w:rFonts w:hint="eastAsia" w:ascii="宋体" w:eastAsia="宋体"/>
        </w:rPr>
        <w:t>表4-8</w:t>
      </w:r>
    </w:p>
    <w:p>
      <w:pPr>
        <w:pStyle w:val="4"/>
        <w:rPr>
          <w:rFonts w:ascii="宋体" w:hAnsi="宋体"/>
        </w:rPr>
      </w:pPr>
      <w:bookmarkStart w:id="253" w:name="_Toc23978_WPSOffice_Level3"/>
      <w:bookmarkStart w:id="254" w:name="_Toc25204_WPSOffice_Level3"/>
      <w:bookmarkStart w:id="255" w:name="_Toc534022042"/>
      <w:bookmarkStart w:id="256" w:name="_Toc26133"/>
      <w:r>
        <w:rPr>
          <w:rFonts w:hint="eastAsia" w:ascii="宋体" w:hAnsi="宋体"/>
        </w:rPr>
        <w:t>4.1.5仓库</w:t>
      </w:r>
      <w:bookmarkEnd w:id="253"/>
      <w:bookmarkEnd w:id="254"/>
      <w:bookmarkEnd w:id="255"/>
      <w:bookmarkEnd w:id="256"/>
    </w:p>
    <w:p>
      <w:pPr>
        <w:pStyle w:val="39"/>
        <w:spacing w:before="60"/>
        <w:rPr>
          <w:rFonts w:ascii="宋体" w:hAnsi="宋体"/>
        </w:rPr>
      </w:pPr>
      <w:r>
        <w:rPr>
          <w:rFonts w:hint="eastAsia" w:ascii="宋体" w:hAnsi="宋体"/>
        </w:rPr>
        <w:t>4.1.5.1功能概述</w:t>
      </w:r>
    </w:p>
    <w:p>
      <w:pPr>
        <w:ind w:firstLine="420"/>
        <w:rPr>
          <w:rFonts w:ascii="宋体" w:hAnsi="宋体" w:cs="宋体"/>
          <w:color w:val="000000"/>
          <w:sz w:val="24"/>
        </w:rPr>
      </w:pPr>
      <w:r>
        <w:rPr>
          <w:rFonts w:hint="eastAsia" w:ascii="宋体" w:hAnsi="宋体" w:cs="宋体"/>
          <w:color w:val="000000"/>
          <w:sz w:val="24"/>
        </w:rPr>
        <w:t>此功能是对仓库进行增删改查，具有条件查询与分页查询功能。</w:t>
      </w:r>
    </w:p>
    <w:p>
      <w:pPr>
        <w:pStyle w:val="39"/>
        <w:spacing w:before="60"/>
        <w:rPr>
          <w:rFonts w:ascii="宋体" w:hAnsi="宋体"/>
        </w:rPr>
      </w:pPr>
      <w:r>
        <w:rPr>
          <w:rFonts w:hint="eastAsia" w:ascii="宋体" w:hAnsi="宋体"/>
        </w:rPr>
        <w:t>4.1.5.2功能界面</w:t>
      </w:r>
    </w:p>
    <w:p>
      <w:pPr>
        <w:ind w:firstLine="420"/>
        <w:rPr>
          <w:rFonts w:ascii="宋体" w:hAnsi="宋体" w:cs="宋体"/>
          <w:color w:val="000000"/>
          <w:sz w:val="24"/>
        </w:rPr>
      </w:pPr>
      <w:r>
        <w:rPr>
          <w:rFonts w:hint="eastAsia" w:ascii="宋体" w:hAnsi="宋体" w:cs="宋体"/>
          <w:color w:val="000000"/>
          <w:sz w:val="24"/>
        </w:rPr>
        <w:t>功能界面如图4-16所示</w:t>
      </w:r>
    </w:p>
    <w:p>
      <w:pPr>
        <w:rPr>
          <w:rFonts w:ascii="宋体" w:hAnsi="宋体"/>
        </w:rPr>
      </w:pPr>
      <w:r>
        <w:rPr>
          <w:rFonts w:ascii="宋体" w:hAnsi="宋体"/>
        </w:rPr>
        <w:drawing>
          <wp:inline distT="0" distB="0" distL="114300" distR="114300">
            <wp:extent cx="4424680" cy="1333500"/>
            <wp:effectExtent l="0" t="0" r="13970" b="0"/>
            <wp:docPr id="9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3"/>
                    <pic:cNvPicPr>
                      <a:picLocks noChangeAspect="1"/>
                    </pic:cNvPicPr>
                  </pic:nvPicPr>
                  <pic:blipFill>
                    <a:blip r:embed="rId46"/>
                    <a:stretch>
                      <a:fillRect/>
                    </a:stretch>
                  </pic:blipFill>
                  <pic:spPr>
                    <a:xfrm>
                      <a:off x="0" y="0"/>
                      <a:ext cx="4424680" cy="1333500"/>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图4-16所</w:t>
      </w:r>
    </w:p>
    <w:p>
      <w:pPr>
        <w:pStyle w:val="39"/>
        <w:spacing w:before="60"/>
        <w:rPr>
          <w:rFonts w:ascii="宋体" w:hAnsi="宋体"/>
        </w:rPr>
      </w:pPr>
      <w:r>
        <w:rPr>
          <w:rFonts w:hint="eastAsia" w:ascii="宋体" w:hAnsi="宋体"/>
        </w:rPr>
        <w:t>4.1.5.3业务流程</w:t>
      </w:r>
    </w:p>
    <w:p>
      <w:pPr>
        <w:ind w:left="420"/>
        <w:rPr>
          <w:rFonts w:ascii="宋体" w:hAnsi="宋体"/>
          <w:szCs w:val="21"/>
        </w:rPr>
      </w:pPr>
      <w:r>
        <w:rPr>
          <w:rFonts w:hint="eastAsia" w:ascii="宋体" w:hAnsi="宋体"/>
          <w:szCs w:val="21"/>
        </w:rPr>
        <w:t>无</w:t>
      </w:r>
    </w:p>
    <w:p>
      <w:pPr>
        <w:pStyle w:val="5"/>
        <w:numPr>
          <w:ilvl w:val="3"/>
          <w:numId w:val="0"/>
        </w:numPr>
        <w:tabs>
          <w:tab w:val="left" w:pos="720"/>
          <w:tab w:val="clear" w:pos="900"/>
        </w:tabs>
        <w:spacing w:before="60"/>
        <w:rPr>
          <w:rFonts w:ascii="宋体" w:hAnsi="宋体"/>
          <w:szCs w:val="21"/>
        </w:rPr>
      </w:pPr>
      <w:r>
        <w:rPr>
          <w:rFonts w:hint="eastAsia" w:ascii="宋体" w:hAnsi="宋体"/>
          <w:szCs w:val="21"/>
        </w:rPr>
        <w:t>4.1.5.4功能操作-新增仓库</w:t>
      </w:r>
    </w:p>
    <w:p>
      <w:pPr>
        <w:rPr>
          <w:rFonts w:ascii="宋体" w:hAnsi="宋体" w:cs="宋体"/>
          <w:color w:val="000000"/>
          <w:sz w:val="24"/>
        </w:rPr>
      </w:pPr>
      <w:r>
        <w:rPr>
          <w:rFonts w:hint="eastAsia" w:ascii="宋体" w:hAnsi="宋体" w:cs="宋体"/>
          <w:color w:val="000000"/>
          <w:sz w:val="24"/>
        </w:rPr>
        <w:t>（1）概述</w:t>
      </w:r>
    </w:p>
    <w:p>
      <w:pPr>
        <w:ind w:firstLine="420"/>
        <w:rPr>
          <w:rFonts w:ascii="宋体" w:hAnsi="宋体" w:cs="宋体"/>
          <w:color w:val="000000"/>
          <w:sz w:val="24"/>
        </w:rPr>
      </w:pPr>
      <w:r>
        <w:rPr>
          <w:rFonts w:hint="eastAsia" w:ascii="宋体" w:hAnsi="宋体" w:cs="宋体"/>
          <w:color w:val="000000"/>
          <w:sz w:val="24"/>
        </w:rPr>
        <w:t xml:space="preserve">    点击增加按钮，弹出编辑框，输入信息后点击保存按钮。</w:t>
      </w:r>
    </w:p>
    <w:p>
      <w:pPr>
        <w:rPr>
          <w:rFonts w:ascii="宋体" w:hAnsi="宋体" w:cs="宋体"/>
          <w:color w:val="000000"/>
          <w:sz w:val="24"/>
        </w:rPr>
      </w:pPr>
      <w:r>
        <w:rPr>
          <w:rFonts w:hint="eastAsia" w:ascii="宋体" w:hAnsi="宋体" w:cs="宋体"/>
          <w:color w:val="000000"/>
          <w:sz w:val="24"/>
        </w:rPr>
        <w:t>（2）输入</w:t>
      </w:r>
    </w:p>
    <w:p>
      <w:pPr>
        <w:ind w:firstLine="420"/>
        <w:rPr>
          <w:rFonts w:ascii="宋体" w:hAnsi="宋体" w:cs="宋体"/>
          <w:color w:val="000000"/>
          <w:sz w:val="24"/>
        </w:rPr>
      </w:pPr>
      <w:r>
        <w:rPr>
          <w:rFonts w:ascii="宋体" w:hAnsi="宋体" w:cs="宋体"/>
          <w:color w:val="000000"/>
          <w:sz w:val="24"/>
        </w:rPr>
        <w:tab/>
      </w:r>
      <w:r>
        <w:rPr>
          <w:rFonts w:hint="eastAsia" w:ascii="宋体" w:hAnsi="宋体" w:cs="宋体"/>
          <w:color w:val="000000"/>
          <w:sz w:val="24"/>
        </w:rPr>
        <w:t>输入内容如表4-9所示</w:t>
      </w:r>
    </w:p>
    <w:tbl>
      <w:tblPr>
        <w:tblStyle w:val="22"/>
        <w:tblpPr w:leftFromText="180" w:rightFromText="180" w:vertAnchor="text" w:horzAnchor="page" w:tblpX="2161" w:tblpY="307"/>
        <w:tblOverlap w:val="never"/>
        <w:tblW w:w="81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630"/>
        <w:gridCol w:w="938"/>
        <w:gridCol w:w="1080"/>
        <w:gridCol w:w="1260"/>
        <w:gridCol w:w="3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PrEx>
        <w:tc>
          <w:tcPr>
            <w:tcW w:w="163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名称</w:t>
            </w:r>
          </w:p>
        </w:tc>
        <w:tc>
          <w:tcPr>
            <w:tcW w:w="938"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类型</w:t>
            </w:r>
          </w:p>
        </w:tc>
        <w:tc>
          <w:tcPr>
            <w:tcW w:w="108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可修改</w:t>
            </w:r>
          </w:p>
        </w:tc>
        <w:tc>
          <w:tcPr>
            <w:tcW w:w="126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可以为空</w:t>
            </w:r>
          </w:p>
        </w:tc>
        <w:tc>
          <w:tcPr>
            <w:tcW w:w="3194"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名称</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名称不可重复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地址</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库管员</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下拉列表选择（从员工表中选择）</w:t>
            </w:r>
          </w:p>
        </w:tc>
      </w:tr>
    </w:tbl>
    <w:p>
      <w:pPr>
        <w:pStyle w:val="29"/>
        <w:spacing w:before="120"/>
        <w:rPr>
          <w:rFonts w:ascii="宋体" w:eastAsia="宋体"/>
        </w:rPr>
      </w:pPr>
      <w:r>
        <w:rPr>
          <w:rFonts w:hint="eastAsia" w:ascii="宋体" w:eastAsia="宋体"/>
        </w:rPr>
        <w:t>4-9</w:t>
      </w:r>
    </w:p>
    <w:p>
      <w:pPr>
        <w:rPr>
          <w:rFonts w:ascii="宋体" w:hAnsi="宋体" w:cs="宋体"/>
          <w:color w:val="000000"/>
          <w:sz w:val="24"/>
        </w:rPr>
      </w:pPr>
      <w:r>
        <w:rPr>
          <w:rFonts w:hint="eastAsia" w:ascii="宋体" w:hAnsi="宋体" w:cs="宋体"/>
          <w:color w:val="000000"/>
          <w:sz w:val="24"/>
        </w:rPr>
        <w:t>（3）业务规则</w:t>
      </w:r>
    </w:p>
    <w:p>
      <w:pPr>
        <w:ind w:firstLine="420"/>
        <w:rPr>
          <w:rFonts w:ascii="宋体" w:hAnsi="宋体" w:cs="宋体"/>
          <w:color w:val="000000"/>
          <w:sz w:val="24"/>
        </w:rPr>
      </w:pPr>
      <w:r>
        <w:rPr>
          <w:rFonts w:hint="eastAsia" w:ascii="宋体" w:hAnsi="宋体" w:cs="宋体"/>
          <w:color w:val="000000"/>
          <w:sz w:val="24"/>
        </w:rPr>
        <w:t>需要判断新增信息数据的合法性、合理性、唯一性；</w:t>
      </w:r>
    </w:p>
    <w:p>
      <w:pPr>
        <w:rPr>
          <w:rFonts w:ascii="宋体" w:hAnsi="宋体" w:cs="宋体"/>
          <w:color w:val="000000"/>
          <w:sz w:val="24"/>
        </w:rPr>
      </w:pPr>
      <w:r>
        <w:rPr>
          <w:rFonts w:hint="eastAsia" w:ascii="宋体" w:hAnsi="宋体" w:cs="宋体"/>
          <w:color w:val="000000"/>
          <w:sz w:val="24"/>
        </w:rPr>
        <w:t>（4）输出</w:t>
      </w:r>
    </w:p>
    <w:p>
      <w:pPr>
        <w:ind w:firstLine="420"/>
        <w:rPr>
          <w:rFonts w:ascii="宋体" w:hAnsi="宋体" w:cs="宋体"/>
          <w:color w:val="000000"/>
          <w:sz w:val="24"/>
        </w:rPr>
      </w:pPr>
      <w:r>
        <w:rPr>
          <w:rFonts w:hint="eastAsia" w:ascii="宋体" w:hAnsi="宋体" w:cs="宋体"/>
          <w:color w:val="000000"/>
          <w:sz w:val="24"/>
        </w:rPr>
        <w:t>保存成功后输出弹出框，提示“增加成功”。</w:t>
      </w:r>
    </w:p>
    <w:p>
      <w:pPr>
        <w:ind w:firstLine="420"/>
        <w:rPr>
          <w:rFonts w:ascii="宋体" w:hAnsi="宋体" w:cs="宋体"/>
          <w:color w:val="000000"/>
          <w:sz w:val="24"/>
        </w:rPr>
      </w:pPr>
      <w:r>
        <w:rPr>
          <w:rFonts w:hint="eastAsia" w:ascii="宋体" w:hAnsi="宋体" w:cs="宋体"/>
          <w:color w:val="000000"/>
          <w:sz w:val="24"/>
        </w:rPr>
        <w:t>保存失败后输出弹出框，提示“增加失败”。</w:t>
      </w:r>
    </w:p>
    <w:p>
      <w:pPr>
        <w:pStyle w:val="5"/>
        <w:numPr>
          <w:ilvl w:val="3"/>
          <w:numId w:val="0"/>
        </w:numPr>
        <w:tabs>
          <w:tab w:val="left" w:pos="720"/>
          <w:tab w:val="clear" w:pos="900"/>
        </w:tabs>
        <w:spacing w:before="60"/>
        <w:rPr>
          <w:rFonts w:ascii="宋体" w:hAnsi="宋体"/>
          <w:szCs w:val="21"/>
        </w:rPr>
      </w:pPr>
      <w:r>
        <w:rPr>
          <w:rFonts w:hint="eastAsia" w:ascii="宋体" w:hAnsi="宋体"/>
          <w:szCs w:val="21"/>
        </w:rPr>
        <w:t>4.1.5.5功能操作-删除仓库</w:t>
      </w:r>
    </w:p>
    <w:p>
      <w:pPr>
        <w:rPr>
          <w:rFonts w:ascii="宋体" w:hAnsi="宋体" w:cs="宋体"/>
          <w:color w:val="000000"/>
          <w:sz w:val="24"/>
        </w:rPr>
      </w:pPr>
      <w:r>
        <w:rPr>
          <w:rFonts w:hint="eastAsia" w:ascii="宋体" w:hAnsi="宋体" w:cs="宋体"/>
          <w:color w:val="000000"/>
          <w:sz w:val="24"/>
        </w:rPr>
        <w:t>（1）概述</w:t>
      </w:r>
    </w:p>
    <w:p>
      <w:pPr>
        <w:ind w:firstLine="420"/>
        <w:rPr>
          <w:rFonts w:ascii="宋体" w:hAnsi="宋体" w:cs="宋体"/>
          <w:color w:val="000000"/>
          <w:sz w:val="24"/>
        </w:rPr>
      </w:pPr>
      <w:r>
        <w:rPr>
          <w:rFonts w:hint="eastAsia" w:ascii="宋体" w:hAnsi="宋体" w:cs="宋体"/>
          <w:color w:val="000000"/>
          <w:sz w:val="24"/>
        </w:rPr>
        <w:t>点击表格中操作列中的“删除”链接，提示是否删除</w:t>
      </w:r>
      <w:r>
        <w:rPr>
          <w:rFonts w:ascii="宋体" w:hAnsi="宋体" w:cs="宋体"/>
          <w:color w:val="000000"/>
          <w:sz w:val="24"/>
        </w:rPr>
        <w:t xml:space="preserve"> </w:t>
      </w:r>
      <w:r>
        <w:rPr>
          <w:rFonts w:hint="eastAsia" w:ascii="宋体" w:hAnsi="宋体" w:cs="宋体"/>
          <w:color w:val="000000"/>
          <w:sz w:val="24"/>
        </w:rPr>
        <w:t>，点击确定后删除该记录。</w:t>
      </w:r>
    </w:p>
    <w:p>
      <w:pPr>
        <w:rPr>
          <w:rFonts w:ascii="宋体" w:hAnsi="宋体" w:cs="宋体"/>
          <w:color w:val="000000"/>
          <w:sz w:val="24"/>
        </w:rPr>
      </w:pPr>
      <w:r>
        <w:rPr>
          <w:rFonts w:hint="eastAsia" w:ascii="宋体" w:hAnsi="宋体" w:cs="宋体"/>
          <w:color w:val="000000"/>
          <w:sz w:val="24"/>
        </w:rPr>
        <w:t>（2）输入</w:t>
      </w:r>
    </w:p>
    <w:p>
      <w:pPr>
        <w:ind w:firstLine="420"/>
        <w:rPr>
          <w:rFonts w:ascii="宋体" w:hAnsi="宋体" w:cs="宋体"/>
          <w:color w:val="000000"/>
          <w:sz w:val="24"/>
        </w:rPr>
      </w:pPr>
      <w:r>
        <w:rPr>
          <w:rFonts w:hint="eastAsia" w:ascii="宋体" w:hAnsi="宋体" w:cs="宋体"/>
          <w:color w:val="000000"/>
          <w:sz w:val="24"/>
        </w:rPr>
        <w:t>无</w:t>
      </w:r>
    </w:p>
    <w:p>
      <w:pPr>
        <w:rPr>
          <w:rFonts w:ascii="宋体" w:hAnsi="宋体" w:cs="宋体"/>
          <w:color w:val="000000"/>
          <w:sz w:val="24"/>
        </w:rPr>
      </w:pPr>
      <w:r>
        <w:rPr>
          <w:rFonts w:hint="eastAsia" w:ascii="宋体" w:hAnsi="宋体" w:cs="宋体"/>
          <w:color w:val="000000"/>
          <w:sz w:val="24"/>
        </w:rPr>
        <w:t>（3）业务规则</w:t>
      </w:r>
    </w:p>
    <w:p>
      <w:pPr>
        <w:ind w:firstLine="420"/>
        <w:rPr>
          <w:rFonts w:ascii="宋体" w:hAnsi="宋体" w:cs="宋体"/>
          <w:color w:val="000000"/>
          <w:sz w:val="24"/>
        </w:rPr>
      </w:pPr>
      <w:r>
        <w:rPr>
          <w:rFonts w:hint="eastAsia" w:ascii="宋体" w:hAnsi="宋体" w:cs="宋体"/>
          <w:color w:val="000000"/>
          <w:sz w:val="24"/>
        </w:rPr>
        <w:t>无</w:t>
      </w:r>
    </w:p>
    <w:p>
      <w:pPr>
        <w:ind w:firstLine="420"/>
        <w:rPr>
          <w:rFonts w:ascii="宋体" w:hAnsi="宋体" w:cs="宋体"/>
          <w:color w:val="000000"/>
          <w:sz w:val="24"/>
        </w:rPr>
      </w:pPr>
      <w:r>
        <w:rPr>
          <w:rFonts w:hint="eastAsia" w:ascii="宋体" w:hAnsi="宋体" w:cs="宋体"/>
          <w:color w:val="000000"/>
          <w:sz w:val="24"/>
        </w:rPr>
        <w:t>输出</w:t>
      </w:r>
    </w:p>
    <w:p>
      <w:pPr>
        <w:ind w:firstLine="420"/>
        <w:rPr>
          <w:rFonts w:ascii="宋体" w:hAnsi="宋体" w:cs="宋体"/>
          <w:color w:val="000000"/>
          <w:sz w:val="24"/>
        </w:rPr>
      </w:pPr>
      <w:r>
        <w:rPr>
          <w:rFonts w:hint="eastAsia" w:ascii="宋体" w:hAnsi="宋体" w:cs="宋体"/>
          <w:color w:val="000000"/>
          <w:sz w:val="24"/>
        </w:rPr>
        <w:t>删除成功后提示“删除成功”</w:t>
      </w:r>
    </w:p>
    <w:p>
      <w:pPr>
        <w:pStyle w:val="39"/>
        <w:spacing w:before="60"/>
        <w:rPr>
          <w:rFonts w:ascii="宋体" w:hAnsi="宋体"/>
        </w:rPr>
      </w:pPr>
      <w:r>
        <w:rPr>
          <w:rFonts w:hint="eastAsia" w:ascii="宋体" w:hAnsi="宋体"/>
        </w:rPr>
        <w:t>4.1.5.6功能操作-修改仓库</w:t>
      </w:r>
    </w:p>
    <w:p>
      <w:pPr>
        <w:rPr>
          <w:rFonts w:ascii="宋体" w:hAnsi="宋体" w:cs="宋体"/>
          <w:color w:val="000000"/>
          <w:sz w:val="24"/>
        </w:rPr>
      </w:pPr>
      <w:r>
        <w:rPr>
          <w:rFonts w:hint="eastAsia" w:ascii="宋体" w:hAnsi="宋体" w:cs="宋体"/>
          <w:color w:val="000000"/>
          <w:sz w:val="24"/>
        </w:rPr>
        <w:t>（1）概述</w:t>
      </w:r>
    </w:p>
    <w:p>
      <w:pPr>
        <w:ind w:firstLine="420"/>
        <w:rPr>
          <w:rFonts w:ascii="宋体" w:hAnsi="宋体" w:cs="宋体"/>
          <w:color w:val="000000"/>
          <w:sz w:val="24"/>
        </w:rPr>
      </w:pPr>
      <w:r>
        <w:rPr>
          <w:rFonts w:hint="eastAsia" w:ascii="宋体" w:hAnsi="宋体" w:cs="宋体"/>
          <w:color w:val="000000"/>
          <w:sz w:val="24"/>
        </w:rPr>
        <w:t>修改已经新增的仓库。</w:t>
      </w:r>
    </w:p>
    <w:p>
      <w:pPr>
        <w:rPr>
          <w:rFonts w:ascii="宋体" w:hAnsi="宋体" w:cs="宋体"/>
          <w:color w:val="000000"/>
          <w:sz w:val="24"/>
        </w:rPr>
      </w:pPr>
      <w:r>
        <w:rPr>
          <w:rFonts w:hint="eastAsia" w:ascii="宋体" w:hAnsi="宋体" w:cs="宋体"/>
          <w:color w:val="000000"/>
          <w:sz w:val="24"/>
        </w:rPr>
        <w:t>（2）输入</w:t>
      </w:r>
    </w:p>
    <w:p>
      <w:pPr>
        <w:ind w:firstLine="420"/>
        <w:rPr>
          <w:rFonts w:ascii="宋体" w:hAnsi="宋体" w:cs="宋体"/>
          <w:color w:val="000000"/>
          <w:sz w:val="24"/>
        </w:rPr>
      </w:pPr>
      <w:r>
        <w:rPr>
          <w:rFonts w:hint="eastAsia" w:ascii="宋体" w:hAnsi="宋体" w:cs="宋体"/>
          <w:color w:val="000000"/>
          <w:sz w:val="24"/>
        </w:rPr>
        <w:t>同“新增仓库”</w:t>
      </w:r>
    </w:p>
    <w:p>
      <w:pPr>
        <w:rPr>
          <w:rFonts w:ascii="宋体" w:hAnsi="宋体" w:cs="宋体"/>
          <w:color w:val="000000"/>
          <w:sz w:val="24"/>
        </w:rPr>
      </w:pPr>
      <w:r>
        <w:rPr>
          <w:rFonts w:hint="eastAsia" w:ascii="宋体" w:hAnsi="宋体" w:cs="宋体"/>
          <w:color w:val="000000"/>
          <w:sz w:val="24"/>
        </w:rPr>
        <w:t>（3）业务规则</w:t>
      </w:r>
    </w:p>
    <w:p>
      <w:pPr>
        <w:ind w:firstLine="420"/>
        <w:rPr>
          <w:rFonts w:ascii="宋体" w:hAnsi="宋体" w:cs="宋体"/>
          <w:color w:val="000000"/>
          <w:sz w:val="24"/>
        </w:rPr>
      </w:pPr>
      <w:r>
        <w:rPr>
          <w:rFonts w:hint="eastAsia" w:ascii="宋体" w:hAnsi="宋体" w:cs="宋体"/>
          <w:color w:val="000000"/>
          <w:sz w:val="24"/>
        </w:rPr>
        <w:t>修改的仓库名称不能与其它仓库名称重复；</w:t>
      </w:r>
    </w:p>
    <w:p>
      <w:pPr>
        <w:ind w:firstLine="420"/>
        <w:rPr>
          <w:rFonts w:ascii="宋体" w:hAnsi="宋体" w:cs="宋体"/>
          <w:color w:val="000000"/>
          <w:sz w:val="24"/>
        </w:rPr>
      </w:pPr>
      <w:r>
        <w:rPr>
          <w:rFonts w:hint="eastAsia" w:ascii="宋体" w:hAnsi="宋体" w:cs="宋体"/>
          <w:color w:val="000000"/>
          <w:sz w:val="24"/>
        </w:rPr>
        <w:t>输出：</w:t>
      </w:r>
    </w:p>
    <w:p>
      <w:pPr>
        <w:ind w:firstLine="420"/>
        <w:rPr>
          <w:rFonts w:ascii="宋体" w:hAnsi="宋体" w:cs="宋体"/>
          <w:color w:val="000000"/>
          <w:sz w:val="24"/>
        </w:rPr>
      </w:pPr>
      <w:r>
        <w:rPr>
          <w:rFonts w:hint="eastAsia" w:ascii="宋体" w:hAnsi="宋体" w:cs="宋体"/>
          <w:color w:val="000000"/>
          <w:sz w:val="24"/>
        </w:rPr>
        <w:t>修改成功后，提示“修改成功”</w:t>
      </w:r>
    </w:p>
    <w:p>
      <w:pPr>
        <w:ind w:firstLine="420"/>
        <w:rPr>
          <w:rFonts w:ascii="宋体" w:hAnsi="宋体" w:cs="宋体"/>
          <w:color w:val="000000"/>
          <w:sz w:val="24"/>
        </w:rPr>
      </w:pPr>
      <w:r>
        <w:rPr>
          <w:rFonts w:hint="eastAsia" w:ascii="宋体" w:hAnsi="宋体" w:cs="宋体"/>
          <w:color w:val="000000"/>
          <w:sz w:val="24"/>
        </w:rPr>
        <w:t>修改失败后，提示“发生异常”</w:t>
      </w:r>
    </w:p>
    <w:p>
      <w:pPr>
        <w:pStyle w:val="39"/>
        <w:spacing w:before="60"/>
        <w:rPr>
          <w:rFonts w:ascii="宋体" w:hAnsi="宋体"/>
        </w:rPr>
      </w:pPr>
      <w:r>
        <w:rPr>
          <w:rFonts w:hint="eastAsia" w:ascii="宋体" w:hAnsi="宋体"/>
        </w:rPr>
        <w:t>4.1.5.7功能操作-条件查询（分页）</w:t>
      </w:r>
    </w:p>
    <w:p>
      <w:pPr>
        <w:rPr>
          <w:rFonts w:ascii="宋体" w:hAnsi="宋体" w:cs="宋体"/>
          <w:color w:val="000000"/>
          <w:sz w:val="24"/>
        </w:rPr>
      </w:pPr>
      <w:r>
        <w:rPr>
          <w:rFonts w:hint="eastAsia" w:ascii="宋体" w:hAnsi="宋体" w:cs="宋体"/>
          <w:color w:val="000000"/>
          <w:sz w:val="24"/>
        </w:rPr>
        <w:t>（1）概述</w:t>
      </w:r>
    </w:p>
    <w:p>
      <w:pPr>
        <w:ind w:firstLine="420"/>
        <w:rPr>
          <w:rFonts w:ascii="宋体" w:hAnsi="宋体" w:cs="宋体"/>
          <w:color w:val="000000"/>
          <w:sz w:val="24"/>
        </w:rPr>
      </w:pPr>
      <w:r>
        <w:rPr>
          <w:rFonts w:hint="eastAsia" w:ascii="宋体" w:hAnsi="宋体" w:cs="宋体"/>
          <w:color w:val="000000"/>
          <w:sz w:val="24"/>
        </w:rPr>
        <w:t>指定名称、地址、仓库管理员等信息 ，可以模糊搜索相关的仓库信息，以表格形式展现（分页）。</w:t>
      </w:r>
    </w:p>
    <w:p>
      <w:pPr>
        <w:rPr>
          <w:rFonts w:ascii="宋体" w:hAnsi="宋体" w:cs="宋体"/>
          <w:color w:val="000000"/>
          <w:sz w:val="24"/>
        </w:rPr>
      </w:pPr>
      <w:r>
        <w:rPr>
          <w:rFonts w:hint="eastAsia" w:ascii="宋体" w:hAnsi="宋体" w:cs="宋体"/>
          <w:color w:val="000000"/>
          <w:sz w:val="24"/>
        </w:rPr>
        <w:t>（2）输入</w:t>
      </w:r>
    </w:p>
    <w:p>
      <w:pPr>
        <w:ind w:firstLine="420"/>
        <w:rPr>
          <w:rFonts w:ascii="宋体" w:hAnsi="宋体" w:cs="宋体"/>
          <w:color w:val="000000"/>
          <w:sz w:val="24"/>
        </w:rPr>
      </w:pPr>
      <w:r>
        <w:rPr>
          <w:rFonts w:hint="eastAsia" w:ascii="宋体" w:hAnsi="宋体" w:cs="宋体"/>
          <w:color w:val="000000"/>
          <w:sz w:val="24"/>
        </w:rPr>
        <w:t>查询条件：名称、地址、仓库管理员</w:t>
      </w:r>
    </w:p>
    <w:p>
      <w:pPr>
        <w:rPr>
          <w:rFonts w:ascii="宋体" w:hAnsi="宋体" w:cs="宋体"/>
          <w:color w:val="000000"/>
          <w:sz w:val="24"/>
        </w:rPr>
      </w:pPr>
      <w:r>
        <w:rPr>
          <w:rFonts w:hint="eastAsia" w:ascii="宋体" w:hAnsi="宋体" w:cs="宋体"/>
          <w:color w:val="000000"/>
          <w:sz w:val="24"/>
        </w:rPr>
        <w:t>（3）业务规则</w:t>
      </w:r>
    </w:p>
    <w:p>
      <w:pPr>
        <w:ind w:firstLine="420"/>
        <w:rPr>
          <w:rFonts w:ascii="宋体" w:hAnsi="宋体" w:cs="宋体"/>
          <w:color w:val="000000"/>
          <w:sz w:val="24"/>
        </w:rPr>
      </w:pPr>
      <w:r>
        <w:rPr>
          <w:rFonts w:hint="eastAsia" w:ascii="宋体" w:hAnsi="宋体" w:cs="宋体"/>
          <w:color w:val="000000"/>
          <w:sz w:val="24"/>
        </w:rPr>
        <w:t>无</w:t>
      </w:r>
    </w:p>
    <w:p>
      <w:pPr>
        <w:autoSpaceDE w:val="0"/>
        <w:autoSpaceDN w:val="0"/>
        <w:adjustRightInd w:val="0"/>
        <w:spacing w:line="360" w:lineRule="auto"/>
        <w:rPr>
          <w:rFonts w:ascii="宋体" w:hAnsi="宋体"/>
          <w:szCs w:val="21"/>
        </w:rPr>
      </w:pPr>
    </w:p>
    <w:p>
      <w:pPr>
        <w:pStyle w:val="3"/>
        <w:rPr>
          <w:rFonts w:ascii="宋体" w:hAnsi="宋体"/>
        </w:rPr>
      </w:pPr>
      <w:bookmarkStart w:id="257" w:name="_Toc10633_WPSOffice_Level2"/>
      <w:bookmarkStart w:id="258" w:name="_Toc13577_WPSOffice_Level2"/>
      <w:bookmarkStart w:id="259" w:name="_Toc29476"/>
      <w:bookmarkStart w:id="260" w:name="_Toc534022043"/>
      <w:r>
        <w:rPr>
          <w:rFonts w:hint="eastAsia" w:ascii="宋体" w:hAnsi="宋体"/>
        </w:rPr>
        <w:t>4.2人事管理</w:t>
      </w:r>
      <w:bookmarkEnd w:id="257"/>
      <w:bookmarkEnd w:id="258"/>
      <w:bookmarkEnd w:id="259"/>
      <w:bookmarkEnd w:id="260"/>
    </w:p>
    <w:p>
      <w:pPr>
        <w:pStyle w:val="4"/>
        <w:rPr>
          <w:rFonts w:ascii="宋体" w:hAnsi="宋体"/>
        </w:rPr>
      </w:pPr>
      <w:bookmarkStart w:id="261" w:name="_Toc534022044"/>
      <w:bookmarkStart w:id="262" w:name="_Toc513_WPSOffice_Level3"/>
      <w:bookmarkStart w:id="263" w:name="_Toc18485"/>
      <w:bookmarkStart w:id="264" w:name="_Toc28199_WPSOffice_Level3"/>
      <w:r>
        <w:rPr>
          <w:rFonts w:hint="eastAsia" w:ascii="宋体" w:hAnsi="宋体"/>
        </w:rPr>
        <w:t>4.2.1部门管理</w:t>
      </w:r>
      <w:bookmarkEnd w:id="261"/>
      <w:bookmarkEnd w:id="262"/>
      <w:bookmarkEnd w:id="263"/>
      <w:bookmarkEnd w:id="264"/>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4.2.1.1功能概述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此功能是对部门进行增删改查，具有条件查询与分页查询功能。</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4.2.1.2功能界面</w:t>
      </w:r>
    </w:p>
    <w:p>
      <w:pPr>
        <w:ind w:firstLine="420"/>
        <w:rPr>
          <w:rFonts w:ascii="宋体" w:hAnsi="宋体" w:cs="宋体"/>
          <w:color w:val="000000"/>
          <w:sz w:val="24"/>
        </w:rPr>
      </w:pPr>
      <w:r>
        <w:rPr>
          <w:rFonts w:hint="eastAsia" w:ascii="宋体" w:hAnsi="宋体" w:cs="宋体"/>
          <w:color w:val="000000"/>
          <w:sz w:val="24"/>
        </w:rPr>
        <w:t>功能界面如图4-17所示</w:t>
      </w:r>
    </w:p>
    <w:p>
      <w:pPr>
        <w:jc w:val="center"/>
        <w:rPr>
          <w:rFonts w:ascii="宋体" w:hAnsi="宋体"/>
        </w:rPr>
      </w:pPr>
      <w:r>
        <w:rPr>
          <w:rFonts w:ascii="宋体" w:hAnsi="宋体"/>
        </w:rPr>
        <w:drawing>
          <wp:inline distT="0" distB="0" distL="114300" distR="114300">
            <wp:extent cx="3531235" cy="2432050"/>
            <wp:effectExtent l="0" t="0" r="12065" b="6350"/>
            <wp:docPr id="12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41"/>
                    <pic:cNvPicPr>
                      <a:picLocks noChangeAspect="1"/>
                    </pic:cNvPicPr>
                  </pic:nvPicPr>
                  <pic:blipFill>
                    <a:blip r:embed="rId47"/>
                    <a:stretch>
                      <a:fillRect/>
                    </a:stretch>
                  </pic:blipFill>
                  <pic:spPr>
                    <a:xfrm>
                      <a:off x="0" y="0"/>
                      <a:ext cx="3531235" cy="2432050"/>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图4-17</w:t>
      </w:r>
    </w:p>
    <w:p>
      <w:pPr>
        <w:pStyle w:val="39"/>
        <w:spacing w:before="60"/>
        <w:rPr>
          <w:rFonts w:ascii="宋体" w:hAnsi="宋体"/>
        </w:rPr>
      </w:pPr>
      <w:r>
        <w:rPr>
          <w:rFonts w:hint="eastAsia" w:ascii="宋体" w:hAnsi="宋体"/>
        </w:rPr>
        <w:t>4.2.1.3业务流程</w:t>
      </w:r>
    </w:p>
    <w:p>
      <w:pPr>
        <w:ind w:left="420"/>
        <w:rPr>
          <w:rFonts w:ascii="宋体" w:hAnsi="宋体" w:cs="宋体"/>
          <w:color w:val="000000"/>
          <w:sz w:val="24"/>
        </w:rPr>
      </w:pPr>
      <w:r>
        <w:rPr>
          <w:rFonts w:hint="eastAsia" w:ascii="宋体" w:hAnsi="宋体" w:cs="宋体"/>
          <w:color w:val="000000"/>
          <w:sz w:val="24"/>
        </w:rPr>
        <w:t>无</w:t>
      </w:r>
    </w:p>
    <w:p>
      <w:pPr>
        <w:pStyle w:val="39"/>
        <w:spacing w:before="60"/>
        <w:rPr>
          <w:rFonts w:ascii="宋体" w:hAnsi="宋体"/>
        </w:rPr>
      </w:pPr>
      <w:r>
        <w:rPr>
          <w:rFonts w:hint="eastAsia" w:ascii="宋体" w:hAnsi="宋体"/>
        </w:rPr>
        <w:t>4.2.1.4功能操作-新增部门</w:t>
      </w:r>
    </w:p>
    <w:p>
      <w:pPr>
        <w:rPr>
          <w:rFonts w:ascii="宋体" w:hAnsi="宋体" w:cs="宋体"/>
          <w:color w:val="000000"/>
          <w:sz w:val="24"/>
        </w:rPr>
      </w:pPr>
      <w:r>
        <w:rPr>
          <w:rFonts w:hint="eastAsia" w:ascii="宋体" w:hAnsi="宋体" w:cs="宋体"/>
          <w:color w:val="000000"/>
          <w:sz w:val="24"/>
        </w:rPr>
        <w:t>（1）概述</w:t>
      </w:r>
    </w:p>
    <w:p>
      <w:pPr>
        <w:rPr>
          <w:rFonts w:ascii="宋体" w:hAnsi="宋体" w:cs="宋体"/>
          <w:color w:val="000000"/>
          <w:sz w:val="24"/>
        </w:rPr>
      </w:pPr>
      <w:r>
        <w:rPr>
          <w:rFonts w:hint="eastAsia" w:ascii="宋体" w:hAnsi="宋体" w:cs="宋体"/>
          <w:color w:val="000000"/>
          <w:sz w:val="24"/>
        </w:rPr>
        <w:t xml:space="preserve">    点击增加按钮，弹出部门编辑框，输入名称、电话后点击保存</w:t>
      </w:r>
    </w:p>
    <w:p>
      <w:pPr>
        <w:rPr>
          <w:rFonts w:ascii="宋体" w:hAnsi="宋体" w:cs="宋体"/>
          <w:color w:val="000000"/>
          <w:sz w:val="24"/>
        </w:rPr>
      </w:pPr>
      <w:r>
        <w:rPr>
          <w:rFonts w:hint="eastAsia" w:ascii="宋体" w:hAnsi="宋体" w:cs="宋体"/>
          <w:color w:val="000000"/>
          <w:sz w:val="24"/>
        </w:rPr>
        <w:t>（2）输入</w:t>
      </w:r>
    </w:p>
    <w:p>
      <w:pPr>
        <w:rPr>
          <w:rFonts w:ascii="宋体" w:hAnsi="宋体" w:cs="宋体"/>
          <w:color w:val="000000"/>
          <w:sz w:val="24"/>
        </w:rPr>
      </w:pPr>
      <w:r>
        <w:rPr>
          <w:rFonts w:hint="eastAsia" w:ascii="宋体" w:hAnsi="宋体" w:cs="宋体"/>
          <w:color w:val="000000"/>
          <w:sz w:val="24"/>
        </w:rPr>
        <w:t xml:space="preserve"> </w:t>
      </w:r>
      <w:r>
        <w:rPr>
          <w:rFonts w:ascii="宋体" w:hAnsi="宋体" w:cs="宋体"/>
          <w:color w:val="000000"/>
          <w:sz w:val="24"/>
        </w:rPr>
        <w:t xml:space="preserve"> </w:t>
      </w:r>
      <w:r>
        <w:rPr>
          <w:rFonts w:ascii="宋体" w:hAnsi="宋体" w:cs="宋体"/>
          <w:color w:val="000000"/>
          <w:sz w:val="24"/>
        </w:rPr>
        <w:tab/>
      </w:r>
      <w:r>
        <w:rPr>
          <w:rFonts w:hint="eastAsia" w:ascii="宋体" w:hAnsi="宋体" w:cs="宋体"/>
          <w:color w:val="000000"/>
          <w:sz w:val="24"/>
        </w:rPr>
        <w:t>输入内容如表4-11所示</w:t>
      </w:r>
    </w:p>
    <w:p>
      <w:pPr>
        <w:rPr>
          <w:rFonts w:ascii="宋体" w:hAnsi="宋体"/>
          <w:szCs w:val="21"/>
        </w:rPr>
      </w:pP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630"/>
        <w:gridCol w:w="938"/>
        <w:gridCol w:w="1080"/>
        <w:gridCol w:w="1260"/>
        <w:gridCol w:w="3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名称</w:t>
            </w:r>
          </w:p>
        </w:tc>
        <w:tc>
          <w:tcPr>
            <w:tcW w:w="938"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类型</w:t>
            </w:r>
          </w:p>
        </w:tc>
        <w:tc>
          <w:tcPr>
            <w:tcW w:w="108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可修改</w:t>
            </w:r>
          </w:p>
        </w:tc>
        <w:tc>
          <w:tcPr>
            <w:tcW w:w="126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可以为空</w:t>
            </w:r>
          </w:p>
        </w:tc>
        <w:tc>
          <w:tcPr>
            <w:tcW w:w="3194"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名称</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不允许重复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电话</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bl>
    <w:p>
      <w:pPr>
        <w:pStyle w:val="29"/>
        <w:spacing w:before="120"/>
        <w:rPr>
          <w:rFonts w:ascii="宋体" w:eastAsia="宋体"/>
        </w:rPr>
      </w:pPr>
      <w:r>
        <w:rPr>
          <w:rFonts w:hint="eastAsia" w:ascii="宋体" w:eastAsia="宋体"/>
        </w:rPr>
        <w:t>表4-11</w:t>
      </w:r>
    </w:p>
    <w:p>
      <w:pPr>
        <w:rPr>
          <w:rFonts w:ascii="宋体" w:hAnsi="宋体" w:cs="宋体"/>
          <w:color w:val="000000"/>
          <w:sz w:val="24"/>
        </w:rPr>
      </w:pPr>
      <w:r>
        <w:rPr>
          <w:rFonts w:hint="eastAsia" w:ascii="宋体" w:hAnsi="宋体" w:cs="宋体"/>
          <w:color w:val="000000"/>
          <w:sz w:val="24"/>
        </w:rPr>
        <w:t>（3）业务规则</w:t>
      </w:r>
    </w:p>
    <w:p>
      <w:pPr>
        <w:tabs>
          <w:tab w:val="left" w:pos="420"/>
          <w:tab w:val="left" w:pos="840"/>
        </w:tabs>
        <w:ind w:left="840"/>
        <w:rPr>
          <w:rFonts w:ascii="宋体" w:hAnsi="宋体" w:cs="宋体"/>
          <w:color w:val="000000"/>
          <w:sz w:val="24"/>
        </w:rPr>
      </w:pPr>
      <w:r>
        <w:rPr>
          <w:rFonts w:hint="eastAsia" w:ascii="宋体" w:hAnsi="宋体" w:cs="宋体"/>
          <w:color w:val="000000"/>
          <w:sz w:val="24"/>
        </w:rPr>
        <w:t>需要判断新增信息数据的合法性、合理性、唯一性；</w:t>
      </w:r>
    </w:p>
    <w:p>
      <w:pPr>
        <w:rPr>
          <w:rFonts w:ascii="宋体" w:hAnsi="宋体" w:cs="宋体"/>
          <w:color w:val="000000"/>
          <w:sz w:val="24"/>
        </w:rPr>
      </w:pPr>
      <w:r>
        <w:rPr>
          <w:rFonts w:hint="eastAsia" w:ascii="宋体" w:hAnsi="宋体" w:cs="宋体"/>
          <w:color w:val="000000"/>
          <w:sz w:val="24"/>
        </w:rPr>
        <w:t>（4）输出</w:t>
      </w:r>
    </w:p>
    <w:p>
      <w:pPr>
        <w:ind w:left="420" w:firstLine="420"/>
        <w:rPr>
          <w:rFonts w:ascii="宋体" w:hAnsi="宋体" w:cs="宋体"/>
          <w:color w:val="000000"/>
          <w:sz w:val="24"/>
        </w:rPr>
      </w:pPr>
      <w:r>
        <w:rPr>
          <w:rFonts w:hint="eastAsia" w:ascii="宋体" w:hAnsi="宋体" w:cs="宋体"/>
          <w:color w:val="000000"/>
          <w:sz w:val="24"/>
        </w:rPr>
        <w:t>保存成功后输出弹出框，提示“增加成功”。保存失败后输出弹出框，提示“增加失败”。</w:t>
      </w:r>
    </w:p>
    <w:p>
      <w:pPr>
        <w:ind w:left="420"/>
        <w:rPr>
          <w:rFonts w:ascii="宋体" w:hAnsi="宋体"/>
        </w:rPr>
      </w:pPr>
    </w:p>
    <w:p>
      <w:pPr>
        <w:pStyle w:val="5"/>
        <w:numPr>
          <w:ilvl w:val="3"/>
          <w:numId w:val="0"/>
        </w:numPr>
        <w:tabs>
          <w:tab w:val="left" w:pos="720"/>
          <w:tab w:val="clear" w:pos="900"/>
        </w:tabs>
        <w:spacing w:before="60"/>
        <w:rPr>
          <w:rFonts w:ascii="宋体" w:hAnsi="宋体"/>
          <w:szCs w:val="21"/>
        </w:rPr>
      </w:pPr>
      <w:r>
        <w:rPr>
          <w:rFonts w:hint="eastAsia" w:ascii="宋体" w:hAnsi="宋体"/>
          <w:szCs w:val="21"/>
        </w:rPr>
        <w:t>4.2.1.5功能操作-删除部门</w:t>
      </w:r>
    </w:p>
    <w:p>
      <w:pPr>
        <w:rPr>
          <w:rFonts w:ascii="宋体" w:hAnsi="宋体" w:cs="宋体"/>
          <w:color w:val="000000"/>
          <w:sz w:val="24"/>
        </w:rPr>
      </w:pPr>
      <w:r>
        <w:rPr>
          <w:rFonts w:hint="eastAsia" w:ascii="宋体" w:hAnsi="宋体" w:cs="宋体"/>
          <w:color w:val="000000"/>
          <w:sz w:val="24"/>
        </w:rPr>
        <w:t>（1）概述</w:t>
      </w:r>
    </w:p>
    <w:p>
      <w:pPr>
        <w:ind w:left="439" w:leftChars="209"/>
        <w:rPr>
          <w:rFonts w:ascii="宋体" w:hAnsi="宋体" w:cs="宋体"/>
          <w:color w:val="000000"/>
          <w:sz w:val="24"/>
        </w:rPr>
      </w:pPr>
      <w:r>
        <w:rPr>
          <w:rFonts w:hint="eastAsia" w:ascii="宋体" w:hAnsi="宋体" w:cs="宋体"/>
          <w:color w:val="000000"/>
          <w:sz w:val="24"/>
        </w:rPr>
        <w:t>点击表格中操作列中的“删除”链接，提示是否删除</w:t>
      </w:r>
    </w:p>
    <w:p>
      <w:pPr>
        <w:rPr>
          <w:rFonts w:ascii="宋体" w:hAnsi="宋体" w:cs="宋体"/>
          <w:color w:val="000000"/>
          <w:sz w:val="24"/>
        </w:rPr>
      </w:pPr>
      <w:r>
        <w:rPr>
          <w:rFonts w:hint="eastAsia" w:ascii="宋体" w:hAnsi="宋体" w:cs="宋体"/>
          <w:color w:val="000000"/>
          <w:sz w:val="24"/>
        </w:rPr>
        <w:t>（2）输入</w:t>
      </w:r>
    </w:p>
    <w:p>
      <w:pPr>
        <w:ind w:left="440"/>
        <w:rPr>
          <w:rFonts w:ascii="宋体" w:hAnsi="宋体" w:cs="宋体"/>
          <w:color w:val="000000"/>
          <w:sz w:val="24"/>
        </w:rPr>
      </w:pPr>
      <w:r>
        <w:rPr>
          <w:rFonts w:hint="eastAsia" w:ascii="宋体" w:hAnsi="宋体" w:cs="宋体"/>
          <w:color w:val="000000"/>
          <w:sz w:val="24"/>
        </w:rPr>
        <w:t>无</w:t>
      </w:r>
    </w:p>
    <w:p>
      <w:pPr>
        <w:rPr>
          <w:rFonts w:ascii="宋体" w:hAnsi="宋体" w:cs="宋体"/>
          <w:color w:val="000000"/>
          <w:sz w:val="24"/>
        </w:rPr>
      </w:pPr>
      <w:r>
        <w:rPr>
          <w:rFonts w:hint="eastAsia" w:ascii="宋体" w:hAnsi="宋体" w:cs="宋体"/>
          <w:color w:val="000000"/>
          <w:sz w:val="24"/>
        </w:rPr>
        <w:t>（3）业务规则</w:t>
      </w:r>
    </w:p>
    <w:p>
      <w:pPr>
        <w:numPr>
          <w:ilvl w:val="0"/>
          <w:numId w:val="4"/>
        </w:numPr>
        <w:rPr>
          <w:rFonts w:ascii="宋体" w:hAnsi="宋体" w:cs="宋体"/>
          <w:color w:val="000000"/>
          <w:sz w:val="24"/>
        </w:rPr>
      </w:pPr>
      <w:r>
        <w:rPr>
          <w:rFonts w:hint="eastAsia" w:ascii="宋体" w:hAnsi="宋体" w:cs="宋体"/>
          <w:color w:val="000000"/>
          <w:sz w:val="24"/>
        </w:rPr>
        <w:t>删除的商品类型不能有关联的商品信息；</w:t>
      </w:r>
    </w:p>
    <w:p>
      <w:pPr>
        <w:numPr>
          <w:ilvl w:val="0"/>
          <w:numId w:val="6"/>
        </w:numPr>
        <w:rPr>
          <w:rFonts w:ascii="宋体" w:hAnsi="宋体" w:cs="宋体"/>
          <w:color w:val="000000"/>
          <w:sz w:val="24"/>
        </w:rPr>
      </w:pPr>
      <w:r>
        <w:rPr>
          <w:rFonts w:hint="eastAsia" w:ascii="宋体" w:hAnsi="宋体" w:cs="宋体"/>
          <w:color w:val="000000"/>
          <w:sz w:val="24"/>
        </w:rPr>
        <w:t>输出</w:t>
      </w:r>
    </w:p>
    <w:p>
      <w:pPr>
        <w:ind w:left="420"/>
        <w:rPr>
          <w:rFonts w:ascii="宋体" w:hAnsi="宋体" w:cs="宋体"/>
          <w:color w:val="000000"/>
          <w:sz w:val="24"/>
        </w:rPr>
      </w:pPr>
      <w:r>
        <w:rPr>
          <w:rFonts w:hint="eastAsia" w:ascii="宋体" w:hAnsi="宋体" w:cs="宋体"/>
          <w:color w:val="000000"/>
          <w:sz w:val="24"/>
        </w:rPr>
        <w:t>删除成功后提示“删除成功”。</w:t>
      </w:r>
    </w:p>
    <w:p>
      <w:pPr>
        <w:pStyle w:val="5"/>
        <w:numPr>
          <w:ilvl w:val="3"/>
          <w:numId w:val="0"/>
        </w:numPr>
        <w:tabs>
          <w:tab w:val="left" w:pos="720"/>
          <w:tab w:val="clear" w:pos="900"/>
        </w:tabs>
        <w:spacing w:before="60"/>
        <w:rPr>
          <w:rFonts w:ascii="宋体" w:hAnsi="宋体"/>
          <w:szCs w:val="21"/>
        </w:rPr>
      </w:pPr>
      <w:r>
        <w:rPr>
          <w:rFonts w:hint="eastAsia" w:ascii="宋体" w:hAnsi="宋体"/>
          <w:szCs w:val="21"/>
        </w:rPr>
        <w:t>4.2.1.6功能操作-修改部门</w:t>
      </w:r>
    </w:p>
    <w:p>
      <w:pPr>
        <w:rPr>
          <w:rFonts w:ascii="宋体" w:hAnsi="宋体" w:cs="宋体"/>
          <w:color w:val="000000"/>
          <w:sz w:val="24"/>
        </w:rPr>
      </w:pPr>
      <w:r>
        <w:rPr>
          <w:rFonts w:hint="eastAsia" w:ascii="宋体" w:hAnsi="宋体" w:cs="宋体"/>
          <w:color w:val="000000"/>
          <w:sz w:val="24"/>
        </w:rPr>
        <w:t>（1）概述</w:t>
      </w:r>
    </w:p>
    <w:p>
      <w:pPr>
        <w:ind w:left="420" w:firstLine="480" w:firstLineChars="200"/>
        <w:rPr>
          <w:rFonts w:ascii="宋体" w:hAnsi="宋体" w:cs="宋体"/>
          <w:color w:val="000000"/>
          <w:sz w:val="24"/>
        </w:rPr>
      </w:pPr>
      <w:r>
        <w:rPr>
          <w:rFonts w:hint="eastAsia" w:ascii="宋体" w:hAnsi="宋体" w:cs="宋体"/>
          <w:color w:val="000000"/>
          <w:sz w:val="24"/>
        </w:rPr>
        <w:t>修改已经新增的部门。</w:t>
      </w:r>
    </w:p>
    <w:p>
      <w:pPr>
        <w:numPr>
          <w:ilvl w:val="0"/>
          <w:numId w:val="6"/>
        </w:numPr>
        <w:rPr>
          <w:rFonts w:ascii="宋体" w:hAnsi="宋体" w:cs="宋体"/>
          <w:color w:val="000000"/>
          <w:sz w:val="24"/>
        </w:rPr>
      </w:pPr>
      <w:r>
        <w:rPr>
          <w:rFonts w:hint="eastAsia" w:ascii="宋体" w:hAnsi="宋体" w:cs="宋体"/>
          <w:color w:val="000000"/>
          <w:sz w:val="24"/>
        </w:rPr>
        <w:t>输入</w:t>
      </w:r>
    </w:p>
    <w:p>
      <w:pPr>
        <w:ind w:firstLine="420"/>
        <w:rPr>
          <w:rFonts w:ascii="宋体" w:hAnsi="宋体" w:cs="宋体"/>
          <w:color w:val="000000"/>
          <w:sz w:val="24"/>
        </w:rPr>
      </w:pPr>
      <w:r>
        <w:rPr>
          <w:rFonts w:hint="eastAsia" w:ascii="宋体" w:hAnsi="宋体" w:cs="宋体"/>
          <w:color w:val="000000"/>
          <w:sz w:val="24"/>
        </w:rPr>
        <w:t xml:space="preserve">    同“新增部门”</w:t>
      </w:r>
    </w:p>
    <w:p>
      <w:pPr>
        <w:rPr>
          <w:rFonts w:ascii="宋体" w:hAnsi="宋体" w:cs="宋体"/>
          <w:color w:val="000000"/>
          <w:sz w:val="24"/>
        </w:rPr>
      </w:pPr>
      <w:r>
        <w:rPr>
          <w:rFonts w:hint="eastAsia" w:ascii="宋体" w:hAnsi="宋体" w:cs="宋体"/>
          <w:color w:val="000000"/>
          <w:sz w:val="24"/>
        </w:rPr>
        <w:t>（3）业务规则</w:t>
      </w:r>
    </w:p>
    <w:p>
      <w:pPr>
        <w:numPr>
          <w:ilvl w:val="1"/>
          <w:numId w:val="10"/>
        </w:numPr>
        <w:rPr>
          <w:rFonts w:ascii="宋体" w:hAnsi="宋体" w:cs="宋体"/>
          <w:color w:val="000000"/>
          <w:sz w:val="24"/>
        </w:rPr>
      </w:pPr>
      <w:r>
        <w:rPr>
          <w:rFonts w:hint="eastAsia" w:ascii="宋体" w:hAnsi="宋体" w:cs="宋体"/>
          <w:color w:val="000000"/>
          <w:sz w:val="24"/>
        </w:rPr>
        <w:t>修改的部门名称不能与其它部门名称重复；</w:t>
      </w:r>
    </w:p>
    <w:p>
      <w:pPr>
        <w:numPr>
          <w:ilvl w:val="0"/>
          <w:numId w:val="7"/>
        </w:numPr>
        <w:rPr>
          <w:rFonts w:ascii="宋体" w:hAnsi="宋体" w:cs="宋体"/>
          <w:color w:val="000000"/>
          <w:sz w:val="24"/>
        </w:rPr>
      </w:pPr>
      <w:r>
        <w:rPr>
          <w:rFonts w:hint="eastAsia" w:ascii="宋体" w:hAnsi="宋体" w:cs="宋体"/>
          <w:color w:val="000000"/>
          <w:sz w:val="24"/>
        </w:rPr>
        <w:t>输出：</w:t>
      </w:r>
    </w:p>
    <w:p>
      <w:pPr>
        <w:ind w:firstLine="420"/>
        <w:rPr>
          <w:rFonts w:ascii="宋体" w:hAnsi="宋体" w:cs="宋体"/>
          <w:color w:val="000000"/>
          <w:sz w:val="24"/>
        </w:rPr>
      </w:pPr>
      <w:r>
        <w:rPr>
          <w:rFonts w:hint="eastAsia" w:ascii="宋体" w:hAnsi="宋体" w:cs="宋体"/>
          <w:color w:val="000000"/>
          <w:sz w:val="24"/>
        </w:rPr>
        <w:t>修改成功后，提示“修改成功”；修改失败后，提示“发生异常”</w:t>
      </w:r>
    </w:p>
    <w:p>
      <w:pPr>
        <w:ind w:firstLine="420"/>
        <w:rPr>
          <w:rFonts w:ascii="宋体" w:hAnsi="宋体"/>
          <w:szCs w:val="21"/>
        </w:rPr>
      </w:pPr>
    </w:p>
    <w:p>
      <w:pPr>
        <w:pStyle w:val="5"/>
        <w:numPr>
          <w:ilvl w:val="3"/>
          <w:numId w:val="0"/>
        </w:numPr>
        <w:tabs>
          <w:tab w:val="left" w:pos="720"/>
          <w:tab w:val="clear" w:pos="900"/>
        </w:tabs>
        <w:spacing w:before="60"/>
        <w:rPr>
          <w:rFonts w:ascii="宋体" w:hAnsi="宋体"/>
          <w:szCs w:val="21"/>
        </w:rPr>
      </w:pPr>
      <w:r>
        <w:rPr>
          <w:rFonts w:hint="eastAsia" w:ascii="宋体" w:hAnsi="宋体"/>
          <w:szCs w:val="21"/>
        </w:rPr>
        <w:t>4.2.1.7功能操作-条件查询（分页）</w:t>
      </w:r>
    </w:p>
    <w:p>
      <w:pPr>
        <w:rPr>
          <w:rFonts w:ascii="宋体" w:hAnsi="宋体" w:cs="宋体"/>
          <w:color w:val="000000"/>
          <w:sz w:val="24"/>
        </w:rPr>
      </w:pPr>
      <w:r>
        <w:rPr>
          <w:rFonts w:hint="eastAsia" w:ascii="宋体" w:hAnsi="宋体" w:cs="宋体"/>
          <w:color w:val="000000"/>
          <w:sz w:val="24"/>
        </w:rPr>
        <w:t>（1）概述</w:t>
      </w:r>
    </w:p>
    <w:p>
      <w:pPr>
        <w:ind w:left="420" w:firstLine="480" w:firstLineChars="200"/>
        <w:rPr>
          <w:rFonts w:ascii="宋体" w:hAnsi="宋体" w:cs="宋体"/>
          <w:color w:val="000000"/>
          <w:sz w:val="24"/>
        </w:rPr>
      </w:pPr>
      <w:r>
        <w:rPr>
          <w:rFonts w:hint="eastAsia" w:ascii="宋体" w:hAnsi="宋体" w:cs="宋体"/>
          <w:color w:val="000000"/>
          <w:sz w:val="24"/>
        </w:rPr>
        <w:t>指定部门名称、电话，可以模糊搜索相关的部门信息。</w:t>
      </w:r>
    </w:p>
    <w:p>
      <w:pPr>
        <w:rPr>
          <w:rFonts w:ascii="宋体" w:hAnsi="宋体" w:cs="宋体"/>
          <w:color w:val="000000"/>
          <w:sz w:val="24"/>
        </w:rPr>
      </w:pPr>
      <w:r>
        <w:rPr>
          <w:rFonts w:hint="eastAsia" w:ascii="宋体" w:hAnsi="宋体" w:cs="宋体"/>
          <w:color w:val="000000"/>
          <w:sz w:val="24"/>
        </w:rPr>
        <w:t>（2）输入</w:t>
      </w:r>
    </w:p>
    <w:p>
      <w:pPr>
        <w:ind w:left="420" w:firstLine="420"/>
        <w:rPr>
          <w:rFonts w:ascii="宋体" w:hAnsi="宋体" w:cs="宋体"/>
          <w:color w:val="000000"/>
          <w:sz w:val="24"/>
        </w:rPr>
      </w:pPr>
      <w:r>
        <w:rPr>
          <w:rFonts w:hint="eastAsia" w:ascii="宋体" w:hAnsi="宋体" w:cs="宋体"/>
          <w:color w:val="000000"/>
          <w:sz w:val="24"/>
        </w:rPr>
        <w:t>部门名称、部门电话</w:t>
      </w:r>
    </w:p>
    <w:p>
      <w:pPr>
        <w:rPr>
          <w:rFonts w:ascii="宋体" w:hAnsi="宋体" w:cs="宋体"/>
          <w:color w:val="000000"/>
          <w:sz w:val="24"/>
        </w:rPr>
      </w:pPr>
      <w:r>
        <w:rPr>
          <w:rFonts w:hint="eastAsia" w:ascii="宋体" w:hAnsi="宋体" w:cs="宋体"/>
          <w:color w:val="000000"/>
          <w:sz w:val="24"/>
        </w:rPr>
        <w:t>（3）业务规则</w:t>
      </w:r>
    </w:p>
    <w:p>
      <w:pPr>
        <w:ind w:left="420" w:firstLine="420"/>
        <w:rPr>
          <w:rFonts w:ascii="宋体" w:hAnsi="宋体" w:cs="宋体"/>
          <w:color w:val="000000"/>
          <w:sz w:val="24"/>
        </w:rPr>
      </w:pPr>
      <w:r>
        <w:rPr>
          <w:rFonts w:hint="eastAsia" w:ascii="宋体" w:hAnsi="宋体" w:cs="宋体"/>
          <w:color w:val="000000"/>
          <w:sz w:val="24"/>
        </w:rPr>
        <w:t>无</w:t>
      </w:r>
    </w:p>
    <w:p>
      <w:pPr>
        <w:rPr>
          <w:rFonts w:ascii="宋体" w:hAnsi="宋体" w:cs="宋体"/>
          <w:color w:val="000000"/>
          <w:sz w:val="24"/>
        </w:rPr>
      </w:pPr>
      <w:r>
        <w:rPr>
          <w:rFonts w:hint="eastAsia" w:ascii="宋体" w:hAnsi="宋体" w:cs="宋体"/>
          <w:color w:val="000000"/>
          <w:sz w:val="24"/>
        </w:rPr>
        <w:t>（4）输出</w:t>
      </w:r>
    </w:p>
    <w:p>
      <w:pPr>
        <w:ind w:firstLine="420"/>
        <w:rPr>
          <w:rFonts w:ascii="宋体" w:hAnsi="宋体" w:cs="宋体"/>
          <w:color w:val="000000"/>
          <w:sz w:val="24"/>
        </w:rPr>
      </w:pPr>
      <w:r>
        <w:rPr>
          <w:rFonts w:hint="eastAsia" w:ascii="宋体" w:hAnsi="宋体" w:cs="宋体"/>
          <w:color w:val="000000"/>
          <w:sz w:val="24"/>
        </w:rPr>
        <w:t xml:space="preserve">    以列表形式输出，如表4-12所示</w:t>
      </w:r>
    </w:p>
    <w:p>
      <w:pPr>
        <w:pStyle w:val="29"/>
        <w:spacing w:before="120"/>
        <w:rPr>
          <w:rFonts w:ascii="宋体" w:eastAsia="宋体"/>
        </w:rPr>
      </w:pPr>
      <w:r>
        <w:rPr>
          <w:rFonts w:hint="eastAsia" w:ascii="宋体" w:eastAsia="宋体"/>
        </w:rPr>
        <w:t>表4-12</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630"/>
        <w:gridCol w:w="938"/>
        <w:gridCol w:w="1080"/>
        <w:gridCol w:w="1260"/>
        <w:gridCol w:w="3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名称</w:t>
            </w:r>
          </w:p>
        </w:tc>
        <w:tc>
          <w:tcPr>
            <w:tcW w:w="938"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类型</w:t>
            </w:r>
          </w:p>
        </w:tc>
        <w:tc>
          <w:tcPr>
            <w:tcW w:w="108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可修改</w:t>
            </w:r>
          </w:p>
        </w:tc>
        <w:tc>
          <w:tcPr>
            <w:tcW w:w="126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可以为空</w:t>
            </w:r>
          </w:p>
        </w:tc>
        <w:tc>
          <w:tcPr>
            <w:tcW w:w="3194"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90" w:hRule="atLeast"/>
        </w:trPr>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部门名称</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90" w:hRule="atLeast"/>
        </w:trPr>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部门电话</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bl>
    <w:p>
      <w:pPr>
        <w:pStyle w:val="29"/>
        <w:spacing w:before="120"/>
        <w:rPr>
          <w:rFonts w:ascii="宋体" w:eastAsia="宋体"/>
        </w:rPr>
      </w:pPr>
      <w:bookmarkStart w:id="265" w:name="_Toc30213_WPSOffice_Level3"/>
      <w:bookmarkStart w:id="266" w:name="_Toc32277_WPSOffice_Level3"/>
      <w:bookmarkStart w:id="267" w:name="_Toc29560"/>
      <w:r>
        <w:rPr>
          <w:rFonts w:hint="eastAsia" w:ascii="宋体" w:eastAsia="宋体"/>
        </w:rPr>
        <w:t>表4-12</w:t>
      </w:r>
    </w:p>
    <w:p>
      <w:pPr>
        <w:pStyle w:val="4"/>
        <w:rPr>
          <w:rFonts w:ascii="宋体" w:hAnsi="宋体"/>
        </w:rPr>
      </w:pPr>
      <w:bookmarkStart w:id="268" w:name="_Toc534022045"/>
      <w:r>
        <w:rPr>
          <w:rFonts w:hint="eastAsia" w:ascii="宋体" w:hAnsi="宋体"/>
        </w:rPr>
        <w:t>4.2.2员工管理</w:t>
      </w:r>
      <w:bookmarkEnd w:id="265"/>
      <w:bookmarkEnd w:id="266"/>
      <w:bookmarkEnd w:id="267"/>
      <w:bookmarkEnd w:id="268"/>
    </w:p>
    <w:p>
      <w:pPr>
        <w:pStyle w:val="39"/>
        <w:spacing w:before="60"/>
        <w:rPr>
          <w:rFonts w:ascii="宋体" w:hAnsi="宋体"/>
        </w:rPr>
      </w:pPr>
      <w:r>
        <w:rPr>
          <w:rFonts w:hint="eastAsia" w:ascii="宋体" w:hAnsi="宋体"/>
        </w:rPr>
        <w:t>4.2.2.1功能概述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此功能是对员工进行增删改查，具有条件查询与分页查询功能。</w:t>
      </w:r>
    </w:p>
    <w:p>
      <w:pPr>
        <w:pStyle w:val="39"/>
        <w:spacing w:before="60"/>
        <w:rPr>
          <w:rFonts w:ascii="宋体" w:hAnsi="宋体"/>
        </w:rPr>
      </w:pPr>
      <w:r>
        <w:rPr>
          <w:rFonts w:hint="eastAsia" w:ascii="宋体" w:hAnsi="宋体"/>
        </w:rPr>
        <w:t>4.2.2.2功能界面</w:t>
      </w:r>
    </w:p>
    <w:p>
      <w:pPr>
        <w:ind w:firstLine="420"/>
        <w:rPr>
          <w:rFonts w:ascii="宋体" w:hAnsi="宋体" w:cs="宋体"/>
          <w:color w:val="000000"/>
          <w:sz w:val="24"/>
        </w:rPr>
      </w:pPr>
      <w:r>
        <w:rPr>
          <w:rFonts w:hint="eastAsia" w:ascii="宋体" w:hAnsi="宋体" w:cs="宋体"/>
          <w:color w:val="000000"/>
          <w:sz w:val="24"/>
        </w:rPr>
        <w:t>功能界面如图4-18所示：</w:t>
      </w:r>
    </w:p>
    <w:p>
      <w:pPr>
        <w:rPr>
          <w:rFonts w:ascii="宋体" w:hAnsi="宋体"/>
        </w:rPr>
      </w:pPr>
    </w:p>
    <w:p>
      <w:pPr>
        <w:pStyle w:val="29"/>
        <w:spacing w:before="120"/>
        <w:rPr>
          <w:rFonts w:ascii="宋体" w:eastAsia="宋体"/>
        </w:rPr>
      </w:pPr>
      <w:r>
        <w:rPr>
          <w:rFonts w:ascii="宋体" w:eastAsia="宋体"/>
        </w:rPr>
        <w:drawing>
          <wp:inline distT="0" distB="0" distL="114300" distR="114300">
            <wp:extent cx="5267325" cy="1425575"/>
            <wp:effectExtent l="0" t="0" r="9525" b="3175"/>
            <wp:docPr id="3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9"/>
                    <pic:cNvPicPr>
                      <a:picLocks noChangeAspect="1"/>
                    </pic:cNvPicPr>
                  </pic:nvPicPr>
                  <pic:blipFill>
                    <a:blip r:embed="rId48"/>
                    <a:stretch>
                      <a:fillRect/>
                    </a:stretch>
                  </pic:blipFill>
                  <pic:spPr>
                    <a:xfrm>
                      <a:off x="0" y="0"/>
                      <a:ext cx="5267325" cy="1425575"/>
                    </a:xfrm>
                    <a:prstGeom prst="rect">
                      <a:avLst/>
                    </a:prstGeom>
                    <a:noFill/>
                    <a:ln w="9525">
                      <a:noFill/>
                    </a:ln>
                  </pic:spPr>
                </pic:pic>
              </a:graphicData>
            </a:graphic>
          </wp:inline>
        </w:drawing>
      </w:r>
      <w:r>
        <w:rPr>
          <w:rFonts w:hint="eastAsia" w:ascii="宋体" w:eastAsia="宋体"/>
        </w:rPr>
        <w:t>图4-18</w:t>
      </w:r>
    </w:p>
    <w:p>
      <w:pPr>
        <w:pStyle w:val="39"/>
        <w:spacing w:before="60"/>
        <w:rPr>
          <w:rFonts w:ascii="宋体" w:hAnsi="宋体"/>
        </w:rPr>
      </w:pPr>
      <w:r>
        <w:rPr>
          <w:rFonts w:hint="eastAsia" w:ascii="宋体" w:hAnsi="宋体"/>
        </w:rPr>
        <w:t>4.2.2.3业务流程</w:t>
      </w:r>
    </w:p>
    <w:p>
      <w:pPr>
        <w:ind w:left="420"/>
        <w:rPr>
          <w:rFonts w:ascii="宋体" w:hAnsi="宋体"/>
          <w:szCs w:val="21"/>
        </w:rPr>
      </w:pPr>
      <w:r>
        <w:rPr>
          <w:rFonts w:hint="eastAsia" w:ascii="宋体" w:hAnsi="宋体"/>
          <w:szCs w:val="21"/>
        </w:rPr>
        <w:t>无</w:t>
      </w:r>
    </w:p>
    <w:p>
      <w:pPr>
        <w:pStyle w:val="39"/>
        <w:spacing w:before="60"/>
        <w:rPr>
          <w:rFonts w:ascii="宋体" w:hAnsi="宋体"/>
        </w:rPr>
      </w:pPr>
      <w:r>
        <w:rPr>
          <w:rFonts w:hint="eastAsia" w:ascii="宋体" w:hAnsi="宋体"/>
        </w:rPr>
        <w:t>4.2.2.4功能操作-新增员工</w:t>
      </w:r>
    </w:p>
    <w:p>
      <w:pPr>
        <w:rPr>
          <w:rFonts w:ascii="宋体" w:hAnsi="宋体" w:cs="宋体"/>
          <w:color w:val="000000"/>
          <w:sz w:val="24"/>
        </w:rPr>
      </w:pPr>
      <w:r>
        <w:rPr>
          <w:rFonts w:hint="eastAsia" w:ascii="宋体" w:hAnsi="宋体" w:cs="宋体"/>
          <w:color w:val="000000"/>
          <w:sz w:val="24"/>
        </w:rPr>
        <w:t>（1）概述</w:t>
      </w:r>
    </w:p>
    <w:p>
      <w:pPr>
        <w:rPr>
          <w:rFonts w:ascii="宋体" w:hAnsi="宋体" w:cs="宋体"/>
          <w:color w:val="000000"/>
          <w:sz w:val="24"/>
        </w:rPr>
      </w:pPr>
      <w:r>
        <w:rPr>
          <w:rFonts w:hint="eastAsia" w:ascii="宋体" w:hAnsi="宋体" w:cs="宋体"/>
          <w:color w:val="000000"/>
          <w:sz w:val="24"/>
        </w:rPr>
        <w:t xml:space="preserve">    点击增加按钮，弹出员工编辑框，输入信息后点击保存按钮。</w:t>
      </w:r>
    </w:p>
    <w:p>
      <w:pPr>
        <w:rPr>
          <w:rFonts w:ascii="宋体" w:hAnsi="宋体" w:cs="宋体"/>
          <w:color w:val="000000"/>
          <w:sz w:val="24"/>
        </w:rPr>
      </w:pPr>
      <w:r>
        <w:rPr>
          <w:rFonts w:hint="eastAsia" w:ascii="宋体" w:hAnsi="宋体" w:cs="宋体"/>
          <w:color w:val="000000"/>
          <w:sz w:val="24"/>
        </w:rPr>
        <w:t>（2）输入</w:t>
      </w:r>
    </w:p>
    <w:p>
      <w:pPr>
        <w:rPr>
          <w:rFonts w:ascii="宋体" w:hAnsi="宋体" w:cs="宋体"/>
          <w:color w:val="000000"/>
          <w:sz w:val="24"/>
        </w:rPr>
      </w:pPr>
      <w:r>
        <w:rPr>
          <w:rFonts w:ascii="宋体" w:hAnsi="宋体" w:cs="宋体"/>
          <w:color w:val="000000"/>
          <w:sz w:val="24"/>
        </w:rPr>
        <w:tab/>
      </w:r>
      <w:r>
        <w:rPr>
          <w:rFonts w:hint="eastAsia" w:ascii="宋体" w:hAnsi="宋体" w:cs="宋体"/>
          <w:color w:val="000000"/>
          <w:sz w:val="24"/>
        </w:rPr>
        <w:t>输入信息包含内容如表4-13所示</w:t>
      </w:r>
    </w:p>
    <w:p>
      <w:pPr>
        <w:rPr>
          <w:rFonts w:ascii="宋体" w:hAnsi="宋体"/>
          <w:szCs w:val="21"/>
        </w:rPr>
      </w:pP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630"/>
        <w:gridCol w:w="938"/>
        <w:gridCol w:w="1080"/>
        <w:gridCol w:w="1260"/>
        <w:gridCol w:w="3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PrEx>
        <w:tc>
          <w:tcPr>
            <w:tcW w:w="163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名称</w:t>
            </w:r>
          </w:p>
        </w:tc>
        <w:tc>
          <w:tcPr>
            <w:tcW w:w="938"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类型</w:t>
            </w:r>
          </w:p>
        </w:tc>
        <w:tc>
          <w:tcPr>
            <w:tcW w:w="108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可修改</w:t>
            </w:r>
          </w:p>
        </w:tc>
        <w:tc>
          <w:tcPr>
            <w:tcW w:w="126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可以为空</w:t>
            </w:r>
          </w:p>
        </w:tc>
        <w:tc>
          <w:tcPr>
            <w:tcW w:w="3194"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登陆名</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不可重复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密码</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真实姓名</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EMAIL</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校验E-mail格式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电话</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数字</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性别</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数字</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单选输入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出生年月日</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日期</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日期框输入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部门</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数字</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是</w:t>
            </w: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否</w:t>
            </w: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下拉列表选择输入</w:t>
            </w:r>
          </w:p>
        </w:tc>
      </w:tr>
    </w:tbl>
    <w:p>
      <w:pPr>
        <w:pStyle w:val="29"/>
        <w:spacing w:before="120"/>
        <w:rPr>
          <w:rFonts w:ascii="宋体" w:eastAsia="宋体"/>
        </w:rPr>
      </w:pPr>
      <w:r>
        <w:rPr>
          <w:rFonts w:hint="eastAsia" w:ascii="宋体" w:eastAsia="宋体"/>
        </w:rPr>
        <w:t>表4-13</w:t>
      </w:r>
    </w:p>
    <w:p>
      <w:pPr>
        <w:rPr>
          <w:rFonts w:ascii="宋体" w:hAnsi="宋体" w:cs="宋体"/>
          <w:color w:val="000000"/>
          <w:sz w:val="24"/>
        </w:rPr>
      </w:pPr>
      <w:r>
        <w:rPr>
          <w:rFonts w:hint="eastAsia" w:ascii="宋体" w:hAnsi="宋体" w:cs="宋体"/>
          <w:color w:val="000000"/>
          <w:sz w:val="24"/>
        </w:rPr>
        <w:t>（3）业务规则</w:t>
      </w:r>
    </w:p>
    <w:p>
      <w:pPr>
        <w:tabs>
          <w:tab w:val="left" w:pos="420"/>
          <w:tab w:val="left" w:pos="840"/>
        </w:tabs>
        <w:ind w:left="840"/>
        <w:rPr>
          <w:rFonts w:ascii="宋体" w:hAnsi="宋体" w:cs="宋体"/>
          <w:color w:val="000000"/>
          <w:sz w:val="24"/>
        </w:rPr>
      </w:pPr>
      <w:r>
        <w:rPr>
          <w:rFonts w:hint="eastAsia" w:ascii="宋体" w:hAnsi="宋体" w:cs="宋体"/>
          <w:color w:val="000000"/>
          <w:sz w:val="24"/>
        </w:rPr>
        <w:t>需要判断新增信息数据的合法性、合理性、唯一性；</w:t>
      </w:r>
    </w:p>
    <w:p>
      <w:pPr>
        <w:rPr>
          <w:rFonts w:ascii="宋体" w:hAnsi="宋体" w:cs="宋体"/>
          <w:color w:val="000000"/>
          <w:sz w:val="24"/>
        </w:rPr>
      </w:pPr>
      <w:r>
        <w:rPr>
          <w:rFonts w:hint="eastAsia" w:ascii="宋体" w:hAnsi="宋体" w:cs="宋体"/>
          <w:color w:val="000000"/>
          <w:sz w:val="24"/>
        </w:rPr>
        <w:t>（4）输出</w:t>
      </w:r>
    </w:p>
    <w:p>
      <w:pPr>
        <w:ind w:left="420"/>
        <w:rPr>
          <w:rFonts w:ascii="宋体" w:hAnsi="宋体" w:cs="宋体"/>
          <w:color w:val="000000"/>
          <w:sz w:val="24"/>
        </w:rPr>
      </w:pPr>
      <w:r>
        <w:rPr>
          <w:rFonts w:hint="eastAsia" w:ascii="宋体" w:hAnsi="宋体" w:cs="宋体"/>
          <w:color w:val="000000"/>
          <w:sz w:val="24"/>
        </w:rPr>
        <w:t>保存成功后输出弹出框，提示“增加成功”。</w:t>
      </w:r>
    </w:p>
    <w:p>
      <w:pPr>
        <w:ind w:left="420"/>
        <w:rPr>
          <w:rFonts w:ascii="宋体" w:hAnsi="宋体" w:cs="宋体"/>
          <w:color w:val="000000"/>
          <w:sz w:val="24"/>
        </w:rPr>
      </w:pPr>
    </w:p>
    <w:p>
      <w:pPr>
        <w:ind w:left="420"/>
        <w:rPr>
          <w:rFonts w:ascii="宋体" w:hAnsi="宋体" w:cs="宋体"/>
          <w:color w:val="000000"/>
          <w:sz w:val="24"/>
        </w:rPr>
      </w:pPr>
      <w:r>
        <w:rPr>
          <w:rFonts w:hint="eastAsia" w:ascii="宋体" w:hAnsi="宋体" w:cs="宋体"/>
          <w:color w:val="000000"/>
          <w:sz w:val="24"/>
        </w:rPr>
        <w:t>保存失败后输出弹出框，提示“增加失败”。</w:t>
      </w:r>
    </w:p>
    <w:p>
      <w:pPr>
        <w:ind w:left="420"/>
        <w:rPr>
          <w:rFonts w:ascii="宋体" w:hAnsi="宋体"/>
        </w:rPr>
      </w:pPr>
    </w:p>
    <w:p>
      <w:pPr>
        <w:pStyle w:val="5"/>
        <w:numPr>
          <w:ilvl w:val="3"/>
          <w:numId w:val="0"/>
        </w:numPr>
        <w:tabs>
          <w:tab w:val="left" w:pos="720"/>
          <w:tab w:val="clear" w:pos="900"/>
        </w:tabs>
        <w:spacing w:before="60"/>
        <w:rPr>
          <w:rFonts w:ascii="宋体" w:hAnsi="宋体"/>
          <w:szCs w:val="21"/>
        </w:rPr>
      </w:pPr>
      <w:r>
        <w:rPr>
          <w:rFonts w:hint="eastAsia" w:ascii="宋体" w:hAnsi="宋体"/>
          <w:szCs w:val="21"/>
        </w:rPr>
        <w:t>4.2.2.5功能操作-删除员工</w:t>
      </w:r>
    </w:p>
    <w:p>
      <w:pPr>
        <w:rPr>
          <w:rFonts w:ascii="宋体" w:hAnsi="宋体" w:cs="宋体"/>
          <w:color w:val="000000"/>
          <w:sz w:val="24"/>
        </w:rPr>
      </w:pPr>
      <w:r>
        <w:rPr>
          <w:rFonts w:hint="eastAsia" w:ascii="宋体" w:hAnsi="宋体" w:cs="宋体"/>
          <w:color w:val="000000"/>
          <w:sz w:val="24"/>
        </w:rPr>
        <w:t>（1）概述</w:t>
      </w:r>
    </w:p>
    <w:p>
      <w:pPr>
        <w:ind w:left="439" w:leftChars="209"/>
        <w:rPr>
          <w:rFonts w:ascii="宋体" w:hAnsi="宋体" w:cs="宋体"/>
          <w:color w:val="000000"/>
          <w:sz w:val="24"/>
        </w:rPr>
      </w:pPr>
      <w:r>
        <w:rPr>
          <w:rFonts w:hint="eastAsia" w:ascii="宋体" w:hAnsi="宋体" w:cs="宋体"/>
          <w:color w:val="000000"/>
          <w:sz w:val="24"/>
        </w:rPr>
        <w:t>点击表格中操作列中的“删除”链接，提示是否删除。</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（2）输入</w:t>
      </w:r>
    </w:p>
    <w:p>
      <w:pPr>
        <w:ind w:left="440"/>
        <w:rPr>
          <w:rFonts w:ascii="宋体" w:hAnsi="宋体" w:cs="宋体"/>
          <w:color w:val="000000"/>
          <w:sz w:val="24"/>
        </w:rPr>
      </w:pPr>
      <w:r>
        <w:rPr>
          <w:rFonts w:hint="eastAsia" w:ascii="宋体" w:hAnsi="宋体" w:cs="宋体"/>
          <w:color w:val="000000"/>
          <w:sz w:val="24"/>
        </w:rPr>
        <w:t>无</w:t>
      </w:r>
    </w:p>
    <w:p>
      <w:pPr>
        <w:rPr>
          <w:rFonts w:ascii="宋体" w:hAnsi="宋体" w:cs="宋体"/>
          <w:color w:val="000000"/>
          <w:sz w:val="24"/>
        </w:rPr>
      </w:pPr>
      <w:r>
        <w:rPr>
          <w:rFonts w:hint="eastAsia" w:ascii="宋体" w:hAnsi="宋体" w:cs="宋体"/>
          <w:color w:val="000000"/>
          <w:sz w:val="24"/>
        </w:rPr>
        <w:t>（3）业务规则</w:t>
      </w:r>
    </w:p>
    <w:p>
      <w:pPr>
        <w:ind w:left="440"/>
        <w:rPr>
          <w:rFonts w:ascii="宋体" w:hAnsi="宋体" w:cs="宋体"/>
          <w:color w:val="000000"/>
          <w:sz w:val="24"/>
        </w:rPr>
      </w:pPr>
      <w:r>
        <w:rPr>
          <w:rFonts w:hint="eastAsia" w:ascii="宋体" w:hAnsi="宋体" w:cs="宋体"/>
          <w:color w:val="000000"/>
          <w:sz w:val="24"/>
        </w:rPr>
        <w:t>无</w:t>
      </w:r>
    </w:p>
    <w:p>
      <w:pPr>
        <w:rPr>
          <w:rFonts w:ascii="宋体" w:hAnsi="宋体" w:cs="宋体"/>
          <w:color w:val="000000"/>
          <w:sz w:val="24"/>
        </w:rPr>
      </w:pPr>
      <w:r>
        <w:rPr>
          <w:rFonts w:hint="eastAsia" w:ascii="宋体" w:hAnsi="宋体" w:cs="宋体"/>
          <w:color w:val="000000"/>
          <w:sz w:val="24"/>
        </w:rPr>
        <w:t>（4）输出</w:t>
      </w:r>
    </w:p>
    <w:p>
      <w:pPr>
        <w:ind w:left="420"/>
        <w:rPr>
          <w:rFonts w:ascii="宋体" w:hAnsi="宋体" w:cs="宋体"/>
          <w:color w:val="000000"/>
          <w:sz w:val="24"/>
        </w:rPr>
      </w:pPr>
      <w:r>
        <w:rPr>
          <w:rFonts w:hint="eastAsia" w:ascii="宋体" w:hAnsi="宋体" w:cs="宋体"/>
          <w:color w:val="000000"/>
          <w:sz w:val="24"/>
        </w:rPr>
        <w:t>删除成功后提示“删除成功”</w:t>
      </w:r>
    </w:p>
    <w:p>
      <w:pPr>
        <w:ind w:left="420"/>
        <w:rPr>
          <w:rFonts w:ascii="宋体" w:hAnsi="宋体"/>
          <w:szCs w:val="21"/>
        </w:rPr>
      </w:pPr>
    </w:p>
    <w:p>
      <w:pPr>
        <w:pStyle w:val="39"/>
        <w:spacing w:before="60"/>
        <w:rPr>
          <w:rFonts w:ascii="宋体" w:hAnsi="宋体"/>
        </w:rPr>
      </w:pPr>
      <w:r>
        <w:rPr>
          <w:rFonts w:hint="eastAsia" w:ascii="宋体" w:hAnsi="宋体"/>
        </w:rPr>
        <w:t>4.2.2.6功能操作-修改员工</w:t>
      </w:r>
    </w:p>
    <w:p>
      <w:pPr>
        <w:rPr>
          <w:rFonts w:ascii="宋体" w:hAnsi="宋体" w:cs="宋体"/>
          <w:color w:val="000000"/>
          <w:sz w:val="24"/>
        </w:rPr>
      </w:pPr>
      <w:r>
        <w:rPr>
          <w:rFonts w:hint="eastAsia" w:ascii="宋体" w:hAnsi="宋体" w:cs="宋体"/>
          <w:color w:val="000000"/>
          <w:sz w:val="24"/>
        </w:rPr>
        <w:t>（1）概述</w:t>
      </w:r>
    </w:p>
    <w:p>
      <w:pPr>
        <w:ind w:firstLine="420"/>
        <w:rPr>
          <w:rFonts w:ascii="宋体" w:hAnsi="宋体" w:cs="宋体"/>
          <w:color w:val="000000"/>
          <w:sz w:val="24"/>
        </w:rPr>
      </w:pPr>
      <w:r>
        <w:rPr>
          <w:rFonts w:hint="eastAsia" w:ascii="宋体" w:hAnsi="宋体" w:cs="宋体"/>
          <w:color w:val="000000"/>
          <w:sz w:val="24"/>
        </w:rPr>
        <w:t>修改已经新增的员工。</w:t>
      </w:r>
    </w:p>
    <w:p>
      <w:pPr>
        <w:rPr>
          <w:rFonts w:ascii="宋体" w:hAnsi="宋体" w:cs="宋体"/>
          <w:color w:val="000000"/>
          <w:sz w:val="24"/>
        </w:rPr>
      </w:pPr>
      <w:r>
        <w:rPr>
          <w:rFonts w:hint="eastAsia" w:ascii="宋体" w:hAnsi="宋体" w:cs="宋体"/>
          <w:color w:val="000000"/>
          <w:sz w:val="24"/>
        </w:rPr>
        <w:t>（2）输入</w:t>
      </w:r>
    </w:p>
    <w:p>
      <w:pPr>
        <w:ind w:firstLine="420"/>
        <w:rPr>
          <w:rFonts w:ascii="宋体" w:hAnsi="宋体" w:cs="宋体"/>
          <w:color w:val="000000"/>
          <w:sz w:val="24"/>
        </w:rPr>
      </w:pPr>
      <w:r>
        <w:rPr>
          <w:rFonts w:hint="eastAsia" w:ascii="宋体" w:hAnsi="宋体" w:cs="宋体"/>
          <w:color w:val="000000"/>
          <w:sz w:val="24"/>
        </w:rPr>
        <w:t>同“新增员工”</w:t>
      </w:r>
    </w:p>
    <w:p>
      <w:pPr>
        <w:rPr>
          <w:rFonts w:ascii="宋体" w:hAnsi="宋体" w:cs="宋体"/>
          <w:color w:val="000000"/>
          <w:sz w:val="24"/>
        </w:rPr>
      </w:pPr>
      <w:r>
        <w:rPr>
          <w:rFonts w:hint="eastAsia" w:ascii="宋体" w:hAnsi="宋体" w:cs="宋体"/>
          <w:color w:val="000000"/>
          <w:sz w:val="24"/>
        </w:rPr>
        <w:t>（3）业务规则</w:t>
      </w:r>
    </w:p>
    <w:p>
      <w:pPr>
        <w:ind w:firstLine="420"/>
        <w:rPr>
          <w:rFonts w:ascii="宋体" w:hAnsi="宋体" w:cs="宋体"/>
          <w:color w:val="000000"/>
          <w:sz w:val="24"/>
        </w:rPr>
      </w:pPr>
      <w:r>
        <w:rPr>
          <w:rFonts w:hint="eastAsia" w:ascii="宋体" w:hAnsi="宋体" w:cs="宋体"/>
          <w:color w:val="000000"/>
          <w:sz w:val="24"/>
        </w:rPr>
        <w:t>修改的商品类型名称不能与其它商品类型名称重复；</w:t>
      </w:r>
    </w:p>
    <w:p>
      <w:pPr>
        <w:rPr>
          <w:rFonts w:ascii="宋体" w:hAnsi="宋体" w:cs="宋体"/>
          <w:color w:val="000000"/>
          <w:sz w:val="24"/>
        </w:rPr>
      </w:pPr>
      <w:r>
        <w:rPr>
          <w:rFonts w:hint="eastAsia" w:ascii="宋体" w:hAnsi="宋体" w:cs="宋体"/>
          <w:color w:val="000000"/>
          <w:sz w:val="24"/>
        </w:rPr>
        <w:t>（4）输出：</w:t>
      </w:r>
    </w:p>
    <w:p>
      <w:pPr>
        <w:ind w:firstLine="420"/>
        <w:rPr>
          <w:rFonts w:ascii="宋体" w:hAnsi="宋体" w:cs="宋体"/>
          <w:sz w:val="24"/>
        </w:rPr>
      </w:pPr>
      <w:r>
        <w:rPr>
          <w:rFonts w:hint="eastAsia" w:ascii="宋体" w:hAnsi="宋体" w:cs="宋体"/>
          <w:sz w:val="24"/>
        </w:rPr>
        <w:t>修改成功后，提示“修改成功”修改失败后，提示“发生异常”</w:t>
      </w:r>
    </w:p>
    <w:p>
      <w:pPr>
        <w:pStyle w:val="39"/>
        <w:spacing w:before="60"/>
        <w:rPr>
          <w:rFonts w:ascii="宋体" w:hAnsi="宋体"/>
        </w:rPr>
      </w:pPr>
      <w:r>
        <w:rPr>
          <w:rFonts w:hint="eastAsia" w:ascii="宋体" w:hAnsi="宋体"/>
        </w:rPr>
        <w:t>4.2.2.7功能操作-条件查询（分页）</w:t>
      </w:r>
    </w:p>
    <w:p>
      <w:pPr>
        <w:rPr>
          <w:rFonts w:ascii="宋体" w:hAnsi="宋体" w:cs="宋体"/>
          <w:sz w:val="24"/>
        </w:rPr>
      </w:pPr>
      <w:r>
        <w:rPr>
          <w:rFonts w:hint="eastAsia" w:ascii="宋体" w:hAnsi="宋体" w:cs="宋体"/>
          <w:sz w:val="24"/>
        </w:rPr>
        <w:t>（1）概述</w:t>
      </w:r>
    </w:p>
    <w:p>
      <w:pPr>
        <w:ind w:left="420" w:firstLine="480" w:firstLineChars="200"/>
        <w:rPr>
          <w:rFonts w:ascii="宋体" w:hAnsi="宋体" w:cs="宋体"/>
          <w:sz w:val="24"/>
        </w:rPr>
      </w:pPr>
      <w:r>
        <w:rPr>
          <w:rFonts w:hint="eastAsia" w:ascii="宋体" w:hAnsi="宋体" w:cs="宋体"/>
          <w:sz w:val="24"/>
        </w:rPr>
        <w:t>指定登陆名、真实姓名、EMAIL 、电话、性别、地址、出生年月日（起止）、部门等信息 ，可以模糊搜索相关的部门信息，以表格形式展现（分页）。</w:t>
      </w:r>
    </w:p>
    <w:p>
      <w:pPr>
        <w:rPr>
          <w:rFonts w:ascii="宋体" w:hAnsi="宋体" w:cs="宋体"/>
          <w:sz w:val="24"/>
        </w:rPr>
      </w:pPr>
      <w:r>
        <w:rPr>
          <w:rFonts w:hint="eastAsia" w:ascii="宋体" w:hAnsi="宋体" w:cs="宋体"/>
          <w:sz w:val="24"/>
        </w:rPr>
        <w:t>（2）输入</w:t>
      </w:r>
    </w:p>
    <w:p>
      <w:pPr>
        <w:ind w:left="420" w:firstLine="420"/>
        <w:rPr>
          <w:rFonts w:ascii="宋体" w:hAnsi="宋体" w:cs="宋体"/>
          <w:sz w:val="24"/>
        </w:rPr>
      </w:pPr>
      <w:r>
        <w:rPr>
          <w:rFonts w:hint="eastAsia" w:ascii="宋体" w:hAnsi="宋体" w:cs="宋体"/>
          <w:sz w:val="24"/>
        </w:rPr>
        <w:t>查询条件：登陆名、真实姓名、EMAIL 、电话、性别、地址、出生年月日（起止）、部门（下拉列表选择）</w:t>
      </w:r>
    </w:p>
    <w:p>
      <w:pPr>
        <w:rPr>
          <w:rFonts w:ascii="宋体" w:hAnsi="宋体" w:cs="宋体"/>
          <w:sz w:val="24"/>
        </w:rPr>
      </w:pPr>
      <w:r>
        <w:rPr>
          <w:rFonts w:hint="eastAsia" w:ascii="宋体" w:hAnsi="宋体" w:cs="宋体"/>
          <w:sz w:val="24"/>
        </w:rPr>
        <w:t>（3）业务规则</w:t>
      </w:r>
    </w:p>
    <w:p>
      <w:pPr>
        <w:ind w:left="420" w:firstLine="420"/>
        <w:rPr>
          <w:rFonts w:ascii="宋体" w:hAnsi="宋体" w:cs="宋体"/>
          <w:sz w:val="24"/>
        </w:rPr>
      </w:pPr>
      <w:r>
        <w:rPr>
          <w:rFonts w:hint="eastAsia" w:ascii="宋体" w:hAnsi="宋体" w:cs="宋体"/>
          <w:sz w:val="24"/>
        </w:rPr>
        <w:t>无</w:t>
      </w:r>
    </w:p>
    <w:p>
      <w:pPr>
        <w:rPr>
          <w:rFonts w:ascii="宋体" w:hAnsi="宋体" w:cs="宋体"/>
          <w:sz w:val="24"/>
        </w:rPr>
      </w:pPr>
      <w:r>
        <w:rPr>
          <w:rFonts w:hint="eastAsia" w:ascii="宋体" w:hAnsi="宋体" w:cs="宋体"/>
          <w:sz w:val="24"/>
        </w:rPr>
        <w:t>（4）输出</w:t>
      </w:r>
    </w:p>
    <w:p>
      <w:pPr>
        <w:ind w:firstLine="420"/>
        <w:rPr>
          <w:rFonts w:ascii="宋体" w:hAnsi="宋体" w:cs="宋体"/>
          <w:sz w:val="24"/>
        </w:rPr>
      </w:pPr>
      <w:r>
        <w:rPr>
          <w:rFonts w:hint="eastAsia" w:ascii="宋体" w:hAnsi="宋体" w:cs="宋体"/>
          <w:sz w:val="24"/>
        </w:rPr>
        <w:t xml:space="preserve">    以列表形式输出，如表4-14所示</w:t>
      </w:r>
    </w:p>
    <w:p>
      <w:pPr>
        <w:rPr>
          <w:rFonts w:ascii="宋体" w:hAnsi="宋体"/>
          <w:szCs w:val="21"/>
        </w:rPr>
      </w:pP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630"/>
        <w:gridCol w:w="938"/>
        <w:gridCol w:w="1080"/>
        <w:gridCol w:w="1260"/>
        <w:gridCol w:w="3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名称</w:t>
            </w:r>
          </w:p>
        </w:tc>
        <w:tc>
          <w:tcPr>
            <w:tcW w:w="938"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类型</w:t>
            </w:r>
          </w:p>
        </w:tc>
        <w:tc>
          <w:tcPr>
            <w:tcW w:w="108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可修改</w:t>
            </w:r>
          </w:p>
        </w:tc>
        <w:tc>
          <w:tcPr>
            <w:tcW w:w="126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可以为空</w:t>
            </w:r>
          </w:p>
        </w:tc>
        <w:tc>
          <w:tcPr>
            <w:tcW w:w="3194"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szCs w:val="21"/>
              </w:rPr>
            </w:pPr>
            <w:r>
              <w:rPr>
                <w:rFonts w:hint="eastAsia" w:ascii="宋体"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登陆名</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密码</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真实姓名</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EMAIL</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电话</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性别</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出生年月日</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日期</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163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部门</w:t>
            </w:r>
          </w:p>
        </w:tc>
        <w:tc>
          <w:tcPr>
            <w:tcW w:w="93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r>
              <w:rPr>
                <w:rFonts w:hint="eastAsia" w:ascii="宋体" w:hAnsi="宋体"/>
                <w:szCs w:val="21"/>
              </w:rPr>
              <w:t>字符</w:t>
            </w:r>
          </w:p>
        </w:tc>
        <w:tc>
          <w:tcPr>
            <w:tcW w:w="108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126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c>
          <w:tcPr>
            <w:tcW w:w="319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Cs w:val="21"/>
              </w:rPr>
            </w:pPr>
          </w:p>
        </w:tc>
      </w:tr>
    </w:tbl>
    <w:p>
      <w:pPr>
        <w:pStyle w:val="29"/>
        <w:spacing w:before="120"/>
        <w:rPr>
          <w:rFonts w:ascii="宋体" w:eastAsia="宋体"/>
        </w:rPr>
      </w:pPr>
      <w:r>
        <w:rPr>
          <w:rFonts w:hint="eastAsia" w:ascii="宋体" w:eastAsia="宋体"/>
        </w:rPr>
        <w:t>表4-14</w:t>
      </w:r>
    </w:p>
    <w:p>
      <w:pPr>
        <w:pStyle w:val="3"/>
        <w:rPr>
          <w:rFonts w:ascii="宋体" w:hAnsi="宋体"/>
        </w:rPr>
      </w:pPr>
      <w:bookmarkStart w:id="269" w:name="_Toc513_WPSOffice_Level2"/>
      <w:bookmarkStart w:id="270" w:name="_Toc534022046"/>
      <w:bookmarkStart w:id="271" w:name="_Toc1958_WPSOffice_Level2"/>
      <w:bookmarkStart w:id="272" w:name="_Toc21694"/>
      <w:r>
        <w:rPr>
          <w:rFonts w:hint="eastAsia" w:ascii="宋体" w:hAnsi="宋体"/>
        </w:rPr>
        <w:t>4.3采购管理</w:t>
      </w:r>
      <w:bookmarkEnd w:id="269"/>
      <w:bookmarkEnd w:id="270"/>
      <w:bookmarkEnd w:id="271"/>
      <w:bookmarkEnd w:id="272"/>
    </w:p>
    <w:p>
      <w:pPr>
        <w:ind w:firstLine="435"/>
        <w:rPr>
          <w:rFonts w:ascii="宋体" w:hAnsi="宋体" w:cs="宋体"/>
          <w:color w:val="000000"/>
          <w:sz w:val="24"/>
        </w:rPr>
      </w:pPr>
      <w:r>
        <w:rPr>
          <w:rFonts w:hint="eastAsia" w:ascii="宋体" w:hAnsi="宋体" w:cs="宋体"/>
          <w:color w:val="000000"/>
          <w:sz w:val="24"/>
        </w:rPr>
        <w:t>采购业务流程分四步：采购申请、采购审核、采购确认、采购入库。</w:t>
      </w:r>
    </w:p>
    <w:p>
      <w:pPr>
        <w:ind w:firstLine="15"/>
        <w:rPr>
          <w:rFonts w:ascii="宋体" w:hAnsi="宋体" w:cs="宋体"/>
          <w:color w:val="000000"/>
          <w:sz w:val="24"/>
        </w:rPr>
      </w:pPr>
      <w:r>
        <w:rPr>
          <w:rFonts w:hint="eastAsia" w:ascii="宋体" w:hAnsi="宋体" w:cs="宋体"/>
          <w:color w:val="000000"/>
          <w:sz w:val="24"/>
        </w:rPr>
        <w:t>订单有4个状态：未审核、已审核、已确认、已入库，分别对应采购流程的四步操作。活动图如图4-19所示：</w:t>
      </w:r>
    </w:p>
    <w:p>
      <w:pPr>
        <w:jc w:val="center"/>
        <w:rPr>
          <w:rFonts w:ascii="宋体" w:hAnsi="宋体"/>
          <w:szCs w:val="21"/>
        </w:rPr>
      </w:pPr>
      <w:r>
        <w:rPr>
          <w:rFonts w:ascii="宋体" w:hAnsi="宋体"/>
        </w:rPr>
        <w:drawing>
          <wp:inline distT="0" distB="0" distL="114300" distR="114300">
            <wp:extent cx="2628265" cy="3143250"/>
            <wp:effectExtent l="0" t="0" r="635" b="0"/>
            <wp:docPr id="4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7"/>
                    <pic:cNvPicPr>
                      <a:picLocks noChangeAspect="1"/>
                    </pic:cNvPicPr>
                  </pic:nvPicPr>
                  <pic:blipFill>
                    <a:blip r:embed="rId49"/>
                    <a:stretch>
                      <a:fillRect/>
                    </a:stretch>
                  </pic:blipFill>
                  <pic:spPr>
                    <a:xfrm>
                      <a:off x="0" y="0"/>
                      <a:ext cx="2628265" cy="3143250"/>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图4-19</w:t>
      </w:r>
    </w:p>
    <w:p>
      <w:pPr>
        <w:pStyle w:val="4"/>
        <w:rPr>
          <w:rFonts w:ascii="宋体" w:hAnsi="宋体"/>
        </w:rPr>
      </w:pPr>
      <w:bookmarkStart w:id="273" w:name="_Toc16670_WPSOffice_Level3"/>
      <w:bookmarkStart w:id="274" w:name="_Toc25407_WPSOffice_Level3"/>
      <w:bookmarkStart w:id="275" w:name="_Toc534022047"/>
      <w:bookmarkStart w:id="276" w:name="_Toc8304"/>
      <w:r>
        <w:rPr>
          <w:rFonts w:hint="eastAsia" w:ascii="宋体" w:hAnsi="宋体"/>
        </w:rPr>
        <w:t>4.3.1采购申请</w:t>
      </w:r>
      <w:bookmarkEnd w:id="273"/>
      <w:bookmarkEnd w:id="274"/>
      <w:bookmarkEnd w:id="275"/>
      <w:bookmarkEnd w:id="276"/>
    </w:p>
    <w:p>
      <w:pPr>
        <w:pStyle w:val="39"/>
        <w:spacing w:before="60"/>
        <w:rPr>
          <w:rFonts w:ascii="宋体" w:hAnsi="宋体"/>
        </w:rPr>
      </w:pPr>
      <w:r>
        <w:rPr>
          <w:rFonts w:hint="eastAsia" w:ascii="宋体" w:hAnsi="宋体"/>
        </w:rPr>
        <w:t>4.3.1.1功能概述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即录入采购订单，包括订单和订单明细数据。</w:t>
      </w:r>
    </w:p>
    <w:p>
      <w:pPr>
        <w:pStyle w:val="39"/>
        <w:spacing w:before="60"/>
        <w:rPr>
          <w:rFonts w:ascii="宋体" w:hAnsi="宋体"/>
        </w:rPr>
      </w:pPr>
      <w:r>
        <w:rPr>
          <w:rFonts w:hint="eastAsia" w:ascii="宋体" w:hAnsi="宋体"/>
        </w:rPr>
        <w:t>4.3.1.2功能界面</w:t>
      </w:r>
    </w:p>
    <w:p>
      <w:pPr>
        <w:ind w:firstLine="420"/>
        <w:rPr>
          <w:rFonts w:ascii="宋体" w:hAnsi="宋体" w:cs="宋体"/>
          <w:color w:val="000000"/>
          <w:sz w:val="24"/>
        </w:rPr>
      </w:pPr>
      <w:r>
        <w:rPr>
          <w:rFonts w:hint="eastAsia" w:ascii="宋体" w:hAnsi="宋体" w:cs="宋体"/>
          <w:color w:val="000000"/>
          <w:sz w:val="24"/>
        </w:rPr>
        <w:t>功能界面如图4-19，图4-20所示</w:t>
      </w:r>
    </w:p>
    <w:p>
      <w:pPr>
        <w:rPr>
          <w:rFonts w:ascii="宋体" w:hAnsi="宋体"/>
        </w:rPr>
      </w:pPr>
      <w:r>
        <w:rPr>
          <w:rFonts w:ascii="宋体" w:hAnsi="宋体"/>
        </w:rPr>
        <w:drawing>
          <wp:inline distT="0" distB="0" distL="114300" distR="114300">
            <wp:extent cx="5270500" cy="1183640"/>
            <wp:effectExtent l="0" t="0" r="6350" b="16510"/>
            <wp:docPr id="4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8"/>
                    <pic:cNvPicPr>
                      <a:picLocks noChangeAspect="1"/>
                    </pic:cNvPicPr>
                  </pic:nvPicPr>
                  <pic:blipFill>
                    <a:blip r:embed="rId50"/>
                    <a:stretch>
                      <a:fillRect/>
                    </a:stretch>
                  </pic:blipFill>
                  <pic:spPr>
                    <a:xfrm>
                      <a:off x="0" y="0"/>
                      <a:ext cx="5270500" cy="1183640"/>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图4-19</w:t>
      </w:r>
    </w:p>
    <w:p>
      <w:pPr>
        <w:jc w:val="center"/>
        <w:rPr>
          <w:rFonts w:ascii="宋体" w:hAnsi="宋体"/>
        </w:rPr>
      </w:pPr>
      <w:r>
        <w:rPr>
          <w:rFonts w:ascii="宋体" w:hAnsi="宋体"/>
        </w:rPr>
        <w:drawing>
          <wp:inline distT="0" distB="0" distL="114300" distR="114300">
            <wp:extent cx="3400425" cy="1443990"/>
            <wp:effectExtent l="0" t="0" r="0" b="3810"/>
            <wp:docPr id="4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9"/>
                    <pic:cNvPicPr>
                      <a:picLocks noChangeAspect="1"/>
                    </pic:cNvPicPr>
                  </pic:nvPicPr>
                  <pic:blipFill>
                    <a:blip r:embed="rId51"/>
                    <a:stretch>
                      <a:fillRect/>
                    </a:stretch>
                  </pic:blipFill>
                  <pic:spPr>
                    <a:xfrm>
                      <a:off x="0" y="0"/>
                      <a:ext cx="3446541" cy="1464153"/>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图4-20</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4.3.1.3业务流程</w:t>
      </w:r>
    </w:p>
    <w:p>
      <w:pPr>
        <w:spacing w:before="120" w:beforeLines="50" w:after="120" w:afterLines="50"/>
        <w:ind w:firstLine="420"/>
        <w:rPr>
          <w:rFonts w:ascii="宋体" w:hAnsi="宋体" w:cs="宋体"/>
          <w:color w:val="000000"/>
          <w:sz w:val="24"/>
        </w:rPr>
      </w:pPr>
      <w:r>
        <w:rPr>
          <w:rFonts w:hint="eastAsia" w:ascii="宋体" w:hAnsi="宋体"/>
          <w:szCs w:val="21"/>
        </w:rPr>
        <w:t xml:space="preserve"> </w:t>
      </w:r>
      <w:r>
        <w:rPr>
          <w:rFonts w:hint="eastAsia" w:ascii="宋体" w:hAnsi="宋体" w:cs="宋体"/>
          <w:color w:val="000000"/>
          <w:sz w:val="24"/>
        </w:rPr>
        <w:t>录入订单明细步骤：</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（1）点击采购申请按钮，弹出窗口</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（1）点击“增加”按钮，选择商品后自动显示采购价格，录入数量后，金额自动计算，合计数自动统计。</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（2）点击每行的“删除”链接，将该记录从列表中移除，合计数自动更新。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（3）提交订单后，列表和合计数会清空，关闭窗口，保存的订单状态为“未审核”。</w:t>
      </w:r>
    </w:p>
    <w:p>
      <w:pPr>
        <w:pStyle w:val="4"/>
        <w:rPr>
          <w:rFonts w:ascii="宋体" w:hAnsi="宋体"/>
        </w:rPr>
      </w:pPr>
      <w:bookmarkStart w:id="277" w:name="_Toc19365_WPSOffice_Level3"/>
      <w:bookmarkStart w:id="278" w:name="_Toc26304_WPSOffice_Level3"/>
      <w:bookmarkStart w:id="279" w:name="_Toc534022048"/>
      <w:bookmarkStart w:id="280" w:name="_Toc25788"/>
      <w:r>
        <w:rPr>
          <w:rFonts w:hint="eastAsia" w:ascii="宋体" w:hAnsi="宋体"/>
        </w:rPr>
        <w:t>4.3.2采购订单查询</w:t>
      </w:r>
      <w:bookmarkEnd w:id="277"/>
      <w:bookmarkEnd w:id="278"/>
      <w:bookmarkEnd w:id="279"/>
      <w:bookmarkEnd w:id="280"/>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4.3.2.1功能概述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此功能是对采购订单进行查询，具有条件查询与分页查询功能。双击记录弹出窗口显示订单详情。点击导出，可以将订单信息导出为excel 文件。</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4.3.2.2功能界面</w:t>
      </w:r>
    </w:p>
    <w:p>
      <w:pPr>
        <w:ind w:firstLine="420"/>
        <w:rPr>
          <w:rFonts w:ascii="宋体" w:hAnsi="宋体" w:cs="宋体"/>
          <w:color w:val="000000"/>
          <w:sz w:val="24"/>
        </w:rPr>
      </w:pPr>
      <w:r>
        <w:rPr>
          <w:rFonts w:hint="eastAsia" w:ascii="宋体" w:hAnsi="宋体" w:cs="宋体"/>
          <w:color w:val="000000"/>
          <w:sz w:val="24"/>
        </w:rPr>
        <w:t>功能界面如图4-21，图4-22所示：</w:t>
      </w:r>
    </w:p>
    <w:p>
      <w:pPr>
        <w:rPr>
          <w:rFonts w:ascii="宋体" w:hAnsi="宋体"/>
        </w:rPr>
      </w:pPr>
      <w:r>
        <w:rPr>
          <w:rFonts w:ascii="宋体" w:hAnsi="宋体"/>
        </w:rPr>
        <w:drawing>
          <wp:inline distT="0" distB="0" distL="114300" distR="114300">
            <wp:extent cx="5779135" cy="1163955"/>
            <wp:effectExtent l="0" t="0" r="12065" b="17145"/>
            <wp:docPr id="3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0"/>
                    <pic:cNvPicPr>
                      <a:picLocks noChangeAspect="1"/>
                    </pic:cNvPicPr>
                  </pic:nvPicPr>
                  <pic:blipFill>
                    <a:blip r:embed="rId52"/>
                    <a:stretch>
                      <a:fillRect/>
                    </a:stretch>
                  </pic:blipFill>
                  <pic:spPr>
                    <a:xfrm>
                      <a:off x="0" y="0"/>
                      <a:ext cx="5779135" cy="1163955"/>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图4-21</w:t>
      </w:r>
    </w:p>
    <w:p>
      <w:pPr>
        <w:rPr>
          <w:rFonts w:ascii="宋体" w:hAnsi="宋体"/>
        </w:rPr>
      </w:pPr>
    </w:p>
    <w:p>
      <w:pPr>
        <w:rPr>
          <w:rFonts w:ascii="宋体" w:hAnsi="宋体"/>
        </w:rPr>
      </w:pPr>
      <w:r>
        <w:rPr>
          <w:rFonts w:ascii="宋体" w:hAnsi="宋体"/>
        </w:rPr>
        <w:drawing>
          <wp:inline distT="0" distB="0" distL="114300" distR="114300">
            <wp:extent cx="5264150" cy="1678305"/>
            <wp:effectExtent l="0" t="0" r="12700" b="17145"/>
            <wp:docPr id="5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1"/>
                    <pic:cNvPicPr>
                      <a:picLocks noChangeAspect="1"/>
                    </pic:cNvPicPr>
                  </pic:nvPicPr>
                  <pic:blipFill>
                    <a:blip r:embed="rId53"/>
                    <a:stretch>
                      <a:fillRect/>
                    </a:stretch>
                  </pic:blipFill>
                  <pic:spPr>
                    <a:xfrm>
                      <a:off x="0" y="0"/>
                      <a:ext cx="5264150" cy="1678305"/>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图4-21</w:t>
      </w:r>
    </w:p>
    <w:p>
      <w:pPr>
        <w:pStyle w:val="4"/>
        <w:rPr>
          <w:rFonts w:ascii="宋体" w:hAnsi="宋体"/>
        </w:rPr>
      </w:pPr>
      <w:bookmarkStart w:id="281" w:name="_Toc17843_WPSOffice_Level3"/>
      <w:bookmarkStart w:id="282" w:name="_Toc534022049"/>
      <w:bookmarkStart w:id="283" w:name="_Toc27846_WPSOffice_Level3"/>
      <w:bookmarkStart w:id="284" w:name="_Toc32739"/>
      <w:r>
        <w:rPr>
          <w:rFonts w:hint="eastAsia" w:ascii="宋体" w:hAnsi="宋体"/>
        </w:rPr>
        <w:t>4.3.3采购订单审核</w:t>
      </w:r>
      <w:bookmarkEnd w:id="281"/>
      <w:bookmarkEnd w:id="282"/>
      <w:bookmarkEnd w:id="283"/>
      <w:bookmarkEnd w:id="284"/>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4.3.3.1功能概述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此功能是对未审核的订单进行审核。</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4.3.3.2功能界面</w:t>
      </w:r>
    </w:p>
    <w:p>
      <w:pPr>
        <w:ind w:firstLine="420"/>
        <w:rPr>
          <w:rFonts w:ascii="宋体" w:hAnsi="宋体" w:cs="宋体"/>
          <w:color w:val="000000"/>
          <w:sz w:val="24"/>
        </w:rPr>
      </w:pPr>
      <w:r>
        <w:rPr>
          <w:rFonts w:hint="eastAsia" w:ascii="宋体" w:hAnsi="宋体" w:cs="宋体"/>
          <w:color w:val="000000"/>
          <w:sz w:val="24"/>
        </w:rPr>
        <w:t>功能界面如图4-22所示：</w:t>
      </w:r>
    </w:p>
    <w:p>
      <w:pPr>
        <w:rPr>
          <w:rFonts w:ascii="宋体" w:hAnsi="宋体"/>
        </w:rPr>
      </w:pPr>
      <w:r>
        <w:rPr>
          <w:rFonts w:ascii="宋体" w:hAnsi="宋体"/>
        </w:rPr>
        <w:drawing>
          <wp:inline distT="0" distB="0" distL="114300" distR="114300">
            <wp:extent cx="5266055" cy="1632585"/>
            <wp:effectExtent l="0" t="0" r="10795" b="5715"/>
            <wp:docPr id="4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3"/>
                    <pic:cNvPicPr>
                      <a:picLocks noChangeAspect="1"/>
                    </pic:cNvPicPr>
                  </pic:nvPicPr>
                  <pic:blipFill>
                    <a:blip r:embed="rId54"/>
                    <a:stretch>
                      <a:fillRect/>
                    </a:stretch>
                  </pic:blipFill>
                  <pic:spPr>
                    <a:xfrm>
                      <a:off x="0" y="0"/>
                      <a:ext cx="5266055" cy="1632585"/>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图4-22</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4.3.3.3业务流程</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双击订单主记录，弹出窗口显示订单详情，点击审核按钮提示是否审核，确定后将此订单修改为“已审核”状态，关闭窗口并刷新列表。</w:t>
      </w:r>
    </w:p>
    <w:p>
      <w:pPr>
        <w:pStyle w:val="4"/>
        <w:rPr>
          <w:rFonts w:ascii="宋体" w:hAnsi="宋体"/>
        </w:rPr>
      </w:pPr>
      <w:bookmarkStart w:id="285" w:name="_Toc534022050"/>
      <w:bookmarkStart w:id="286" w:name="_Toc7102"/>
      <w:bookmarkStart w:id="287" w:name="_Toc31410_WPSOffice_Level3"/>
      <w:bookmarkStart w:id="288" w:name="_Toc9511_WPSOffice_Level3"/>
      <w:r>
        <w:rPr>
          <w:rFonts w:hint="eastAsia" w:ascii="宋体" w:hAnsi="宋体"/>
        </w:rPr>
        <w:t>4.3.4采购订单确认</w:t>
      </w:r>
      <w:bookmarkEnd w:id="285"/>
      <w:bookmarkEnd w:id="286"/>
      <w:bookmarkEnd w:id="287"/>
      <w:bookmarkEnd w:id="288"/>
    </w:p>
    <w:p>
      <w:pPr>
        <w:pStyle w:val="39"/>
        <w:spacing w:before="60"/>
        <w:rPr>
          <w:rFonts w:ascii="宋体" w:hAnsi="宋体"/>
        </w:rPr>
      </w:pPr>
      <w:r>
        <w:rPr>
          <w:rFonts w:hint="eastAsia" w:ascii="宋体" w:hAnsi="宋体"/>
        </w:rPr>
        <w:t>4.3.4.1功能概述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此功能是对已审核的订单进行确认。所谓“确认”就是采购员开始执行采购。</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4.3.4.2功能界面</w:t>
      </w:r>
    </w:p>
    <w:p>
      <w:pPr>
        <w:ind w:firstLine="420"/>
        <w:rPr>
          <w:rFonts w:ascii="宋体" w:hAnsi="宋体" w:cs="宋体"/>
          <w:color w:val="000000"/>
          <w:sz w:val="24"/>
        </w:rPr>
      </w:pPr>
      <w:r>
        <w:rPr>
          <w:rFonts w:hint="eastAsia" w:ascii="宋体" w:hAnsi="宋体" w:cs="宋体"/>
          <w:color w:val="000000"/>
          <w:sz w:val="24"/>
        </w:rPr>
        <w:t>功能界面如图4-23所示：</w:t>
      </w:r>
    </w:p>
    <w:p>
      <w:pPr>
        <w:rPr>
          <w:rFonts w:ascii="宋体" w:hAnsi="宋体"/>
        </w:rPr>
      </w:pPr>
      <w:r>
        <w:rPr>
          <w:rFonts w:ascii="宋体" w:hAnsi="宋体"/>
        </w:rPr>
        <w:drawing>
          <wp:inline distT="0" distB="0" distL="114300" distR="114300">
            <wp:extent cx="5264150" cy="1457325"/>
            <wp:effectExtent l="0" t="0" r="0" b="9525"/>
            <wp:docPr id="37"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5"/>
                    <pic:cNvPicPr>
                      <a:picLocks noChangeAspect="1"/>
                    </pic:cNvPicPr>
                  </pic:nvPicPr>
                  <pic:blipFill>
                    <a:blip r:embed="rId55"/>
                    <a:stretch>
                      <a:fillRect/>
                    </a:stretch>
                  </pic:blipFill>
                  <pic:spPr>
                    <a:xfrm>
                      <a:off x="0" y="0"/>
                      <a:ext cx="5264150" cy="1457325"/>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图4-23</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4.3.4.3业务流程</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双击订单主记录，弹出窗口显示订单详情，点击确认按钮提示是否确认，确定后将此订单修改为“已确认”状态，关闭窗口并刷新列表。</w:t>
      </w:r>
    </w:p>
    <w:p>
      <w:pPr>
        <w:pStyle w:val="4"/>
        <w:rPr>
          <w:rFonts w:ascii="宋体" w:hAnsi="宋体"/>
        </w:rPr>
      </w:pPr>
      <w:bookmarkStart w:id="289" w:name="_Toc534022051"/>
      <w:bookmarkStart w:id="290" w:name="_Toc20459"/>
      <w:bookmarkStart w:id="291" w:name="_Toc10196_WPSOffice_Level3"/>
      <w:bookmarkStart w:id="292" w:name="_Toc8886_WPSOffice_Level3"/>
      <w:r>
        <w:rPr>
          <w:rFonts w:hint="eastAsia" w:ascii="宋体" w:hAnsi="宋体"/>
        </w:rPr>
        <w:t>4.3.5采购订单入库</w:t>
      </w:r>
      <w:bookmarkEnd w:id="289"/>
      <w:bookmarkEnd w:id="290"/>
      <w:bookmarkEnd w:id="291"/>
      <w:bookmarkEnd w:id="292"/>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4.3.5.1功能概述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此功能是对已确认的订单进行入库。执行入库后将会增加库存。</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4.3.5.2功能界面</w:t>
      </w:r>
    </w:p>
    <w:p>
      <w:pPr>
        <w:ind w:firstLine="420"/>
        <w:rPr>
          <w:rFonts w:ascii="宋体" w:hAnsi="宋体" w:cs="宋体"/>
          <w:color w:val="000000"/>
          <w:sz w:val="24"/>
        </w:rPr>
      </w:pPr>
      <w:r>
        <w:rPr>
          <w:rFonts w:hint="eastAsia" w:ascii="宋体" w:hAnsi="宋体" w:cs="宋体"/>
          <w:color w:val="000000"/>
          <w:sz w:val="24"/>
        </w:rPr>
        <w:t>功能界面如图4-24，图4-25所示：</w:t>
      </w:r>
    </w:p>
    <w:p>
      <w:pPr>
        <w:rPr>
          <w:rFonts w:ascii="宋体" w:hAnsi="宋体"/>
        </w:rPr>
      </w:pPr>
      <w:r>
        <w:rPr>
          <w:rFonts w:ascii="宋体" w:hAnsi="宋体"/>
        </w:rPr>
        <w:drawing>
          <wp:inline distT="0" distB="0" distL="114300" distR="114300">
            <wp:extent cx="5268595" cy="1591310"/>
            <wp:effectExtent l="0" t="0" r="8255" b="8890"/>
            <wp:docPr id="4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7"/>
                    <pic:cNvPicPr>
                      <a:picLocks noChangeAspect="1"/>
                    </pic:cNvPicPr>
                  </pic:nvPicPr>
                  <pic:blipFill>
                    <a:blip r:embed="rId56"/>
                    <a:stretch>
                      <a:fillRect/>
                    </a:stretch>
                  </pic:blipFill>
                  <pic:spPr>
                    <a:xfrm>
                      <a:off x="0" y="0"/>
                      <a:ext cx="5268595" cy="1591310"/>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图4-24</w:t>
      </w:r>
    </w:p>
    <w:p>
      <w:pPr>
        <w:rPr>
          <w:rFonts w:ascii="宋体" w:hAnsi="宋体"/>
        </w:rPr>
      </w:pPr>
    </w:p>
    <w:p>
      <w:pPr>
        <w:rPr>
          <w:rFonts w:ascii="宋体" w:hAnsi="宋体"/>
        </w:rPr>
      </w:pPr>
      <w:r>
        <w:rPr>
          <w:rFonts w:ascii="宋体" w:hAnsi="宋体"/>
        </w:rPr>
        <w:drawing>
          <wp:inline distT="0" distB="0" distL="114300" distR="114300">
            <wp:extent cx="5273040" cy="1748790"/>
            <wp:effectExtent l="0" t="0" r="3810" b="3810"/>
            <wp:docPr id="39"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8"/>
                    <pic:cNvPicPr>
                      <a:picLocks noChangeAspect="1"/>
                    </pic:cNvPicPr>
                  </pic:nvPicPr>
                  <pic:blipFill>
                    <a:blip r:embed="rId57"/>
                    <a:stretch>
                      <a:fillRect/>
                    </a:stretch>
                  </pic:blipFill>
                  <pic:spPr>
                    <a:xfrm>
                      <a:off x="0" y="0"/>
                      <a:ext cx="5273040" cy="1748790"/>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图4-25</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4.3.5.3业务流程</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列表中显示已确认的订单，双击弹出窗口显示订单详情，再双击窗口中的订单明细记录，弹出窗口显示订单明细的信息，选择仓库后，点击入库按钮完成此明细的入库操作。</w:t>
      </w:r>
    </w:p>
    <w:p>
      <w:pPr>
        <w:rPr>
          <w:rFonts w:ascii="宋体" w:hAnsi="宋体"/>
        </w:rPr>
      </w:pPr>
    </w:p>
    <w:p>
      <w:pPr>
        <w:rPr>
          <w:rFonts w:ascii="宋体" w:hAnsi="宋体"/>
        </w:rPr>
      </w:pPr>
    </w:p>
    <w:p>
      <w:pPr>
        <w:rPr>
          <w:rFonts w:ascii="宋体" w:hAnsi="宋体"/>
        </w:rPr>
      </w:pPr>
    </w:p>
    <w:p>
      <w:pPr>
        <w:pStyle w:val="3"/>
        <w:rPr>
          <w:rFonts w:ascii="宋体" w:hAnsi="宋体"/>
        </w:rPr>
      </w:pPr>
      <w:bookmarkStart w:id="293" w:name="_Toc534022052"/>
      <w:bookmarkStart w:id="294" w:name="_Toc18814_WPSOffice_Level2"/>
      <w:bookmarkStart w:id="295" w:name="_Toc27926"/>
      <w:bookmarkStart w:id="296" w:name="_Toc32277_WPSOffice_Level2"/>
      <w:r>
        <w:rPr>
          <w:rFonts w:hint="eastAsia" w:ascii="宋体" w:hAnsi="宋体"/>
        </w:rPr>
        <w:t>4.4销售管理</w:t>
      </w:r>
      <w:bookmarkEnd w:id="293"/>
      <w:bookmarkEnd w:id="294"/>
      <w:bookmarkEnd w:id="295"/>
      <w:bookmarkEnd w:id="296"/>
    </w:p>
    <w:p>
      <w:pPr>
        <w:ind w:firstLine="420"/>
        <w:rPr>
          <w:rFonts w:ascii="宋体" w:hAnsi="宋体" w:cs="宋体"/>
          <w:color w:val="000000"/>
          <w:sz w:val="24"/>
        </w:rPr>
      </w:pPr>
      <w:r>
        <w:rPr>
          <w:rFonts w:hint="eastAsia" w:ascii="宋体" w:hAnsi="宋体" w:cs="宋体"/>
          <w:color w:val="000000"/>
          <w:sz w:val="24"/>
        </w:rPr>
        <w:t>销售业务流程分两步：销售订单录入、销售订单出库。订单有2个状态：未出库、已出库，分别对应销售流程的两步操作。活动图如图4-26所示：</w:t>
      </w:r>
    </w:p>
    <w:p>
      <w:pPr>
        <w:jc w:val="center"/>
        <w:rPr>
          <w:rFonts w:ascii="宋体" w:hAnsi="宋体"/>
          <w:szCs w:val="21"/>
        </w:rPr>
      </w:pPr>
      <w:r>
        <w:rPr>
          <w:rFonts w:ascii="宋体" w:hAnsi="宋体"/>
        </w:rPr>
        <w:drawing>
          <wp:inline distT="0" distB="0" distL="114300" distR="114300">
            <wp:extent cx="1757680" cy="2728595"/>
            <wp:effectExtent l="0" t="0" r="13970" b="14605"/>
            <wp:docPr id="5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7"/>
                    <pic:cNvPicPr>
                      <a:picLocks noChangeAspect="1"/>
                    </pic:cNvPicPr>
                  </pic:nvPicPr>
                  <pic:blipFill>
                    <a:blip r:embed="rId58"/>
                    <a:stretch>
                      <a:fillRect/>
                    </a:stretch>
                  </pic:blipFill>
                  <pic:spPr>
                    <a:xfrm>
                      <a:off x="0" y="0"/>
                      <a:ext cx="1757680" cy="2728595"/>
                    </a:xfrm>
                    <a:prstGeom prst="rect">
                      <a:avLst/>
                    </a:prstGeom>
                    <a:noFill/>
                    <a:ln w="9525">
                      <a:noFill/>
                    </a:ln>
                  </pic:spPr>
                </pic:pic>
              </a:graphicData>
            </a:graphic>
          </wp:inline>
        </w:drawing>
      </w:r>
    </w:p>
    <w:p>
      <w:pPr>
        <w:jc w:val="center"/>
        <w:rPr>
          <w:rFonts w:ascii="宋体" w:hAnsi="宋体"/>
          <w:szCs w:val="21"/>
        </w:rPr>
      </w:pPr>
      <w:r>
        <w:rPr>
          <w:rFonts w:hint="eastAsia" w:ascii="宋体" w:hAnsi="宋体"/>
          <w:szCs w:val="21"/>
        </w:rPr>
        <w:t>图4-26</w:t>
      </w:r>
    </w:p>
    <w:p>
      <w:pPr>
        <w:pStyle w:val="4"/>
        <w:rPr>
          <w:rFonts w:ascii="宋体" w:hAnsi="宋体"/>
        </w:rPr>
      </w:pPr>
      <w:bookmarkStart w:id="297" w:name="_Toc534022053"/>
      <w:bookmarkStart w:id="298" w:name="_Toc15072_WPSOffice_Level3"/>
      <w:bookmarkStart w:id="299" w:name="_Toc1091_WPSOffice_Level3"/>
      <w:bookmarkStart w:id="300" w:name="_Toc13744"/>
      <w:r>
        <w:rPr>
          <w:rFonts w:hint="eastAsia" w:ascii="宋体" w:hAnsi="宋体"/>
        </w:rPr>
        <w:t>4.4.1销售订单录入</w:t>
      </w:r>
      <w:bookmarkEnd w:id="297"/>
      <w:bookmarkEnd w:id="298"/>
      <w:bookmarkEnd w:id="299"/>
      <w:bookmarkEnd w:id="300"/>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4.4.1.1功能概述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即录入销售订单，包括订单和订单明细数据。</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4.4.1.2功能界面</w:t>
      </w:r>
    </w:p>
    <w:p>
      <w:pPr>
        <w:rPr>
          <w:rFonts w:ascii="宋体" w:hAnsi="宋体" w:cs="宋体"/>
          <w:color w:val="000000"/>
          <w:sz w:val="24"/>
        </w:rPr>
      </w:pPr>
      <w:r>
        <w:rPr>
          <w:rFonts w:ascii="宋体" w:hAnsi="宋体" w:cs="宋体"/>
          <w:color w:val="000000"/>
          <w:sz w:val="24"/>
        </w:rPr>
        <w:tab/>
      </w:r>
      <w:r>
        <w:rPr>
          <w:rFonts w:hint="eastAsia" w:ascii="宋体" w:hAnsi="宋体" w:cs="宋体"/>
          <w:color w:val="000000"/>
          <w:sz w:val="24"/>
        </w:rPr>
        <w:t>功能界面如图4-27所示：</w:t>
      </w:r>
    </w:p>
    <w:p>
      <w:pPr>
        <w:rPr>
          <w:rFonts w:ascii="宋体" w:hAnsi="宋体"/>
        </w:rPr>
      </w:pPr>
      <w:r>
        <w:rPr>
          <w:rFonts w:ascii="宋体" w:hAnsi="宋体"/>
        </w:rPr>
        <w:drawing>
          <wp:inline distT="0" distB="0" distL="114300" distR="114300">
            <wp:extent cx="5270500" cy="2027555"/>
            <wp:effectExtent l="0" t="0" r="6350" b="10795"/>
            <wp:docPr id="55"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8"/>
                    <pic:cNvPicPr>
                      <a:picLocks noChangeAspect="1"/>
                    </pic:cNvPicPr>
                  </pic:nvPicPr>
                  <pic:blipFill>
                    <a:blip r:embed="rId59"/>
                    <a:stretch>
                      <a:fillRect/>
                    </a:stretch>
                  </pic:blipFill>
                  <pic:spPr>
                    <a:xfrm>
                      <a:off x="0" y="0"/>
                      <a:ext cx="5270500" cy="2027555"/>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图4-27</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4.4.1.3业务流程</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 xml:space="preserve"> 录入销售订单步骤与录入采购订单步骤类似：</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（1）点击“增加”按钮，选择商品后自动显示销售价格，录入数量后，金额自动计算，合计数自动统计。</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（2）点击每行的“删除”链接，将该记录从列表中移除，合计数自动更新。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（3）提交订单后，列表和合计数会清空，保存的订单状态为“未出库”。</w:t>
      </w:r>
    </w:p>
    <w:p>
      <w:pPr>
        <w:pStyle w:val="4"/>
        <w:rPr>
          <w:rFonts w:ascii="宋体" w:hAnsi="宋体"/>
        </w:rPr>
      </w:pPr>
      <w:bookmarkStart w:id="301" w:name="_Toc9723_WPSOffice_Level3"/>
      <w:bookmarkStart w:id="302" w:name="_Toc534022054"/>
      <w:bookmarkStart w:id="303" w:name="_Toc21505"/>
      <w:bookmarkStart w:id="304" w:name="_Toc30197_WPSOffice_Level3"/>
      <w:r>
        <w:rPr>
          <w:rFonts w:hint="eastAsia" w:ascii="宋体" w:hAnsi="宋体"/>
        </w:rPr>
        <w:t>4.4.2销售订单查询</w:t>
      </w:r>
      <w:bookmarkEnd w:id="301"/>
      <w:bookmarkEnd w:id="302"/>
      <w:bookmarkEnd w:id="303"/>
      <w:bookmarkEnd w:id="304"/>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4.4.2.1功能概述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此功能是对采购订单进行查询，具有条件查询与分页查询功能。</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4.4.2.2功能界面</w:t>
      </w:r>
    </w:p>
    <w:p>
      <w:pPr>
        <w:ind w:firstLine="420"/>
        <w:rPr>
          <w:rFonts w:ascii="宋体" w:hAnsi="宋体" w:cs="宋体"/>
          <w:color w:val="000000"/>
          <w:sz w:val="24"/>
        </w:rPr>
      </w:pPr>
      <w:r>
        <w:rPr>
          <w:rFonts w:hint="eastAsia" w:ascii="宋体" w:hAnsi="宋体" w:cs="宋体"/>
          <w:color w:val="000000"/>
          <w:sz w:val="24"/>
        </w:rPr>
        <w:t>功能界面如图4-28所示：</w:t>
      </w:r>
    </w:p>
    <w:p>
      <w:pPr>
        <w:rPr>
          <w:rFonts w:ascii="宋体" w:hAnsi="宋体"/>
        </w:rPr>
      </w:pPr>
      <w:r>
        <w:rPr>
          <w:rFonts w:ascii="宋体" w:hAnsi="宋体"/>
        </w:rPr>
        <w:drawing>
          <wp:inline distT="0" distB="0" distL="114300" distR="114300">
            <wp:extent cx="5269230" cy="1971040"/>
            <wp:effectExtent l="0" t="0" r="7620" b="10160"/>
            <wp:docPr id="68"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9"/>
                    <pic:cNvPicPr>
                      <a:picLocks noChangeAspect="1"/>
                    </pic:cNvPicPr>
                  </pic:nvPicPr>
                  <pic:blipFill>
                    <a:blip r:embed="rId60"/>
                    <a:stretch>
                      <a:fillRect/>
                    </a:stretch>
                  </pic:blipFill>
                  <pic:spPr>
                    <a:xfrm>
                      <a:off x="0" y="0"/>
                      <a:ext cx="5269230" cy="1971040"/>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图4-28</w:t>
      </w:r>
    </w:p>
    <w:p>
      <w:pPr>
        <w:rPr>
          <w:rFonts w:ascii="宋体" w:hAnsi="宋体"/>
        </w:rPr>
      </w:pPr>
    </w:p>
    <w:p>
      <w:pPr>
        <w:pStyle w:val="4"/>
        <w:rPr>
          <w:rFonts w:ascii="宋体" w:hAnsi="宋体"/>
        </w:rPr>
      </w:pPr>
      <w:bookmarkStart w:id="305" w:name="_Toc18277"/>
      <w:bookmarkStart w:id="306" w:name="_Toc22460_WPSOffice_Level3"/>
      <w:bookmarkStart w:id="307" w:name="_Toc13351_WPSOffice_Level3"/>
      <w:bookmarkStart w:id="308" w:name="_Toc534022055"/>
      <w:r>
        <w:rPr>
          <w:rFonts w:hint="eastAsia" w:ascii="宋体" w:hAnsi="宋体"/>
        </w:rPr>
        <w:t>4.4.3销售订单出库</w:t>
      </w:r>
      <w:bookmarkEnd w:id="305"/>
      <w:bookmarkEnd w:id="306"/>
      <w:bookmarkEnd w:id="307"/>
      <w:bookmarkEnd w:id="308"/>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4.4.3.1功能概述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此功能是对未出库的订单进行出库。执行出库后将会减少库存。</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4.4.3.2功能界面</w:t>
      </w:r>
    </w:p>
    <w:p>
      <w:pPr>
        <w:ind w:firstLine="420"/>
        <w:rPr>
          <w:rFonts w:ascii="宋体" w:hAnsi="宋体" w:cs="宋体"/>
          <w:color w:val="000000"/>
          <w:sz w:val="24"/>
        </w:rPr>
      </w:pPr>
      <w:r>
        <w:rPr>
          <w:rFonts w:hint="eastAsia" w:ascii="宋体" w:hAnsi="宋体" w:cs="宋体"/>
          <w:color w:val="000000"/>
          <w:sz w:val="24"/>
        </w:rPr>
        <w:t>功能界面如图4-29，图4-30所示：</w:t>
      </w:r>
    </w:p>
    <w:p>
      <w:pPr>
        <w:rPr>
          <w:rFonts w:ascii="宋体" w:hAnsi="宋体"/>
        </w:rPr>
      </w:pPr>
      <w:r>
        <w:rPr>
          <w:rFonts w:ascii="宋体" w:hAnsi="宋体"/>
        </w:rPr>
        <w:drawing>
          <wp:inline distT="0" distB="0" distL="114300" distR="114300">
            <wp:extent cx="5273040" cy="1880235"/>
            <wp:effectExtent l="0" t="0" r="3810" b="5715"/>
            <wp:docPr id="61"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0"/>
                    <pic:cNvPicPr>
                      <a:picLocks noChangeAspect="1"/>
                    </pic:cNvPicPr>
                  </pic:nvPicPr>
                  <pic:blipFill>
                    <a:blip r:embed="rId61"/>
                    <a:stretch>
                      <a:fillRect/>
                    </a:stretch>
                  </pic:blipFill>
                  <pic:spPr>
                    <a:xfrm>
                      <a:off x="0" y="0"/>
                      <a:ext cx="5273040" cy="1880235"/>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图4-29</w:t>
      </w:r>
    </w:p>
    <w:p>
      <w:pPr>
        <w:rPr>
          <w:rFonts w:ascii="宋体" w:hAnsi="宋体"/>
        </w:rPr>
      </w:pPr>
      <w:r>
        <w:rPr>
          <w:rFonts w:ascii="宋体" w:hAnsi="宋体"/>
        </w:rPr>
        <w:drawing>
          <wp:inline distT="0" distB="0" distL="114300" distR="114300">
            <wp:extent cx="5269230" cy="2026285"/>
            <wp:effectExtent l="0" t="0" r="7620" b="12065"/>
            <wp:docPr id="62"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1"/>
                    <pic:cNvPicPr>
                      <a:picLocks noChangeAspect="1"/>
                    </pic:cNvPicPr>
                  </pic:nvPicPr>
                  <pic:blipFill>
                    <a:blip r:embed="rId62"/>
                    <a:stretch>
                      <a:fillRect/>
                    </a:stretch>
                  </pic:blipFill>
                  <pic:spPr>
                    <a:xfrm>
                      <a:off x="0" y="0"/>
                      <a:ext cx="5269230" cy="2026285"/>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图4-30</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4.4.3.3业务流程</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该功能界面与采购订单入库类似，双击订单主记录后显示订单明细记录，双击明细记录后弹出订单明细窗口，窗口中显示商品ID 、商品名称、数量和仓库下拉列表（仓库下拉列表中只显示当前操作员管理的仓库列表）。用户选择仓库后，点击“出库”按钮即执行入库操作。</w:t>
      </w:r>
    </w:p>
    <w:p>
      <w:pPr>
        <w:pStyle w:val="4"/>
        <w:rPr>
          <w:rFonts w:ascii="宋体" w:hAnsi="宋体"/>
        </w:rPr>
      </w:pPr>
      <w:bookmarkStart w:id="309" w:name="_Toc27202_WPSOffice_Level3"/>
      <w:bookmarkStart w:id="310" w:name="_Toc7258_WPSOffice_Level3"/>
      <w:bookmarkStart w:id="311" w:name="_Toc534022056"/>
      <w:r>
        <w:rPr>
          <w:rFonts w:hint="eastAsia" w:ascii="宋体" w:hAnsi="宋体"/>
        </w:rPr>
        <w:t>4.4.4销售退货登记</w:t>
      </w:r>
      <w:bookmarkEnd w:id="309"/>
      <w:bookmarkEnd w:id="310"/>
      <w:bookmarkEnd w:id="311"/>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4.4.4.1功能概述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此功能是对销售退货订单进行登记，流程与采购申请相似。销售退货流程分为三步：销售退货登记、销售退货审核、销售退货入库。</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4.4.4.2功能界面</w:t>
      </w:r>
    </w:p>
    <w:p>
      <w:pPr>
        <w:rPr>
          <w:rFonts w:ascii="宋体" w:hAnsi="宋体"/>
        </w:rPr>
      </w:pPr>
      <w:r>
        <w:rPr>
          <w:rFonts w:ascii="宋体" w:hAnsi="宋体"/>
        </w:rPr>
        <w:tab/>
      </w:r>
      <w:r>
        <w:rPr>
          <w:rFonts w:hint="eastAsia" w:ascii="宋体" w:hAnsi="宋体" w:cs="宋体"/>
          <w:color w:val="000000"/>
          <w:sz w:val="24"/>
        </w:rPr>
        <w:t>功能界面如图4-31，图4-32所示：</w:t>
      </w:r>
    </w:p>
    <w:p>
      <w:pPr>
        <w:jc w:val="center"/>
        <w:rPr>
          <w:rFonts w:ascii="宋体" w:hAnsi="宋体"/>
        </w:rPr>
      </w:pPr>
      <w:r>
        <w:rPr>
          <w:rFonts w:ascii="宋体" w:hAnsi="宋体"/>
        </w:rPr>
        <w:drawing>
          <wp:inline distT="0" distB="0" distL="114300" distR="114300">
            <wp:extent cx="5162550" cy="552450"/>
            <wp:effectExtent l="0" t="0" r="0" b="0"/>
            <wp:docPr id="66"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3"/>
                    <pic:cNvPicPr>
                      <a:picLocks noChangeAspect="1"/>
                    </pic:cNvPicPr>
                  </pic:nvPicPr>
                  <pic:blipFill>
                    <a:blip r:embed="rId63"/>
                    <a:stretch>
                      <a:fillRect/>
                    </a:stretch>
                  </pic:blipFill>
                  <pic:spPr>
                    <a:xfrm>
                      <a:off x="0" y="0"/>
                      <a:ext cx="5162550" cy="552450"/>
                    </a:xfrm>
                    <a:prstGeom prst="rect">
                      <a:avLst/>
                    </a:prstGeom>
                    <a:noFill/>
                    <a:ln w="9525">
                      <a:noFill/>
                    </a:ln>
                  </pic:spPr>
                </pic:pic>
              </a:graphicData>
            </a:graphic>
          </wp:inline>
        </w:drawing>
      </w:r>
    </w:p>
    <w:p>
      <w:pPr>
        <w:jc w:val="center"/>
        <w:rPr>
          <w:rFonts w:ascii="宋体" w:hAnsi="宋体"/>
        </w:rPr>
      </w:pPr>
      <w:r>
        <w:rPr>
          <w:rFonts w:hint="eastAsia" w:ascii="宋体" w:hAnsi="宋体"/>
        </w:rPr>
        <w:t>图4-31</w:t>
      </w:r>
    </w:p>
    <w:p>
      <w:pPr>
        <w:jc w:val="center"/>
        <w:rPr>
          <w:rFonts w:ascii="宋体" w:hAnsi="宋体"/>
        </w:rPr>
      </w:pPr>
    </w:p>
    <w:p>
      <w:pPr>
        <w:rPr>
          <w:rFonts w:ascii="宋体" w:hAnsi="宋体"/>
        </w:rPr>
      </w:pPr>
      <w:r>
        <w:rPr>
          <w:rFonts w:ascii="宋体" w:hAnsi="宋体"/>
        </w:rPr>
        <w:drawing>
          <wp:inline distT="0" distB="0" distL="114300" distR="114300">
            <wp:extent cx="5518150" cy="1686560"/>
            <wp:effectExtent l="0" t="0" r="6350" b="8890"/>
            <wp:docPr id="77"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84"/>
                    <pic:cNvPicPr>
                      <a:picLocks noChangeAspect="1"/>
                    </pic:cNvPicPr>
                  </pic:nvPicPr>
                  <pic:blipFill>
                    <a:blip r:embed="rId64"/>
                    <a:stretch>
                      <a:fillRect/>
                    </a:stretch>
                  </pic:blipFill>
                  <pic:spPr>
                    <a:xfrm>
                      <a:off x="0" y="0"/>
                      <a:ext cx="5518150" cy="1686560"/>
                    </a:xfrm>
                    <a:prstGeom prst="rect">
                      <a:avLst/>
                    </a:prstGeom>
                    <a:noFill/>
                    <a:ln w="9525">
                      <a:noFill/>
                    </a:ln>
                  </pic:spPr>
                </pic:pic>
              </a:graphicData>
            </a:graphic>
          </wp:inline>
        </w:drawing>
      </w:r>
    </w:p>
    <w:p>
      <w:pPr>
        <w:jc w:val="center"/>
        <w:rPr>
          <w:rFonts w:ascii="宋体" w:hAnsi="宋体"/>
        </w:rPr>
      </w:pPr>
      <w:r>
        <w:rPr>
          <w:rFonts w:hint="eastAsia" w:ascii="宋体" w:hAnsi="宋体"/>
        </w:rPr>
        <w:t>图4-32</w:t>
      </w:r>
    </w:p>
    <w:p>
      <w:pPr>
        <w:rPr>
          <w:rFonts w:ascii="宋体" w:hAnsi="宋体"/>
        </w:rPr>
      </w:pPr>
    </w:p>
    <w:p>
      <w:pPr>
        <w:rPr>
          <w:rFonts w:ascii="宋体" w:hAnsi="宋体"/>
        </w:rPr>
      </w:pP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4.4.4.3业务流程</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参考销售订单录入流程。</w:t>
      </w:r>
    </w:p>
    <w:p>
      <w:pPr>
        <w:pStyle w:val="4"/>
        <w:rPr>
          <w:rFonts w:ascii="宋体" w:hAnsi="宋体"/>
        </w:rPr>
      </w:pPr>
      <w:bookmarkStart w:id="312" w:name="_Toc30801_WPSOffice_Level3"/>
      <w:bookmarkStart w:id="313" w:name="_Toc534022057"/>
      <w:bookmarkStart w:id="314" w:name="_Toc9614_WPSOffice_Level3"/>
      <w:r>
        <w:rPr>
          <w:rFonts w:hint="eastAsia" w:ascii="宋体" w:hAnsi="宋体"/>
        </w:rPr>
        <w:t>4.4.5销售退货审核</w:t>
      </w:r>
      <w:bookmarkEnd w:id="312"/>
      <w:bookmarkEnd w:id="313"/>
      <w:bookmarkEnd w:id="314"/>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4.4.5.1功能概述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此功能是对已经录入的采购退货订单进行审核，流程与采购审核相似。</w:t>
      </w:r>
    </w:p>
    <w:p>
      <w:pPr>
        <w:pStyle w:val="39"/>
        <w:spacing w:before="60"/>
        <w:rPr>
          <w:rFonts w:ascii="宋体" w:hAnsi="宋体"/>
        </w:rPr>
      </w:pPr>
      <w:r>
        <w:rPr>
          <w:rFonts w:hint="eastAsia" w:ascii="宋体" w:hAnsi="宋体"/>
        </w:rPr>
        <w:t>4.4.5.2功能界面</w:t>
      </w:r>
    </w:p>
    <w:p>
      <w:pPr>
        <w:rPr>
          <w:rFonts w:ascii="宋体" w:hAnsi="宋体"/>
        </w:rPr>
      </w:pPr>
      <w:r>
        <w:rPr>
          <w:rFonts w:ascii="宋体" w:hAnsi="宋体"/>
        </w:rPr>
        <w:tab/>
      </w:r>
      <w:r>
        <w:rPr>
          <w:rFonts w:hint="eastAsia" w:ascii="宋体" w:hAnsi="宋体" w:cs="宋体"/>
          <w:color w:val="000000"/>
          <w:sz w:val="24"/>
        </w:rPr>
        <w:t>功能界面如图4-33所示：</w:t>
      </w:r>
    </w:p>
    <w:p>
      <w:pPr>
        <w:rPr>
          <w:rFonts w:ascii="宋体" w:hAnsi="宋体"/>
        </w:rPr>
      </w:pPr>
      <w:r>
        <w:rPr>
          <w:rFonts w:ascii="宋体" w:hAnsi="宋体"/>
        </w:rPr>
        <w:drawing>
          <wp:inline distT="0" distB="0" distL="114300" distR="114300">
            <wp:extent cx="5273040" cy="1351915"/>
            <wp:effectExtent l="0" t="0" r="3810" b="635"/>
            <wp:docPr id="7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85"/>
                    <pic:cNvPicPr>
                      <a:picLocks noChangeAspect="1"/>
                    </pic:cNvPicPr>
                  </pic:nvPicPr>
                  <pic:blipFill>
                    <a:blip r:embed="rId65"/>
                    <a:stretch>
                      <a:fillRect/>
                    </a:stretch>
                  </pic:blipFill>
                  <pic:spPr>
                    <a:xfrm>
                      <a:off x="0" y="0"/>
                      <a:ext cx="5273040" cy="1351915"/>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图4-33</w:t>
      </w:r>
    </w:p>
    <w:p>
      <w:pPr>
        <w:rPr>
          <w:rFonts w:ascii="宋体" w:hAnsi="宋体"/>
        </w:rPr>
      </w:pPr>
    </w:p>
    <w:p>
      <w:pPr>
        <w:pStyle w:val="39"/>
        <w:spacing w:before="60"/>
        <w:rPr>
          <w:rFonts w:ascii="宋体" w:hAnsi="宋体"/>
        </w:rPr>
      </w:pPr>
      <w:r>
        <w:rPr>
          <w:rFonts w:hint="eastAsia" w:ascii="宋体" w:hAnsi="宋体"/>
        </w:rPr>
        <w:t>4.4.5.3业务流程</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列表中显示状态为未审核的销售退货订单，双击记录弹出窗口，窗口显示退货订单的详细信息，点击“审核”按钮，执行销售退货审核，关闭窗口，刷新表格。</w:t>
      </w:r>
    </w:p>
    <w:p>
      <w:pPr>
        <w:pStyle w:val="4"/>
        <w:rPr>
          <w:rFonts w:ascii="宋体" w:hAnsi="宋体"/>
        </w:rPr>
      </w:pPr>
      <w:bookmarkStart w:id="315" w:name="_Toc5814_WPSOffice_Level3"/>
      <w:bookmarkStart w:id="316" w:name="_Toc534022058"/>
      <w:bookmarkStart w:id="317" w:name="_Toc30124_WPSOffice_Level3"/>
      <w:r>
        <w:rPr>
          <w:rFonts w:hint="eastAsia" w:ascii="宋体" w:hAnsi="宋体"/>
        </w:rPr>
        <w:t>4.4.6销售退货出库</w:t>
      </w:r>
      <w:bookmarkEnd w:id="315"/>
      <w:bookmarkEnd w:id="316"/>
      <w:bookmarkEnd w:id="317"/>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4.4.6.1功能概述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此功能是对已经审核的销售退货订单进行入库登记，流程与销售订单出库相似。</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4.4.6.2功能界面</w:t>
      </w:r>
    </w:p>
    <w:p>
      <w:pPr>
        <w:rPr>
          <w:rFonts w:ascii="宋体" w:hAnsi="宋体" w:cs="宋体"/>
          <w:color w:val="000000"/>
          <w:sz w:val="24"/>
        </w:rPr>
      </w:pPr>
      <w:r>
        <w:rPr>
          <w:rFonts w:hint="eastAsia" w:ascii="宋体" w:hAnsi="宋体" w:cs="宋体"/>
          <w:color w:val="000000"/>
          <w:sz w:val="24"/>
        </w:rPr>
        <w:t>功能界面如图4-34所示：</w:t>
      </w:r>
    </w:p>
    <w:p>
      <w:pPr>
        <w:rPr>
          <w:rFonts w:ascii="宋体" w:hAnsi="宋体"/>
        </w:rPr>
      </w:pPr>
      <w:r>
        <w:rPr>
          <w:rFonts w:ascii="宋体" w:hAnsi="宋体"/>
        </w:rPr>
        <w:drawing>
          <wp:inline distT="0" distB="0" distL="114300" distR="114300">
            <wp:extent cx="5264150" cy="1611630"/>
            <wp:effectExtent l="0" t="0" r="12700" b="7620"/>
            <wp:docPr id="70"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6"/>
                    <pic:cNvPicPr>
                      <a:picLocks noChangeAspect="1"/>
                    </pic:cNvPicPr>
                  </pic:nvPicPr>
                  <pic:blipFill>
                    <a:blip r:embed="rId66"/>
                    <a:stretch>
                      <a:fillRect/>
                    </a:stretch>
                  </pic:blipFill>
                  <pic:spPr>
                    <a:xfrm>
                      <a:off x="0" y="0"/>
                      <a:ext cx="5264150" cy="1611630"/>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图4-34</w:t>
      </w:r>
    </w:p>
    <w:p>
      <w:pPr>
        <w:rPr>
          <w:rFonts w:ascii="宋体" w:hAnsi="宋体"/>
        </w:rPr>
      </w:pP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4.4.6.3业务流程</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列表中显示已审核的销售退货订单，双击记录弹出窗口，窗口显示退货订单详情。双击窗口中的明细记录，弹出订单明细窗口，选择仓库后，点击“入库”按钮，执行入库操作。</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当所有的明细均已入库，修改该退货订单的状态为已入库。</w:t>
      </w:r>
    </w:p>
    <w:p>
      <w:pPr>
        <w:pStyle w:val="4"/>
        <w:rPr>
          <w:rFonts w:ascii="宋体" w:hAnsi="宋体"/>
        </w:rPr>
      </w:pPr>
      <w:bookmarkStart w:id="318" w:name="_Toc26211_WPSOffice_Level3"/>
      <w:bookmarkStart w:id="319" w:name="_Toc534022059"/>
      <w:bookmarkStart w:id="320" w:name="_Toc23994_WPSOffice_Level3"/>
      <w:r>
        <w:rPr>
          <w:rFonts w:hint="eastAsia" w:ascii="宋体" w:hAnsi="宋体"/>
        </w:rPr>
        <w:t>4.4.7销售退货查询</w:t>
      </w:r>
      <w:bookmarkEnd w:id="318"/>
      <w:bookmarkEnd w:id="319"/>
      <w:bookmarkEnd w:id="320"/>
    </w:p>
    <w:p>
      <w:pPr>
        <w:pStyle w:val="39"/>
        <w:spacing w:before="60"/>
        <w:rPr>
          <w:rFonts w:ascii="宋体" w:hAnsi="宋体"/>
        </w:rPr>
      </w:pPr>
      <w:r>
        <w:rPr>
          <w:rFonts w:hint="eastAsia" w:ascii="宋体" w:hAnsi="宋体"/>
        </w:rPr>
        <w:t>4.4.7.1功能概述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此功能是对销售退货订单进行查询。</w:t>
      </w:r>
    </w:p>
    <w:p>
      <w:pPr>
        <w:pStyle w:val="39"/>
        <w:spacing w:before="60"/>
        <w:rPr>
          <w:rFonts w:ascii="宋体" w:hAnsi="宋体"/>
        </w:rPr>
      </w:pPr>
      <w:r>
        <w:rPr>
          <w:rFonts w:hint="eastAsia" w:ascii="宋体" w:hAnsi="宋体"/>
        </w:rPr>
        <w:t>4.4.7.2功能界面</w:t>
      </w:r>
    </w:p>
    <w:p>
      <w:pPr>
        <w:rPr>
          <w:rFonts w:ascii="宋体" w:hAnsi="宋体" w:cs="宋体"/>
          <w:color w:val="000000"/>
          <w:sz w:val="24"/>
        </w:rPr>
      </w:pPr>
      <w:r>
        <w:rPr>
          <w:rFonts w:hint="eastAsia" w:ascii="宋体" w:hAnsi="宋体" w:cs="宋体"/>
          <w:color w:val="000000"/>
          <w:sz w:val="24"/>
        </w:rPr>
        <w:t>功能界面如图4-35所示：</w:t>
      </w:r>
    </w:p>
    <w:p>
      <w:pPr>
        <w:rPr>
          <w:rFonts w:ascii="宋体" w:hAnsi="宋体"/>
        </w:rPr>
      </w:pPr>
      <w:r>
        <w:rPr>
          <w:rFonts w:ascii="宋体" w:hAnsi="宋体"/>
        </w:rPr>
        <w:drawing>
          <wp:inline distT="0" distB="0" distL="114300" distR="114300">
            <wp:extent cx="5268595" cy="1323975"/>
            <wp:effectExtent l="0" t="0" r="8255" b="9525"/>
            <wp:docPr id="69"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7"/>
                    <pic:cNvPicPr>
                      <a:picLocks noChangeAspect="1"/>
                    </pic:cNvPicPr>
                  </pic:nvPicPr>
                  <pic:blipFill>
                    <a:blip r:embed="rId67"/>
                    <a:stretch>
                      <a:fillRect/>
                    </a:stretch>
                  </pic:blipFill>
                  <pic:spPr>
                    <a:xfrm>
                      <a:off x="0" y="0"/>
                      <a:ext cx="5268595" cy="1323975"/>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图4-35</w:t>
      </w:r>
    </w:p>
    <w:p>
      <w:pPr>
        <w:spacing w:before="120" w:beforeLines="50" w:after="120" w:afterLines="50"/>
        <w:ind w:firstLine="420"/>
        <w:rPr>
          <w:rFonts w:ascii="宋体" w:hAnsi="宋体"/>
          <w:szCs w:val="21"/>
        </w:rPr>
      </w:pPr>
    </w:p>
    <w:p>
      <w:pPr>
        <w:pStyle w:val="3"/>
        <w:rPr>
          <w:rFonts w:ascii="宋体" w:hAnsi="宋体"/>
        </w:rPr>
      </w:pPr>
      <w:bookmarkStart w:id="321" w:name="_Toc534022060"/>
      <w:bookmarkStart w:id="322" w:name="_Toc7718"/>
      <w:bookmarkStart w:id="323" w:name="_Toc24798_WPSOffice_Level2"/>
      <w:bookmarkStart w:id="324" w:name="_Toc25407_WPSOffice_Level2"/>
      <w:r>
        <w:rPr>
          <w:rFonts w:hint="eastAsia" w:ascii="宋体" w:hAnsi="宋体"/>
        </w:rPr>
        <w:t>4.5库存管理</w:t>
      </w:r>
      <w:bookmarkEnd w:id="321"/>
      <w:bookmarkEnd w:id="322"/>
      <w:bookmarkEnd w:id="323"/>
      <w:bookmarkEnd w:id="324"/>
    </w:p>
    <w:p>
      <w:pPr>
        <w:pStyle w:val="4"/>
        <w:rPr>
          <w:rFonts w:ascii="宋体" w:hAnsi="宋体"/>
        </w:rPr>
      </w:pPr>
      <w:bookmarkStart w:id="325" w:name="_Toc534022061"/>
      <w:bookmarkStart w:id="326" w:name="_Toc29513"/>
      <w:bookmarkStart w:id="327" w:name="_Toc16676_WPSOffice_Level3"/>
      <w:bookmarkStart w:id="328" w:name="_Toc29086_WPSOffice_Level3"/>
      <w:r>
        <w:rPr>
          <w:rFonts w:hint="eastAsia" w:ascii="宋体" w:hAnsi="宋体"/>
        </w:rPr>
        <w:t>4.5.1库存查询</w:t>
      </w:r>
      <w:bookmarkEnd w:id="325"/>
      <w:bookmarkEnd w:id="326"/>
      <w:bookmarkEnd w:id="327"/>
      <w:bookmarkEnd w:id="328"/>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4.5.1.1功能概述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查询仓库各种商品的库存数量</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4.5.1.2功能界面</w:t>
      </w:r>
    </w:p>
    <w:p>
      <w:pPr>
        <w:rPr>
          <w:rFonts w:ascii="宋体" w:hAnsi="宋体"/>
        </w:rPr>
      </w:pPr>
      <w:r>
        <w:rPr>
          <w:rFonts w:ascii="宋体" w:hAnsi="宋体"/>
        </w:rPr>
        <w:tab/>
      </w:r>
      <w:r>
        <w:rPr>
          <w:rFonts w:hint="eastAsia" w:ascii="宋体" w:hAnsi="宋体" w:cs="宋体"/>
          <w:color w:val="000000"/>
          <w:sz w:val="24"/>
        </w:rPr>
        <w:t>功能界面如图4-36所示：</w:t>
      </w:r>
    </w:p>
    <w:p>
      <w:pPr>
        <w:rPr>
          <w:rFonts w:ascii="宋体" w:hAnsi="宋体"/>
        </w:rPr>
      </w:pPr>
      <w:r>
        <w:rPr>
          <w:rFonts w:ascii="宋体" w:hAnsi="宋体"/>
        </w:rPr>
        <w:drawing>
          <wp:inline distT="0" distB="0" distL="114300" distR="114300">
            <wp:extent cx="5271135" cy="1452880"/>
            <wp:effectExtent l="0" t="0" r="5715" b="13970"/>
            <wp:docPr id="5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8"/>
                    <pic:cNvPicPr>
                      <a:picLocks noChangeAspect="1"/>
                    </pic:cNvPicPr>
                  </pic:nvPicPr>
                  <pic:blipFill>
                    <a:blip r:embed="rId68"/>
                    <a:stretch>
                      <a:fillRect/>
                    </a:stretch>
                  </pic:blipFill>
                  <pic:spPr>
                    <a:xfrm>
                      <a:off x="0" y="0"/>
                      <a:ext cx="5271135" cy="1452880"/>
                    </a:xfrm>
                    <a:prstGeom prst="rect">
                      <a:avLst/>
                    </a:prstGeom>
                    <a:noFill/>
                    <a:ln w="9525">
                      <a:noFill/>
                    </a:ln>
                  </pic:spPr>
                </pic:pic>
              </a:graphicData>
            </a:graphic>
          </wp:inline>
        </w:drawing>
      </w:r>
    </w:p>
    <w:p>
      <w:pPr>
        <w:jc w:val="center"/>
        <w:rPr>
          <w:rFonts w:ascii="宋体" w:hAnsi="宋体"/>
        </w:rPr>
      </w:pPr>
      <w:r>
        <w:rPr>
          <w:rFonts w:hint="eastAsia" w:ascii="宋体" w:hAnsi="宋体"/>
        </w:rPr>
        <w:t>图4-36</w:t>
      </w:r>
    </w:p>
    <w:p>
      <w:pPr>
        <w:rPr>
          <w:rFonts w:ascii="宋体" w:hAnsi="宋体"/>
        </w:rPr>
      </w:pP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4.5.1.3业务流程</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 xml:space="preserve"> 无</w:t>
      </w:r>
    </w:p>
    <w:p>
      <w:pPr>
        <w:pStyle w:val="4"/>
        <w:rPr>
          <w:rFonts w:ascii="宋体" w:hAnsi="宋体"/>
        </w:rPr>
      </w:pPr>
      <w:bookmarkStart w:id="329" w:name="_Toc30234_WPSOffice_Level3"/>
      <w:bookmarkStart w:id="330" w:name="_Toc534022062"/>
      <w:bookmarkStart w:id="331" w:name="_Toc20566_WPSOffice_Level3"/>
      <w:bookmarkStart w:id="332" w:name="_Toc25367"/>
      <w:r>
        <w:rPr>
          <w:rFonts w:hint="eastAsia" w:ascii="宋体" w:hAnsi="宋体"/>
        </w:rPr>
        <w:t>4.5.2库存变动记录</w:t>
      </w:r>
      <w:bookmarkEnd w:id="329"/>
      <w:bookmarkEnd w:id="330"/>
      <w:bookmarkEnd w:id="331"/>
      <w:bookmarkEnd w:id="332"/>
    </w:p>
    <w:p>
      <w:pPr>
        <w:pStyle w:val="39"/>
        <w:spacing w:before="60"/>
        <w:rPr>
          <w:rFonts w:ascii="宋体" w:hAnsi="宋体"/>
        </w:rPr>
      </w:pPr>
      <w:r>
        <w:rPr>
          <w:rFonts w:hint="eastAsia" w:ascii="宋体" w:hAnsi="宋体"/>
        </w:rPr>
        <w:t>4.5.2.1功能概述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此功能是查询仓库中各商品的库存变动记录。</w:t>
      </w:r>
    </w:p>
    <w:p>
      <w:pPr>
        <w:pStyle w:val="39"/>
        <w:spacing w:before="60"/>
        <w:rPr>
          <w:rFonts w:ascii="宋体" w:hAnsi="宋体"/>
        </w:rPr>
      </w:pPr>
      <w:r>
        <w:rPr>
          <w:rFonts w:hint="eastAsia" w:ascii="宋体" w:hAnsi="宋体"/>
        </w:rPr>
        <w:t>4.5.2.2功能界面</w:t>
      </w:r>
    </w:p>
    <w:p>
      <w:pPr>
        <w:rPr>
          <w:rFonts w:ascii="宋体" w:hAnsi="宋体"/>
        </w:rPr>
      </w:pPr>
      <w:r>
        <w:rPr>
          <w:rFonts w:ascii="宋体" w:hAnsi="宋体"/>
        </w:rPr>
        <w:tab/>
      </w:r>
      <w:r>
        <w:rPr>
          <w:rFonts w:hint="eastAsia" w:ascii="宋体" w:hAnsi="宋体" w:cs="宋体"/>
          <w:color w:val="000000"/>
          <w:sz w:val="24"/>
        </w:rPr>
        <w:t>功能界面如图4-37所示：</w:t>
      </w:r>
    </w:p>
    <w:p>
      <w:pPr>
        <w:rPr>
          <w:rFonts w:ascii="宋体" w:hAnsi="宋体"/>
        </w:rPr>
      </w:pPr>
      <w:r>
        <w:rPr>
          <w:rFonts w:ascii="宋体" w:hAnsi="宋体"/>
        </w:rPr>
        <w:drawing>
          <wp:inline distT="0" distB="0" distL="114300" distR="114300">
            <wp:extent cx="5271135" cy="1047750"/>
            <wp:effectExtent l="0" t="0" r="5715" b="0"/>
            <wp:docPr id="71"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9"/>
                    <pic:cNvPicPr>
                      <a:picLocks noChangeAspect="1"/>
                    </pic:cNvPicPr>
                  </pic:nvPicPr>
                  <pic:blipFill>
                    <a:blip r:embed="rId69"/>
                    <a:stretch>
                      <a:fillRect/>
                    </a:stretch>
                  </pic:blipFill>
                  <pic:spPr>
                    <a:xfrm>
                      <a:off x="0" y="0"/>
                      <a:ext cx="5271135" cy="1047750"/>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图4-37</w:t>
      </w:r>
    </w:p>
    <w:p>
      <w:pPr>
        <w:pStyle w:val="4"/>
        <w:rPr>
          <w:rFonts w:ascii="宋体" w:hAnsi="宋体"/>
        </w:rPr>
      </w:pPr>
      <w:bookmarkStart w:id="333" w:name="_Toc4576_WPSOffice_Level3"/>
      <w:bookmarkStart w:id="334" w:name="_Toc5046"/>
      <w:bookmarkStart w:id="335" w:name="_Toc534022063"/>
      <w:bookmarkStart w:id="336" w:name="_Toc30540_WPSOffice_Level3"/>
      <w:r>
        <w:rPr>
          <w:rFonts w:hint="eastAsia" w:ascii="宋体" w:hAnsi="宋体"/>
        </w:rPr>
        <w:t>4.5.3库存预警</w:t>
      </w:r>
      <w:bookmarkEnd w:id="333"/>
      <w:bookmarkEnd w:id="334"/>
      <w:bookmarkEnd w:id="335"/>
      <w:bookmarkEnd w:id="336"/>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4.5.3.1功能概述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此功能是查询待发货数量大于库存数量的商品列表。</w:t>
      </w:r>
    </w:p>
    <w:p>
      <w:pPr>
        <w:pStyle w:val="39"/>
        <w:spacing w:before="60"/>
        <w:rPr>
          <w:rFonts w:ascii="宋体" w:hAnsi="宋体"/>
        </w:rPr>
      </w:pPr>
      <w:r>
        <w:rPr>
          <w:rFonts w:hint="eastAsia" w:ascii="宋体" w:hAnsi="宋体"/>
        </w:rPr>
        <w:t>4.5.3.2功能界面</w:t>
      </w:r>
    </w:p>
    <w:p>
      <w:pPr>
        <w:rPr>
          <w:rFonts w:ascii="宋体" w:hAnsi="宋体"/>
        </w:rPr>
      </w:pPr>
      <w:r>
        <w:rPr>
          <w:rFonts w:ascii="宋体" w:hAnsi="宋体"/>
        </w:rPr>
        <w:tab/>
      </w:r>
      <w:r>
        <w:rPr>
          <w:rFonts w:hint="eastAsia" w:ascii="宋体" w:hAnsi="宋体" w:cs="宋体"/>
          <w:color w:val="000000"/>
          <w:sz w:val="24"/>
        </w:rPr>
        <w:t>功能界面如图4-38所示：</w:t>
      </w:r>
    </w:p>
    <w:p>
      <w:pPr>
        <w:jc w:val="center"/>
        <w:rPr>
          <w:rFonts w:ascii="宋体" w:hAnsi="宋体"/>
        </w:rPr>
      </w:pPr>
      <w:r>
        <w:rPr>
          <w:rFonts w:ascii="宋体" w:hAnsi="宋体"/>
        </w:rPr>
        <w:drawing>
          <wp:inline distT="0" distB="0" distL="114300" distR="114300">
            <wp:extent cx="3657600" cy="1569720"/>
            <wp:effectExtent l="0" t="0" r="0" b="11430"/>
            <wp:docPr id="6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0"/>
                    <pic:cNvPicPr>
                      <a:picLocks noChangeAspect="1"/>
                    </pic:cNvPicPr>
                  </pic:nvPicPr>
                  <pic:blipFill>
                    <a:blip r:embed="rId70"/>
                    <a:stretch>
                      <a:fillRect/>
                    </a:stretch>
                  </pic:blipFill>
                  <pic:spPr>
                    <a:xfrm>
                      <a:off x="0" y="0"/>
                      <a:ext cx="3657600" cy="1569720"/>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图4-38</w:t>
      </w:r>
    </w:p>
    <w:p>
      <w:pPr>
        <w:pStyle w:val="39"/>
        <w:spacing w:before="60"/>
        <w:rPr>
          <w:rFonts w:ascii="宋体" w:hAnsi="宋体"/>
        </w:rPr>
      </w:pPr>
      <w:r>
        <w:rPr>
          <w:rFonts w:hint="eastAsia" w:ascii="宋体" w:hAnsi="宋体"/>
        </w:rPr>
        <w:t>4.5.3.3业务流程</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点击发送警报邮件按钮即可将信息发送给特定的邮箱，可设置定时任务在某个时点发送此库存预警邮件。</w:t>
      </w:r>
    </w:p>
    <w:p>
      <w:pPr>
        <w:pStyle w:val="3"/>
        <w:rPr>
          <w:rFonts w:ascii="宋体" w:hAnsi="宋体"/>
        </w:rPr>
      </w:pPr>
      <w:bookmarkStart w:id="337" w:name="_Toc28601_WPSOffice_Level2"/>
      <w:bookmarkStart w:id="338" w:name="_Toc26304_WPSOffice_Level2"/>
      <w:bookmarkStart w:id="339" w:name="_Toc22703"/>
      <w:bookmarkStart w:id="340" w:name="_Toc534022064"/>
      <w:r>
        <w:rPr>
          <w:rFonts w:hint="eastAsia" w:ascii="宋体" w:hAnsi="宋体"/>
        </w:rPr>
        <w:t>4.6统计分析</w:t>
      </w:r>
      <w:bookmarkEnd w:id="337"/>
      <w:bookmarkEnd w:id="338"/>
      <w:bookmarkEnd w:id="339"/>
      <w:bookmarkEnd w:id="340"/>
    </w:p>
    <w:p>
      <w:pPr>
        <w:pStyle w:val="4"/>
        <w:rPr>
          <w:rFonts w:ascii="宋体" w:hAnsi="宋体"/>
        </w:rPr>
      </w:pPr>
      <w:bookmarkStart w:id="341" w:name="_Toc1079_WPSOffice_Level3"/>
      <w:bookmarkStart w:id="342" w:name="_Toc534022065"/>
      <w:bookmarkStart w:id="343" w:name="_Toc28052_WPSOffice_Level3"/>
      <w:bookmarkStart w:id="344" w:name="_Toc16501"/>
      <w:r>
        <w:rPr>
          <w:rFonts w:hint="eastAsia" w:ascii="宋体" w:hAnsi="宋体"/>
        </w:rPr>
        <w:t>4.6.1销售统计表</w:t>
      </w:r>
      <w:bookmarkEnd w:id="341"/>
      <w:bookmarkEnd w:id="342"/>
      <w:bookmarkEnd w:id="343"/>
      <w:bookmarkEnd w:id="344"/>
    </w:p>
    <w:p>
      <w:pPr>
        <w:pStyle w:val="39"/>
        <w:spacing w:before="60"/>
        <w:rPr>
          <w:rFonts w:ascii="宋体" w:hAnsi="宋体"/>
        </w:rPr>
      </w:pPr>
      <w:r>
        <w:rPr>
          <w:rFonts w:hint="eastAsia" w:ascii="宋体" w:hAnsi="宋体"/>
        </w:rPr>
        <w:t>4.6.1.1功能概述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对各类商品在指定时间段的销售额进行统计分析汇总。显示统计表和对应的饼图。并提供统计表数据的导出功能。</w:t>
      </w:r>
    </w:p>
    <w:p>
      <w:pPr>
        <w:pStyle w:val="39"/>
        <w:spacing w:before="60"/>
        <w:rPr>
          <w:rFonts w:ascii="宋体" w:hAnsi="宋体"/>
        </w:rPr>
      </w:pPr>
      <w:r>
        <w:rPr>
          <w:rFonts w:hint="eastAsia" w:ascii="宋体" w:hAnsi="宋体"/>
        </w:rPr>
        <w:t>4.6.1.2功能界面</w:t>
      </w:r>
    </w:p>
    <w:p>
      <w:pPr>
        <w:rPr>
          <w:rFonts w:ascii="宋体" w:hAnsi="宋体"/>
        </w:rPr>
      </w:pPr>
      <w:r>
        <w:rPr>
          <w:rFonts w:ascii="宋体" w:hAnsi="宋体"/>
        </w:rPr>
        <w:tab/>
      </w:r>
      <w:r>
        <w:rPr>
          <w:rFonts w:hint="eastAsia" w:ascii="宋体" w:hAnsi="宋体" w:cs="宋体"/>
          <w:color w:val="000000"/>
          <w:sz w:val="24"/>
        </w:rPr>
        <w:t>功能界面如图4-39所示：</w:t>
      </w:r>
    </w:p>
    <w:p>
      <w:pPr>
        <w:jc w:val="center"/>
        <w:rPr>
          <w:rFonts w:ascii="宋体" w:hAnsi="宋体"/>
        </w:rPr>
      </w:pPr>
      <w:r>
        <w:rPr>
          <w:rFonts w:ascii="宋体" w:hAnsi="宋体"/>
        </w:rPr>
        <w:drawing>
          <wp:inline distT="0" distB="0" distL="114300" distR="114300">
            <wp:extent cx="3981450" cy="1219835"/>
            <wp:effectExtent l="0" t="0" r="0" b="0"/>
            <wp:docPr id="73"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6"/>
                    <pic:cNvPicPr>
                      <a:picLocks noChangeAspect="1"/>
                    </pic:cNvPicPr>
                  </pic:nvPicPr>
                  <pic:blipFill>
                    <a:blip r:embed="rId71"/>
                    <a:stretch>
                      <a:fillRect/>
                    </a:stretch>
                  </pic:blipFill>
                  <pic:spPr>
                    <a:xfrm>
                      <a:off x="0" y="0"/>
                      <a:ext cx="4003034" cy="1227017"/>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图4-39</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4.6.1.3业务流程</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录入销售订单步骤与录入采购订单步骤类似：</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（1）界面分左右两个区域，左侧区域为销售统计表、右侧区域为销售统计图（饼图）。</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（2）在左侧区域，输入开始日期和截止日期，点击查询按钮即可统计每种商品类型的销售额。同时右侧区域的销售统计图也显示出来。</w:t>
      </w:r>
    </w:p>
    <w:p>
      <w:pPr>
        <w:pStyle w:val="4"/>
        <w:rPr>
          <w:rFonts w:ascii="宋体" w:hAnsi="宋体"/>
        </w:rPr>
      </w:pPr>
      <w:bookmarkStart w:id="345" w:name="_Toc13981_WPSOffice_Level3"/>
      <w:bookmarkStart w:id="346" w:name="_Toc28788_WPSOffice_Level3"/>
      <w:bookmarkStart w:id="347" w:name="_Toc534022066"/>
      <w:bookmarkStart w:id="348" w:name="_Toc29568"/>
      <w:r>
        <w:rPr>
          <w:rFonts w:hint="eastAsia" w:ascii="宋体" w:hAnsi="宋体"/>
        </w:rPr>
        <w:t>4.6.2销售趋势分析</w:t>
      </w:r>
      <w:bookmarkEnd w:id="345"/>
      <w:bookmarkEnd w:id="346"/>
      <w:bookmarkEnd w:id="347"/>
      <w:bookmarkEnd w:id="348"/>
    </w:p>
    <w:p>
      <w:pPr>
        <w:pStyle w:val="39"/>
        <w:spacing w:before="60"/>
        <w:rPr>
          <w:rFonts w:ascii="宋体" w:hAnsi="宋体"/>
        </w:rPr>
      </w:pPr>
      <w:r>
        <w:rPr>
          <w:rFonts w:hint="eastAsia" w:ascii="宋体" w:hAnsi="宋体"/>
        </w:rPr>
        <w:t>4.6.2.1功能概述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按年份统计各月份的销售额，并在右侧显示折线图，直观地反应一年内的销售趋势。</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4.6.2.2功能界面</w:t>
      </w:r>
    </w:p>
    <w:p>
      <w:pPr>
        <w:rPr>
          <w:rFonts w:ascii="宋体" w:hAnsi="宋体"/>
        </w:rPr>
      </w:pPr>
      <w:r>
        <w:rPr>
          <w:rFonts w:ascii="宋体" w:hAnsi="宋体"/>
        </w:rPr>
        <w:tab/>
      </w:r>
      <w:r>
        <w:rPr>
          <w:rFonts w:hint="eastAsia" w:ascii="宋体" w:hAnsi="宋体" w:cs="宋体"/>
          <w:color w:val="000000"/>
          <w:sz w:val="24"/>
        </w:rPr>
        <w:t>功能界面如图4-40所示：</w:t>
      </w:r>
    </w:p>
    <w:p>
      <w:pPr>
        <w:rPr>
          <w:rFonts w:ascii="宋体" w:hAnsi="宋体"/>
        </w:rPr>
      </w:pPr>
      <w:r>
        <w:rPr>
          <w:rFonts w:ascii="宋体" w:hAnsi="宋体"/>
        </w:rPr>
        <w:drawing>
          <wp:inline distT="0" distB="0" distL="114300" distR="114300">
            <wp:extent cx="5273040" cy="2054225"/>
            <wp:effectExtent l="0" t="0" r="3810" b="3175"/>
            <wp:docPr id="75"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97"/>
                    <pic:cNvPicPr>
                      <a:picLocks noChangeAspect="1"/>
                    </pic:cNvPicPr>
                  </pic:nvPicPr>
                  <pic:blipFill>
                    <a:blip r:embed="rId72"/>
                    <a:stretch>
                      <a:fillRect/>
                    </a:stretch>
                  </pic:blipFill>
                  <pic:spPr>
                    <a:xfrm>
                      <a:off x="0" y="0"/>
                      <a:ext cx="5273040" cy="2054225"/>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图4-40</w:t>
      </w:r>
    </w:p>
    <w:p>
      <w:pPr>
        <w:pStyle w:val="3"/>
        <w:rPr>
          <w:rFonts w:ascii="宋体" w:hAnsi="宋体"/>
        </w:rPr>
      </w:pPr>
      <w:bookmarkStart w:id="349" w:name="_Toc17843_WPSOffice_Level2"/>
      <w:bookmarkStart w:id="350" w:name="_Toc16679_WPSOffice_Level2"/>
      <w:bookmarkStart w:id="351" w:name="_Toc534022067"/>
      <w:bookmarkStart w:id="352" w:name="_Toc12280"/>
      <w:r>
        <w:rPr>
          <w:rFonts w:hint="eastAsia" w:ascii="宋体" w:hAnsi="宋体"/>
        </w:rPr>
        <w:t>4.7权限设置</w:t>
      </w:r>
      <w:bookmarkEnd w:id="349"/>
      <w:bookmarkEnd w:id="350"/>
      <w:bookmarkEnd w:id="351"/>
      <w:bookmarkEnd w:id="352"/>
    </w:p>
    <w:p>
      <w:pPr>
        <w:pStyle w:val="4"/>
        <w:rPr>
          <w:rFonts w:ascii="宋体" w:hAnsi="宋体"/>
        </w:rPr>
      </w:pPr>
      <w:bookmarkStart w:id="353" w:name="_Toc31673"/>
      <w:bookmarkStart w:id="354" w:name="_Toc13287_WPSOffice_Level3"/>
      <w:bookmarkStart w:id="355" w:name="_Toc269_WPSOffice_Level3"/>
      <w:bookmarkStart w:id="356" w:name="_Toc534022068"/>
      <w:r>
        <w:rPr>
          <w:rFonts w:hint="eastAsia" w:ascii="宋体" w:hAnsi="宋体"/>
        </w:rPr>
        <w:t>4.7.1重置密码</w:t>
      </w:r>
      <w:bookmarkEnd w:id="353"/>
      <w:bookmarkEnd w:id="354"/>
      <w:bookmarkEnd w:id="355"/>
      <w:bookmarkEnd w:id="356"/>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4.7.1.1功能概述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重新设置每个员工的登陆密码</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4.7.1.2功能界面</w:t>
      </w:r>
    </w:p>
    <w:p>
      <w:pPr>
        <w:rPr>
          <w:rFonts w:ascii="宋体" w:hAnsi="宋体" w:cs="宋体"/>
          <w:color w:val="000000"/>
          <w:sz w:val="24"/>
        </w:rPr>
      </w:pPr>
      <w:r>
        <w:rPr>
          <w:rFonts w:ascii="宋体" w:hAnsi="宋体" w:cs="宋体"/>
          <w:color w:val="000000"/>
          <w:sz w:val="24"/>
        </w:rPr>
        <w:tab/>
      </w:r>
      <w:r>
        <w:rPr>
          <w:rFonts w:hint="eastAsia" w:ascii="宋体" w:hAnsi="宋体" w:cs="宋体"/>
          <w:color w:val="000000"/>
          <w:sz w:val="24"/>
        </w:rPr>
        <w:t>功能界面如图4-41所示：</w:t>
      </w:r>
    </w:p>
    <w:p>
      <w:pPr>
        <w:rPr>
          <w:rFonts w:ascii="宋体" w:hAnsi="宋体"/>
        </w:rPr>
      </w:pPr>
    </w:p>
    <w:p>
      <w:pPr>
        <w:rPr>
          <w:rFonts w:ascii="宋体" w:hAnsi="宋体"/>
        </w:rPr>
      </w:pPr>
      <w:r>
        <w:rPr>
          <w:rFonts w:ascii="宋体" w:hAnsi="宋体"/>
        </w:rPr>
        <w:drawing>
          <wp:inline distT="0" distB="0" distL="114300" distR="114300">
            <wp:extent cx="5272405" cy="1193800"/>
            <wp:effectExtent l="0" t="0" r="4445" b="6350"/>
            <wp:docPr id="56"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8"/>
                    <pic:cNvPicPr>
                      <a:picLocks noChangeAspect="1"/>
                    </pic:cNvPicPr>
                  </pic:nvPicPr>
                  <pic:blipFill>
                    <a:blip r:embed="rId73"/>
                    <a:stretch>
                      <a:fillRect/>
                    </a:stretch>
                  </pic:blipFill>
                  <pic:spPr>
                    <a:xfrm>
                      <a:off x="0" y="0"/>
                      <a:ext cx="5272405" cy="1193800"/>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图4-41</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4.7.1.3业务流程</w:t>
      </w:r>
    </w:p>
    <w:p>
      <w:pPr>
        <w:spacing w:before="120" w:beforeLines="50" w:after="120" w:afterLines="50"/>
        <w:ind w:firstLine="420"/>
        <w:rPr>
          <w:rFonts w:ascii="宋体" w:hAnsi="宋体"/>
          <w:szCs w:val="21"/>
        </w:rPr>
      </w:pPr>
      <w:r>
        <w:rPr>
          <w:rFonts w:hint="eastAsia" w:ascii="宋体" w:hAnsi="宋体"/>
          <w:szCs w:val="21"/>
        </w:rPr>
        <w:t xml:space="preserve">无 </w:t>
      </w:r>
    </w:p>
    <w:p>
      <w:pPr>
        <w:rPr>
          <w:rFonts w:ascii="宋体" w:hAnsi="宋体"/>
        </w:rPr>
      </w:pPr>
    </w:p>
    <w:p>
      <w:pPr>
        <w:pStyle w:val="4"/>
        <w:rPr>
          <w:rFonts w:ascii="宋体" w:hAnsi="宋体"/>
        </w:rPr>
      </w:pPr>
      <w:bookmarkStart w:id="357" w:name="_Toc534022069"/>
      <w:bookmarkStart w:id="358" w:name="_Toc12807_WPSOffice_Level3"/>
      <w:bookmarkStart w:id="359" w:name="_Toc24266_WPSOffice_Level3"/>
      <w:bookmarkStart w:id="360" w:name="_Toc20266"/>
      <w:r>
        <w:rPr>
          <w:rFonts w:hint="eastAsia" w:ascii="宋体" w:hAnsi="宋体"/>
        </w:rPr>
        <w:t>4.7.2角色设置</w:t>
      </w:r>
      <w:bookmarkEnd w:id="357"/>
      <w:bookmarkEnd w:id="358"/>
      <w:bookmarkEnd w:id="359"/>
      <w:bookmarkEnd w:id="360"/>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4.7.2.1功能概述</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对角色进行增删改查设置。</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4.7.2.2功能界面</w:t>
      </w:r>
    </w:p>
    <w:p>
      <w:pPr>
        <w:rPr>
          <w:rFonts w:ascii="宋体" w:hAnsi="宋体"/>
        </w:rPr>
      </w:pPr>
      <w:r>
        <w:rPr>
          <w:rFonts w:ascii="宋体" w:hAnsi="宋体"/>
        </w:rPr>
        <w:tab/>
      </w:r>
      <w:r>
        <w:rPr>
          <w:rFonts w:hint="eastAsia" w:ascii="宋体" w:hAnsi="宋体" w:cs="宋体"/>
          <w:color w:val="000000"/>
          <w:sz w:val="24"/>
        </w:rPr>
        <w:t>功能界面如图4-42所示：</w:t>
      </w:r>
    </w:p>
    <w:p>
      <w:pPr>
        <w:rPr>
          <w:rFonts w:ascii="宋体" w:hAnsi="宋体"/>
        </w:rPr>
      </w:pPr>
      <w:r>
        <w:rPr>
          <w:rFonts w:ascii="宋体" w:hAnsi="宋体"/>
        </w:rPr>
        <w:drawing>
          <wp:inline distT="0" distB="0" distL="114300" distR="114300">
            <wp:extent cx="3212465" cy="2214245"/>
            <wp:effectExtent l="0" t="0" r="6985" b="14605"/>
            <wp:docPr id="74"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99"/>
                    <pic:cNvPicPr>
                      <a:picLocks noChangeAspect="1"/>
                    </pic:cNvPicPr>
                  </pic:nvPicPr>
                  <pic:blipFill>
                    <a:blip r:embed="rId74"/>
                    <a:stretch>
                      <a:fillRect/>
                    </a:stretch>
                  </pic:blipFill>
                  <pic:spPr>
                    <a:xfrm>
                      <a:off x="0" y="0"/>
                      <a:ext cx="3212465" cy="2214245"/>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.图4-42</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4.7.2.3业务流程</w:t>
      </w:r>
    </w:p>
    <w:p>
      <w:pPr>
        <w:spacing w:before="120" w:beforeLines="50" w:after="120" w:afterLines="50"/>
        <w:ind w:firstLine="420"/>
        <w:rPr>
          <w:rFonts w:ascii="宋体" w:hAnsi="宋体" w:cs="宋体"/>
          <w:color w:val="000000"/>
          <w:sz w:val="24"/>
        </w:rPr>
      </w:pPr>
      <w:r>
        <w:rPr>
          <w:rFonts w:hint="eastAsia" w:ascii="宋体" w:hAnsi="宋体" w:cs="宋体"/>
          <w:color w:val="000000"/>
          <w:sz w:val="24"/>
        </w:rPr>
        <w:t xml:space="preserve">无 </w:t>
      </w:r>
    </w:p>
    <w:p>
      <w:pPr>
        <w:pStyle w:val="4"/>
        <w:rPr>
          <w:rFonts w:ascii="宋体" w:hAnsi="宋体"/>
        </w:rPr>
      </w:pPr>
      <w:bookmarkStart w:id="361" w:name="_Toc16935"/>
      <w:bookmarkStart w:id="362" w:name="_Toc5454_WPSOffice_Level3"/>
      <w:bookmarkStart w:id="363" w:name="_Toc11129_WPSOffice_Level3"/>
      <w:bookmarkStart w:id="364" w:name="_Toc534022070"/>
      <w:r>
        <w:rPr>
          <w:rFonts w:hint="eastAsia" w:ascii="宋体" w:hAnsi="宋体"/>
        </w:rPr>
        <w:t>4.7.3角色权限设置</w:t>
      </w:r>
      <w:bookmarkEnd w:id="361"/>
      <w:bookmarkEnd w:id="362"/>
      <w:bookmarkEnd w:id="363"/>
      <w:bookmarkEnd w:id="364"/>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4.7.3.1功能概述</w:t>
      </w:r>
    </w:p>
    <w:p>
      <w:pPr>
        <w:spacing w:line="400" w:lineRule="exact"/>
        <w:ind w:firstLine="420"/>
        <w:rPr>
          <w:rFonts w:ascii="宋体" w:hAnsi="宋体" w:cs="宋体"/>
          <w:color w:val="000000"/>
          <w:sz w:val="24"/>
        </w:rPr>
      </w:pPr>
      <w:r>
        <w:rPr>
          <w:rFonts w:hint="eastAsia" w:ascii="宋体" w:hAnsi="宋体" w:cs="宋体"/>
          <w:color w:val="000000"/>
          <w:sz w:val="24"/>
        </w:rPr>
        <w:t>对每个角色进行权限（菜单）的设置</w:t>
      </w:r>
    </w:p>
    <w:p>
      <w:pPr>
        <w:pStyle w:val="5"/>
        <w:numPr>
          <w:ilvl w:val="3"/>
          <w:numId w:val="0"/>
        </w:numPr>
        <w:tabs>
          <w:tab w:val="left" w:pos="720"/>
          <w:tab w:val="clear" w:pos="900"/>
        </w:tabs>
        <w:spacing w:before="60" w:line="360" w:lineRule="auto"/>
        <w:rPr>
          <w:rFonts w:ascii="宋体" w:hAnsi="宋体"/>
          <w:szCs w:val="21"/>
        </w:rPr>
      </w:pPr>
      <w:r>
        <w:rPr>
          <w:rFonts w:hint="eastAsia" w:ascii="宋体" w:hAnsi="宋体"/>
          <w:szCs w:val="21"/>
        </w:rPr>
        <w:t>4.7.3.2功能界面</w:t>
      </w:r>
    </w:p>
    <w:p>
      <w:pPr>
        <w:spacing w:line="400" w:lineRule="exact"/>
        <w:ind w:firstLine="420"/>
        <w:rPr>
          <w:rFonts w:ascii="宋体" w:hAnsi="宋体"/>
        </w:rPr>
      </w:pPr>
      <w:r>
        <w:rPr>
          <w:rFonts w:hint="eastAsia" w:ascii="宋体" w:hAnsi="宋体" w:cs="宋体"/>
          <w:color w:val="000000"/>
          <w:sz w:val="24"/>
        </w:rPr>
        <w:t>功能界面如图4-43所示：</w:t>
      </w:r>
    </w:p>
    <w:p>
      <w:pPr>
        <w:jc w:val="center"/>
        <w:rPr>
          <w:rFonts w:ascii="宋体" w:hAnsi="宋体"/>
        </w:rPr>
      </w:pPr>
      <w:r>
        <w:rPr>
          <w:rFonts w:ascii="宋体" w:hAnsi="宋体"/>
        </w:rPr>
        <w:drawing>
          <wp:inline distT="0" distB="0" distL="114300" distR="114300">
            <wp:extent cx="3977005" cy="3890010"/>
            <wp:effectExtent l="0" t="0" r="4445" b="15240"/>
            <wp:docPr id="7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0"/>
                    <pic:cNvPicPr>
                      <a:picLocks noChangeAspect="1"/>
                    </pic:cNvPicPr>
                  </pic:nvPicPr>
                  <pic:blipFill>
                    <a:blip r:embed="rId75"/>
                    <a:stretch>
                      <a:fillRect/>
                    </a:stretch>
                  </pic:blipFill>
                  <pic:spPr>
                    <a:xfrm>
                      <a:off x="0" y="0"/>
                      <a:ext cx="3977005" cy="3890010"/>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图4-43</w:t>
      </w:r>
    </w:p>
    <w:p>
      <w:pPr>
        <w:pStyle w:val="39"/>
        <w:spacing w:before="60"/>
        <w:rPr>
          <w:rFonts w:ascii="宋体" w:hAnsi="宋体"/>
        </w:rPr>
      </w:pPr>
      <w:r>
        <w:rPr>
          <w:rFonts w:hint="eastAsia" w:ascii="宋体" w:hAnsi="宋体"/>
        </w:rPr>
        <w:t>4.7.3.3业务流程</w:t>
      </w:r>
    </w:p>
    <w:p>
      <w:pPr>
        <w:spacing w:line="400" w:lineRule="exact"/>
        <w:ind w:firstLine="420"/>
        <w:rPr>
          <w:rFonts w:ascii="宋体" w:hAnsi="宋体" w:cs="宋体"/>
          <w:color w:val="000000"/>
          <w:sz w:val="24"/>
        </w:rPr>
      </w:pPr>
      <w:r>
        <w:rPr>
          <w:rFonts w:hint="eastAsia" w:ascii="宋体" w:hAnsi="宋体" w:cs="宋体"/>
          <w:color w:val="000000"/>
          <w:sz w:val="24"/>
        </w:rPr>
        <w:t>界面分为左右两个区域，左侧区域为角色的列表，右侧区域显示权限列表(树形数据展示，显示一级二级菜单)</w:t>
      </w:r>
    </w:p>
    <w:p>
      <w:pPr>
        <w:spacing w:line="400" w:lineRule="exact"/>
        <w:ind w:firstLine="420"/>
        <w:rPr>
          <w:rFonts w:ascii="宋体" w:hAnsi="宋体" w:cs="宋体"/>
          <w:color w:val="000000"/>
          <w:sz w:val="24"/>
        </w:rPr>
      </w:pPr>
      <w:r>
        <w:rPr>
          <w:rFonts w:hint="eastAsia" w:ascii="宋体" w:hAnsi="宋体" w:cs="宋体"/>
          <w:color w:val="000000"/>
          <w:sz w:val="24"/>
        </w:rPr>
        <w:t>点击左侧的角色列表的一行用于选中角色，右侧的菜单列表会自动勾选已拥有的角色。用户可以通过勾选菜单树的复选框修改该角色的权限，点击“保存”按钮提交修改操作。</w:t>
      </w:r>
    </w:p>
    <w:p>
      <w:pPr>
        <w:pStyle w:val="4"/>
        <w:rPr>
          <w:rFonts w:ascii="宋体" w:hAnsi="宋体"/>
        </w:rPr>
      </w:pPr>
      <w:bookmarkStart w:id="365" w:name="_Toc11754_WPSOffice_Level3"/>
      <w:bookmarkStart w:id="366" w:name="_Toc534022071"/>
      <w:bookmarkStart w:id="367" w:name="_Toc15347_WPSOffice_Level3"/>
      <w:bookmarkStart w:id="368" w:name="_Toc11507"/>
      <w:r>
        <w:rPr>
          <w:rFonts w:hint="eastAsia" w:ascii="宋体" w:hAnsi="宋体"/>
        </w:rPr>
        <w:t>4.7.4用户角色设置</w:t>
      </w:r>
      <w:bookmarkEnd w:id="365"/>
      <w:bookmarkEnd w:id="366"/>
      <w:bookmarkEnd w:id="367"/>
      <w:bookmarkEnd w:id="368"/>
    </w:p>
    <w:p>
      <w:pPr>
        <w:pStyle w:val="39"/>
        <w:spacing w:before="60"/>
        <w:rPr>
          <w:rFonts w:ascii="宋体" w:hAnsi="宋体"/>
        </w:rPr>
      </w:pPr>
      <w:r>
        <w:rPr>
          <w:rFonts w:hint="eastAsia" w:ascii="宋体" w:hAnsi="宋体"/>
        </w:rPr>
        <w:t>4.7.4.1功能概述</w:t>
      </w:r>
    </w:p>
    <w:p>
      <w:pPr>
        <w:spacing w:line="400" w:lineRule="exact"/>
        <w:ind w:firstLine="420"/>
        <w:rPr>
          <w:rFonts w:ascii="宋体" w:hAnsi="宋体" w:cs="宋体"/>
          <w:color w:val="000000"/>
          <w:sz w:val="24"/>
        </w:rPr>
      </w:pPr>
      <w:r>
        <w:rPr>
          <w:rFonts w:hint="eastAsia" w:ascii="宋体" w:hAnsi="宋体" w:cs="宋体"/>
          <w:color w:val="000000"/>
          <w:sz w:val="24"/>
        </w:rPr>
        <w:t>对每个用户进行角色的设置</w:t>
      </w:r>
    </w:p>
    <w:p>
      <w:pPr>
        <w:pStyle w:val="39"/>
        <w:spacing w:before="60"/>
        <w:rPr>
          <w:rFonts w:ascii="宋体" w:hAnsi="宋体"/>
        </w:rPr>
      </w:pPr>
      <w:r>
        <w:rPr>
          <w:rFonts w:hint="eastAsia" w:ascii="宋体" w:hAnsi="宋体"/>
        </w:rPr>
        <w:t>4.7.4.2功能界面</w:t>
      </w:r>
    </w:p>
    <w:p>
      <w:pPr>
        <w:spacing w:line="400" w:lineRule="exact"/>
        <w:ind w:firstLine="420"/>
        <w:rPr>
          <w:rFonts w:ascii="宋体" w:hAnsi="宋体"/>
        </w:rPr>
      </w:pPr>
      <w:r>
        <w:rPr>
          <w:rFonts w:hint="eastAsia" w:ascii="宋体" w:hAnsi="宋体" w:cs="宋体"/>
          <w:color w:val="000000"/>
          <w:sz w:val="24"/>
        </w:rPr>
        <w:t>功能界面如图4-44所示：</w:t>
      </w:r>
    </w:p>
    <w:p>
      <w:pPr>
        <w:ind w:firstLine="420"/>
        <w:jc w:val="center"/>
        <w:rPr>
          <w:rFonts w:ascii="宋体" w:hAnsi="宋体"/>
        </w:rPr>
      </w:pPr>
      <w:r>
        <w:rPr>
          <w:rFonts w:ascii="宋体" w:hAnsi="宋体"/>
        </w:rPr>
        <w:drawing>
          <wp:inline distT="0" distB="0" distL="114300" distR="114300">
            <wp:extent cx="3250565" cy="3495675"/>
            <wp:effectExtent l="0" t="0" r="6985" b="9525"/>
            <wp:docPr id="60"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1"/>
                    <pic:cNvPicPr>
                      <a:picLocks noChangeAspect="1"/>
                    </pic:cNvPicPr>
                  </pic:nvPicPr>
                  <pic:blipFill>
                    <a:blip r:embed="rId76"/>
                    <a:stretch>
                      <a:fillRect/>
                    </a:stretch>
                  </pic:blipFill>
                  <pic:spPr>
                    <a:xfrm>
                      <a:off x="0" y="0"/>
                      <a:ext cx="3250565" cy="3495675"/>
                    </a:xfrm>
                    <a:prstGeom prst="rect">
                      <a:avLst/>
                    </a:prstGeom>
                    <a:noFill/>
                    <a:ln w="9525">
                      <a:noFill/>
                    </a:ln>
                  </pic:spPr>
                </pic:pic>
              </a:graphicData>
            </a:graphic>
          </wp:inline>
        </w:drawing>
      </w:r>
    </w:p>
    <w:p>
      <w:pPr>
        <w:pStyle w:val="29"/>
        <w:spacing w:before="120"/>
        <w:rPr>
          <w:rFonts w:ascii="宋体" w:eastAsia="宋体"/>
        </w:rPr>
      </w:pPr>
      <w:r>
        <w:rPr>
          <w:rFonts w:hint="eastAsia" w:ascii="宋体" w:eastAsia="宋体"/>
        </w:rPr>
        <w:t>图4-44</w:t>
      </w:r>
    </w:p>
    <w:p>
      <w:pPr>
        <w:pStyle w:val="39"/>
        <w:spacing w:before="60"/>
        <w:rPr>
          <w:rFonts w:ascii="宋体" w:hAnsi="宋体"/>
        </w:rPr>
      </w:pPr>
      <w:r>
        <w:rPr>
          <w:rFonts w:hint="eastAsia" w:ascii="宋体" w:hAnsi="宋体"/>
        </w:rPr>
        <w:t>4.7.4.3业务流程</w:t>
      </w:r>
    </w:p>
    <w:p>
      <w:pPr>
        <w:spacing w:line="400" w:lineRule="exact"/>
        <w:ind w:firstLine="420"/>
        <w:rPr>
          <w:rFonts w:ascii="宋体" w:hAnsi="宋体" w:cs="宋体"/>
          <w:color w:val="000000"/>
          <w:sz w:val="24"/>
        </w:rPr>
      </w:pPr>
      <w:r>
        <w:rPr>
          <w:rFonts w:hint="eastAsia" w:ascii="宋体" w:hAnsi="宋体" w:cs="宋体"/>
          <w:color w:val="000000"/>
          <w:sz w:val="24"/>
        </w:rPr>
        <w:t>界面分为左右两个区域，左侧区域为用户的列表，右侧区域显示角色列表(列表项有复选功能)</w:t>
      </w:r>
    </w:p>
    <w:p>
      <w:pPr>
        <w:spacing w:line="400" w:lineRule="exact"/>
        <w:ind w:firstLine="420"/>
        <w:rPr>
          <w:rFonts w:ascii="宋体" w:hAnsi="宋体" w:cs="宋体"/>
          <w:color w:val="000000"/>
          <w:sz w:val="24"/>
        </w:rPr>
      </w:pPr>
      <w:r>
        <w:rPr>
          <w:rFonts w:hint="eastAsia" w:ascii="宋体" w:hAnsi="宋体" w:cs="宋体"/>
          <w:color w:val="000000"/>
          <w:sz w:val="24"/>
        </w:rPr>
        <w:t>点击左侧的用户列表的一行用于选中用户，右侧的角色列表会自动勾选已拥有的角色。用户可以通过勾选角色列表的复选框修改该用户的角色，点击“保存”按钮提交修改操作。</w:t>
      </w:r>
    </w:p>
    <w:p>
      <w:pPr>
        <w:pStyle w:val="27"/>
        <w:ind w:firstLine="420"/>
        <w:rPr>
          <w:rFonts w:ascii="宋体" w:hAnsi="宋体"/>
        </w:rPr>
      </w:pPr>
    </w:p>
    <w:p>
      <w:pPr>
        <w:pStyle w:val="27"/>
        <w:ind w:firstLine="420"/>
        <w:rPr>
          <w:rFonts w:ascii="宋体" w:hAnsi="宋体"/>
        </w:rPr>
      </w:pPr>
    </w:p>
    <w:p>
      <w:pPr>
        <w:pStyle w:val="27"/>
        <w:ind w:firstLine="420"/>
        <w:rPr>
          <w:rFonts w:ascii="宋体" w:hAnsi="宋体"/>
        </w:rPr>
      </w:pPr>
    </w:p>
    <w:p>
      <w:pPr>
        <w:pStyle w:val="27"/>
        <w:ind w:firstLine="420"/>
        <w:rPr>
          <w:rFonts w:ascii="宋体" w:hAnsi="宋体"/>
        </w:rPr>
      </w:pPr>
    </w:p>
    <w:p>
      <w:pPr>
        <w:pStyle w:val="27"/>
        <w:ind w:firstLine="420"/>
        <w:rPr>
          <w:rFonts w:ascii="宋体" w:hAnsi="宋体"/>
        </w:rPr>
      </w:pPr>
    </w:p>
    <w:p>
      <w:pPr>
        <w:pStyle w:val="27"/>
        <w:ind w:firstLine="420"/>
        <w:rPr>
          <w:rFonts w:ascii="宋体" w:hAnsi="宋体"/>
        </w:rPr>
      </w:pPr>
    </w:p>
    <w:p>
      <w:pPr>
        <w:pStyle w:val="27"/>
        <w:ind w:firstLine="420"/>
        <w:rPr>
          <w:rFonts w:ascii="宋体" w:hAnsi="宋体"/>
        </w:rPr>
      </w:pPr>
    </w:p>
    <w:p>
      <w:pPr>
        <w:pStyle w:val="27"/>
        <w:ind w:firstLine="420"/>
        <w:rPr>
          <w:rFonts w:ascii="宋体" w:hAnsi="宋体"/>
        </w:rPr>
      </w:pPr>
    </w:p>
    <w:p>
      <w:pPr>
        <w:pStyle w:val="27"/>
        <w:ind w:firstLine="420"/>
        <w:rPr>
          <w:rFonts w:ascii="宋体" w:hAnsi="宋体"/>
        </w:rPr>
      </w:pPr>
    </w:p>
    <w:p>
      <w:pPr>
        <w:pStyle w:val="27"/>
        <w:ind w:firstLine="420"/>
        <w:rPr>
          <w:rFonts w:ascii="宋体" w:hAnsi="宋体"/>
        </w:rPr>
      </w:pPr>
    </w:p>
    <w:p>
      <w:pPr>
        <w:pStyle w:val="27"/>
        <w:ind w:firstLine="420"/>
        <w:rPr>
          <w:rFonts w:ascii="宋体" w:hAnsi="宋体"/>
        </w:rPr>
      </w:pPr>
    </w:p>
    <w:p>
      <w:pPr>
        <w:pStyle w:val="27"/>
        <w:ind w:firstLine="420"/>
        <w:rPr>
          <w:rFonts w:ascii="宋体" w:hAnsi="宋体"/>
        </w:rPr>
      </w:pPr>
    </w:p>
    <w:p>
      <w:pPr>
        <w:pStyle w:val="27"/>
        <w:ind w:firstLine="420"/>
        <w:rPr>
          <w:rFonts w:ascii="宋体" w:hAnsi="宋体"/>
        </w:rPr>
      </w:pPr>
    </w:p>
    <w:p>
      <w:pPr>
        <w:pStyle w:val="27"/>
        <w:ind w:firstLine="420"/>
        <w:rPr>
          <w:rFonts w:ascii="宋体" w:hAnsi="宋体"/>
        </w:rPr>
      </w:pPr>
    </w:p>
    <w:p>
      <w:pPr>
        <w:pStyle w:val="27"/>
        <w:ind w:firstLine="420"/>
        <w:rPr>
          <w:rFonts w:ascii="宋体" w:hAnsi="宋体"/>
        </w:rPr>
      </w:pPr>
    </w:p>
    <w:p>
      <w:pPr>
        <w:pStyle w:val="27"/>
        <w:ind w:firstLine="420"/>
        <w:rPr>
          <w:rFonts w:ascii="宋体" w:hAnsi="宋体"/>
        </w:rPr>
      </w:pPr>
    </w:p>
    <w:p>
      <w:pPr>
        <w:pStyle w:val="27"/>
        <w:ind w:firstLine="420"/>
        <w:rPr>
          <w:rFonts w:ascii="宋体" w:hAnsi="宋体"/>
        </w:rPr>
      </w:pPr>
    </w:p>
    <w:p>
      <w:pPr>
        <w:pStyle w:val="27"/>
        <w:ind w:firstLine="420"/>
        <w:rPr>
          <w:rFonts w:ascii="宋体" w:hAnsi="宋体"/>
        </w:rPr>
      </w:pPr>
    </w:p>
    <w:p>
      <w:pPr>
        <w:pStyle w:val="2"/>
        <w:rPr>
          <w:rFonts w:ascii="宋体" w:hAnsi="宋体"/>
        </w:rPr>
      </w:pPr>
      <w:bookmarkStart w:id="369" w:name="_Toc14156"/>
      <w:bookmarkStart w:id="370" w:name="_Toc534022072"/>
      <w:bookmarkStart w:id="371" w:name="_Toc513_WPSOffice_Level1"/>
      <w:bookmarkStart w:id="372" w:name="_Toc7775_WPSOffice_Level1"/>
      <w:r>
        <w:rPr>
          <w:rFonts w:hint="eastAsia" w:ascii="宋体" w:hAnsi="宋体"/>
        </w:rPr>
        <w:t xml:space="preserve">5 </w:t>
      </w:r>
      <w:r>
        <w:rPr>
          <w:rFonts w:ascii="宋体" w:hAnsi="宋体"/>
        </w:rPr>
        <w:t>测试</w:t>
      </w:r>
      <w:bookmarkEnd w:id="235"/>
      <w:bookmarkEnd w:id="236"/>
      <w:bookmarkEnd w:id="369"/>
      <w:bookmarkEnd w:id="370"/>
      <w:bookmarkEnd w:id="371"/>
      <w:bookmarkEnd w:id="372"/>
    </w:p>
    <w:p>
      <w:pPr>
        <w:spacing w:line="400" w:lineRule="exact"/>
        <w:ind w:firstLine="420"/>
        <w:rPr>
          <w:rFonts w:ascii="宋体" w:hAnsi="宋体" w:cs="宋体"/>
          <w:color w:val="000000"/>
          <w:sz w:val="24"/>
        </w:rPr>
      </w:pPr>
      <w:r>
        <w:rPr>
          <w:rFonts w:hint="eastAsia" w:ascii="宋体" w:hAnsi="宋体" w:cs="宋体"/>
          <w:color w:val="000000"/>
          <w:sz w:val="24"/>
        </w:rPr>
        <w:t>该部分的主要内容是介绍系统所使用到的测试环境以及测试结果。在项目需求分析的基础之上，我们通过现有环境对功能模块展开了详细测试，通过测试分析来发现问题，并及时解决系统中出现的问题，这样可以确保开发出的产品适合项目的需求。详情见表5-1.</w:t>
      </w:r>
    </w:p>
    <w:tbl>
      <w:tblPr>
        <w:tblStyle w:val="22"/>
        <w:tblW w:w="74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5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7400" w:type="dxa"/>
            <w:gridSpan w:val="2"/>
            <w:vAlign w:val="center"/>
          </w:tcPr>
          <w:p>
            <w:pPr>
              <w:spacing w:line="240" w:lineRule="exact"/>
              <w:jc w:val="center"/>
              <w:rPr>
                <w:rFonts w:ascii="宋体" w:hAnsi="宋体" w:cs="宋体"/>
                <w:color w:val="000000"/>
                <w:kern w:val="0"/>
                <w:szCs w:val="21"/>
              </w:rPr>
            </w:pPr>
            <w:r>
              <w:rPr>
                <w:rFonts w:hint="eastAsia" w:ascii="宋体" w:hAnsi="宋体" w:cs="宋体"/>
                <w:color w:val="000000"/>
                <w:kern w:val="0"/>
                <w:szCs w:val="21"/>
              </w:rPr>
              <w:t>软件环境（相关软件、操作系统）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319" w:type="dxa"/>
            <w:vAlign w:val="center"/>
          </w:tcPr>
          <w:p>
            <w:pPr>
              <w:spacing w:line="240" w:lineRule="exact"/>
              <w:jc w:val="center"/>
              <w:rPr>
                <w:rFonts w:ascii="宋体" w:hAnsi="宋体" w:cs="宋体"/>
                <w:color w:val="000000"/>
                <w:kern w:val="0"/>
                <w:szCs w:val="21"/>
              </w:rPr>
            </w:pPr>
            <w:r>
              <w:rPr>
                <w:rFonts w:hint="eastAsia" w:ascii="宋体" w:hAnsi="宋体" w:cs="宋体"/>
                <w:color w:val="000000"/>
                <w:kern w:val="0"/>
                <w:szCs w:val="21"/>
              </w:rPr>
              <w:t>操作平台</w:t>
            </w:r>
          </w:p>
        </w:tc>
        <w:tc>
          <w:tcPr>
            <w:tcW w:w="5081" w:type="dxa"/>
            <w:vAlign w:val="center"/>
          </w:tcPr>
          <w:p>
            <w:pPr>
              <w:spacing w:line="240" w:lineRule="exact"/>
              <w:jc w:val="center"/>
              <w:rPr>
                <w:rFonts w:ascii="宋体" w:hAnsi="宋体" w:cs="宋体"/>
                <w:color w:val="000000"/>
                <w:kern w:val="0"/>
                <w:szCs w:val="21"/>
              </w:rPr>
            </w:pPr>
            <w:r>
              <w:rPr>
                <w:rFonts w:hint="eastAsia" w:ascii="宋体" w:hAnsi="宋体" w:cs="宋体"/>
                <w:color w:val="000000"/>
                <w:kern w:val="0"/>
                <w:szCs w:val="21"/>
              </w:rPr>
              <w:t>Centos6.0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319" w:type="dxa"/>
            <w:vAlign w:val="center"/>
          </w:tcPr>
          <w:p>
            <w:pPr>
              <w:spacing w:line="240" w:lineRule="exact"/>
              <w:jc w:val="center"/>
              <w:rPr>
                <w:rFonts w:ascii="宋体" w:hAnsi="宋体" w:cs="宋体"/>
                <w:color w:val="000000"/>
                <w:kern w:val="0"/>
                <w:szCs w:val="21"/>
              </w:rPr>
            </w:pPr>
            <w:r>
              <w:rPr>
                <w:rFonts w:hint="eastAsia" w:ascii="宋体" w:hAnsi="宋体" w:cs="宋体"/>
                <w:color w:val="000000"/>
                <w:kern w:val="0"/>
                <w:szCs w:val="21"/>
              </w:rPr>
              <w:t>开发工具</w:t>
            </w:r>
          </w:p>
        </w:tc>
        <w:tc>
          <w:tcPr>
            <w:tcW w:w="5081" w:type="dxa"/>
            <w:vAlign w:val="center"/>
          </w:tcPr>
          <w:p>
            <w:pPr>
              <w:spacing w:line="240" w:lineRule="exact"/>
              <w:jc w:val="center"/>
              <w:rPr>
                <w:rFonts w:ascii="宋体" w:hAnsi="宋体" w:cs="宋体"/>
                <w:color w:val="000000"/>
                <w:kern w:val="0"/>
                <w:szCs w:val="21"/>
              </w:rPr>
            </w:pPr>
            <w:r>
              <w:rPr>
                <w:rFonts w:hint="eastAsia" w:ascii="宋体" w:hAnsi="宋体" w:cs="宋体"/>
                <w:color w:val="000000"/>
                <w:kern w:val="0"/>
                <w:szCs w:val="21"/>
              </w:rPr>
              <w:t>Eclipse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319" w:type="dxa"/>
            <w:vAlign w:val="center"/>
          </w:tcPr>
          <w:p>
            <w:pPr>
              <w:spacing w:line="240" w:lineRule="exact"/>
              <w:jc w:val="center"/>
              <w:rPr>
                <w:rFonts w:ascii="宋体" w:hAnsi="宋体" w:cs="宋体"/>
                <w:color w:val="000000"/>
                <w:kern w:val="0"/>
                <w:szCs w:val="21"/>
              </w:rPr>
            </w:pPr>
            <w:r>
              <w:rPr>
                <w:rFonts w:hint="eastAsia" w:ascii="宋体" w:hAnsi="宋体" w:cs="宋体"/>
                <w:color w:val="000000"/>
                <w:kern w:val="0"/>
                <w:szCs w:val="21"/>
              </w:rPr>
              <w:t>服务器</w:t>
            </w:r>
          </w:p>
        </w:tc>
        <w:tc>
          <w:tcPr>
            <w:tcW w:w="5081" w:type="dxa"/>
            <w:vAlign w:val="center"/>
          </w:tcPr>
          <w:p>
            <w:pPr>
              <w:spacing w:line="240" w:lineRule="exact"/>
              <w:jc w:val="center"/>
              <w:rPr>
                <w:rFonts w:ascii="宋体" w:hAnsi="宋体" w:cs="宋体"/>
                <w:color w:val="000000"/>
                <w:kern w:val="0"/>
                <w:szCs w:val="21"/>
              </w:rPr>
            </w:pPr>
            <w:r>
              <w:rPr>
                <w:rFonts w:hint="eastAsia" w:ascii="宋体" w:hAnsi="宋体" w:cs="宋体"/>
                <w:color w:val="000000"/>
                <w:kern w:val="0"/>
                <w:szCs w:val="21"/>
              </w:rPr>
              <w:t>Tomcat8.0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319" w:type="dxa"/>
            <w:vAlign w:val="center"/>
          </w:tcPr>
          <w:p>
            <w:pPr>
              <w:spacing w:line="240" w:lineRule="exact"/>
              <w:jc w:val="center"/>
              <w:rPr>
                <w:rFonts w:ascii="宋体" w:hAnsi="宋体" w:cs="宋体"/>
                <w:color w:val="000000"/>
                <w:kern w:val="0"/>
                <w:szCs w:val="21"/>
              </w:rPr>
            </w:pPr>
            <w:r>
              <w:rPr>
                <w:rFonts w:hint="eastAsia" w:ascii="宋体" w:hAnsi="宋体" w:cs="宋体"/>
                <w:color w:val="000000"/>
                <w:kern w:val="0"/>
                <w:szCs w:val="21"/>
              </w:rPr>
              <w:t>数据库</w:t>
            </w:r>
          </w:p>
        </w:tc>
        <w:tc>
          <w:tcPr>
            <w:tcW w:w="5081" w:type="dxa"/>
            <w:vAlign w:val="center"/>
          </w:tcPr>
          <w:p>
            <w:pPr>
              <w:spacing w:line="240" w:lineRule="exact"/>
              <w:jc w:val="center"/>
              <w:rPr>
                <w:rFonts w:ascii="宋体" w:hAnsi="宋体" w:cs="宋体"/>
                <w:color w:val="000000"/>
                <w:kern w:val="0"/>
                <w:szCs w:val="21"/>
              </w:rPr>
            </w:pPr>
            <w:r>
              <w:rPr>
                <w:rFonts w:hint="eastAsia" w:ascii="宋体" w:hAnsi="宋体" w:cs="宋体"/>
                <w:color w:val="000000"/>
                <w:kern w:val="0"/>
                <w:szCs w:val="21"/>
              </w:rPr>
              <w:t>Oracle 10g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319" w:type="dxa"/>
            <w:vAlign w:val="center"/>
          </w:tcPr>
          <w:p>
            <w:pPr>
              <w:spacing w:line="240" w:lineRule="exact"/>
              <w:jc w:val="center"/>
              <w:rPr>
                <w:rFonts w:ascii="宋体" w:hAnsi="宋体" w:cs="宋体"/>
                <w:color w:val="000000"/>
                <w:kern w:val="0"/>
                <w:szCs w:val="21"/>
              </w:rPr>
            </w:pPr>
            <w:r>
              <w:rPr>
                <w:rFonts w:hint="eastAsia" w:ascii="宋体" w:hAnsi="宋体" w:cs="宋体"/>
                <w:color w:val="000000"/>
                <w:kern w:val="0"/>
                <w:szCs w:val="21"/>
              </w:rPr>
              <w:t>浏览器</w:t>
            </w:r>
          </w:p>
        </w:tc>
        <w:tc>
          <w:tcPr>
            <w:tcW w:w="5081" w:type="dxa"/>
            <w:vAlign w:val="center"/>
          </w:tcPr>
          <w:p>
            <w:pPr>
              <w:spacing w:line="240" w:lineRule="exact"/>
              <w:jc w:val="center"/>
              <w:rPr>
                <w:rFonts w:ascii="宋体" w:hAnsi="宋体" w:cs="宋体"/>
                <w:color w:val="000000"/>
                <w:kern w:val="0"/>
                <w:szCs w:val="21"/>
              </w:rPr>
            </w:pPr>
            <w:r>
              <w:rPr>
                <w:rFonts w:hint="eastAsia" w:ascii="宋体" w:hAnsi="宋体" w:cs="宋体"/>
                <w:color w:val="000000"/>
                <w:kern w:val="0"/>
                <w:szCs w:val="21"/>
              </w:rPr>
              <w:t>谷歌浏览器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7400" w:type="dxa"/>
            <w:gridSpan w:val="2"/>
            <w:vAlign w:val="center"/>
          </w:tcPr>
          <w:p>
            <w:pPr>
              <w:spacing w:line="240" w:lineRule="exact"/>
              <w:jc w:val="center"/>
              <w:rPr>
                <w:rFonts w:ascii="宋体" w:hAnsi="宋体" w:cs="宋体"/>
                <w:color w:val="000000"/>
                <w:kern w:val="0"/>
                <w:szCs w:val="21"/>
              </w:rPr>
            </w:pPr>
            <w:r>
              <w:rPr>
                <w:rFonts w:hint="eastAsia" w:ascii="宋体" w:hAnsi="宋体" w:cs="宋体"/>
                <w:color w:val="000000"/>
                <w:kern w:val="0"/>
                <w:szCs w:val="21"/>
              </w:rPr>
              <w:t>硬件环境（网络、设备等）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319" w:type="dxa"/>
            <w:vAlign w:val="center"/>
          </w:tcPr>
          <w:p>
            <w:pPr>
              <w:spacing w:line="240" w:lineRule="exact"/>
              <w:jc w:val="center"/>
              <w:rPr>
                <w:rFonts w:ascii="宋体" w:hAnsi="宋体" w:cs="宋体"/>
                <w:color w:val="000000"/>
                <w:kern w:val="0"/>
                <w:szCs w:val="21"/>
              </w:rPr>
            </w:pPr>
            <w:r>
              <w:rPr>
                <w:rFonts w:hint="eastAsia" w:ascii="宋体" w:hAnsi="宋体" w:cs="宋体"/>
                <w:color w:val="000000"/>
                <w:kern w:val="0"/>
                <w:szCs w:val="21"/>
              </w:rPr>
              <w:t>内存</w:t>
            </w:r>
          </w:p>
        </w:tc>
        <w:tc>
          <w:tcPr>
            <w:tcW w:w="5081" w:type="dxa"/>
            <w:vAlign w:val="center"/>
          </w:tcPr>
          <w:p>
            <w:pPr>
              <w:spacing w:line="240" w:lineRule="exact"/>
              <w:jc w:val="center"/>
              <w:rPr>
                <w:rFonts w:ascii="宋体" w:hAnsi="宋体" w:cs="宋体"/>
                <w:color w:val="000000"/>
                <w:kern w:val="0"/>
                <w:szCs w:val="21"/>
              </w:rPr>
            </w:pPr>
            <w:r>
              <w:rPr>
                <w:rFonts w:hint="eastAsia" w:ascii="宋体" w:hAnsi="宋体" w:cs="宋体"/>
                <w:color w:val="000000"/>
                <w:kern w:val="0"/>
                <w:szCs w:val="21"/>
              </w:rPr>
              <w:t>8G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319" w:type="dxa"/>
            <w:vAlign w:val="center"/>
          </w:tcPr>
          <w:p>
            <w:pPr>
              <w:spacing w:line="240" w:lineRule="exact"/>
              <w:jc w:val="center"/>
              <w:rPr>
                <w:rFonts w:ascii="宋体" w:hAnsi="宋体" w:cs="宋体"/>
                <w:color w:val="000000"/>
                <w:kern w:val="0"/>
                <w:szCs w:val="21"/>
              </w:rPr>
            </w:pPr>
            <w:r>
              <w:rPr>
                <w:rFonts w:hint="eastAsia" w:ascii="宋体" w:hAnsi="宋体" w:cs="宋体"/>
                <w:color w:val="000000"/>
                <w:kern w:val="0"/>
                <w:szCs w:val="21"/>
              </w:rPr>
              <w:t>硬盘</w:t>
            </w:r>
          </w:p>
        </w:tc>
        <w:tc>
          <w:tcPr>
            <w:tcW w:w="5081" w:type="dxa"/>
            <w:vAlign w:val="center"/>
          </w:tcPr>
          <w:p>
            <w:pPr>
              <w:spacing w:line="240" w:lineRule="exact"/>
              <w:jc w:val="center"/>
              <w:rPr>
                <w:rFonts w:ascii="宋体" w:hAnsi="宋体" w:cs="宋体"/>
                <w:color w:val="000000"/>
                <w:kern w:val="0"/>
                <w:szCs w:val="21"/>
              </w:rPr>
            </w:pPr>
            <w:r>
              <w:rPr>
                <w:rFonts w:hint="eastAsia" w:ascii="宋体" w:hAnsi="宋体" w:cs="宋体"/>
                <w:color w:val="000000"/>
                <w:kern w:val="0"/>
                <w:szCs w:val="21"/>
              </w:rPr>
              <w:t>100G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2319" w:type="dxa"/>
            <w:vAlign w:val="center"/>
          </w:tcPr>
          <w:p>
            <w:pPr>
              <w:spacing w:line="240" w:lineRule="exact"/>
              <w:jc w:val="center"/>
              <w:rPr>
                <w:rFonts w:ascii="宋体" w:hAnsi="宋体" w:cs="宋体"/>
                <w:color w:val="000000"/>
                <w:kern w:val="0"/>
                <w:szCs w:val="21"/>
              </w:rPr>
            </w:pPr>
            <w:r>
              <w:rPr>
                <w:rFonts w:hint="eastAsia" w:ascii="宋体" w:hAnsi="宋体" w:cs="宋体"/>
                <w:color w:val="000000"/>
                <w:kern w:val="0"/>
                <w:szCs w:val="21"/>
              </w:rPr>
              <w:t>CPU</w:t>
            </w:r>
          </w:p>
        </w:tc>
        <w:tc>
          <w:tcPr>
            <w:tcW w:w="5081" w:type="dxa"/>
            <w:vAlign w:val="center"/>
          </w:tcPr>
          <w:p>
            <w:pPr>
              <w:spacing w:line="240" w:lineRule="exact"/>
              <w:jc w:val="center"/>
              <w:rPr>
                <w:rFonts w:ascii="宋体" w:hAnsi="宋体" w:cs="宋体"/>
                <w:color w:val="000000"/>
                <w:kern w:val="0"/>
                <w:szCs w:val="21"/>
              </w:rPr>
            </w:pPr>
            <w:r>
              <w:rPr>
                <w:rFonts w:hint="eastAsia" w:ascii="宋体" w:hAnsi="宋体" w:cs="宋体"/>
                <w:color w:val="000000"/>
                <w:kern w:val="0"/>
                <w:szCs w:val="21"/>
              </w:rPr>
              <w:t>1.5GHz</w:t>
            </w:r>
          </w:p>
        </w:tc>
      </w:tr>
    </w:tbl>
    <w:p>
      <w:pPr>
        <w:pStyle w:val="29"/>
        <w:spacing w:before="120"/>
        <w:rPr>
          <w:rFonts w:ascii="宋体" w:eastAsia="宋体" w:cs="宋体"/>
          <w:spacing w:val="8"/>
        </w:rPr>
      </w:pPr>
      <w:r>
        <w:rPr>
          <w:rFonts w:hint="eastAsia" w:ascii="宋体" w:eastAsia="宋体"/>
        </w:rPr>
        <w:t>表5-1</w:t>
      </w:r>
    </w:p>
    <w:p>
      <w:pPr>
        <w:tabs>
          <w:tab w:val="left" w:pos="3406"/>
        </w:tabs>
        <w:spacing w:line="440" w:lineRule="atLeast"/>
        <w:ind w:firstLine="480" w:firstLineChars="200"/>
        <w:jc w:val="left"/>
        <w:rPr>
          <w:rFonts w:ascii="宋体" w:hAnsi="宋体" w:cs="宋体"/>
          <w:color w:val="000000"/>
          <w:sz w:val="24"/>
        </w:rPr>
      </w:pPr>
      <w:r>
        <w:rPr>
          <w:rFonts w:hint="eastAsia" w:ascii="宋体" w:hAnsi="宋体" w:cs="宋体"/>
          <w:color w:val="000000"/>
          <w:sz w:val="24"/>
        </w:rPr>
        <w:t>在我们现有的测试环境中，小组人员进行了大量的测试工作，在测试过程中，发现到了很多问题。对于出现的一系列问题，我们首先由负责该模块的人员进行解决，解决后继续测试，直到不存在任何问题；模块负责人员解决不了的问题，由小组人员共同协作来解决。通过测试，我们已经对系统存在的问题进行了排查，现在系统已经基本可以运行。</w:t>
      </w:r>
    </w:p>
    <w:p>
      <w:pPr>
        <w:tabs>
          <w:tab w:val="left" w:pos="3406"/>
        </w:tabs>
        <w:spacing w:line="440" w:lineRule="atLeast"/>
        <w:ind w:firstLine="480" w:firstLineChars="200"/>
        <w:jc w:val="left"/>
        <w:rPr>
          <w:rFonts w:ascii="宋体" w:hAnsi="宋体" w:cs="宋体"/>
          <w:color w:val="000000"/>
          <w:sz w:val="24"/>
        </w:rPr>
      </w:pPr>
    </w:p>
    <w:p>
      <w:pPr>
        <w:tabs>
          <w:tab w:val="left" w:pos="3406"/>
        </w:tabs>
        <w:spacing w:line="440" w:lineRule="atLeast"/>
        <w:ind w:firstLine="512" w:firstLineChars="200"/>
        <w:jc w:val="left"/>
        <w:rPr>
          <w:rFonts w:ascii="宋体" w:hAnsi="宋体" w:cs="宋体"/>
          <w:spacing w:val="8"/>
          <w:kern w:val="0"/>
          <w:sz w:val="24"/>
        </w:rPr>
      </w:pPr>
    </w:p>
    <w:p>
      <w:pPr>
        <w:tabs>
          <w:tab w:val="left" w:pos="3406"/>
        </w:tabs>
        <w:spacing w:line="440" w:lineRule="atLeast"/>
        <w:ind w:firstLine="512" w:firstLineChars="200"/>
        <w:jc w:val="left"/>
        <w:rPr>
          <w:rFonts w:ascii="宋体" w:hAnsi="宋体" w:cs="宋体"/>
          <w:spacing w:val="8"/>
          <w:kern w:val="0"/>
          <w:sz w:val="24"/>
        </w:rPr>
      </w:pPr>
    </w:p>
    <w:p>
      <w:pPr>
        <w:tabs>
          <w:tab w:val="left" w:pos="3406"/>
        </w:tabs>
        <w:spacing w:line="440" w:lineRule="atLeast"/>
        <w:ind w:firstLine="512" w:firstLineChars="200"/>
        <w:jc w:val="left"/>
        <w:rPr>
          <w:rFonts w:ascii="宋体" w:hAnsi="宋体" w:cs="宋体"/>
          <w:spacing w:val="8"/>
          <w:kern w:val="0"/>
          <w:sz w:val="24"/>
        </w:rPr>
      </w:pPr>
    </w:p>
    <w:p>
      <w:pPr>
        <w:pStyle w:val="2"/>
        <w:rPr>
          <w:rFonts w:ascii="宋体" w:hAnsi="宋体"/>
        </w:rPr>
      </w:pPr>
      <w:bookmarkStart w:id="373" w:name="_Toc277930705"/>
      <w:bookmarkStart w:id="374" w:name="_Toc2003_WPSOffice_Level1"/>
      <w:bookmarkStart w:id="375" w:name="_Toc534022073"/>
      <w:bookmarkStart w:id="376" w:name="_Toc317778711"/>
      <w:bookmarkStart w:id="377" w:name="_Toc11954"/>
      <w:bookmarkStart w:id="378" w:name="_Toc32277_WPSOffice_Level1"/>
      <w:bookmarkStart w:id="379" w:name="_Toc16638"/>
      <w:r>
        <w:rPr>
          <w:rFonts w:hint="eastAsia" w:ascii="宋体" w:hAnsi="宋体"/>
        </w:rPr>
        <w:t>6</w:t>
      </w:r>
      <w:r>
        <w:rPr>
          <w:rFonts w:ascii="宋体" w:hAnsi="宋体"/>
        </w:rPr>
        <w:t xml:space="preserve"> 结语</w:t>
      </w:r>
      <w:bookmarkEnd w:id="373"/>
      <w:bookmarkEnd w:id="374"/>
      <w:bookmarkEnd w:id="375"/>
      <w:bookmarkEnd w:id="376"/>
      <w:bookmarkEnd w:id="377"/>
      <w:bookmarkEnd w:id="378"/>
      <w:bookmarkEnd w:id="379"/>
    </w:p>
    <w:p>
      <w:pPr>
        <w:spacing w:line="400" w:lineRule="exact"/>
        <w:ind w:firstLine="480" w:firstLineChars="200"/>
        <w:rPr>
          <w:rFonts w:ascii="宋体" w:hAnsi="宋体" w:cs="宋体"/>
          <w:color w:val="000000"/>
          <w:sz w:val="24"/>
        </w:rPr>
      </w:pPr>
      <w:r>
        <w:rPr>
          <w:rFonts w:hint="eastAsia" w:ascii="宋体" w:hAnsi="宋体" w:cs="宋体"/>
          <w:color w:val="000000"/>
          <w:sz w:val="24"/>
        </w:rPr>
        <w:t>本章主要是对系统开发与设计过程的总结，通过自身的分析，进行自我总结，是一个自我收获和不断学习的过程，自我分析是重要的学习方式，认识到自己的不足，努力完善自身。在该部分我们队在课程设计中遇到的问题进行了阐述，并明确了解决办法，最后总结本次课程设计对本小组的影响，形成开发总结报告，对以后的软件开发也有十分重要的作用。</w:t>
      </w:r>
    </w:p>
    <w:p>
      <w:pPr>
        <w:spacing w:line="400" w:lineRule="exact"/>
        <w:ind w:firstLine="480" w:firstLineChars="200"/>
        <w:rPr>
          <w:rFonts w:ascii="宋体" w:hAnsi="宋体" w:cs="宋体"/>
          <w:color w:val="000000"/>
          <w:sz w:val="24"/>
        </w:rPr>
      </w:pPr>
      <w:r>
        <w:rPr>
          <w:rFonts w:hint="eastAsia" w:ascii="宋体" w:hAnsi="宋体" w:cs="宋体"/>
          <w:color w:val="000000"/>
          <w:sz w:val="24"/>
        </w:rPr>
        <w:t>在课程设计的过程中，我们每个人都对所学的知识有了更加深刻的认识，同时，小组在一起分析、设计、开发，在这个过程中我们领略到了团队协作的重要性，体会到“独木不成林”，一个人的技术再厉害，但也只有与他人配合工作才能发挥出自身的优势。虽然在课程设计的过程中遇到了很多困难，但我相信这对我们来说是一次很大的磨练和提高，我们会在这个过程中进行反思和总结，在以后的学习中更加努力。</w:t>
      </w:r>
    </w:p>
    <w:p>
      <w:pPr>
        <w:rPr>
          <w:rFonts w:ascii="宋体" w:hAnsi="宋体"/>
        </w:rPr>
      </w:pPr>
    </w:p>
    <w:sectPr>
      <w:headerReference r:id="rId6" w:type="default"/>
      <w:footerReference r:id="rId8" w:type="default"/>
      <w:headerReference r:id="rId7" w:type="even"/>
      <w:footerReference r:id="rId9" w:type="even"/>
      <w:pgSz w:w="11909" w:h="16834"/>
      <w:pgMar w:top="1814" w:right="1701" w:bottom="1701" w:left="1701" w:header="1134" w:footer="1134" w:gutter="0"/>
      <w:pgNumType w:start="1"/>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TimesNewRomanPS-BoldMT">
    <w:altName w:val="Times New Roman"/>
    <w:panose1 w:val="00000000000000000000"/>
    <w:charset w:val="00"/>
    <w:family w:val="roman"/>
    <w:pitch w:val="default"/>
    <w:sig w:usb0="00000000" w:usb1="00000000" w:usb2="00000000" w:usb3="00000000" w:csb0="00000000" w:csb1="00000000"/>
  </w:font>
  <w:font w:name="MicrosoftYaHei-Bold">
    <w:altName w:val="Cambria"/>
    <w:panose1 w:val="00000000000000000000"/>
    <w:charset w:val="00"/>
    <w:family w:val="roman"/>
    <w:pitch w:val="default"/>
    <w:sig w:usb0="00000000" w:usb1="00000000" w:usb2="00000000" w:usb3="00000000" w:csb0="00000000" w:csb1="00000000"/>
  </w:font>
  <w:font w:name="MicrosoftYaHei">
    <w:altName w:val="Cambria"/>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40001" w:csb1="00000000"/>
  </w:font>
  <w:font w:name="&amp;quot">
    <w:altName w:val="Segoe Print"/>
    <w:panose1 w:val="00000000000000000000"/>
    <w:charset w:val="00"/>
    <w:family w:val="auto"/>
    <w:pitch w:val="default"/>
    <w:sig w:usb0="00000000" w:usb1="00000000" w:usb2="00000000"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3"/>
                          </w:pPr>
                          <w:r>
                            <w:rPr>
                              <w:rFonts w:hint="eastAsia"/>
                            </w:rPr>
                            <w:fldChar w:fldCharType="begin"/>
                          </w:r>
                          <w:r>
                            <w:rPr>
                              <w:rFonts w:hint="eastAsia"/>
                            </w:rPr>
                            <w:instrText xml:space="preserve"> PAGE  \* MERGEFORMAT </w:instrText>
                          </w:r>
                          <w:r>
                            <w:rPr>
                              <w:rFonts w:hint="eastAsia"/>
                            </w:rPr>
                            <w:fldChar w:fldCharType="separate"/>
                          </w:r>
                          <w:r>
                            <w:t>9</w:t>
                          </w:r>
                          <w:r>
                            <w:rPr>
                              <w:rFonts w:hint="eastAsia"/>
                            </w:rP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M6pebnPAAAABQEA&#10;AA8AAAAAAAAAAQAgAAAAIgAAAGRycy9kb3ducmV2LnhtbFBLAQIUABQAAAAIAIdO4kAV5UKjsQEA&#10;AEoDAAAOAAAAAAAAAAEAIAAAAB4BAABkcnMvZTJvRG9jLnhtbFBLBQYAAAAABgAGAFkBAABBBQAA&#10;AAA=&#10;">
              <v:fill on="f" focussize="0,0"/>
              <v:stroke on="f"/>
              <v:imagedata o:title=""/>
              <o:lock v:ext="edit" aspectratio="f"/>
              <v:textbox inset="0mm,0mm,0mm,0mm" style="mso-fit-shape-to-text:t;">
                <w:txbxContent>
                  <w:p>
                    <w:pPr>
                      <w:pStyle w:val="13"/>
                    </w:pPr>
                    <w:r>
                      <w:rPr>
                        <w:rFonts w:hint="eastAsia"/>
                      </w:rPr>
                      <w:fldChar w:fldCharType="begin"/>
                    </w:r>
                    <w:r>
                      <w:rPr>
                        <w:rFonts w:hint="eastAsia"/>
                      </w:rPr>
                      <w:instrText xml:space="preserve"> PAGE  \* MERGEFORMAT </w:instrText>
                    </w:r>
                    <w:r>
                      <w:rPr>
                        <w:rFonts w:hint="eastAsia"/>
                      </w:rPr>
                      <w:fldChar w:fldCharType="separate"/>
                    </w:r>
                    <w:r>
                      <w:t>9</w:t>
                    </w:r>
                    <w:r>
                      <w:rPr>
                        <w:rFonts w:hint="eastAsia"/>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3"/>
                          </w:pPr>
                          <w:r>
                            <w:rPr>
                              <w:rFonts w:hint="eastAsia"/>
                            </w:rPr>
                            <w:fldChar w:fldCharType="begin"/>
                          </w:r>
                          <w:r>
                            <w:rPr>
                              <w:rFonts w:hint="eastAsia"/>
                            </w:rPr>
                            <w:instrText xml:space="preserve"> PAGE  \* MERGEFORMAT </w:instrText>
                          </w:r>
                          <w:r>
                            <w:rPr>
                              <w:rFonts w:hint="eastAsia"/>
                            </w:rPr>
                            <w:fldChar w:fldCharType="separate"/>
                          </w:r>
                          <w:r>
                            <w:t>10</w:t>
                          </w:r>
                          <w:r>
                            <w:rPr>
                              <w:rFonts w:hint="eastAsia"/>
                            </w:rP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OqXm5zwAAAAUB&#10;AAAPAAAAAAAAAAEAIAAAACIAAABkcnMvZG93bnJldi54bWxQSwECFAAUAAAACACHTuJANTbmxrIB&#10;AABKAwAADgAAAAAAAAABACAAAAAeAQAAZHJzL2Uyb0RvYy54bWxQSwUGAAAAAAYABgBZAQAAQgUA&#10;AAAA&#10;">
              <v:fill on="f" focussize="0,0"/>
              <v:stroke on="f"/>
              <v:imagedata o:title=""/>
              <o:lock v:ext="edit" aspectratio="f"/>
              <v:textbox inset="0mm,0mm,0mm,0mm" style="mso-fit-shape-to-text:t;">
                <w:txbxContent>
                  <w:p>
                    <w:pPr>
                      <w:pStyle w:val="13"/>
                    </w:pPr>
                    <w:r>
                      <w:rPr>
                        <w:rFonts w:hint="eastAsia"/>
                      </w:rPr>
                      <w:fldChar w:fldCharType="begin"/>
                    </w:r>
                    <w:r>
                      <w:rPr>
                        <w:rFonts w:hint="eastAsia"/>
                      </w:rPr>
                      <w:instrText xml:space="preserve"> PAGE  \* MERGEFORMAT </w:instrText>
                    </w:r>
                    <w:r>
                      <w:rPr>
                        <w:rFonts w:hint="eastAsia"/>
                      </w:rPr>
                      <w:fldChar w:fldCharType="separate"/>
                    </w:r>
                    <w:r>
                      <w:t>10</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rPr>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A78D6D"/>
    <w:multiLevelType w:val="singleLevel"/>
    <w:tmpl w:val="90A78D6D"/>
    <w:lvl w:ilvl="0" w:tentative="0">
      <w:start w:val="1"/>
      <w:numFmt w:val="decimal"/>
      <w:suff w:val="nothing"/>
      <w:lvlText w:val="（%1）"/>
      <w:lvlJc w:val="left"/>
    </w:lvl>
  </w:abstractNum>
  <w:abstractNum w:abstractNumId="1">
    <w:nsid w:val="1A6D7397"/>
    <w:multiLevelType w:val="multilevel"/>
    <w:tmpl w:val="1A6D7397"/>
    <w:lvl w:ilvl="0" w:tentative="0">
      <w:start w:val="1"/>
      <w:numFmt w:val="decimal"/>
      <w:lvlText w:val="%1."/>
      <w:lvlJc w:val="left"/>
      <w:pPr>
        <w:tabs>
          <w:tab w:val="left" w:pos="360"/>
        </w:tabs>
        <w:ind w:left="0" w:firstLine="0"/>
      </w:pPr>
      <w:rPr>
        <w:rFonts w:hint="default" w:ascii="Times New Roman" w:hAnsi="Times New Roman"/>
        <w:b w:val="0"/>
        <w:i w:val="0"/>
        <w:sz w:val="21"/>
      </w:rPr>
    </w:lvl>
    <w:lvl w:ilvl="1" w:tentative="0">
      <w:start w:val="1"/>
      <w:numFmt w:val="decimal"/>
      <w:lvlText w:val="%1.%2"/>
      <w:lvlJc w:val="left"/>
      <w:pPr>
        <w:tabs>
          <w:tab w:val="left" w:pos="720"/>
        </w:tabs>
        <w:ind w:left="360" w:firstLine="0"/>
      </w:pPr>
      <w:rPr>
        <w:rFonts w:hint="default" w:ascii="Times New Roman" w:hAnsi="Times New Roman"/>
        <w:b w:val="0"/>
        <w:i w:val="0"/>
        <w:sz w:val="21"/>
      </w:rPr>
    </w:lvl>
    <w:lvl w:ilvl="2" w:tentative="0">
      <w:start w:val="1"/>
      <w:numFmt w:val="decimal"/>
      <w:isLgl/>
      <w:lvlText w:val="%1.%2.%3"/>
      <w:lvlJc w:val="left"/>
      <w:pPr>
        <w:tabs>
          <w:tab w:val="left" w:pos="900"/>
        </w:tabs>
        <w:ind w:left="180" w:firstLine="0"/>
      </w:pPr>
      <w:rPr>
        <w:rFonts w:hint="default" w:ascii="Times New Roman" w:hAnsi="Times New Roman"/>
        <w:b w:val="0"/>
        <w:i w:val="0"/>
        <w:sz w:val="21"/>
      </w:rPr>
    </w:lvl>
    <w:lvl w:ilvl="3" w:tentative="0">
      <w:start w:val="1"/>
      <w:numFmt w:val="decimal"/>
      <w:pStyle w:val="5"/>
      <w:lvlText w:val="%1.%2.%3.%4"/>
      <w:lvlJc w:val="left"/>
      <w:pPr>
        <w:tabs>
          <w:tab w:val="left" w:pos="900"/>
        </w:tabs>
        <w:ind w:left="180" w:firstLine="0"/>
      </w:pPr>
      <w:rPr>
        <w:rFonts w:hint="default" w:ascii="Times New Roman" w:hAnsi="Times New Roman"/>
        <w:b w:val="0"/>
        <w:i w:val="0"/>
        <w:sz w:val="21"/>
        <w:lang w:val="en-US"/>
      </w:rPr>
    </w:lvl>
    <w:lvl w:ilvl="4" w:tentative="0">
      <w:start w:val="1"/>
      <w:numFmt w:val="decimal"/>
      <w:lvlText w:val="%1.%2.%3.%4.%5"/>
      <w:lvlJc w:val="left"/>
      <w:pPr>
        <w:tabs>
          <w:tab w:val="left" w:pos="1673"/>
        </w:tabs>
        <w:ind w:left="709" w:firstLine="0"/>
      </w:pPr>
      <w:rPr>
        <w:rFonts w:hint="default"/>
        <w:color w:val="auto"/>
      </w:rPr>
    </w:lvl>
    <w:lvl w:ilvl="5" w:tentative="0">
      <w:start w:val="1"/>
      <w:numFmt w:val="decimal"/>
      <w:lvlText w:val="%1.%2.%3.%4.%5.%6"/>
      <w:lvlJc w:val="left"/>
      <w:pPr>
        <w:tabs>
          <w:tab w:val="left" w:pos="0"/>
        </w:tabs>
        <w:ind w:left="0" w:firstLine="0"/>
      </w:pPr>
      <w:rPr>
        <w:rFonts w:hint="eastAsia" w:eastAsia="宋体"/>
        <w:b w:val="0"/>
        <w:i w:val="0"/>
        <w:sz w:val="21"/>
        <w:szCs w:val="21"/>
      </w:rPr>
    </w:lvl>
    <w:lvl w:ilvl="6" w:tentative="0">
      <w:start w:val="1"/>
      <w:numFmt w:val="decimal"/>
      <w:lvlText w:val="%7."/>
      <w:lvlJc w:val="left"/>
      <w:pPr>
        <w:tabs>
          <w:tab w:val="left" w:pos="0"/>
        </w:tabs>
        <w:ind w:left="0" w:firstLine="0"/>
      </w:pPr>
      <w:rPr>
        <w:rFonts w:hint="default" w:ascii="Times New Roman" w:hAnsi="Times New Roman"/>
        <w:b w:val="0"/>
        <w:i w:val="0"/>
        <w:sz w:val="28"/>
      </w:rPr>
    </w:lvl>
    <w:lvl w:ilvl="7" w:tentative="0">
      <w:start w:val="1"/>
      <w:numFmt w:val="decimal"/>
      <w:lvlText w:val="%8)"/>
      <w:lvlJc w:val="left"/>
      <w:pPr>
        <w:tabs>
          <w:tab w:val="left" w:pos="0"/>
        </w:tabs>
        <w:ind w:left="0" w:firstLine="0"/>
      </w:pPr>
      <w:rPr>
        <w:rFonts w:hint="default" w:ascii="Times New Roman" w:hAnsi="Times New Roman"/>
        <w:b w:val="0"/>
        <w:i w:val="0"/>
        <w:sz w:val="28"/>
      </w:rPr>
    </w:lvl>
    <w:lvl w:ilvl="8" w:tentative="0">
      <w:start w:val="1"/>
      <w:numFmt w:val="decimal"/>
      <w:lvlText w:val="%8).%9"/>
      <w:lvlJc w:val="left"/>
      <w:pPr>
        <w:tabs>
          <w:tab w:val="left" w:pos="0"/>
        </w:tabs>
        <w:ind w:left="0" w:firstLine="0"/>
      </w:pPr>
      <w:rPr>
        <w:rFonts w:hint="eastAsia"/>
      </w:rPr>
    </w:lvl>
  </w:abstractNum>
  <w:abstractNum w:abstractNumId="2">
    <w:nsid w:val="1F289FD1"/>
    <w:multiLevelType w:val="multilevel"/>
    <w:tmpl w:val="1F289FD1"/>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
    <w:nsid w:val="5727FE2C"/>
    <w:multiLevelType w:val="multilevel"/>
    <w:tmpl w:val="5727FE2C"/>
    <w:lvl w:ilvl="0" w:tentative="0">
      <w:start w:val="2"/>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5727FE48"/>
    <w:multiLevelType w:val="singleLevel"/>
    <w:tmpl w:val="5727FE48"/>
    <w:lvl w:ilvl="0" w:tentative="0">
      <w:start w:val="4"/>
      <w:numFmt w:val="decimal"/>
      <w:suff w:val="nothing"/>
      <w:lvlText w:val="（%1）"/>
      <w:lvlJc w:val="left"/>
    </w:lvl>
  </w:abstractNum>
  <w:abstractNum w:abstractNumId="5">
    <w:nsid w:val="5727FE9E"/>
    <w:multiLevelType w:val="multilevel"/>
    <w:tmpl w:val="5727FE9E"/>
    <w:lvl w:ilvl="0" w:tentative="0">
      <w:start w:val="4"/>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7280066"/>
    <w:multiLevelType w:val="singleLevel"/>
    <w:tmpl w:val="57280066"/>
    <w:lvl w:ilvl="0" w:tentative="0">
      <w:start w:val="4"/>
      <w:numFmt w:val="decimal"/>
      <w:suff w:val="nothing"/>
      <w:lvlText w:val="（%1）"/>
      <w:lvlJc w:val="left"/>
    </w:lvl>
  </w:abstractNum>
  <w:abstractNum w:abstractNumId="7">
    <w:nsid w:val="57280A1C"/>
    <w:multiLevelType w:val="multilevel"/>
    <w:tmpl w:val="57280A1C"/>
    <w:lvl w:ilvl="0" w:tentative="0">
      <w:start w:val="1"/>
      <w:numFmt w:val="decimal"/>
      <w:lvlText w:val="%1."/>
      <w:lvlJc w:val="left"/>
      <w:pPr>
        <w:tabs>
          <w:tab w:val="left" w:pos="420"/>
        </w:tabs>
        <w:ind w:left="420" w:hanging="420"/>
      </w:pPr>
    </w:lvl>
    <w:lvl w:ilvl="1" w:tentative="0">
      <w:start w:val="1"/>
      <w:numFmt w:val="decimal"/>
      <w:lvlText w:val="%2)"/>
      <w:lvlJc w:val="left"/>
      <w:pPr>
        <w:tabs>
          <w:tab w:val="left" w:pos="840"/>
        </w:tabs>
        <w:ind w:left="840" w:hanging="420"/>
      </w:pPr>
    </w:lvl>
    <w:lvl w:ilvl="2" w:tentative="0">
      <w:start w:val="1"/>
      <w:numFmt w:val="decimal"/>
      <w:lvlText w:val="%3、"/>
      <w:lvlJc w:val="left"/>
      <w:pPr>
        <w:ind w:left="1069" w:hanging="360"/>
      </w:pPr>
      <w:rPr>
        <w:rFonts w:hint="default"/>
      </w:rPr>
    </w:lvl>
    <w:lvl w:ilvl="3" w:tentative="0">
      <w:start w:val="1"/>
      <w:numFmt w:val="decimal"/>
      <w:lvlText w:val="%4）"/>
      <w:lvlJc w:val="left"/>
      <w:pPr>
        <w:ind w:left="1620" w:hanging="360"/>
      </w:pPr>
      <w:rPr>
        <w:rFonts w:hint="default"/>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57294A9A"/>
    <w:multiLevelType w:val="multilevel"/>
    <w:tmpl w:val="57294A9A"/>
    <w:lvl w:ilvl="0" w:tentative="0">
      <w:start w:val="1"/>
      <w:numFmt w:val="decimal"/>
      <w:lvlText w:val="%1."/>
      <w:lvlJc w:val="left"/>
      <w:pPr>
        <w:tabs>
          <w:tab w:val="left" w:pos="420"/>
        </w:tabs>
        <w:ind w:left="420" w:hanging="420"/>
      </w:pPr>
    </w:lvl>
    <w:lvl w:ilvl="1" w:tentative="0">
      <w:start w:val="1"/>
      <w:numFmt w:val="decimal"/>
      <w:lvlText w:val="%2)"/>
      <w:lvlJc w:val="left"/>
      <w:pPr>
        <w:tabs>
          <w:tab w:val="left" w:pos="840"/>
        </w:tabs>
        <w:ind w:left="840" w:hanging="420"/>
      </w:pPr>
    </w:lvl>
    <w:lvl w:ilvl="2" w:tentative="0">
      <w:start w:val="2"/>
      <w:numFmt w:val="decimal"/>
      <w:lvlText w:val="%3、"/>
      <w:lvlJc w:val="left"/>
      <w:pPr>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5E3F4F58"/>
    <w:multiLevelType w:val="multilevel"/>
    <w:tmpl w:val="5E3F4F58"/>
    <w:lvl w:ilvl="0" w:tentative="0">
      <w:start w:val="1"/>
      <w:numFmt w:val="decimal"/>
      <w:lvlText w:val="%1)"/>
      <w:lvlJc w:val="left"/>
      <w:pPr>
        <w:ind w:left="860" w:hanging="420"/>
      </w:pPr>
    </w:lvl>
    <w:lvl w:ilvl="1" w:tentative="0">
      <w:start w:val="1"/>
      <w:numFmt w:val="lowerLetter"/>
      <w:lvlText w:val="%2)"/>
      <w:lvlJc w:val="left"/>
      <w:pPr>
        <w:ind w:left="1280" w:hanging="420"/>
      </w:pPr>
    </w:lvl>
    <w:lvl w:ilvl="2" w:tentative="0">
      <w:start w:val="1"/>
      <w:numFmt w:val="lowerRoman"/>
      <w:lvlText w:val="%3."/>
      <w:lvlJc w:val="right"/>
      <w:pPr>
        <w:ind w:left="1700" w:hanging="420"/>
      </w:pPr>
    </w:lvl>
    <w:lvl w:ilvl="3" w:tentative="0">
      <w:start w:val="1"/>
      <w:numFmt w:val="decimal"/>
      <w:lvlText w:val="%4."/>
      <w:lvlJc w:val="left"/>
      <w:pPr>
        <w:ind w:left="2120" w:hanging="420"/>
      </w:pPr>
    </w:lvl>
    <w:lvl w:ilvl="4" w:tentative="0">
      <w:start w:val="1"/>
      <w:numFmt w:val="lowerLetter"/>
      <w:lvlText w:val="%5)"/>
      <w:lvlJc w:val="left"/>
      <w:pPr>
        <w:ind w:left="2540" w:hanging="420"/>
      </w:pPr>
    </w:lvl>
    <w:lvl w:ilvl="5" w:tentative="0">
      <w:start w:val="1"/>
      <w:numFmt w:val="lowerRoman"/>
      <w:lvlText w:val="%6."/>
      <w:lvlJc w:val="right"/>
      <w:pPr>
        <w:ind w:left="2960" w:hanging="420"/>
      </w:pPr>
    </w:lvl>
    <w:lvl w:ilvl="6" w:tentative="0">
      <w:start w:val="1"/>
      <w:numFmt w:val="decimal"/>
      <w:lvlText w:val="%7."/>
      <w:lvlJc w:val="left"/>
      <w:pPr>
        <w:ind w:left="3380" w:hanging="420"/>
      </w:pPr>
    </w:lvl>
    <w:lvl w:ilvl="7" w:tentative="0">
      <w:start w:val="1"/>
      <w:numFmt w:val="lowerLetter"/>
      <w:lvlText w:val="%8)"/>
      <w:lvlJc w:val="left"/>
      <w:pPr>
        <w:ind w:left="3800" w:hanging="420"/>
      </w:pPr>
    </w:lvl>
    <w:lvl w:ilvl="8" w:tentative="0">
      <w:start w:val="1"/>
      <w:numFmt w:val="lowerRoman"/>
      <w:lvlText w:val="%9."/>
      <w:lvlJc w:val="right"/>
      <w:pPr>
        <w:ind w:left="4220" w:hanging="420"/>
      </w:pPr>
    </w:lvl>
  </w:abstractNum>
  <w:num w:numId="1">
    <w:abstractNumId w:val="1"/>
  </w:num>
  <w:num w:numId="2">
    <w:abstractNumId w:val="2"/>
  </w:num>
  <w:num w:numId="3">
    <w:abstractNumId w:val="0"/>
  </w:num>
  <w:num w:numId="4">
    <w:abstractNumId w:val="9"/>
  </w:num>
  <w:num w:numId="5">
    <w:abstractNumId w:val="5"/>
  </w:num>
  <w:num w:numId="6">
    <w:abstractNumId w:val="3"/>
  </w:num>
  <w:num w:numId="7">
    <w:abstractNumId w:val="4"/>
  </w:num>
  <w:num w:numId="8">
    <w:abstractNumId w:val="6"/>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77D8"/>
    <w:rsid w:val="00004F28"/>
    <w:rsid w:val="00034A97"/>
    <w:rsid w:val="001077D8"/>
    <w:rsid w:val="0011457F"/>
    <w:rsid w:val="001236F6"/>
    <w:rsid w:val="001D677A"/>
    <w:rsid w:val="00224FE0"/>
    <w:rsid w:val="0029167C"/>
    <w:rsid w:val="002A567F"/>
    <w:rsid w:val="002C70F4"/>
    <w:rsid w:val="002E4C9E"/>
    <w:rsid w:val="00307E5D"/>
    <w:rsid w:val="00373F61"/>
    <w:rsid w:val="003F193F"/>
    <w:rsid w:val="00400CE7"/>
    <w:rsid w:val="00491C41"/>
    <w:rsid w:val="004D07CE"/>
    <w:rsid w:val="00504744"/>
    <w:rsid w:val="00504E92"/>
    <w:rsid w:val="00524F35"/>
    <w:rsid w:val="00546CFA"/>
    <w:rsid w:val="0059233F"/>
    <w:rsid w:val="005A011D"/>
    <w:rsid w:val="006910E4"/>
    <w:rsid w:val="00747DB5"/>
    <w:rsid w:val="007648E7"/>
    <w:rsid w:val="00783CEC"/>
    <w:rsid w:val="00840651"/>
    <w:rsid w:val="00874FCB"/>
    <w:rsid w:val="008D3CDE"/>
    <w:rsid w:val="008E60EE"/>
    <w:rsid w:val="008F2309"/>
    <w:rsid w:val="0091357D"/>
    <w:rsid w:val="009E5A1D"/>
    <w:rsid w:val="009F3778"/>
    <w:rsid w:val="00A063DE"/>
    <w:rsid w:val="00AD0A0D"/>
    <w:rsid w:val="00AD0AE7"/>
    <w:rsid w:val="00B76E42"/>
    <w:rsid w:val="00B91DAB"/>
    <w:rsid w:val="00BA5C5E"/>
    <w:rsid w:val="00BC3551"/>
    <w:rsid w:val="00BE0E9A"/>
    <w:rsid w:val="00C142B7"/>
    <w:rsid w:val="00C81397"/>
    <w:rsid w:val="00C92F62"/>
    <w:rsid w:val="00CF097C"/>
    <w:rsid w:val="00D3549F"/>
    <w:rsid w:val="00D71CBD"/>
    <w:rsid w:val="00DC3916"/>
    <w:rsid w:val="00DC5014"/>
    <w:rsid w:val="00E04EC7"/>
    <w:rsid w:val="00EE4F46"/>
    <w:rsid w:val="00F06FB2"/>
    <w:rsid w:val="00F41205"/>
    <w:rsid w:val="00FC599A"/>
    <w:rsid w:val="010D6317"/>
    <w:rsid w:val="012E6FE6"/>
    <w:rsid w:val="013C4BFC"/>
    <w:rsid w:val="017D03CB"/>
    <w:rsid w:val="01812476"/>
    <w:rsid w:val="018D29E3"/>
    <w:rsid w:val="01B91DEB"/>
    <w:rsid w:val="01C10E31"/>
    <w:rsid w:val="02574AA7"/>
    <w:rsid w:val="026D2F0D"/>
    <w:rsid w:val="02B37AC9"/>
    <w:rsid w:val="02BA1608"/>
    <w:rsid w:val="03082EF0"/>
    <w:rsid w:val="031F1656"/>
    <w:rsid w:val="034B67A5"/>
    <w:rsid w:val="037E0541"/>
    <w:rsid w:val="03AE6CB0"/>
    <w:rsid w:val="03C519A9"/>
    <w:rsid w:val="041470A1"/>
    <w:rsid w:val="043C057F"/>
    <w:rsid w:val="04632329"/>
    <w:rsid w:val="047264CA"/>
    <w:rsid w:val="048F4266"/>
    <w:rsid w:val="04BE3B15"/>
    <w:rsid w:val="04DD3EED"/>
    <w:rsid w:val="04DE4DD0"/>
    <w:rsid w:val="04E4581C"/>
    <w:rsid w:val="05045A4D"/>
    <w:rsid w:val="052F48DB"/>
    <w:rsid w:val="053960EA"/>
    <w:rsid w:val="0543215B"/>
    <w:rsid w:val="05462D0B"/>
    <w:rsid w:val="054734F1"/>
    <w:rsid w:val="059B1EB8"/>
    <w:rsid w:val="05B35796"/>
    <w:rsid w:val="05C97682"/>
    <w:rsid w:val="05D12F82"/>
    <w:rsid w:val="060D29B9"/>
    <w:rsid w:val="06272C5F"/>
    <w:rsid w:val="06344746"/>
    <w:rsid w:val="064D3376"/>
    <w:rsid w:val="064E1218"/>
    <w:rsid w:val="066548DF"/>
    <w:rsid w:val="06710EB3"/>
    <w:rsid w:val="06B0563F"/>
    <w:rsid w:val="06B212FE"/>
    <w:rsid w:val="06D4605B"/>
    <w:rsid w:val="06E1057D"/>
    <w:rsid w:val="06E30D50"/>
    <w:rsid w:val="07082798"/>
    <w:rsid w:val="070D792D"/>
    <w:rsid w:val="074655FB"/>
    <w:rsid w:val="075D7369"/>
    <w:rsid w:val="07773F26"/>
    <w:rsid w:val="078E71E9"/>
    <w:rsid w:val="07E13CE1"/>
    <w:rsid w:val="07E458F4"/>
    <w:rsid w:val="07E63211"/>
    <w:rsid w:val="07E769E3"/>
    <w:rsid w:val="08014579"/>
    <w:rsid w:val="08106544"/>
    <w:rsid w:val="08207DA6"/>
    <w:rsid w:val="08375610"/>
    <w:rsid w:val="086935A4"/>
    <w:rsid w:val="086C464A"/>
    <w:rsid w:val="08B1650C"/>
    <w:rsid w:val="08B81B63"/>
    <w:rsid w:val="08F31212"/>
    <w:rsid w:val="091A600A"/>
    <w:rsid w:val="098C7A48"/>
    <w:rsid w:val="098F6477"/>
    <w:rsid w:val="099D596D"/>
    <w:rsid w:val="09F8484C"/>
    <w:rsid w:val="0A172006"/>
    <w:rsid w:val="0A2A2134"/>
    <w:rsid w:val="0A4D15F0"/>
    <w:rsid w:val="0A623B0A"/>
    <w:rsid w:val="0AB81768"/>
    <w:rsid w:val="0AC52157"/>
    <w:rsid w:val="0ACB0BB3"/>
    <w:rsid w:val="0AF43EC8"/>
    <w:rsid w:val="0B0C757F"/>
    <w:rsid w:val="0B146B8D"/>
    <w:rsid w:val="0B2A041A"/>
    <w:rsid w:val="0B3E6811"/>
    <w:rsid w:val="0B563C0E"/>
    <w:rsid w:val="0B995A28"/>
    <w:rsid w:val="0BA21EFE"/>
    <w:rsid w:val="0BB02E52"/>
    <w:rsid w:val="0BDC1B8E"/>
    <w:rsid w:val="0BE4474E"/>
    <w:rsid w:val="0C573F46"/>
    <w:rsid w:val="0C87491B"/>
    <w:rsid w:val="0C8A71A3"/>
    <w:rsid w:val="0C914D70"/>
    <w:rsid w:val="0C9D2E7E"/>
    <w:rsid w:val="0CBB25E4"/>
    <w:rsid w:val="0CC02A81"/>
    <w:rsid w:val="0CE128F9"/>
    <w:rsid w:val="0CFF183F"/>
    <w:rsid w:val="0D21318B"/>
    <w:rsid w:val="0D490569"/>
    <w:rsid w:val="0D6B7915"/>
    <w:rsid w:val="0DC27FBC"/>
    <w:rsid w:val="0DE8759E"/>
    <w:rsid w:val="0E5D072A"/>
    <w:rsid w:val="0E776E0F"/>
    <w:rsid w:val="0EA536FD"/>
    <w:rsid w:val="0EC021BE"/>
    <w:rsid w:val="0EEE5592"/>
    <w:rsid w:val="0F3533C3"/>
    <w:rsid w:val="0F381172"/>
    <w:rsid w:val="0F462133"/>
    <w:rsid w:val="0F6B56B4"/>
    <w:rsid w:val="0F953FDE"/>
    <w:rsid w:val="0FB00B6B"/>
    <w:rsid w:val="0FF50258"/>
    <w:rsid w:val="10567892"/>
    <w:rsid w:val="10DC6722"/>
    <w:rsid w:val="111C4F6D"/>
    <w:rsid w:val="11293416"/>
    <w:rsid w:val="11497730"/>
    <w:rsid w:val="11757BC4"/>
    <w:rsid w:val="117B697B"/>
    <w:rsid w:val="11A30DE5"/>
    <w:rsid w:val="11C409C2"/>
    <w:rsid w:val="1214507B"/>
    <w:rsid w:val="125301E5"/>
    <w:rsid w:val="12ED7589"/>
    <w:rsid w:val="12FF2839"/>
    <w:rsid w:val="13151721"/>
    <w:rsid w:val="132A6B3E"/>
    <w:rsid w:val="13AE5B76"/>
    <w:rsid w:val="13C3403A"/>
    <w:rsid w:val="13FE3EA5"/>
    <w:rsid w:val="13FF56EF"/>
    <w:rsid w:val="14404CDA"/>
    <w:rsid w:val="14451DCE"/>
    <w:rsid w:val="144D7DB6"/>
    <w:rsid w:val="148D05BB"/>
    <w:rsid w:val="14C942EE"/>
    <w:rsid w:val="14D37D2A"/>
    <w:rsid w:val="15302571"/>
    <w:rsid w:val="15D0494E"/>
    <w:rsid w:val="15E819B7"/>
    <w:rsid w:val="15F040E4"/>
    <w:rsid w:val="160E218A"/>
    <w:rsid w:val="161429E5"/>
    <w:rsid w:val="165D134C"/>
    <w:rsid w:val="167314B3"/>
    <w:rsid w:val="16735D30"/>
    <w:rsid w:val="16807D44"/>
    <w:rsid w:val="16896A42"/>
    <w:rsid w:val="1691345D"/>
    <w:rsid w:val="16A05602"/>
    <w:rsid w:val="16AA6B1B"/>
    <w:rsid w:val="16EC0253"/>
    <w:rsid w:val="170566C9"/>
    <w:rsid w:val="171A4C50"/>
    <w:rsid w:val="172939DC"/>
    <w:rsid w:val="172C7E8A"/>
    <w:rsid w:val="174A6500"/>
    <w:rsid w:val="177A4B09"/>
    <w:rsid w:val="179D615A"/>
    <w:rsid w:val="17A15359"/>
    <w:rsid w:val="17EF7DA1"/>
    <w:rsid w:val="181E4D5B"/>
    <w:rsid w:val="1824358B"/>
    <w:rsid w:val="18461DBF"/>
    <w:rsid w:val="185B2A32"/>
    <w:rsid w:val="1860361E"/>
    <w:rsid w:val="187074C9"/>
    <w:rsid w:val="18AC6855"/>
    <w:rsid w:val="19136553"/>
    <w:rsid w:val="191A6D16"/>
    <w:rsid w:val="19431AD0"/>
    <w:rsid w:val="198805AD"/>
    <w:rsid w:val="19D243E9"/>
    <w:rsid w:val="19D9142E"/>
    <w:rsid w:val="19E11490"/>
    <w:rsid w:val="19F46534"/>
    <w:rsid w:val="1A2A4023"/>
    <w:rsid w:val="1A3875A1"/>
    <w:rsid w:val="1A500813"/>
    <w:rsid w:val="1A9C5D0E"/>
    <w:rsid w:val="1AC05B74"/>
    <w:rsid w:val="1AC90D8E"/>
    <w:rsid w:val="1B0A36A8"/>
    <w:rsid w:val="1B0D62DC"/>
    <w:rsid w:val="1B61481A"/>
    <w:rsid w:val="1B8347C1"/>
    <w:rsid w:val="1BBE040F"/>
    <w:rsid w:val="1BEA12D9"/>
    <w:rsid w:val="1C2F08FA"/>
    <w:rsid w:val="1C4719F8"/>
    <w:rsid w:val="1C556BB4"/>
    <w:rsid w:val="1C5907E1"/>
    <w:rsid w:val="1C5C227D"/>
    <w:rsid w:val="1C66642B"/>
    <w:rsid w:val="1C820BA0"/>
    <w:rsid w:val="1CDB2C78"/>
    <w:rsid w:val="1D577C06"/>
    <w:rsid w:val="1D68036A"/>
    <w:rsid w:val="1D9E0AF9"/>
    <w:rsid w:val="1DCB5188"/>
    <w:rsid w:val="1DCE13B1"/>
    <w:rsid w:val="1E003C08"/>
    <w:rsid w:val="1E7672FF"/>
    <w:rsid w:val="1E78477D"/>
    <w:rsid w:val="1E9474B9"/>
    <w:rsid w:val="1E9D77D1"/>
    <w:rsid w:val="1EC231C5"/>
    <w:rsid w:val="1F134D19"/>
    <w:rsid w:val="1F2506B3"/>
    <w:rsid w:val="1F2F6255"/>
    <w:rsid w:val="1F5601AE"/>
    <w:rsid w:val="1FB02965"/>
    <w:rsid w:val="1FB1119B"/>
    <w:rsid w:val="1FCC3958"/>
    <w:rsid w:val="1FDF5321"/>
    <w:rsid w:val="1FFF354E"/>
    <w:rsid w:val="201F2F6B"/>
    <w:rsid w:val="2028448F"/>
    <w:rsid w:val="202F6E4A"/>
    <w:rsid w:val="205B2679"/>
    <w:rsid w:val="206169C6"/>
    <w:rsid w:val="209778D8"/>
    <w:rsid w:val="20A62468"/>
    <w:rsid w:val="20AA6112"/>
    <w:rsid w:val="20D36E6F"/>
    <w:rsid w:val="20DB1794"/>
    <w:rsid w:val="20DC7B10"/>
    <w:rsid w:val="211960CD"/>
    <w:rsid w:val="216E6B28"/>
    <w:rsid w:val="21824480"/>
    <w:rsid w:val="21892ECD"/>
    <w:rsid w:val="21D87C92"/>
    <w:rsid w:val="21DD196F"/>
    <w:rsid w:val="2222079D"/>
    <w:rsid w:val="222B6914"/>
    <w:rsid w:val="223B3F9B"/>
    <w:rsid w:val="22882914"/>
    <w:rsid w:val="22963D95"/>
    <w:rsid w:val="22CD5C77"/>
    <w:rsid w:val="22DE237F"/>
    <w:rsid w:val="235F13ED"/>
    <w:rsid w:val="23660BB4"/>
    <w:rsid w:val="236E74CC"/>
    <w:rsid w:val="23802BB7"/>
    <w:rsid w:val="23862F8D"/>
    <w:rsid w:val="23B218F8"/>
    <w:rsid w:val="23B42839"/>
    <w:rsid w:val="23EE59E1"/>
    <w:rsid w:val="23F06A5D"/>
    <w:rsid w:val="23FE1B81"/>
    <w:rsid w:val="24010E70"/>
    <w:rsid w:val="24052E99"/>
    <w:rsid w:val="2485696C"/>
    <w:rsid w:val="24B32C09"/>
    <w:rsid w:val="24BA643D"/>
    <w:rsid w:val="24CF5406"/>
    <w:rsid w:val="250016A9"/>
    <w:rsid w:val="253F2903"/>
    <w:rsid w:val="253F380C"/>
    <w:rsid w:val="25675CCA"/>
    <w:rsid w:val="2576026D"/>
    <w:rsid w:val="2577555F"/>
    <w:rsid w:val="2578178B"/>
    <w:rsid w:val="257E3846"/>
    <w:rsid w:val="25911E1B"/>
    <w:rsid w:val="259B2DC8"/>
    <w:rsid w:val="260A3276"/>
    <w:rsid w:val="26180123"/>
    <w:rsid w:val="266D5F1D"/>
    <w:rsid w:val="26831874"/>
    <w:rsid w:val="268C3C5A"/>
    <w:rsid w:val="26DF08C3"/>
    <w:rsid w:val="271E0ED9"/>
    <w:rsid w:val="272F24FF"/>
    <w:rsid w:val="27720BB6"/>
    <w:rsid w:val="27B42B0B"/>
    <w:rsid w:val="27E26152"/>
    <w:rsid w:val="28393619"/>
    <w:rsid w:val="285C616D"/>
    <w:rsid w:val="286110A2"/>
    <w:rsid w:val="288A1D6C"/>
    <w:rsid w:val="288A5008"/>
    <w:rsid w:val="28D04DC4"/>
    <w:rsid w:val="28E749B4"/>
    <w:rsid w:val="295F7703"/>
    <w:rsid w:val="297D76C9"/>
    <w:rsid w:val="29CA6F1F"/>
    <w:rsid w:val="29CE6606"/>
    <w:rsid w:val="2A05079F"/>
    <w:rsid w:val="2A671274"/>
    <w:rsid w:val="2B277EF6"/>
    <w:rsid w:val="2B5C50CB"/>
    <w:rsid w:val="2B7809D8"/>
    <w:rsid w:val="2B8F77E7"/>
    <w:rsid w:val="2BAE6F56"/>
    <w:rsid w:val="2BB94035"/>
    <w:rsid w:val="2BD676C2"/>
    <w:rsid w:val="2BD82CA8"/>
    <w:rsid w:val="2BF42710"/>
    <w:rsid w:val="2C12123D"/>
    <w:rsid w:val="2C165D93"/>
    <w:rsid w:val="2C2B6C85"/>
    <w:rsid w:val="2C4901A3"/>
    <w:rsid w:val="2C4A5EA8"/>
    <w:rsid w:val="2C9C497D"/>
    <w:rsid w:val="2CBB1269"/>
    <w:rsid w:val="2CDF03E8"/>
    <w:rsid w:val="2CE56DF1"/>
    <w:rsid w:val="2D225812"/>
    <w:rsid w:val="2D4657B6"/>
    <w:rsid w:val="2D467838"/>
    <w:rsid w:val="2D6075E1"/>
    <w:rsid w:val="2D6243D7"/>
    <w:rsid w:val="2D706019"/>
    <w:rsid w:val="2DAC1973"/>
    <w:rsid w:val="2DD43CDC"/>
    <w:rsid w:val="2DF92EC5"/>
    <w:rsid w:val="2DFD2778"/>
    <w:rsid w:val="2E060BBE"/>
    <w:rsid w:val="2E295D56"/>
    <w:rsid w:val="2E2D47F5"/>
    <w:rsid w:val="2E3B2937"/>
    <w:rsid w:val="2E983B99"/>
    <w:rsid w:val="2F1338C3"/>
    <w:rsid w:val="2F27052F"/>
    <w:rsid w:val="2F3C21DE"/>
    <w:rsid w:val="2F614E49"/>
    <w:rsid w:val="2F6915EB"/>
    <w:rsid w:val="2FD10B1B"/>
    <w:rsid w:val="2FF779D7"/>
    <w:rsid w:val="30027241"/>
    <w:rsid w:val="300B1889"/>
    <w:rsid w:val="3019617E"/>
    <w:rsid w:val="30245A40"/>
    <w:rsid w:val="302F7AFA"/>
    <w:rsid w:val="30337207"/>
    <w:rsid w:val="30485CC0"/>
    <w:rsid w:val="314E0395"/>
    <w:rsid w:val="316E3A60"/>
    <w:rsid w:val="31702C43"/>
    <w:rsid w:val="31933210"/>
    <w:rsid w:val="31E6007E"/>
    <w:rsid w:val="31EB0073"/>
    <w:rsid w:val="320F39B3"/>
    <w:rsid w:val="32122261"/>
    <w:rsid w:val="32155FBD"/>
    <w:rsid w:val="32326292"/>
    <w:rsid w:val="32D32A9B"/>
    <w:rsid w:val="32F110F7"/>
    <w:rsid w:val="33015562"/>
    <w:rsid w:val="330E0AA1"/>
    <w:rsid w:val="33186890"/>
    <w:rsid w:val="334B6B18"/>
    <w:rsid w:val="339F1A30"/>
    <w:rsid w:val="33BC3D51"/>
    <w:rsid w:val="33C52441"/>
    <w:rsid w:val="33D42D8D"/>
    <w:rsid w:val="33EB72CD"/>
    <w:rsid w:val="33EE6FDD"/>
    <w:rsid w:val="33F03E1D"/>
    <w:rsid w:val="34054A75"/>
    <w:rsid w:val="343659C5"/>
    <w:rsid w:val="3451799F"/>
    <w:rsid w:val="34606C83"/>
    <w:rsid w:val="34627096"/>
    <w:rsid w:val="346A4778"/>
    <w:rsid w:val="348C50DD"/>
    <w:rsid w:val="352363BF"/>
    <w:rsid w:val="352A1875"/>
    <w:rsid w:val="35540A58"/>
    <w:rsid w:val="356C5B15"/>
    <w:rsid w:val="35AC6FDA"/>
    <w:rsid w:val="35C06D62"/>
    <w:rsid w:val="35C71C60"/>
    <w:rsid w:val="35C92B2E"/>
    <w:rsid w:val="363C6A1A"/>
    <w:rsid w:val="36403F3C"/>
    <w:rsid w:val="3655396B"/>
    <w:rsid w:val="365C446D"/>
    <w:rsid w:val="36666A45"/>
    <w:rsid w:val="3667442C"/>
    <w:rsid w:val="36A55456"/>
    <w:rsid w:val="36CB5362"/>
    <w:rsid w:val="36D80561"/>
    <w:rsid w:val="372C0081"/>
    <w:rsid w:val="37387C0F"/>
    <w:rsid w:val="37524829"/>
    <w:rsid w:val="376177FC"/>
    <w:rsid w:val="377466C4"/>
    <w:rsid w:val="377D3EB3"/>
    <w:rsid w:val="378400A1"/>
    <w:rsid w:val="3795520A"/>
    <w:rsid w:val="382E7F09"/>
    <w:rsid w:val="38355D20"/>
    <w:rsid w:val="385200BD"/>
    <w:rsid w:val="38583554"/>
    <w:rsid w:val="385C658F"/>
    <w:rsid w:val="3865300B"/>
    <w:rsid w:val="38D02755"/>
    <w:rsid w:val="38E73A57"/>
    <w:rsid w:val="38FB4AAB"/>
    <w:rsid w:val="39300649"/>
    <w:rsid w:val="39784FC0"/>
    <w:rsid w:val="39A34FFA"/>
    <w:rsid w:val="39C1462E"/>
    <w:rsid w:val="39C83D6C"/>
    <w:rsid w:val="39EB0FE6"/>
    <w:rsid w:val="3A0B1FEA"/>
    <w:rsid w:val="3A384CED"/>
    <w:rsid w:val="3A4A38F4"/>
    <w:rsid w:val="3A4C79DA"/>
    <w:rsid w:val="3A606AE1"/>
    <w:rsid w:val="3A6611A5"/>
    <w:rsid w:val="3A801CD1"/>
    <w:rsid w:val="3A975440"/>
    <w:rsid w:val="3AA107E0"/>
    <w:rsid w:val="3AA65943"/>
    <w:rsid w:val="3ADD1D2A"/>
    <w:rsid w:val="3B3B5579"/>
    <w:rsid w:val="3B4C313D"/>
    <w:rsid w:val="3B580557"/>
    <w:rsid w:val="3B6F0184"/>
    <w:rsid w:val="3B81541F"/>
    <w:rsid w:val="3BB37CF3"/>
    <w:rsid w:val="3BF644E1"/>
    <w:rsid w:val="3BFB3DDF"/>
    <w:rsid w:val="3C283510"/>
    <w:rsid w:val="3C2B3543"/>
    <w:rsid w:val="3C35573A"/>
    <w:rsid w:val="3C6979B4"/>
    <w:rsid w:val="3C966E50"/>
    <w:rsid w:val="3CA135D6"/>
    <w:rsid w:val="3CDE5906"/>
    <w:rsid w:val="3D3752C0"/>
    <w:rsid w:val="3D51404F"/>
    <w:rsid w:val="3D8217D4"/>
    <w:rsid w:val="3D837A4A"/>
    <w:rsid w:val="3DB94F9B"/>
    <w:rsid w:val="3DDB5E8C"/>
    <w:rsid w:val="3DF26A6E"/>
    <w:rsid w:val="3E2A765E"/>
    <w:rsid w:val="3E305893"/>
    <w:rsid w:val="3E525E36"/>
    <w:rsid w:val="3E675443"/>
    <w:rsid w:val="3E784628"/>
    <w:rsid w:val="3E7A4970"/>
    <w:rsid w:val="3E827B3B"/>
    <w:rsid w:val="3E912E60"/>
    <w:rsid w:val="3EA94D12"/>
    <w:rsid w:val="3EEB3427"/>
    <w:rsid w:val="3EFE1F79"/>
    <w:rsid w:val="3F3704BD"/>
    <w:rsid w:val="3F382399"/>
    <w:rsid w:val="3F4205A7"/>
    <w:rsid w:val="3F8D2E3D"/>
    <w:rsid w:val="3FA52A0C"/>
    <w:rsid w:val="3FB452E0"/>
    <w:rsid w:val="3FCD38C0"/>
    <w:rsid w:val="3FE211B3"/>
    <w:rsid w:val="40162899"/>
    <w:rsid w:val="4071499C"/>
    <w:rsid w:val="40B51762"/>
    <w:rsid w:val="40C32488"/>
    <w:rsid w:val="40C67473"/>
    <w:rsid w:val="41072003"/>
    <w:rsid w:val="4107351B"/>
    <w:rsid w:val="416C72C4"/>
    <w:rsid w:val="417D6770"/>
    <w:rsid w:val="41C17E0E"/>
    <w:rsid w:val="41DD7E41"/>
    <w:rsid w:val="41E042AD"/>
    <w:rsid w:val="41F401C8"/>
    <w:rsid w:val="421A2F24"/>
    <w:rsid w:val="421A593E"/>
    <w:rsid w:val="42932AF0"/>
    <w:rsid w:val="42F602C2"/>
    <w:rsid w:val="431B7531"/>
    <w:rsid w:val="432D0772"/>
    <w:rsid w:val="433048A9"/>
    <w:rsid w:val="433B2BDE"/>
    <w:rsid w:val="435D391E"/>
    <w:rsid w:val="43811D7B"/>
    <w:rsid w:val="43887CBB"/>
    <w:rsid w:val="43CF5CDE"/>
    <w:rsid w:val="43DC1146"/>
    <w:rsid w:val="444A6DDD"/>
    <w:rsid w:val="44735707"/>
    <w:rsid w:val="4489153E"/>
    <w:rsid w:val="44A32B2E"/>
    <w:rsid w:val="44B72CC5"/>
    <w:rsid w:val="44C1563A"/>
    <w:rsid w:val="44C85E92"/>
    <w:rsid w:val="44CA1CEE"/>
    <w:rsid w:val="44D42455"/>
    <w:rsid w:val="45020B79"/>
    <w:rsid w:val="45343C0A"/>
    <w:rsid w:val="453D6B77"/>
    <w:rsid w:val="45410998"/>
    <w:rsid w:val="45661C69"/>
    <w:rsid w:val="457176C6"/>
    <w:rsid w:val="45787AED"/>
    <w:rsid w:val="45A33779"/>
    <w:rsid w:val="45CC159A"/>
    <w:rsid w:val="45D60C27"/>
    <w:rsid w:val="46037A13"/>
    <w:rsid w:val="461B74B3"/>
    <w:rsid w:val="46334476"/>
    <w:rsid w:val="463B7EA4"/>
    <w:rsid w:val="4674429E"/>
    <w:rsid w:val="46AD1F3D"/>
    <w:rsid w:val="46C15FAF"/>
    <w:rsid w:val="46D07D8D"/>
    <w:rsid w:val="46DC3AAE"/>
    <w:rsid w:val="4729249B"/>
    <w:rsid w:val="472B4675"/>
    <w:rsid w:val="477F1BDC"/>
    <w:rsid w:val="47870682"/>
    <w:rsid w:val="478E4589"/>
    <w:rsid w:val="47992ED3"/>
    <w:rsid w:val="47C02EE6"/>
    <w:rsid w:val="48162646"/>
    <w:rsid w:val="48247B44"/>
    <w:rsid w:val="4869180C"/>
    <w:rsid w:val="489B6D38"/>
    <w:rsid w:val="48F27834"/>
    <w:rsid w:val="49397A02"/>
    <w:rsid w:val="494B69BB"/>
    <w:rsid w:val="49674F2A"/>
    <w:rsid w:val="497060FD"/>
    <w:rsid w:val="49C710EF"/>
    <w:rsid w:val="49D5241D"/>
    <w:rsid w:val="49E858E8"/>
    <w:rsid w:val="49E9690B"/>
    <w:rsid w:val="4A1352DD"/>
    <w:rsid w:val="4A215382"/>
    <w:rsid w:val="4A230A7C"/>
    <w:rsid w:val="4A30107A"/>
    <w:rsid w:val="4A6A4FD9"/>
    <w:rsid w:val="4AF11CF8"/>
    <w:rsid w:val="4AFF5427"/>
    <w:rsid w:val="4B122D11"/>
    <w:rsid w:val="4B3B2A47"/>
    <w:rsid w:val="4B3E1B18"/>
    <w:rsid w:val="4B8E5F20"/>
    <w:rsid w:val="4BA7301D"/>
    <w:rsid w:val="4BA77C4C"/>
    <w:rsid w:val="4BC9146B"/>
    <w:rsid w:val="4BE13EAB"/>
    <w:rsid w:val="4BE51281"/>
    <w:rsid w:val="4C10444A"/>
    <w:rsid w:val="4C12504A"/>
    <w:rsid w:val="4C2C2B83"/>
    <w:rsid w:val="4C33131A"/>
    <w:rsid w:val="4C5360A0"/>
    <w:rsid w:val="4C70529A"/>
    <w:rsid w:val="4CA83A5B"/>
    <w:rsid w:val="4CB47573"/>
    <w:rsid w:val="4D002B8B"/>
    <w:rsid w:val="4D2E0AF8"/>
    <w:rsid w:val="4D5638D8"/>
    <w:rsid w:val="4D600603"/>
    <w:rsid w:val="4D7B692D"/>
    <w:rsid w:val="4D9B74A0"/>
    <w:rsid w:val="4DA94023"/>
    <w:rsid w:val="4DAE2573"/>
    <w:rsid w:val="4DC80694"/>
    <w:rsid w:val="4E2A28E2"/>
    <w:rsid w:val="4E347DE4"/>
    <w:rsid w:val="4E436A49"/>
    <w:rsid w:val="4E4B08CC"/>
    <w:rsid w:val="4E59045B"/>
    <w:rsid w:val="4E94120D"/>
    <w:rsid w:val="4E960CE9"/>
    <w:rsid w:val="4EBC021A"/>
    <w:rsid w:val="4ED44341"/>
    <w:rsid w:val="4EDE2322"/>
    <w:rsid w:val="4F0A329D"/>
    <w:rsid w:val="4F0E1897"/>
    <w:rsid w:val="4F391B83"/>
    <w:rsid w:val="4F441668"/>
    <w:rsid w:val="4F48497F"/>
    <w:rsid w:val="4F7B0D9F"/>
    <w:rsid w:val="4FA33C9E"/>
    <w:rsid w:val="4FBA6B8B"/>
    <w:rsid w:val="4FC3772D"/>
    <w:rsid w:val="4FDB4E10"/>
    <w:rsid w:val="4FE07CB3"/>
    <w:rsid w:val="50036374"/>
    <w:rsid w:val="503069A2"/>
    <w:rsid w:val="50322723"/>
    <w:rsid w:val="50691BBA"/>
    <w:rsid w:val="506C762D"/>
    <w:rsid w:val="50B1544F"/>
    <w:rsid w:val="50E5486C"/>
    <w:rsid w:val="5101588E"/>
    <w:rsid w:val="51057C5A"/>
    <w:rsid w:val="511E0674"/>
    <w:rsid w:val="512719BA"/>
    <w:rsid w:val="512D4077"/>
    <w:rsid w:val="515666C0"/>
    <w:rsid w:val="518F7B46"/>
    <w:rsid w:val="519136C7"/>
    <w:rsid w:val="51B7169C"/>
    <w:rsid w:val="51C6421F"/>
    <w:rsid w:val="51E37ADA"/>
    <w:rsid w:val="520242D7"/>
    <w:rsid w:val="521C5F94"/>
    <w:rsid w:val="5226021F"/>
    <w:rsid w:val="524E333D"/>
    <w:rsid w:val="52770490"/>
    <w:rsid w:val="527827A0"/>
    <w:rsid w:val="527B4B57"/>
    <w:rsid w:val="528B28B0"/>
    <w:rsid w:val="52CF61DF"/>
    <w:rsid w:val="52E4173E"/>
    <w:rsid w:val="52E7587D"/>
    <w:rsid w:val="53000975"/>
    <w:rsid w:val="53167C96"/>
    <w:rsid w:val="536275E5"/>
    <w:rsid w:val="53643B5E"/>
    <w:rsid w:val="53657C1F"/>
    <w:rsid w:val="537423D1"/>
    <w:rsid w:val="539E05A1"/>
    <w:rsid w:val="53E93D62"/>
    <w:rsid w:val="53F20B3F"/>
    <w:rsid w:val="53FE5313"/>
    <w:rsid w:val="542D197A"/>
    <w:rsid w:val="54542EC4"/>
    <w:rsid w:val="549517B1"/>
    <w:rsid w:val="54C82F38"/>
    <w:rsid w:val="54CC226E"/>
    <w:rsid w:val="54D53968"/>
    <w:rsid w:val="54D81BD4"/>
    <w:rsid w:val="551204C5"/>
    <w:rsid w:val="55203381"/>
    <w:rsid w:val="55333BF1"/>
    <w:rsid w:val="55773D18"/>
    <w:rsid w:val="55875128"/>
    <w:rsid w:val="56101302"/>
    <w:rsid w:val="56973EBE"/>
    <w:rsid w:val="56C643EF"/>
    <w:rsid w:val="56D01EDC"/>
    <w:rsid w:val="56D44CCE"/>
    <w:rsid w:val="56EC2A50"/>
    <w:rsid w:val="570D4EC4"/>
    <w:rsid w:val="573F6242"/>
    <w:rsid w:val="57627CD4"/>
    <w:rsid w:val="5787332B"/>
    <w:rsid w:val="57A13826"/>
    <w:rsid w:val="57B9248E"/>
    <w:rsid w:val="57E12C21"/>
    <w:rsid w:val="58125B5E"/>
    <w:rsid w:val="5835345D"/>
    <w:rsid w:val="58551A79"/>
    <w:rsid w:val="586E3650"/>
    <w:rsid w:val="587E149E"/>
    <w:rsid w:val="59052185"/>
    <w:rsid w:val="596A050D"/>
    <w:rsid w:val="5979543C"/>
    <w:rsid w:val="5985743A"/>
    <w:rsid w:val="59DB3725"/>
    <w:rsid w:val="59FB7717"/>
    <w:rsid w:val="5A092A1E"/>
    <w:rsid w:val="5A2E40BB"/>
    <w:rsid w:val="5A3873BA"/>
    <w:rsid w:val="5A3C7ED4"/>
    <w:rsid w:val="5A460C8A"/>
    <w:rsid w:val="5A73461C"/>
    <w:rsid w:val="5A932F7E"/>
    <w:rsid w:val="5A9977E2"/>
    <w:rsid w:val="5AB234CB"/>
    <w:rsid w:val="5AF61DB0"/>
    <w:rsid w:val="5B2A6A64"/>
    <w:rsid w:val="5B460BA0"/>
    <w:rsid w:val="5B87132E"/>
    <w:rsid w:val="5B892FC9"/>
    <w:rsid w:val="5B8C5371"/>
    <w:rsid w:val="5BF566C2"/>
    <w:rsid w:val="5C000113"/>
    <w:rsid w:val="5C0F34E9"/>
    <w:rsid w:val="5C607551"/>
    <w:rsid w:val="5C8D7055"/>
    <w:rsid w:val="5CC13833"/>
    <w:rsid w:val="5CDF21EF"/>
    <w:rsid w:val="5CE37BDA"/>
    <w:rsid w:val="5CF20D4C"/>
    <w:rsid w:val="5D370475"/>
    <w:rsid w:val="5D8F63D9"/>
    <w:rsid w:val="5DB643B3"/>
    <w:rsid w:val="5E080923"/>
    <w:rsid w:val="5E2F0DBF"/>
    <w:rsid w:val="5E3150D7"/>
    <w:rsid w:val="5E45152F"/>
    <w:rsid w:val="5E451BE1"/>
    <w:rsid w:val="5EDD05C3"/>
    <w:rsid w:val="5EE52C2C"/>
    <w:rsid w:val="5EF00B20"/>
    <w:rsid w:val="5F015B23"/>
    <w:rsid w:val="5F7B3134"/>
    <w:rsid w:val="5FCC2387"/>
    <w:rsid w:val="5FDE5CCD"/>
    <w:rsid w:val="60326045"/>
    <w:rsid w:val="6045633A"/>
    <w:rsid w:val="60581079"/>
    <w:rsid w:val="60582094"/>
    <w:rsid w:val="607029CB"/>
    <w:rsid w:val="60947E3D"/>
    <w:rsid w:val="60B06EAB"/>
    <w:rsid w:val="60D15AF9"/>
    <w:rsid w:val="61162D1F"/>
    <w:rsid w:val="619676BD"/>
    <w:rsid w:val="61A0283A"/>
    <w:rsid w:val="61B804CD"/>
    <w:rsid w:val="61D3319C"/>
    <w:rsid w:val="621349F0"/>
    <w:rsid w:val="623927D4"/>
    <w:rsid w:val="62412F99"/>
    <w:rsid w:val="62BC7E5E"/>
    <w:rsid w:val="62F26CA2"/>
    <w:rsid w:val="630B7CC8"/>
    <w:rsid w:val="63161778"/>
    <w:rsid w:val="63185160"/>
    <w:rsid w:val="636F023C"/>
    <w:rsid w:val="638B081D"/>
    <w:rsid w:val="63921CFB"/>
    <w:rsid w:val="63B616CD"/>
    <w:rsid w:val="63C53929"/>
    <w:rsid w:val="64131367"/>
    <w:rsid w:val="641A42E2"/>
    <w:rsid w:val="647432CA"/>
    <w:rsid w:val="64803D10"/>
    <w:rsid w:val="64804068"/>
    <w:rsid w:val="65744B06"/>
    <w:rsid w:val="65B0391E"/>
    <w:rsid w:val="65C06414"/>
    <w:rsid w:val="65DE1CC7"/>
    <w:rsid w:val="65E049B6"/>
    <w:rsid w:val="66071586"/>
    <w:rsid w:val="662F0EEA"/>
    <w:rsid w:val="66303021"/>
    <w:rsid w:val="663D282D"/>
    <w:rsid w:val="66521A5B"/>
    <w:rsid w:val="66594A13"/>
    <w:rsid w:val="66EC31A3"/>
    <w:rsid w:val="66F25966"/>
    <w:rsid w:val="670A67BC"/>
    <w:rsid w:val="675900C4"/>
    <w:rsid w:val="6790515B"/>
    <w:rsid w:val="67C10FAE"/>
    <w:rsid w:val="67D96F26"/>
    <w:rsid w:val="67F34054"/>
    <w:rsid w:val="67FC03AC"/>
    <w:rsid w:val="68041827"/>
    <w:rsid w:val="685623C3"/>
    <w:rsid w:val="6864570E"/>
    <w:rsid w:val="689B1A73"/>
    <w:rsid w:val="68E63718"/>
    <w:rsid w:val="69001E53"/>
    <w:rsid w:val="69245ABF"/>
    <w:rsid w:val="6939742F"/>
    <w:rsid w:val="695F1C10"/>
    <w:rsid w:val="6A3747A7"/>
    <w:rsid w:val="6A4461EC"/>
    <w:rsid w:val="6A6D2EC7"/>
    <w:rsid w:val="6A6F600E"/>
    <w:rsid w:val="6AE168FC"/>
    <w:rsid w:val="6AF66E16"/>
    <w:rsid w:val="6B230DDC"/>
    <w:rsid w:val="6B4D5956"/>
    <w:rsid w:val="6B6834DC"/>
    <w:rsid w:val="6BE6117E"/>
    <w:rsid w:val="6C251E93"/>
    <w:rsid w:val="6C51739D"/>
    <w:rsid w:val="6C6C5DC9"/>
    <w:rsid w:val="6CA325C5"/>
    <w:rsid w:val="6CCD612C"/>
    <w:rsid w:val="6CD403F2"/>
    <w:rsid w:val="6CDB000B"/>
    <w:rsid w:val="6CE55702"/>
    <w:rsid w:val="6CF47774"/>
    <w:rsid w:val="6D166F86"/>
    <w:rsid w:val="6D3F0EFD"/>
    <w:rsid w:val="6D49652B"/>
    <w:rsid w:val="6D662F9C"/>
    <w:rsid w:val="6DE27B61"/>
    <w:rsid w:val="6DFB2509"/>
    <w:rsid w:val="6E0F659D"/>
    <w:rsid w:val="6E132863"/>
    <w:rsid w:val="6E1C1CEC"/>
    <w:rsid w:val="6E207643"/>
    <w:rsid w:val="6EA2397C"/>
    <w:rsid w:val="6ECE0214"/>
    <w:rsid w:val="6F323551"/>
    <w:rsid w:val="6F41028C"/>
    <w:rsid w:val="6F437F29"/>
    <w:rsid w:val="6F4752FC"/>
    <w:rsid w:val="6F7172C8"/>
    <w:rsid w:val="6F7D2CAC"/>
    <w:rsid w:val="6F7F5F69"/>
    <w:rsid w:val="6F9D425D"/>
    <w:rsid w:val="6FC33DBE"/>
    <w:rsid w:val="6FE27E4F"/>
    <w:rsid w:val="6FEA4389"/>
    <w:rsid w:val="6FFE36F5"/>
    <w:rsid w:val="70241227"/>
    <w:rsid w:val="705B641A"/>
    <w:rsid w:val="70787BA5"/>
    <w:rsid w:val="708F421A"/>
    <w:rsid w:val="70965165"/>
    <w:rsid w:val="70AB27A6"/>
    <w:rsid w:val="70D76CC4"/>
    <w:rsid w:val="70E746EC"/>
    <w:rsid w:val="711D77B8"/>
    <w:rsid w:val="712158B9"/>
    <w:rsid w:val="71511C59"/>
    <w:rsid w:val="715F223D"/>
    <w:rsid w:val="71826F95"/>
    <w:rsid w:val="718C2EB2"/>
    <w:rsid w:val="719242D0"/>
    <w:rsid w:val="71B97479"/>
    <w:rsid w:val="71C452AC"/>
    <w:rsid w:val="71C6259B"/>
    <w:rsid w:val="72177390"/>
    <w:rsid w:val="72760148"/>
    <w:rsid w:val="72783918"/>
    <w:rsid w:val="728C4AEF"/>
    <w:rsid w:val="72911C31"/>
    <w:rsid w:val="72951F6E"/>
    <w:rsid w:val="729E073E"/>
    <w:rsid w:val="72A76DC9"/>
    <w:rsid w:val="72B24C10"/>
    <w:rsid w:val="72C07854"/>
    <w:rsid w:val="72CD5DE5"/>
    <w:rsid w:val="72F215CC"/>
    <w:rsid w:val="72F72899"/>
    <w:rsid w:val="73015052"/>
    <w:rsid w:val="73062ED5"/>
    <w:rsid w:val="73313BEA"/>
    <w:rsid w:val="734A3530"/>
    <w:rsid w:val="735E139C"/>
    <w:rsid w:val="7368638C"/>
    <w:rsid w:val="73B16F50"/>
    <w:rsid w:val="73DA0365"/>
    <w:rsid w:val="73ED65D1"/>
    <w:rsid w:val="740D02DB"/>
    <w:rsid w:val="74294DB7"/>
    <w:rsid w:val="74634530"/>
    <w:rsid w:val="74937A87"/>
    <w:rsid w:val="74C5319D"/>
    <w:rsid w:val="74E4350F"/>
    <w:rsid w:val="74F360B9"/>
    <w:rsid w:val="750B3644"/>
    <w:rsid w:val="75136B73"/>
    <w:rsid w:val="754621EC"/>
    <w:rsid w:val="756D5332"/>
    <w:rsid w:val="758A6F92"/>
    <w:rsid w:val="759E742B"/>
    <w:rsid w:val="75A57B32"/>
    <w:rsid w:val="75B771A8"/>
    <w:rsid w:val="75FF31BF"/>
    <w:rsid w:val="76695B9E"/>
    <w:rsid w:val="76704312"/>
    <w:rsid w:val="76B7018A"/>
    <w:rsid w:val="76D2428E"/>
    <w:rsid w:val="76D351CA"/>
    <w:rsid w:val="76EB36F5"/>
    <w:rsid w:val="76FD7186"/>
    <w:rsid w:val="776E6F9A"/>
    <w:rsid w:val="777D79F7"/>
    <w:rsid w:val="77A6624A"/>
    <w:rsid w:val="77C95EDC"/>
    <w:rsid w:val="780A715D"/>
    <w:rsid w:val="781473ED"/>
    <w:rsid w:val="78386BAF"/>
    <w:rsid w:val="783D677A"/>
    <w:rsid w:val="786F38E2"/>
    <w:rsid w:val="7878703F"/>
    <w:rsid w:val="78A1464A"/>
    <w:rsid w:val="78A777F9"/>
    <w:rsid w:val="78CA7C04"/>
    <w:rsid w:val="7930774C"/>
    <w:rsid w:val="793423F8"/>
    <w:rsid w:val="79641F53"/>
    <w:rsid w:val="79964859"/>
    <w:rsid w:val="79A71E43"/>
    <w:rsid w:val="79AE685D"/>
    <w:rsid w:val="7A054EFF"/>
    <w:rsid w:val="7A0D4263"/>
    <w:rsid w:val="7A0E3628"/>
    <w:rsid w:val="7A7A6E1C"/>
    <w:rsid w:val="7AC30DF4"/>
    <w:rsid w:val="7AEB7936"/>
    <w:rsid w:val="7AFE0909"/>
    <w:rsid w:val="7B210EFC"/>
    <w:rsid w:val="7B5060C8"/>
    <w:rsid w:val="7B5107B4"/>
    <w:rsid w:val="7B61429A"/>
    <w:rsid w:val="7B82632C"/>
    <w:rsid w:val="7B9477D6"/>
    <w:rsid w:val="7BBC42A4"/>
    <w:rsid w:val="7BCF10C9"/>
    <w:rsid w:val="7BEF5BA3"/>
    <w:rsid w:val="7BF74638"/>
    <w:rsid w:val="7C191388"/>
    <w:rsid w:val="7C2E63A7"/>
    <w:rsid w:val="7C3152E1"/>
    <w:rsid w:val="7C620315"/>
    <w:rsid w:val="7C6A5F6F"/>
    <w:rsid w:val="7C7A2323"/>
    <w:rsid w:val="7C7F4095"/>
    <w:rsid w:val="7CCA0671"/>
    <w:rsid w:val="7CCC090A"/>
    <w:rsid w:val="7CD70099"/>
    <w:rsid w:val="7CDE2FE5"/>
    <w:rsid w:val="7CE8313A"/>
    <w:rsid w:val="7CF64CDF"/>
    <w:rsid w:val="7D036AAC"/>
    <w:rsid w:val="7D63574D"/>
    <w:rsid w:val="7D7613CB"/>
    <w:rsid w:val="7DAF4742"/>
    <w:rsid w:val="7DD345D8"/>
    <w:rsid w:val="7DF10E15"/>
    <w:rsid w:val="7E212495"/>
    <w:rsid w:val="7E9461C0"/>
    <w:rsid w:val="7EA05EDD"/>
    <w:rsid w:val="7EB1094B"/>
    <w:rsid w:val="7ED72B4B"/>
    <w:rsid w:val="7EDC0010"/>
    <w:rsid w:val="7F966938"/>
    <w:rsid w:val="7FA549EC"/>
    <w:rsid w:val="7FA87FB1"/>
    <w:rsid w:val="7FF34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8"/>
    <w:qFormat/>
    <w:uiPriority w:val="0"/>
    <w:pPr>
      <w:keepNext/>
      <w:outlineLvl w:val="0"/>
    </w:pPr>
    <w:rPr>
      <w:b/>
      <w:sz w:val="44"/>
    </w:rPr>
  </w:style>
  <w:style w:type="paragraph" w:styleId="3">
    <w:name w:val="heading 2"/>
    <w:basedOn w:val="1"/>
    <w:next w:val="1"/>
    <w:link w:val="47"/>
    <w:qFormat/>
    <w:uiPriority w:val="0"/>
    <w:pPr>
      <w:keepNext/>
      <w:keepLines/>
      <w:spacing w:before="260" w:after="260" w:line="413" w:lineRule="auto"/>
      <w:outlineLvl w:val="1"/>
    </w:pPr>
    <w:rPr>
      <w:rFonts w:ascii="Arial" w:hAnsi="Arial"/>
      <w:b/>
      <w:bCs/>
      <w:sz w:val="32"/>
      <w:szCs w:val="32"/>
    </w:rPr>
  </w:style>
  <w:style w:type="paragraph" w:styleId="4">
    <w:name w:val="heading 3"/>
    <w:basedOn w:val="1"/>
    <w:next w:val="1"/>
    <w:qFormat/>
    <w:uiPriority w:val="0"/>
    <w:pPr>
      <w:keepNext/>
      <w:keepLines/>
      <w:spacing w:before="260" w:after="260" w:line="413" w:lineRule="auto"/>
      <w:outlineLvl w:val="2"/>
    </w:pPr>
    <w:rPr>
      <w:b/>
      <w:bCs/>
      <w:sz w:val="32"/>
      <w:szCs w:val="32"/>
    </w:rPr>
  </w:style>
  <w:style w:type="paragraph" w:styleId="5">
    <w:name w:val="heading 4"/>
    <w:basedOn w:val="1"/>
    <w:next w:val="1"/>
    <w:qFormat/>
    <w:uiPriority w:val="0"/>
    <w:pPr>
      <w:keepNext/>
      <w:keepLines/>
      <w:numPr>
        <w:ilvl w:val="3"/>
        <w:numId w:val="1"/>
      </w:numPr>
      <w:spacing w:before="25" w:beforeLines="25" w:line="0" w:lineRule="atLeast"/>
      <w:outlineLvl w:val="3"/>
    </w:pPr>
    <w:rPr>
      <w:b/>
      <w:sz w:val="32"/>
      <w:szCs w:val="20"/>
    </w:rPr>
  </w:style>
  <w:style w:type="paragraph" w:styleId="6">
    <w:name w:val="heading 5"/>
    <w:basedOn w:val="1"/>
    <w:next w:val="1"/>
    <w:link w:val="44"/>
    <w:semiHidden/>
    <w:unhideWhenUsed/>
    <w:qFormat/>
    <w:uiPriority w:val="0"/>
    <w:pPr>
      <w:keepNext/>
      <w:keepLines/>
      <w:spacing w:before="280" w:after="290" w:line="376" w:lineRule="auto"/>
      <w:outlineLvl w:val="4"/>
    </w:pPr>
    <w:rPr>
      <w:b/>
      <w:bCs/>
      <w:sz w:val="28"/>
      <w:szCs w:val="28"/>
    </w:rPr>
  </w:style>
  <w:style w:type="character" w:default="1" w:styleId="23">
    <w:name w:val="Default Paragraph Font"/>
    <w:semiHidden/>
    <w:unhideWhenUsed/>
    <w:qFormat/>
    <w:uiPriority w:val="1"/>
  </w:style>
  <w:style w:type="table" w:default="1" w:styleId="22">
    <w:name w:val="Normal Table"/>
    <w:semiHidden/>
    <w:unhideWhenUsed/>
    <w:qFormat/>
    <w:uiPriority w:val="99"/>
    <w:tblPr>
      <w:tblLayout w:type="fixed"/>
      <w:tblCellMar>
        <w:top w:w="0" w:type="dxa"/>
        <w:left w:w="108" w:type="dxa"/>
        <w:bottom w:w="0" w:type="dxa"/>
        <w:right w:w="108" w:type="dxa"/>
      </w:tblCellMar>
    </w:tblPr>
  </w:style>
  <w:style w:type="paragraph" w:styleId="7">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8">
    <w:name w:val="annotation text"/>
    <w:basedOn w:val="1"/>
    <w:link w:val="34"/>
    <w:semiHidden/>
    <w:qFormat/>
    <w:uiPriority w:val="0"/>
    <w:pPr>
      <w:jc w:val="left"/>
    </w:pPr>
  </w:style>
  <w:style w:type="paragraph" w:styleId="9">
    <w:name w:val="Body Text Indent"/>
    <w:basedOn w:val="1"/>
    <w:link w:val="35"/>
    <w:qFormat/>
    <w:uiPriority w:val="0"/>
    <w:pPr>
      <w:ind w:firstLine="600" w:firstLineChars="200"/>
    </w:pPr>
    <w:rPr>
      <w:sz w:val="30"/>
    </w:rPr>
  </w:style>
  <w:style w:type="paragraph" w:styleId="10">
    <w:name w:val="toc 5"/>
    <w:basedOn w:val="1"/>
    <w:next w:val="1"/>
    <w:unhideWhenUsed/>
    <w:qFormat/>
    <w:uiPriority w:val="39"/>
    <w:pPr>
      <w:ind w:left="1680" w:leftChars="800"/>
    </w:pPr>
    <w:rPr>
      <w:rFonts w:asciiTheme="minorHAnsi" w:hAnsiTheme="minorHAnsi" w:eastAsiaTheme="minorEastAsia" w:cstheme="minorBidi"/>
      <w:szCs w:val="22"/>
    </w:rPr>
  </w:style>
  <w:style w:type="paragraph" w:styleId="11">
    <w:name w:val="toc 3"/>
    <w:basedOn w:val="1"/>
    <w:next w:val="1"/>
    <w:qFormat/>
    <w:uiPriority w:val="39"/>
    <w:pPr>
      <w:ind w:left="420"/>
      <w:jc w:val="left"/>
    </w:pPr>
    <w:rPr>
      <w:rFonts w:ascii="Calibri" w:hAnsi="Calibri"/>
      <w:sz w:val="24"/>
      <w:szCs w:val="20"/>
    </w:rPr>
  </w:style>
  <w:style w:type="paragraph" w:styleId="12">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13">
    <w:name w:val="footer"/>
    <w:basedOn w:val="1"/>
    <w:qFormat/>
    <w:uiPriority w:val="0"/>
    <w:pPr>
      <w:tabs>
        <w:tab w:val="center" w:pos="4153"/>
        <w:tab w:val="right" w:pos="8306"/>
      </w:tabs>
      <w:snapToGrid w:val="0"/>
      <w:jc w:val="left"/>
    </w:pPr>
    <w:rPr>
      <w:sz w:val="18"/>
      <w:szCs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jc w:val="center"/>
    </w:pPr>
    <w:rPr>
      <w:kern w:val="0"/>
      <w:sz w:val="18"/>
      <w:szCs w:val="18"/>
    </w:rPr>
  </w:style>
  <w:style w:type="paragraph" w:styleId="15">
    <w:name w:val="toc 1"/>
    <w:basedOn w:val="1"/>
    <w:next w:val="1"/>
    <w:qFormat/>
    <w:uiPriority w:val="39"/>
    <w:pPr>
      <w:jc w:val="left"/>
    </w:pPr>
    <w:rPr>
      <w:rFonts w:ascii="Calibri" w:hAnsi="Calibri"/>
      <w:bCs/>
      <w:sz w:val="24"/>
    </w:rPr>
  </w:style>
  <w:style w:type="paragraph" w:styleId="16">
    <w:name w:val="toc 4"/>
    <w:basedOn w:val="1"/>
    <w:next w:val="1"/>
    <w:qFormat/>
    <w:uiPriority w:val="39"/>
    <w:pPr>
      <w:ind w:left="1260" w:leftChars="600"/>
    </w:pPr>
  </w:style>
  <w:style w:type="paragraph" w:styleId="17">
    <w:name w:val="toc 6"/>
    <w:basedOn w:val="1"/>
    <w:next w:val="1"/>
    <w:unhideWhenUsed/>
    <w:qFormat/>
    <w:uiPriority w:val="39"/>
    <w:pPr>
      <w:ind w:left="2100" w:leftChars="1000"/>
    </w:pPr>
    <w:rPr>
      <w:rFonts w:asciiTheme="minorHAnsi" w:hAnsiTheme="minorHAnsi" w:eastAsiaTheme="minorEastAsia" w:cstheme="minorBidi"/>
      <w:szCs w:val="22"/>
    </w:rPr>
  </w:style>
  <w:style w:type="paragraph" w:styleId="18">
    <w:name w:val="toc 2"/>
    <w:basedOn w:val="1"/>
    <w:next w:val="1"/>
    <w:qFormat/>
    <w:uiPriority w:val="39"/>
    <w:pPr>
      <w:ind w:left="210"/>
      <w:jc w:val="left"/>
    </w:pPr>
    <w:rPr>
      <w:rFonts w:ascii="Calibri" w:hAnsi="Calibri"/>
      <w:iCs/>
      <w:sz w:val="24"/>
      <w:szCs w:val="20"/>
    </w:rPr>
  </w:style>
  <w:style w:type="paragraph" w:styleId="19">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20">
    <w:name w:val="Normal (Web)"/>
    <w:basedOn w:val="1"/>
    <w:qFormat/>
    <w:uiPriority w:val="0"/>
    <w:pPr>
      <w:widowControl/>
      <w:spacing w:before="100" w:beforeAutospacing="1" w:after="100" w:afterAutospacing="1"/>
      <w:jc w:val="left"/>
    </w:pPr>
    <w:rPr>
      <w:rFonts w:ascii="宋体" w:hAnsi="宋体" w:cs="宋体"/>
      <w:kern w:val="0"/>
      <w:sz w:val="24"/>
    </w:rPr>
  </w:style>
  <w:style w:type="paragraph" w:styleId="21">
    <w:name w:val="Title"/>
    <w:basedOn w:val="2"/>
    <w:next w:val="1"/>
    <w:link w:val="45"/>
    <w:qFormat/>
    <w:uiPriority w:val="0"/>
    <w:pPr>
      <w:spacing w:before="240" w:after="60"/>
      <w:jc w:val="left"/>
    </w:pPr>
    <w:rPr>
      <w:rFonts w:asciiTheme="majorHAnsi" w:hAnsiTheme="majorHAnsi" w:cstheme="majorBidi"/>
      <w:bCs/>
      <w:szCs w:val="32"/>
    </w:rPr>
  </w:style>
  <w:style w:type="character" w:styleId="24">
    <w:name w:val="page number"/>
    <w:basedOn w:val="23"/>
    <w:qFormat/>
    <w:uiPriority w:val="0"/>
  </w:style>
  <w:style w:type="character" w:styleId="25">
    <w:name w:val="Hyperlink"/>
    <w:basedOn w:val="23"/>
    <w:qFormat/>
    <w:uiPriority w:val="99"/>
    <w:rPr>
      <w:color w:val="0000FF"/>
      <w:u w:val="single"/>
    </w:rPr>
  </w:style>
  <w:style w:type="character" w:styleId="26">
    <w:name w:val="annotation reference"/>
    <w:semiHidden/>
    <w:qFormat/>
    <w:uiPriority w:val="0"/>
    <w:rPr>
      <w:sz w:val="21"/>
      <w:szCs w:val="21"/>
    </w:rPr>
  </w:style>
  <w:style w:type="paragraph" w:customStyle="1" w:styleId="27">
    <w:name w:val="p0"/>
    <w:basedOn w:val="1"/>
    <w:qFormat/>
    <w:uiPriority w:val="0"/>
    <w:pPr>
      <w:widowControl/>
    </w:pPr>
    <w:rPr>
      <w:kern w:val="0"/>
      <w:sz w:val="24"/>
      <w:szCs w:val="21"/>
    </w:rPr>
  </w:style>
  <w:style w:type="character" w:customStyle="1" w:styleId="28">
    <w:name w:val="标题 2 Char Char"/>
    <w:qFormat/>
    <w:uiPriority w:val="0"/>
    <w:rPr>
      <w:rFonts w:ascii="Arial" w:hAnsi="Arial" w:eastAsia="宋体"/>
      <w:b/>
      <w:bCs/>
      <w:kern w:val="2"/>
      <w:sz w:val="32"/>
      <w:szCs w:val="32"/>
      <w:lang w:val="en-US" w:eastAsia="zh-CN" w:bidi="ar-SA"/>
    </w:rPr>
  </w:style>
  <w:style w:type="paragraph" w:customStyle="1" w:styleId="29">
    <w:name w:val="表标题"/>
    <w:basedOn w:val="1"/>
    <w:next w:val="1"/>
    <w:qFormat/>
    <w:uiPriority w:val="0"/>
    <w:pPr>
      <w:spacing w:before="156" w:beforeLines="50"/>
      <w:jc w:val="center"/>
    </w:pPr>
    <w:rPr>
      <w:rFonts w:hAnsi="宋体" w:eastAsia="黑体"/>
      <w:kern w:val="0"/>
      <w:szCs w:val="21"/>
    </w:rPr>
  </w:style>
  <w:style w:type="paragraph" w:customStyle="1" w:styleId="30">
    <w:name w:val="WPSOffice手动目录 1"/>
    <w:qFormat/>
    <w:uiPriority w:val="0"/>
    <w:rPr>
      <w:rFonts w:ascii="Times New Roman" w:hAnsi="Times New Roman" w:eastAsia="宋体" w:cs="Times New Roman"/>
      <w:lang w:val="en-US" w:eastAsia="zh-CN" w:bidi="ar-SA"/>
    </w:rPr>
  </w:style>
  <w:style w:type="paragraph" w:customStyle="1" w:styleId="3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2">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33">
    <w:name w:val="fontstyle01"/>
    <w:basedOn w:val="23"/>
    <w:qFormat/>
    <w:uiPriority w:val="0"/>
    <w:rPr>
      <w:rFonts w:hint="default" w:ascii="TimesNewRomanPS-BoldMT" w:hAnsi="TimesNewRomanPS-BoldMT"/>
      <w:b/>
      <w:bCs/>
      <w:color w:val="000000"/>
      <w:sz w:val="24"/>
      <w:szCs w:val="24"/>
    </w:rPr>
  </w:style>
  <w:style w:type="character" w:customStyle="1" w:styleId="34">
    <w:name w:val="批注文字 字符"/>
    <w:basedOn w:val="23"/>
    <w:link w:val="8"/>
    <w:semiHidden/>
    <w:qFormat/>
    <w:uiPriority w:val="0"/>
    <w:rPr>
      <w:kern w:val="2"/>
      <w:sz w:val="21"/>
      <w:szCs w:val="24"/>
    </w:rPr>
  </w:style>
  <w:style w:type="character" w:customStyle="1" w:styleId="35">
    <w:name w:val="正文文本缩进 字符"/>
    <w:basedOn w:val="23"/>
    <w:link w:val="9"/>
    <w:qFormat/>
    <w:uiPriority w:val="0"/>
    <w:rPr>
      <w:kern w:val="2"/>
      <w:sz w:val="30"/>
      <w:szCs w:val="24"/>
    </w:rPr>
  </w:style>
  <w:style w:type="character" w:customStyle="1" w:styleId="36">
    <w:name w:val="fontstyle11"/>
    <w:basedOn w:val="23"/>
    <w:qFormat/>
    <w:uiPriority w:val="0"/>
    <w:rPr>
      <w:rFonts w:hint="default" w:ascii="MicrosoftYaHei-Bold" w:hAnsi="MicrosoftYaHei-Bold"/>
      <w:b/>
      <w:bCs/>
      <w:color w:val="000000"/>
      <w:sz w:val="24"/>
      <w:szCs w:val="24"/>
    </w:rPr>
  </w:style>
  <w:style w:type="character" w:customStyle="1" w:styleId="37">
    <w:name w:val="fontstyle21"/>
    <w:basedOn w:val="23"/>
    <w:qFormat/>
    <w:uiPriority w:val="0"/>
    <w:rPr>
      <w:rFonts w:hint="default" w:ascii="MicrosoftYaHei" w:hAnsi="MicrosoftYaHei"/>
      <w:color w:val="000000"/>
      <w:sz w:val="24"/>
      <w:szCs w:val="24"/>
    </w:rPr>
  </w:style>
  <w:style w:type="character" w:customStyle="1" w:styleId="38">
    <w:name w:val="fontstyle41"/>
    <w:basedOn w:val="23"/>
    <w:qFormat/>
    <w:uiPriority w:val="0"/>
    <w:rPr>
      <w:rFonts w:hint="default" w:ascii="TimesNewRomanPSMT" w:hAnsi="TimesNewRomanPSMT"/>
      <w:color w:val="000000"/>
      <w:sz w:val="24"/>
      <w:szCs w:val="24"/>
    </w:rPr>
  </w:style>
  <w:style w:type="paragraph" w:customStyle="1" w:styleId="39">
    <w:name w:val="标题4"/>
    <w:basedOn w:val="5"/>
    <w:next w:val="1"/>
    <w:link w:val="41"/>
    <w:qFormat/>
    <w:uiPriority w:val="0"/>
    <w:pPr>
      <w:numPr>
        <w:ilvl w:val="0"/>
        <w:numId w:val="0"/>
      </w:numPr>
    </w:pPr>
  </w:style>
  <w:style w:type="paragraph" w:customStyle="1" w:styleId="40">
    <w:name w:val="TOC 标题1"/>
    <w:basedOn w:val="2"/>
    <w:next w:val="1"/>
    <w:unhideWhenUsed/>
    <w:qFormat/>
    <w:uiPriority w:val="39"/>
    <w:pPr>
      <w:keepLines/>
      <w:widowControl/>
      <w:spacing w:before="24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41">
    <w:name w:val="标题4 字符"/>
    <w:basedOn w:val="23"/>
    <w:link w:val="39"/>
    <w:qFormat/>
    <w:uiPriority w:val="0"/>
    <w:rPr>
      <w:b/>
      <w:kern w:val="2"/>
      <w:sz w:val="32"/>
    </w:rPr>
  </w:style>
  <w:style w:type="character" w:customStyle="1" w:styleId="42">
    <w:name w:val="未处理的提及1"/>
    <w:basedOn w:val="23"/>
    <w:semiHidden/>
    <w:unhideWhenUsed/>
    <w:qFormat/>
    <w:uiPriority w:val="99"/>
    <w:rPr>
      <w:color w:val="605E5C"/>
      <w:shd w:val="clear" w:color="auto" w:fill="E1DFDD"/>
    </w:rPr>
  </w:style>
  <w:style w:type="paragraph" w:customStyle="1" w:styleId="43">
    <w:name w:val="样式1"/>
    <w:basedOn w:val="21"/>
    <w:next w:val="27"/>
    <w:qFormat/>
    <w:uiPriority w:val="0"/>
  </w:style>
  <w:style w:type="character" w:customStyle="1" w:styleId="44">
    <w:name w:val="标题 5 字符"/>
    <w:basedOn w:val="23"/>
    <w:link w:val="6"/>
    <w:semiHidden/>
    <w:qFormat/>
    <w:uiPriority w:val="0"/>
    <w:rPr>
      <w:b/>
      <w:bCs/>
      <w:kern w:val="2"/>
      <w:sz w:val="28"/>
      <w:szCs w:val="28"/>
    </w:rPr>
  </w:style>
  <w:style w:type="character" w:customStyle="1" w:styleId="45">
    <w:name w:val="标题 字符"/>
    <w:basedOn w:val="23"/>
    <w:link w:val="21"/>
    <w:qFormat/>
    <w:uiPriority w:val="0"/>
    <w:rPr>
      <w:rFonts w:asciiTheme="majorHAnsi" w:hAnsiTheme="majorHAnsi" w:cstheme="majorBidi"/>
      <w:b/>
      <w:bCs/>
      <w:kern w:val="2"/>
      <w:sz w:val="44"/>
      <w:szCs w:val="32"/>
    </w:rPr>
  </w:style>
  <w:style w:type="paragraph" w:styleId="46">
    <w:name w:val="List Paragraph"/>
    <w:basedOn w:val="1"/>
    <w:qFormat/>
    <w:uiPriority w:val="99"/>
    <w:pPr>
      <w:ind w:firstLine="420" w:firstLineChars="200"/>
    </w:pPr>
  </w:style>
  <w:style w:type="character" w:customStyle="1" w:styleId="47">
    <w:name w:val="标题 2 字符"/>
    <w:link w:val="3"/>
    <w:qFormat/>
    <w:uiPriority w:val="0"/>
    <w:rPr>
      <w:rFonts w:ascii="Arial" w:hAnsi="Arial"/>
      <w:b/>
      <w:bCs/>
      <w:sz w:val="32"/>
      <w:szCs w:val="32"/>
    </w:rPr>
  </w:style>
  <w:style w:type="character" w:customStyle="1" w:styleId="48">
    <w:name w:val="标题 1 字符"/>
    <w:link w:val="2"/>
    <w:qFormat/>
    <w:uiPriority w:val="0"/>
    <w:rPr>
      <w:b/>
      <w:sz w:val="44"/>
    </w:rPr>
  </w:style>
  <w:style w:type="paragraph" w:customStyle="1" w:styleId="49">
    <w:name w:val="TOC Heading"/>
    <w:basedOn w:val="2"/>
    <w:next w:val="1"/>
    <w:unhideWhenUsed/>
    <w:qFormat/>
    <w:uiPriority w:val="39"/>
    <w:pPr>
      <w:keepLines/>
      <w:widowControl/>
      <w:spacing w:before="240" w:line="259" w:lineRule="auto"/>
      <w:jc w:val="left"/>
      <w:outlineLvl w:val="9"/>
    </w:pPr>
    <w:rPr>
      <w:rFonts w:asciiTheme="majorHAnsi" w:hAnsiTheme="majorHAnsi" w:eastAsiaTheme="majorEastAsia" w:cstheme="majorBidi"/>
      <w:b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0" Type="http://schemas.openxmlformats.org/officeDocument/2006/relationships/fontTable" Target="fontTable.xml"/><Relationship Id="rId8" Type="http://schemas.openxmlformats.org/officeDocument/2006/relationships/footer" Target="footer3.xml"/><Relationship Id="rId79" Type="http://schemas.openxmlformats.org/officeDocument/2006/relationships/customXml" Target="../customXml/item2.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header" Target="header3.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header" Target="head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959160-6BAE-41C6-967A-375E31B09401}">
  <ds:schemaRefs/>
</ds:datastoreItem>
</file>

<file path=docProps/app.xml><?xml version="1.0" encoding="utf-8"?>
<Properties xmlns="http://schemas.openxmlformats.org/officeDocument/2006/extended-properties" xmlns:vt="http://schemas.openxmlformats.org/officeDocument/2006/docPropsVTypes">
  <Template>Normal.dotm</Template>
  <Pages>62</Pages>
  <Words>4217</Words>
  <Characters>24039</Characters>
  <Lines>200</Lines>
  <Paragraphs>56</Paragraphs>
  <TotalTime>11</TotalTime>
  <ScaleCrop>false</ScaleCrop>
  <LinksUpToDate>false</LinksUpToDate>
  <CharactersWithSpaces>28200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最后的轻语。</cp:lastModifiedBy>
  <dcterms:modified xsi:type="dcterms:W3CDTF">2019-05-22T12:52:30Z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y fmtid="{D5CDD505-2E9C-101B-9397-08002B2CF9AE}" pid="3" name="KSORubyTemplateID" linkTarget="0">
    <vt:lpwstr>6</vt:lpwstr>
  </property>
</Properties>
</file>