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EA94" w14:textId="77777777" w:rsidR="00B503E4" w:rsidRPr="00FC5F31" w:rsidRDefault="00B503E4" w:rsidP="00B503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>CSS 212: Advanced Computer Networks</w:t>
      </w:r>
    </w:p>
    <w:p w14:paraId="4891E8DC" w14:textId="77777777" w:rsidR="00B503E4" w:rsidRPr="00FC5F31" w:rsidRDefault="00B503E4" w:rsidP="00B503E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09F2980" w14:textId="77777777" w:rsidR="00B503E4" w:rsidRPr="00FC5F31" w:rsidRDefault="00B503E4" w:rsidP="00B503E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>Course aim</w:t>
      </w:r>
    </w:p>
    <w:p w14:paraId="1507C45B" w14:textId="77777777" w:rsidR="00B503E4" w:rsidRPr="00FC5F31" w:rsidRDefault="00B503E4" w:rsidP="00B503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31">
        <w:rPr>
          <w:rFonts w:ascii="Times New Roman" w:hAnsi="Times New Roman" w:cs="Times New Roman"/>
          <w:sz w:val="24"/>
          <w:szCs w:val="24"/>
        </w:rPr>
        <w:t>The course aims at giving students a deep understand on advances in computer networks and a deep analysis on protocols and routing algorithms.</w:t>
      </w:r>
    </w:p>
    <w:p w14:paraId="66049B04" w14:textId="77777777" w:rsidR="00B503E4" w:rsidRPr="00FC5F31" w:rsidRDefault="00B503E4" w:rsidP="00B503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BDEFD" w14:textId="77777777" w:rsidR="00B503E4" w:rsidRPr="00FC5F31" w:rsidRDefault="00B503E4" w:rsidP="00B503E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>Course expected Learning Outcomes</w:t>
      </w:r>
    </w:p>
    <w:p w14:paraId="17667764" w14:textId="77777777" w:rsidR="00B503E4" w:rsidRPr="00FC5F31" w:rsidRDefault="00B503E4" w:rsidP="00B503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31">
        <w:rPr>
          <w:rFonts w:ascii="Times New Roman" w:hAnsi="Times New Roman" w:cs="Times New Roman"/>
          <w:sz w:val="24"/>
          <w:szCs w:val="24"/>
        </w:rPr>
        <w:t>At the end of the course, students should be able to:</w:t>
      </w:r>
    </w:p>
    <w:p w14:paraId="50FEE4E2" w14:textId="77777777" w:rsidR="00B503E4" w:rsidRPr="00FC5F31" w:rsidRDefault="00B503E4" w:rsidP="00B503E4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31">
        <w:rPr>
          <w:rFonts w:ascii="Times New Roman" w:hAnsi="Times New Roman" w:cs="Times New Roman"/>
          <w:sz w:val="24"/>
          <w:szCs w:val="24"/>
        </w:rPr>
        <w:t>Have understanding on various advances in technologies related to computer networks.</w:t>
      </w:r>
    </w:p>
    <w:p w14:paraId="5D9F9CB9" w14:textId="77777777" w:rsidR="00B503E4" w:rsidRPr="00FC5F31" w:rsidRDefault="00B503E4" w:rsidP="00B503E4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31">
        <w:rPr>
          <w:rFonts w:ascii="Times New Roman" w:hAnsi="Times New Roman" w:cs="Times New Roman"/>
          <w:sz w:val="24"/>
          <w:szCs w:val="24"/>
        </w:rPr>
        <w:t>Have deep understanding on security aspects in computer networks</w:t>
      </w:r>
    </w:p>
    <w:p w14:paraId="4F4C5141" w14:textId="77777777" w:rsidR="00B503E4" w:rsidRPr="00FC5F31" w:rsidRDefault="00B503E4" w:rsidP="00B503E4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31">
        <w:rPr>
          <w:rFonts w:ascii="Times New Roman" w:hAnsi="Times New Roman" w:cs="Times New Roman"/>
          <w:sz w:val="24"/>
          <w:szCs w:val="24"/>
        </w:rPr>
        <w:t>Have deep understanding on protocols and routing algorithms</w:t>
      </w:r>
    </w:p>
    <w:p w14:paraId="3DD6019B" w14:textId="77777777" w:rsidR="00B503E4" w:rsidRPr="00FC5F31" w:rsidRDefault="00B503E4" w:rsidP="00B503E4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31">
        <w:rPr>
          <w:rFonts w:ascii="Times New Roman" w:hAnsi="Times New Roman" w:cs="Times New Roman"/>
          <w:sz w:val="24"/>
          <w:szCs w:val="24"/>
        </w:rPr>
        <w:t>Demonstrate practical knowledge on setting and configuring switches, routers and wireless access points (routers)</w:t>
      </w:r>
    </w:p>
    <w:p w14:paraId="56086CBA" w14:textId="77777777" w:rsidR="00B503E4" w:rsidRPr="00FC5F31" w:rsidRDefault="00B503E4" w:rsidP="00B503E4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31">
        <w:rPr>
          <w:rFonts w:ascii="Times New Roman" w:hAnsi="Times New Roman" w:cs="Times New Roman"/>
          <w:sz w:val="24"/>
          <w:szCs w:val="24"/>
        </w:rPr>
        <w:t>Have deep understanding of virtual networks and their usefulness in a local area network</w:t>
      </w:r>
    </w:p>
    <w:p w14:paraId="1C3FF81C" w14:textId="77777777" w:rsidR="00B503E4" w:rsidRPr="00FC5F31" w:rsidRDefault="00B503E4" w:rsidP="00B503E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1E0A29" w14:textId="77777777" w:rsidR="00B503E4" w:rsidRPr="00FC5F31" w:rsidRDefault="00B503E4" w:rsidP="00B503E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 xml:space="preserve">Course status: </w:t>
      </w:r>
      <w:r w:rsidRPr="00FC5F31">
        <w:rPr>
          <w:rFonts w:ascii="Times New Roman" w:hAnsi="Times New Roman" w:cs="Times New Roman"/>
          <w:sz w:val="24"/>
          <w:szCs w:val="24"/>
        </w:rPr>
        <w:t>Core</w:t>
      </w:r>
    </w:p>
    <w:p w14:paraId="6478A561" w14:textId="77777777" w:rsidR="00B503E4" w:rsidRPr="00FC5F31" w:rsidRDefault="00B503E4" w:rsidP="00B503E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>Credit rating:</w:t>
      </w:r>
      <w:r w:rsidRPr="00FC5F31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036D55F4" w14:textId="77777777" w:rsidR="00B503E4" w:rsidRPr="00FC5F31" w:rsidRDefault="00B503E4" w:rsidP="00B503E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>Total hours spent:</w:t>
      </w:r>
      <w:r w:rsidRPr="00FC5F31">
        <w:rPr>
          <w:rFonts w:ascii="Times New Roman" w:hAnsi="Times New Roman" w:cs="Times New Roman"/>
          <w:sz w:val="24"/>
          <w:szCs w:val="24"/>
        </w:rPr>
        <w:t xml:space="preserve"> 120 (12CP * 10 notional) Hrs</w:t>
      </w:r>
    </w:p>
    <w:p w14:paraId="148731B5" w14:textId="77777777" w:rsidR="00B503E4" w:rsidRPr="00FC5F31" w:rsidRDefault="00B503E4" w:rsidP="00B503E4">
      <w:pPr>
        <w:spacing w:line="276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8AABD9" w14:textId="77777777" w:rsidR="00B503E4" w:rsidRPr="00FC5F31" w:rsidRDefault="00B503E4" w:rsidP="00B503E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>Course Content</w:t>
      </w:r>
    </w:p>
    <w:p w14:paraId="5FEF550F" w14:textId="77777777" w:rsidR="00B503E4" w:rsidRPr="00FC5F31" w:rsidRDefault="00B503E4" w:rsidP="00B503E4">
      <w:pPr>
        <w:widowControl/>
        <w:numPr>
          <w:ilvl w:val="0"/>
          <w:numId w:val="1"/>
        </w:numPr>
        <w:tabs>
          <w:tab w:val="left" w:pos="270"/>
        </w:tabs>
        <w:autoSpaceDE/>
        <w:autoSpaceDN/>
        <w:spacing w:line="276" w:lineRule="auto"/>
        <w:ind w:left="27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Advances in computer and communication technologies</w:t>
      </w:r>
    </w:p>
    <w:p w14:paraId="7B9F073F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Communication technologies</w:t>
      </w:r>
    </w:p>
    <w:p w14:paraId="1EE6042F" w14:textId="77777777" w:rsidR="00B503E4" w:rsidRPr="00FC5F31" w:rsidRDefault="00B503E4" w:rsidP="00B503E4">
      <w:pPr>
        <w:widowControl/>
        <w:numPr>
          <w:ilvl w:val="0"/>
          <w:numId w:val="3"/>
        </w:numPr>
        <w:tabs>
          <w:tab w:val="left" w:pos="1260"/>
          <w:tab w:val="left" w:pos="1440"/>
        </w:tabs>
        <w:suppressAutoHyphens/>
        <w:autoSpaceDE/>
        <w:autoSpaceDN/>
        <w:spacing w:line="276" w:lineRule="auto"/>
        <w:ind w:left="1620" w:hanging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Circuit switching</w:t>
      </w:r>
    </w:p>
    <w:p w14:paraId="793B4222" w14:textId="77777777" w:rsidR="00B503E4" w:rsidRPr="00FC5F31" w:rsidRDefault="00B503E4" w:rsidP="00B503E4">
      <w:pPr>
        <w:widowControl/>
        <w:numPr>
          <w:ilvl w:val="0"/>
          <w:numId w:val="3"/>
        </w:numPr>
        <w:tabs>
          <w:tab w:val="left" w:pos="1260"/>
          <w:tab w:val="left" w:pos="1440"/>
        </w:tabs>
        <w:suppressAutoHyphens/>
        <w:autoSpaceDE/>
        <w:autoSpaceDN/>
        <w:spacing w:line="276" w:lineRule="auto"/>
        <w:ind w:left="1620" w:hanging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Packet switching</w:t>
      </w:r>
    </w:p>
    <w:p w14:paraId="716501FE" w14:textId="77777777" w:rsidR="00B503E4" w:rsidRPr="00FC5F31" w:rsidRDefault="00B503E4" w:rsidP="00B503E4">
      <w:pPr>
        <w:widowControl/>
        <w:numPr>
          <w:ilvl w:val="0"/>
          <w:numId w:val="3"/>
        </w:numPr>
        <w:tabs>
          <w:tab w:val="left" w:pos="1260"/>
          <w:tab w:val="left" w:pos="1440"/>
        </w:tabs>
        <w:suppressAutoHyphens/>
        <w:autoSpaceDE/>
        <w:autoSpaceDN/>
        <w:spacing w:line="276" w:lineRule="auto"/>
        <w:ind w:left="1620" w:hanging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Frame Relay</w:t>
      </w:r>
    </w:p>
    <w:p w14:paraId="4B0A5FFD" w14:textId="71831F7F" w:rsidR="00B503E4" w:rsidRPr="00FC5F31" w:rsidRDefault="00AB26CF" w:rsidP="00B503E4">
      <w:pPr>
        <w:spacing w:line="276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114A58" w14:textId="77777777" w:rsidR="00B503E4" w:rsidRPr="00FC5F31" w:rsidRDefault="00B503E4" w:rsidP="00B503E4">
      <w:pPr>
        <w:widowControl/>
        <w:numPr>
          <w:ilvl w:val="0"/>
          <w:numId w:val="1"/>
        </w:numPr>
        <w:tabs>
          <w:tab w:val="left" w:pos="270"/>
        </w:tabs>
        <w:autoSpaceDE/>
        <w:autoSpaceDN/>
        <w:spacing w:line="276" w:lineRule="auto"/>
        <w:ind w:left="27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Analysis of protocols and routing algorithms</w:t>
      </w:r>
    </w:p>
    <w:p w14:paraId="7A5DFF36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 xml:space="preserve">Routing Protocols </w:t>
      </w:r>
    </w:p>
    <w:p w14:paraId="0314B461" w14:textId="77777777" w:rsidR="00B503E4" w:rsidRPr="00FC5F31" w:rsidRDefault="00B503E4" w:rsidP="00B503E4">
      <w:pPr>
        <w:widowControl/>
        <w:numPr>
          <w:ilvl w:val="0"/>
          <w:numId w:val="4"/>
        </w:numPr>
        <w:tabs>
          <w:tab w:val="left" w:pos="1260"/>
          <w:tab w:val="left" w:pos="1620"/>
        </w:tabs>
        <w:suppressAutoHyphens/>
        <w:autoSpaceDE/>
        <w:autoSpaceDN/>
        <w:spacing w:line="276" w:lineRule="auto"/>
        <w:ind w:left="99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Dynamic</w:t>
      </w:r>
    </w:p>
    <w:p w14:paraId="4C58A728" w14:textId="77777777" w:rsidR="00B503E4" w:rsidRPr="00FC5F31" w:rsidRDefault="00B503E4" w:rsidP="00B503E4">
      <w:pPr>
        <w:widowControl/>
        <w:numPr>
          <w:ilvl w:val="0"/>
          <w:numId w:val="4"/>
        </w:numPr>
        <w:tabs>
          <w:tab w:val="left" w:pos="1260"/>
          <w:tab w:val="left" w:pos="1620"/>
        </w:tabs>
        <w:suppressAutoHyphens/>
        <w:autoSpaceDE/>
        <w:autoSpaceDN/>
        <w:spacing w:line="276" w:lineRule="auto"/>
        <w:ind w:left="99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Statics</w:t>
      </w:r>
    </w:p>
    <w:p w14:paraId="00119309" w14:textId="77777777" w:rsidR="00B503E4" w:rsidRPr="00FC5F31" w:rsidRDefault="00B503E4" w:rsidP="00B503E4">
      <w:pPr>
        <w:widowControl/>
        <w:numPr>
          <w:ilvl w:val="0"/>
          <w:numId w:val="1"/>
        </w:numPr>
        <w:autoSpaceDE/>
        <w:autoSpaceDN/>
        <w:spacing w:line="276" w:lineRule="auto"/>
        <w:ind w:left="27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Security of communication networks and privacy aspects of information transfer</w:t>
      </w:r>
    </w:p>
    <w:p w14:paraId="3D428128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Intruder</w:t>
      </w:r>
    </w:p>
    <w:p w14:paraId="3B61C0E9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Hacking</w:t>
      </w:r>
    </w:p>
    <w:p w14:paraId="303288E8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Cypher and De-Cypher</w:t>
      </w:r>
    </w:p>
    <w:p w14:paraId="280C85C9" w14:textId="01CD9148" w:rsidR="00B503E4" w:rsidRDefault="00B503E4" w:rsidP="00A63137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Encryption and Decryption</w:t>
      </w:r>
    </w:p>
    <w:p w14:paraId="464B1A73" w14:textId="77777777" w:rsidR="00A63137" w:rsidRPr="00A63137" w:rsidRDefault="00A63137" w:rsidP="00A63137">
      <w:pPr>
        <w:widowControl/>
        <w:autoSpaceDE/>
        <w:autoSpaceDN/>
        <w:spacing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752DFD" w14:textId="77777777" w:rsidR="00B503E4" w:rsidRPr="00FC5F31" w:rsidRDefault="00B503E4" w:rsidP="00B503E4">
      <w:pPr>
        <w:widowControl/>
        <w:numPr>
          <w:ilvl w:val="0"/>
          <w:numId w:val="1"/>
        </w:numPr>
        <w:autoSpaceDE/>
        <w:autoSpaceDN/>
        <w:spacing w:line="276" w:lineRule="auto"/>
        <w:ind w:left="27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Setting and configuring switches and routers</w:t>
      </w:r>
    </w:p>
    <w:p w14:paraId="4171FEB4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Dynamic Configurations</w:t>
      </w:r>
    </w:p>
    <w:p w14:paraId="4D451748" w14:textId="77777777" w:rsidR="00B503E4" w:rsidRPr="00FC5F31" w:rsidRDefault="00B503E4" w:rsidP="00B503E4">
      <w:pPr>
        <w:widowControl/>
        <w:numPr>
          <w:ilvl w:val="0"/>
          <w:numId w:val="5"/>
        </w:numPr>
        <w:tabs>
          <w:tab w:val="left" w:pos="1350"/>
        </w:tabs>
        <w:suppressAutoHyphens/>
        <w:autoSpaceDE/>
        <w:autoSpaceDN/>
        <w:spacing w:line="276" w:lineRule="auto"/>
        <w:ind w:left="135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Router Commands</w:t>
      </w:r>
    </w:p>
    <w:p w14:paraId="6E9B0177" w14:textId="77777777" w:rsidR="00B503E4" w:rsidRPr="00FC5F31" w:rsidRDefault="00B503E4" w:rsidP="00B503E4">
      <w:pPr>
        <w:widowControl/>
        <w:numPr>
          <w:ilvl w:val="0"/>
          <w:numId w:val="5"/>
        </w:numPr>
        <w:tabs>
          <w:tab w:val="left" w:pos="1350"/>
        </w:tabs>
        <w:suppressAutoHyphens/>
        <w:autoSpaceDE/>
        <w:autoSpaceDN/>
        <w:spacing w:line="276" w:lineRule="auto"/>
        <w:ind w:left="135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Switch Commands</w:t>
      </w:r>
    </w:p>
    <w:p w14:paraId="4B942A0A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lastRenderedPageBreak/>
        <w:t>Router Modes</w:t>
      </w:r>
    </w:p>
    <w:p w14:paraId="0E1DAC8F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 xml:space="preserve">Router Devices </w:t>
      </w:r>
    </w:p>
    <w:p w14:paraId="2371A525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Switch Devices</w:t>
      </w:r>
    </w:p>
    <w:p w14:paraId="59D942F3" w14:textId="77777777" w:rsidR="00B503E4" w:rsidRPr="00FC5F31" w:rsidRDefault="00B503E4" w:rsidP="00B503E4">
      <w:pPr>
        <w:spacing w:line="276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EA3B31" w14:textId="77777777" w:rsidR="00B503E4" w:rsidRPr="00FC5F31" w:rsidRDefault="00B503E4" w:rsidP="00B503E4">
      <w:pPr>
        <w:widowControl/>
        <w:numPr>
          <w:ilvl w:val="0"/>
          <w:numId w:val="1"/>
        </w:numPr>
        <w:autoSpaceDE/>
        <w:autoSpaceDN/>
        <w:spacing w:line="276" w:lineRule="auto"/>
        <w:ind w:left="27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Introduction to virtual network</w:t>
      </w:r>
    </w:p>
    <w:p w14:paraId="7AEDBB9C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Comparison of Virtual Network to Normal Networks</w:t>
      </w:r>
    </w:p>
    <w:p w14:paraId="0D4356C5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Virtual network Configuration</w:t>
      </w:r>
    </w:p>
    <w:p w14:paraId="6B648A39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Advantage of Virtual Networks</w:t>
      </w:r>
    </w:p>
    <w:p w14:paraId="0B179190" w14:textId="77777777" w:rsidR="00B503E4" w:rsidRPr="00FC5F31" w:rsidRDefault="00B503E4" w:rsidP="00B503E4">
      <w:pPr>
        <w:widowControl/>
        <w:numPr>
          <w:ilvl w:val="1"/>
          <w:numId w:val="1"/>
        </w:numPr>
        <w:autoSpaceDE/>
        <w:autoSpaceDN/>
        <w:spacing w:line="276" w:lineRule="auto"/>
        <w:ind w:left="702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Devices over virtual Networks</w:t>
      </w:r>
    </w:p>
    <w:p w14:paraId="223807AC" w14:textId="77777777" w:rsidR="00B503E4" w:rsidRPr="00FC5F31" w:rsidRDefault="00B503E4" w:rsidP="00B503E4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B1A77" w14:textId="77777777" w:rsidR="00B503E4" w:rsidRPr="00FC5F31" w:rsidRDefault="00B503E4" w:rsidP="00B503E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>Teaching and learning activities</w:t>
      </w:r>
    </w:p>
    <w:p w14:paraId="25831DED" w14:textId="77777777" w:rsidR="00B503E4" w:rsidRPr="00FC5F31" w:rsidRDefault="00B503E4" w:rsidP="00B503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F31">
        <w:rPr>
          <w:rFonts w:ascii="Times New Roman" w:hAnsi="Times New Roman" w:cs="Times New Roman"/>
          <w:sz w:val="24"/>
          <w:szCs w:val="24"/>
        </w:rPr>
        <w:t>Lectures, Seminars, and Practicals</w:t>
      </w:r>
    </w:p>
    <w:p w14:paraId="321FC6A5" w14:textId="77777777" w:rsidR="00B503E4" w:rsidRPr="00FC5F31" w:rsidRDefault="00B503E4" w:rsidP="00B503E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146E9A" w14:textId="77777777" w:rsidR="00B503E4" w:rsidRPr="00FC5F31" w:rsidRDefault="00B503E4" w:rsidP="00B503E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>Assessment Methods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8"/>
        <w:gridCol w:w="1650"/>
      </w:tblGrid>
      <w:tr w:rsidR="00B503E4" w:rsidRPr="00FC5F31" w14:paraId="0F7FD09A" w14:textId="77777777" w:rsidTr="00B433CE">
        <w:trPr>
          <w:trHeight w:val="271"/>
        </w:trPr>
        <w:tc>
          <w:tcPr>
            <w:tcW w:w="5568" w:type="dxa"/>
            <w:shd w:val="clear" w:color="auto" w:fill="auto"/>
            <w:hideMark/>
          </w:tcPr>
          <w:p w14:paraId="12E3C870" w14:textId="77777777" w:rsidR="00B503E4" w:rsidRPr="00FC5F31" w:rsidRDefault="00B503E4" w:rsidP="00B433CE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31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650" w:type="dxa"/>
            <w:shd w:val="clear" w:color="auto" w:fill="auto"/>
            <w:hideMark/>
          </w:tcPr>
          <w:p w14:paraId="478D36E5" w14:textId="77777777" w:rsidR="00B503E4" w:rsidRPr="00FC5F31" w:rsidRDefault="00B503E4" w:rsidP="00B433CE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31"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</w:tr>
      <w:tr w:rsidR="00B503E4" w:rsidRPr="00FC5F31" w14:paraId="576E0D3C" w14:textId="77777777" w:rsidTr="00B433CE">
        <w:trPr>
          <w:trHeight w:val="288"/>
        </w:trPr>
        <w:tc>
          <w:tcPr>
            <w:tcW w:w="5568" w:type="dxa"/>
            <w:shd w:val="clear" w:color="auto" w:fill="auto"/>
            <w:hideMark/>
          </w:tcPr>
          <w:p w14:paraId="35725C84" w14:textId="77777777" w:rsidR="00B503E4" w:rsidRPr="00FC5F31" w:rsidRDefault="00B503E4" w:rsidP="00B433CE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31">
              <w:rPr>
                <w:rFonts w:ascii="Times New Roman" w:hAnsi="Times New Roman" w:cs="Times New Roman"/>
                <w:sz w:val="24"/>
                <w:szCs w:val="24"/>
              </w:rPr>
              <w:t>Tests (Test 1: 15%; Test 2: 15%)</w:t>
            </w:r>
          </w:p>
        </w:tc>
        <w:tc>
          <w:tcPr>
            <w:tcW w:w="1650" w:type="dxa"/>
            <w:shd w:val="clear" w:color="auto" w:fill="auto"/>
            <w:hideMark/>
          </w:tcPr>
          <w:p w14:paraId="7F54131C" w14:textId="77777777" w:rsidR="00B503E4" w:rsidRPr="00FC5F31" w:rsidRDefault="00B503E4" w:rsidP="00B433CE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31">
              <w:rPr>
                <w:rFonts w:ascii="Times New Roman" w:hAnsi="Times New Roman" w:cs="Times New Roman"/>
                <w:sz w:val="24"/>
                <w:szCs w:val="24"/>
              </w:rPr>
              <w:t>30 %</w:t>
            </w:r>
          </w:p>
        </w:tc>
      </w:tr>
      <w:tr w:rsidR="00B503E4" w:rsidRPr="00FC5F31" w14:paraId="51426384" w14:textId="77777777" w:rsidTr="00B433CE">
        <w:trPr>
          <w:trHeight w:val="288"/>
        </w:trPr>
        <w:tc>
          <w:tcPr>
            <w:tcW w:w="5568" w:type="dxa"/>
            <w:shd w:val="clear" w:color="auto" w:fill="auto"/>
            <w:hideMark/>
          </w:tcPr>
          <w:p w14:paraId="33FE9E93" w14:textId="77777777" w:rsidR="00B503E4" w:rsidRPr="00FC5F31" w:rsidRDefault="00B503E4" w:rsidP="00B433CE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31">
              <w:rPr>
                <w:rFonts w:ascii="Times New Roman" w:hAnsi="Times New Roman" w:cs="Times New Roman"/>
                <w:sz w:val="24"/>
                <w:szCs w:val="24"/>
              </w:rPr>
              <w:t xml:space="preserve"> Assignments (Individual: 10%; Group: 10%) </w:t>
            </w:r>
          </w:p>
        </w:tc>
        <w:tc>
          <w:tcPr>
            <w:tcW w:w="1650" w:type="dxa"/>
            <w:shd w:val="clear" w:color="auto" w:fill="auto"/>
            <w:hideMark/>
          </w:tcPr>
          <w:p w14:paraId="4A1636D5" w14:textId="77777777" w:rsidR="00B503E4" w:rsidRPr="00FC5F31" w:rsidRDefault="00B503E4" w:rsidP="00B433CE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31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03E4" w:rsidRPr="00FC5F31" w14:paraId="3E562C95" w14:textId="77777777" w:rsidTr="00B433CE">
        <w:trPr>
          <w:trHeight w:val="288"/>
        </w:trPr>
        <w:tc>
          <w:tcPr>
            <w:tcW w:w="5568" w:type="dxa"/>
            <w:shd w:val="clear" w:color="auto" w:fill="auto"/>
            <w:hideMark/>
          </w:tcPr>
          <w:p w14:paraId="7AF0AC7F" w14:textId="77777777" w:rsidR="00B503E4" w:rsidRPr="00FC5F31" w:rsidRDefault="00B503E4" w:rsidP="00B433CE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31">
              <w:rPr>
                <w:rFonts w:ascii="Times New Roman" w:hAnsi="Times New Roman" w:cs="Times New Roman"/>
                <w:sz w:val="24"/>
                <w:szCs w:val="24"/>
              </w:rPr>
              <w:t>End of Semester Examination</w:t>
            </w:r>
          </w:p>
        </w:tc>
        <w:tc>
          <w:tcPr>
            <w:tcW w:w="1650" w:type="dxa"/>
            <w:shd w:val="clear" w:color="auto" w:fill="auto"/>
            <w:hideMark/>
          </w:tcPr>
          <w:p w14:paraId="7E167367" w14:textId="77777777" w:rsidR="00B503E4" w:rsidRPr="00FC5F31" w:rsidRDefault="00B503E4" w:rsidP="00B433CE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F31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B503E4" w:rsidRPr="00FC5F31" w14:paraId="15E9F36E" w14:textId="77777777" w:rsidTr="00B433CE">
        <w:trPr>
          <w:trHeight w:val="288"/>
        </w:trPr>
        <w:tc>
          <w:tcPr>
            <w:tcW w:w="5568" w:type="dxa"/>
            <w:shd w:val="clear" w:color="auto" w:fill="auto"/>
            <w:hideMark/>
          </w:tcPr>
          <w:p w14:paraId="0AF914D7" w14:textId="77777777" w:rsidR="00B503E4" w:rsidRPr="00FC5F31" w:rsidRDefault="00B503E4" w:rsidP="00B433CE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3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650" w:type="dxa"/>
            <w:shd w:val="clear" w:color="auto" w:fill="auto"/>
            <w:hideMark/>
          </w:tcPr>
          <w:p w14:paraId="10A1453D" w14:textId="77777777" w:rsidR="00B503E4" w:rsidRPr="00FC5F31" w:rsidRDefault="00B503E4" w:rsidP="00B433CE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31"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</w:tr>
    </w:tbl>
    <w:p w14:paraId="4B2C7443" w14:textId="77777777" w:rsidR="00B503E4" w:rsidRPr="00FC5F31" w:rsidRDefault="00B503E4" w:rsidP="00B503E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751C1D" w14:textId="77777777" w:rsidR="00B503E4" w:rsidRPr="00FC5F31" w:rsidRDefault="00B503E4" w:rsidP="00B503E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>Required Reading</w:t>
      </w:r>
    </w:p>
    <w:p w14:paraId="3EC43BFC" w14:textId="77777777" w:rsidR="00B503E4" w:rsidRPr="00FC5F31" w:rsidRDefault="00B503E4" w:rsidP="00B503E4">
      <w:pPr>
        <w:widowControl/>
        <w:numPr>
          <w:ilvl w:val="0"/>
          <w:numId w:val="2"/>
        </w:numPr>
        <w:suppressAutoHyphens/>
        <w:autoSpaceDE/>
        <w:autoSpaceDN/>
        <w:spacing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 xml:space="preserve">Davie, P. (2011).  Computer Networks, a Systems Approach (5th Edition). Morgan Kaufman. </w:t>
      </w:r>
    </w:p>
    <w:p w14:paraId="093DF5E9" w14:textId="77777777" w:rsidR="00B503E4" w:rsidRPr="00FC5F31" w:rsidRDefault="00B503E4" w:rsidP="00B503E4">
      <w:pPr>
        <w:widowControl/>
        <w:numPr>
          <w:ilvl w:val="0"/>
          <w:numId w:val="2"/>
        </w:numPr>
        <w:suppressAutoHyphens/>
        <w:autoSpaceDE/>
        <w:autoSpaceDN/>
        <w:spacing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5F31">
        <w:rPr>
          <w:rFonts w:ascii="Times New Roman" w:eastAsia="Calibri" w:hAnsi="Times New Roman" w:cs="Times New Roman"/>
          <w:sz w:val="24"/>
          <w:szCs w:val="24"/>
        </w:rPr>
        <w:t>Tanenbaum &amp; David Wetherill (2011). Computer Networks (5th Ed.). Pearson Prentice-Hall.</w:t>
      </w:r>
    </w:p>
    <w:p w14:paraId="290FAA70" w14:textId="77777777" w:rsidR="00B503E4" w:rsidRPr="00FC5F31" w:rsidRDefault="00B503E4" w:rsidP="00B503E4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F31">
        <w:rPr>
          <w:rFonts w:ascii="Times New Roman" w:hAnsi="Times New Roman" w:cs="Times New Roman"/>
          <w:b/>
          <w:sz w:val="24"/>
          <w:szCs w:val="24"/>
        </w:rPr>
        <w:t>Required Reading</w:t>
      </w:r>
    </w:p>
    <w:p w14:paraId="590A4667" w14:textId="72C75EB0" w:rsidR="008275C3" w:rsidRDefault="00B503E4" w:rsidP="00B503E4">
      <w:r w:rsidRPr="00FC5F31">
        <w:rPr>
          <w:rFonts w:ascii="Times New Roman" w:eastAsia="Calibri" w:hAnsi="Times New Roman" w:cs="Times New Roman"/>
          <w:sz w:val="24"/>
          <w:szCs w:val="24"/>
        </w:rPr>
        <w:t>J. Kurose &amp; K. Ross (2013). Computer Networking, A Top-Down Approach (6th Ed.). Pearson</w:t>
      </w:r>
    </w:p>
    <w:sectPr w:rsidR="0082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5F1B"/>
    <w:multiLevelType w:val="hybridMultilevel"/>
    <w:tmpl w:val="D428BCF0"/>
    <w:lvl w:ilvl="0" w:tplc="1136A506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43CF9"/>
    <w:multiLevelType w:val="hybridMultilevel"/>
    <w:tmpl w:val="C49AF7C6"/>
    <w:lvl w:ilvl="0" w:tplc="0409000F">
      <w:start w:val="1"/>
      <w:numFmt w:val="decimal"/>
      <w:lvlText w:val="1.1.%1"/>
      <w:lvlJc w:val="left"/>
      <w:pPr>
        <w:ind w:left="540" w:hanging="360"/>
      </w:pPr>
      <w:rPr>
        <w:rFonts w:hint="default"/>
      </w:rPr>
    </w:lvl>
    <w:lvl w:ilvl="1" w:tplc="04090019">
      <w:start w:val="1"/>
      <w:numFmt w:val="decimal"/>
      <w:lvlText w:val="1.1.%2"/>
      <w:lvlJc w:val="left"/>
      <w:pPr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268455F4"/>
    <w:multiLevelType w:val="hybridMultilevel"/>
    <w:tmpl w:val="FE28EBF6"/>
    <w:lvl w:ilvl="0" w:tplc="15944F6A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6940"/>
    <w:multiLevelType w:val="hybridMultilevel"/>
    <w:tmpl w:val="E0D86F16"/>
    <w:lvl w:ilvl="0" w:tplc="3594C7EE">
      <w:start w:val="1"/>
      <w:numFmt w:val="lowerRoman"/>
      <w:lvlText w:val="%1)"/>
      <w:lvlJc w:val="left"/>
      <w:pPr>
        <w:ind w:left="5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F310A3E"/>
    <w:multiLevelType w:val="hybridMultilevel"/>
    <w:tmpl w:val="1EEED690"/>
    <w:lvl w:ilvl="0" w:tplc="04090001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decimal"/>
      <w:lvlText w:val="4.1.%2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5D43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495AAA"/>
    <w:multiLevelType w:val="hybridMultilevel"/>
    <w:tmpl w:val="02303EDC"/>
    <w:lvl w:ilvl="0" w:tplc="B57CFF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E4"/>
    <w:rsid w:val="00665AA0"/>
    <w:rsid w:val="008275C3"/>
    <w:rsid w:val="00A63137"/>
    <w:rsid w:val="00AB26CF"/>
    <w:rsid w:val="00B503E4"/>
    <w:rsid w:val="00C85562"/>
    <w:rsid w:val="00E4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3E53"/>
  <w15:chartTrackingRefBased/>
  <w15:docId w15:val="{3A0E1F53-7BE6-49B6-B8CA-03E3CD4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03E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Kasian Myagila</dc:creator>
  <cp:keywords/>
  <dc:description/>
  <cp:lastModifiedBy>Kasian Myagila</cp:lastModifiedBy>
  <cp:revision>3</cp:revision>
  <dcterms:created xsi:type="dcterms:W3CDTF">2021-09-23T09:27:00Z</dcterms:created>
  <dcterms:modified xsi:type="dcterms:W3CDTF">2021-11-22T12:21:00Z</dcterms:modified>
</cp:coreProperties>
</file>