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QF633 – Course Project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Team Member: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Goh Boon Heng (01430468)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Introduction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We would like to consume tick data from a cryptocurrency option exchange (Deribit) to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build our choice of volatility market representation updated at a given time frequency.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Step 1: Read Input Events From CSV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Implementation of the codes below will help read the csv file line by line.</w:t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First the local variables to be used are declared: 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Paste implemented code below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). </w:t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727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above variables will be used for the functions below:</w:t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5410" cy="17633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 the above code, a line is read from the file and each comma separated field is inserted into the vector “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row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”. After that, the code below converts all data fields according to their correct respective data types, afterwhich they are stored in the msg.Updates vector.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-180975</wp:posOffset>
            </wp:positionV>
            <wp:extent cx="3895090" cy="264477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</w:r>
    </w:p>
    <w:p>
      <w:pPr>
        <w:pStyle w:val="Normal"/>
        <w:rPr>
          <w:rFonts w:ascii="Courier New" w:hAnsi="Courier New" w:eastAsia="Courier New" w:cs="Courier New"/>
          <w:b/>
          <w:b/>
          <w:color w:val="DADADA"/>
          <w:sz w:val="21"/>
          <w:szCs w:val="21"/>
        </w:rPr>
      </w:pPr>
      <w:r>
        <w:rPr>
          <w:rFonts w:eastAsia="Courier New" w:cs="Courier New" w:ascii="Courier New" w:hAnsi="Courier New"/>
          <w:b/>
          <w:color w:val="DADADA"/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10795</wp:posOffset>
            </wp:positionV>
            <wp:extent cx="4179570" cy="148082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Finally, as shown in the above code, the snap property is set according to the input.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After running the code, this is output 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Paste output picture below</w:t>
      </w:r>
      <w:r>
        <w:rPr>
          <w:rFonts w:eastAsia="Times New Roman" w:cs="Times New Roman" w:ascii="Times New Roman" w:hAnsi="Times New Roman"/>
          <w:sz w:val="24"/>
          <w:szCs w:val="24"/>
        </w:rPr>
        <w:t>). For this test run, a sample set of only 1000 records was used.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309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-415925</wp:posOffset>
            </wp:positionV>
            <wp:extent cx="5731510" cy="36309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Step 2: Maintain the Latest Market Snapshot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The code below will keep track of the latest snapshot of the option market using member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currentSurfaceRaw.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First off, this method checks whether the message is a snapshot or an update. If it is a snapshot, it discards the previously maintained market snapshot. If not, it will just update the details (ie,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ContractName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implementation of the code is as shown below.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145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code below will print out the information of the market snapshot at the given interval in the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step2.cpp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3433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After running the implemented code, the results are as shown below. As seen in the results, some values are of NaN data type.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3512185</wp:posOffset>
            </wp:positionV>
            <wp:extent cx="5731510" cy="29686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686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Step 3: Fit Smile at Regular Time Interval, and Stream the Marks and Fitting Error to Output Files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Courier New" w:cs="Times New Roman" w:ascii="Times New Roman" w:hAnsi="Times New Roman"/>
          <w:bCs/>
          <w:sz w:val="24"/>
          <w:szCs w:val="24"/>
        </w:rPr>
        <w:t>To fit the smile, below are the implemented code 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561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506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After running the code, below is the output code.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-17780</wp:posOffset>
            </wp:positionV>
            <wp:extent cx="5731510" cy="121920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u w:val="single"/>
          <w:lang w:val="en" w:eastAsia="en-SG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en-SG" w:bidi="ar-SA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u w:val="single"/>
          <w:lang w:val="en" w:eastAsia="en-SG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en-SG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" w:eastAsia="en-SG" w:bidi="ar-SA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7373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" w:eastAsia="en-SG" w:bidi="ar-SA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" w:eastAsia="en-SG" w:bidi="ar-SA"/>
        </w:rPr>
        <w:t>ample output.csv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u w:val="single"/>
          <w:lang w:val="en" w:eastAsia="en-SG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en-SG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u w:val="single"/>
          <w:lang w:val="en" w:eastAsia="en-SG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en-SG" w:bidi="ar-SA"/>
        </w:rPr>
        <w:t>Tables and Graphs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u w:val="single"/>
          <w:lang w:val="en" w:eastAsia="en-SG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en-SG" w:bidi="ar-S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en" w:eastAsia="en-SG" w:bidi="ar-SA"/>
        </w:rPr>
        <w:t xml:space="preserve">The table below depicts the output of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" w:eastAsia="en-SG" w:bidi="ar-SA"/>
        </w:rPr>
        <w:t xml:space="preserve">step3.cpp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" w:eastAsia="en-SG" w:bidi="ar-SA"/>
        </w:rPr>
        <w:t xml:space="preserve">in table form. It is a representation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" w:eastAsia="en-SG" w:bidi="ar-SA"/>
        </w:rPr>
        <w:t>of the volatility marks and fitting errors 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" w:eastAsia="en-SG" w:bidi="ar-S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107950</wp:posOffset>
            </wp:positionH>
            <wp:positionV relativeFrom="paragraph">
              <wp:posOffset>-17780</wp:posOffset>
            </wp:positionV>
            <wp:extent cx="5372100" cy="628650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Below </w:t>
      </w:r>
      <w:r>
        <w:rPr>
          <w:rFonts w:eastAsia="Arial" w:cs="Arial"/>
          <w:color w:val="auto"/>
          <w:kern w:val="0"/>
          <w:sz w:val="22"/>
          <w:szCs w:val="22"/>
          <w:lang w:val="en" w:eastAsia="en-SG" w:bidi="ar-SA"/>
        </w:rPr>
        <w:t>are two</w:t>
      </w:r>
      <w:r>
        <w:rPr/>
        <w:t xml:space="preserve"> graphs depicting the FUT price over time.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41275</wp:posOffset>
            </wp:positionV>
            <wp:extent cx="5553075" cy="400050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can be seen, the above graphs depict a smile with accordance to the cryptocurrency regardless of expiry date. The U shape means that the options in the money and the options out of the money have roughly the same implied volatility.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graphs below show  show how the volatilty marks and fitting errors compare to each other.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4485" cy="31546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SG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SG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Application>LibreOffice/6.4.7.2$Linux_X86_64 LibreOffice_project/40$Build-2</Application>
  <Pages>8</Pages>
  <Words>411</Words>
  <Characters>1977</Characters>
  <CharactersWithSpaces>2369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2022-07-04T10:58:00Z</dcterms:created>
  <dc:creator/>
  <dc:description/>
  <dc:language>en-US</dc:language>
  <cp:lastModifiedBy/>
  <cp:lastPrinted>2022-07-04T13:52:00Z</cp:lastPrinted>
  <dcterms:modified xsi:type="dcterms:W3CDTF">2022-07-08T15:53:52Z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