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《校园跑腿帮》</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编写日期：2019/10/11</w:t>
      </w:r>
      <w:r>
        <w:rPr>
          <w:rFonts w:hint="eastAsia"/>
          <w:b/>
          <w:bCs/>
          <w:sz w:val="44"/>
        </w:rPr>
        <w:tab/>
      </w:r>
      <w:r>
        <w:rPr>
          <w:rFonts w:hint="eastAsia"/>
          <w:b/>
          <w:bCs/>
          <w:sz w:val="44"/>
        </w:rPr>
        <w:tab/>
      </w:r>
    </w:p>
    <w:p>
      <w:pPr>
        <w:jc w:val="both"/>
        <w:rPr>
          <w:b/>
          <w:bCs/>
          <w:sz w:val="28"/>
          <w:szCs w:val="28"/>
        </w:rPr>
      </w:pPr>
      <w:r>
        <w:rPr>
          <w:b/>
          <w:bCs/>
          <w:sz w:val="44"/>
        </w:rPr>
        <w:br w:type="page"/>
      </w:r>
      <w:r>
        <w:rPr>
          <w:rFonts w:hint="eastAsia"/>
          <w:b/>
          <w:bCs/>
          <w:sz w:val="28"/>
          <w:szCs w:val="28"/>
        </w:rPr>
        <w:t>项目组：</w:t>
      </w:r>
    </w:p>
    <w:tbl>
      <w:tblPr>
        <w:tblStyle w:val="42"/>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4"/>
        <w:gridCol w:w="2749"/>
        <w:gridCol w:w="2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4" w:type="dxa"/>
          </w:tcPr>
          <w:p>
            <w:pPr>
              <w:jc w:val="center"/>
              <w:rPr>
                <w:b/>
                <w:bCs/>
                <w:sz w:val="28"/>
                <w:szCs w:val="28"/>
              </w:rPr>
            </w:pPr>
            <w:r>
              <w:rPr>
                <w:rFonts w:hint="eastAsia"/>
                <w:b/>
                <w:bCs/>
                <w:sz w:val="28"/>
                <w:szCs w:val="28"/>
              </w:rPr>
              <w:t>学号</w:t>
            </w:r>
          </w:p>
        </w:tc>
        <w:tc>
          <w:tcPr>
            <w:tcW w:w="2749" w:type="dxa"/>
          </w:tcPr>
          <w:p>
            <w:pPr>
              <w:jc w:val="center"/>
              <w:rPr>
                <w:b/>
                <w:bCs/>
                <w:sz w:val="28"/>
                <w:szCs w:val="28"/>
              </w:rPr>
            </w:pPr>
            <w:r>
              <w:rPr>
                <w:rFonts w:hint="eastAsia"/>
                <w:b/>
                <w:bCs/>
                <w:sz w:val="28"/>
                <w:szCs w:val="28"/>
              </w:rPr>
              <w:t>姓名</w:t>
            </w:r>
          </w:p>
        </w:tc>
        <w:tc>
          <w:tcPr>
            <w:tcW w:w="2749"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4" w:type="dxa"/>
          </w:tcPr>
          <w:p>
            <w:pPr>
              <w:rPr>
                <w:b/>
                <w:bCs/>
                <w:sz w:val="24"/>
              </w:rPr>
            </w:pPr>
            <w:r>
              <w:rPr>
                <w:rFonts w:ascii="Verdana" w:hAnsi="Verdana" w:cs="Verdana"/>
                <w:b/>
                <w:color w:val="000000"/>
                <w:szCs w:val="21"/>
                <w:shd w:val="clear" w:color="auto" w:fill="FAFAFA"/>
              </w:rPr>
              <w:t>201731091410</w:t>
            </w:r>
          </w:p>
        </w:tc>
        <w:tc>
          <w:tcPr>
            <w:tcW w:w="2749" w:type="dxa"/>
          </w:tcPr>
          <w:p>
            <w:pPr>
              <w:rPr>
                <w:b/>
                <w:bCs/>
                <w:sz w:val="24"/>
              </w:rPr>
            </w:pPr>
            <w:r>
              <w:rPr>
                <w:rFonts w:hint="eastAsia"/>
                <w:b/>
                <w:bCs/>
                <w:sz w:val="24"/>
              </w:rPr>
              <w:t>李星晨</w:t>
            </w:r>
          </w:p>
        </w:tc>
        <w:tc>
          <w:tcPr>
            <w:tcW w:w="2749" w:type="dxa"/>
          </w:tcPr>
          <w:p>
            <w:pPr>
              <w:rPr>
                <w:b/>
                <w:bCs/>
                <w:sz w:val="24"/>
              </w:rPr>
            </w:pPr>
            <w:r>
              <w:rPr>
                <w:rFonts w:hint="eastAsia"/>
                <w:b/>
                <w:bCs/>
                <w:sz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4" w:type="dxa"/>
          </w:tcPr>
          <w:p>
            <w:pPr>
              <w:rPr>
                <w:rFonts w:ascii="Verdana" w:hAnsi="Verdana" w:cs="Verdana"/>
                <w:b/>
                <w:color w:val="000000"/>
                <w:szCs w:val="21"/>
                <w:shd w:val="clear" w:color="auto" w:fill="FAFAFA"/>
              </w:rPr>
            </w:pPr>
            <w:r>
              <w:rPr>
                <w:rFonts w:hint="eastAsia" w:ascii="Verdana" w:hAnsi="Verdana" w:cs="Verdana"/>
                <w:b/>
                <w:color w:val="000000"/>
                <w:szCs w:val="21"/>
                <w:shd w:val="clear" w:color="auto" w:fill="FAFAFA"/>
              </w:rPr>
              <w:t>201731062415</w:t>
            </w:r>
          </w:p>
        </w:tc>
        <w:tc>
          <w:tcPr>
            <w:tcW w:w="2749" w:type="dxa"/>
          </w:tcPr>
          <w:p>
            <w:pPr>
              <w:rPr>
                <w:b/>
                <w:bCs/>
                <w:sz w:val="24"/>
              </w:rPr>
            </w:pPr>
            <w:r>
              <w:rPr>
                <w:rFonts w:hint="eastAsia"/>
                <w:b/>
                <w:bCs/>
                <w:sz w:val="24"/>
              </w:rPr>
              <w:t>谭伟</w:t>
            </w:r>
          </w:p>
        </w:tc>
        <w:tc>
          <w:tcPr>
            <w:tcW w:w="2749" w:type="dxa"/>
          </w:tcPr>
          <w:p>
            <w:pPr>
              <w:rPr>
                <w:b/>
                <w:bCs/>
                <w:sz w:val="24"/>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4" w:type="dxa"/>
          </w:tcPr>
          <w:p>
            <w:pPr>
              <w:rPr>
                <w:rFonts w:ascii="Verdana" w:hAnsi="Verdana" w:cs="Verdana"/>
                <w:b/>
                <w:color w:val="000000"/>
                <w:szCs w:val="21"/>
                <w:shd w:val="clear" w:color="auto" w:fill="FAFAFA"/>
              </w:rPr>
            </w:pPr>
            <w:r>
              <w:rPr>
                <w:rFonts w:hint="eastAsia" w:ascii="Verdana" w:hAnsi="Verdana" w:cs="Verdana"/>
                <w:b/>
                <w:color w:val="000000"/>
                <w:szCs w:val="21"/>
                <w:shd w:val="clear" w:color="auto" w:fill="FAFAFA"/>
              </w:rPr>
              <w:t>201731062416</w:t>
            </w:r>
          </w:p>
        </w:tc>
        <w:tc>
          <w:tcPr>
            <w:tcW w:w="2749" w:type="dxa"/>
          </w:tcPr>
          <w:p>
            <w:pPr>
              <w:rPr>
                <w:b/>
                <w:bCs/>
                <w:sz w:val="24"/>
              </w:rPr>
            </w:pPr>
            <w:r>
              <w:rPr>
                <w:rFonts w:hint="eastAsia"/>
                <w:b/>
                <w:bCs/>
                <w:sz w:val="24"/>
              </w:rPr>
              <w:t>唐才伟</w:t>
            </w:r>
          </w:p>
        </w:tc>
        <w:tc>
          <w:tcPr>
            <w:tcW w:w="2749" w:type="dxa"/>
          </w:tcPr>
          <w:p>
            <w:pPr>
              <w:rPr>
                <w:b/>
                <w:bCs/>
                <w:sz w:val="24"/>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4" w:type="dxa"/>
          </w:tcPr>
          <w:p>
            <w:pPr>
              <w:rPr>
                <w:rFonts w:ascii="Verdana" w:hAnsi="Verdana" w:cs="Verdana"/>
                <w:b/>
                <w:color w:val="000000"/>
                <w:szCs w:val="21"/>
                <w:shd w:val="clear" w:color="auto" w:fill="FAFAFA"/>
              </w:rPr>
            </w:pPr>
            <w:r>
              <w:rPr>
                <w:rFonts w:hint="eastAsia" w:ascii="Verdana" w:hAnsi="Verdana" w:cs="Verdana"/>
                <w:b/>
                <w:color w:val="000000"/>
                <w:szCs w:val="21"/>
                <w:shd w:val="clear" w:color="auto" w:fill="FAFAFA"/>
              </w:rPr>
              <w:t>201731062603</w:t>
            </w:r>
          </w:p>
        </w:tc>
        <w:tc>
          <w:tcPr>
            <w:tcW w:w="2749" w:type="dxa"/>
          </w:tcPr>
          <w:p>
            <w:pPr>
              <w:rPr>
                <w:b/>
                <w:bCs/>
                <w:sz w:val="24"/>
              </w:rPr>
            </w:pPr>
            <w:r>
              <w:rPr>
                <w:rFonts w:hint="eastAsia"/>
                <w:b/>
                <w:bCs/>
                <w:sz w:val="24"/>
              </w:rPr>
              <w:t>刘伊凡</w:t>
            </w:r>
          </w:p>
        </w:tc>
        <w:tc>
          <w:tcPr>
            <w:tcW w:w="2749" w:type="dxa"/>
          </w:tcPr>
          <w:p>
            <w:pPr>
              <w:rPr>
                <w:b/>
                <w:bCs/>
                <w:sz w:val="24"/>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4" w:type="dxa"/>
          </w:tcPr>
          <w:p>
            <w:pPr>
              <w:rPr>
                <w:rFonts w:ascii="Verdana" w:hAnsi="Verdana" w:cs="Verdana"/>
                <w:b/>
                <w:color w:val="000000"/>
                <w:szCs w:val="21"/>
                <w:shd w:val="clear" w:color="auto" w:fill="FAFAFA"/>
              </w:rPr>
            </w:pPr>
            <w:r>
              <w:rPr>
                <w:rFonts w:hint="eastAsia" w:ascii="Verdana" w:hAnsi="Verdana" w:cs="Verdana"/>
                <w:b/>
                <w:color w:val="000000"/>
                <w:szCs w:val="21"/>
                <w:shd w:val="clear" w:color="auto" w:fill="FAFAFA"/>
              </w:rPr>
              <w:t>201731104215</w:t>
            </w:r>
          </w:p>
        </w:tc>
        <w:tc>
          <w:tcPr>
            <w:tcW w:w="2749" w:type="dxa"/>
          </w:tcPr>
          <w:p>
            <w:pPr>
              <w:rPr>
                <w:b/>
                <w:bCs/>
                <w:sz w:val="24"/>
              </w:rPr>
            </w:pPr>
            <w:r>
              <w:rPr>
                <w:rFonts w:hint="eastAsia"/>
                <w:b/>
                <w:bCs/>
                <w:sz w:val="24"/>
              </w:rPr>
              <w:t>陈嘉莹</w:t>
            </w:r>
          </w:p>
        </w:tc>
        <w:tc>
          <w:tcPr>
            <w:tcW w:w="2749" w:type="dxa"/>
          </w:tcPr>
          <w:p>
            <w:pPr>
              <w:rPr>
                <w:b/>
                <w:bCs/>
                <w:sz w:val="24"/>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4" w:type="dxa"/>
          </w:tcPr>
          <w:p>
            <w:pPr>
              <w:rPr>
                <w:b/>
                <w:bCs/>
                <w:sz w:val="24"/>
              </w:rPr>
            </w:pPr>
            <w:r>
              <w:rPr>
                <w:rFonts w:ascii="Verdana" w:hAnsi="Verdana" w:cs="Verdana"/>
                <w:b/>
                <w:color w:val="000000"/>
                <w:szCs w:val="21"/>
                <w:shd w:val="clear" w:color="auto" w:fill="FAFAFA"/>
              </w:rPr>
              <w:t>201731091410</w:t>
            </w:r>
          </w:p>
        </w:tc>
        <w:tc>
          <w:tcPr>
            <w:tcW w:w="2749" w:type="dxa"/>
          </w:tcPr>
          <w:p>
            <w:pPr>
              <w:rPr>
                <w:b/>
                <w:bCs/>
                <w:sz w:val="24"/>
              </w:rPr>
            </w:pPr>
            <w:r>
              <w:rPr>
                <w:rFonts w:hint="eastAsia"/>
                <w:b/>
                <w:bCs/>
                <w:sz w:val="24"/>
              </w:rPr>
              <w:t>李星晨</w:t>
            </w:r>
          </w:p>
        </w:tc>
        <w:tc>
          <w:tcPr>
            <w:tcW w:w="2749" w:type="dxa"/>
          </w:tcPr>
          <w:p>
            <w:pPr>
              <w:rPr>
                <w:b/>
                <w:bCs/>
                <w:sz w:val="24"/>
              </w:rPr>
            </w:pPr>
            <w:r>
              <w:rPr>
                <w:rFonts w:hint="eastAsia"/>
                <w:b/>
                <w:bCs/>
                <w:sz w:val="24"/>
              </w:rPr>
              <w:t>组长</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41"/>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刘伊凡</w:t>
            </w:r>
          </w:p>
        </w:tc>
        <w:tc>
          <w:tcPr>
            <w:tcW w:w="1984" w:type="dxa"/>
            <w:shd w:val="clear" w:color="auto" w:fill="auto"/>
          </w:tcPr>
          <w:p>
            <w:pPr>
              <w:jc w:val="center"/>
              <w:rPr>
                <w:rFonts w:ascii="微软雅黑" w:hAnsi="微软雅黑" w:eastAsia="微软雅黑"/>
                <w:sz w:val="24"/>
                <w:szCs w:val="24"/>
              </w:rPr>
            </w:pPr>
            <w:r>
              <w:rPr>
                <w:rFonts w:ascii="微软雅黑" w:hAnsi="微软雅黑" w:eastAsia="微软雅黑"/>
                <w:sz w:val="24"/>
                <w:szCs w:val="24"/>
              </w:rPr>
              <w:t>2019/10/11</w:t>
            </w:r>
          </w:p>
        </w:tc>
        <w:tc>
          <w:tcPr>
            <w:tcW w:w="3969" w:type="dxa"/>
            <w:shd w:val="clear" w:color="auto" w:fill="auto"/>
          </w:tcPr>
          <w:p>
            <w:pPr>
              <w:jc w:val="center"/>
              <w:rPr>
                <w:rFonts w:ascii="微软雅黑" w:hAnsi="微软雅黑" w:eastAsia="微软雅黑"/>
                <w:sz w:val="24"/>
                <w:szCs w:val="24"/>
              </w:rPr>
            </w:pPr>
            <w:r>
              <w:rPr>
                <w:rFonts w:ascii="微软雅黑" w:hAnsi="微软雅黑" w:eastAsia="微软雅黑"/>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38"/>
        </w:rPr>
        <w:t>1.</w:t>
      </w:r>
      <w:r>
        <w:rPr>
          <w:rFonts w:asciiTheme="minorHAnsi" w:hAnsiTheme="minorHAnsi" w:eastAsiaTheme="minorEastAsia" w:cstheme="minorBidi"/>
          <w:b w:val="0"/>
          <w:bCs w:val="0"/>
          <w:caps w:val="0"/>
          <w:snapToGrid/>
          <w:kern w:val="2"/>
          <w:sz w:val="21"/>
          <w:szCs w:val="22"/>
        </w:rPr>
        <w:tab/>
      </w:r>
      <w:r>
        <w:rPr>
          <w:rStyle w:val="38"/>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38"/>
        </w:rPr>
        <w:t>1.1</w:t>
      </w:r>
      <w:r>
        <w:rPr>
          <w:rFonts w:asciiTheme="minorHAnsi" w:hAnsiTheme="minorHAnsi" w:eastAsiaTheme="minorEastAsia" w:cstheme="minorBidi"/>
          <w:smallCaps w:val="0"/>
          <w:snapToGrid/>
          <w:kern w:val="2"/>
          <w:sz w:val="21"/>
          <w:szCs w:val="22"/>
        </w:rPr>
        <w:tab/>
      </w:r>
      <w:r>
        <w:rPr>
          <w:rStyle w:val="38"/>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38"/>
        </w:rPr>
        <w:t>1.2</w:t>
      </w:r>
      <w:r>
        <w:rPr>
          <w:rFonts w:asciiTheme="minorHAnsi" w:hAnsiTheme="minorHAnsi" w:eastAsiaTheme="minorEastAsia" w:cstheme="minorBidi"/>
          <w:smallCaps w:val="0"/>
          <w:snapToGrid/>
          <w:kern w:val="2"/>
          <w:sz w:val="21"/>
          <w:szCs w:val="22"/>
        </w:rPr>
        <w:tab/>
      </w:r>
      <w:r>
        <w:rPr>
          <w:rStyle w:val="38"/>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38"/>
        </w:rPr>
        <w:t>1.3</w:t>
      </w:r>
      <w:r>
        <w:rPr>
          <w:rFonts w:asciiTheme="minorHAnsi" w:hAnsiTheme="minorHAnsi" w:eastAsiaTheme="minorEastAsia" w:cstheme="minorBidi"/>
          <w:smallCaps w:val="0"/>
          <w:snapToGrid/>
          <w:kern w:val="2"/>
          <w:sz w:val="21"/>
          <w:szCs w:val="22"/>
        </w:rPr>
        <w:tab/>
      </w:r>
      <w:r>
        <w:rPr>
          <w:rStyle w:val="38"/>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38"/>
        </w:rPr>
        <w:t>2.</w:t>
      </w:r>
      <w:r>
        <w:rPr>
          <w:rFonts w:asciiTheme="minorHAnsi" w:hAnsiTheme="minorHAnsi" w:eastAsiaTheme="minorEastAsia" w:cstheme="minorBidi"/>
          <w:b w:val="0"/>
          <w:bCs w:val="0"/>
          <w:caps w:val="0"/>
          <w:snapToGrid/>
          <w:kern w:val="2"/>
          <w:sz w:val="21"/>
          <w:szCs w:val="22"/>
        </w:rPr>
        <w:tab/>
      </w:r>
      <w:r>
        <w:rPr>
          <w:rStyle w:val="38"/>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38"/>
        </w:rPr>
        <w:t>2.1</w:t>
      </w:r>
      <w:r>
        <w:rPr>
          <w:rFonts w:asciiTheme="minorHAnsi" w:hAnsiTheme="minorHAnsi" w:eastAsiaTheme="minorEastAsia" w:cstheme="minorBidi"/>
          <w:smallCaps w:val="0"/>
          <w:snapToGrid/>
          <w:kern w:val="2"/>
          <w:sz w:val="21"/>
          <w:szCs w:val="22"/>
        </w:rPr>
        <w:tab/>
      </w:r>
      <w:r>
        <w:rPr>
          <w:rStyle w:val="38"/>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38"/>
        </w:rPr>
        <w:t>2.2</w:t>
      </w:r>
      <w:r>
        <w:rPr>
          <w:rFonts w:asciiTheme="minorHAnsi" w:hAnsiTheme="minorHAnsi" w:eastAsiaTheme="minorEastAsia" w:cstheme="minorBidi"/>
          <w:smallCaps w:val="0"/>
          <w:snapToGrid/>
          <w:kern w:val="2"/>
          <w:sz w:val="21"/>
          <w:szCs w:val="22"/>
        </w:rPr>
        <w:tab/>
      </w:r>
      <w:r>
        <w:rPr>
          <w:rStyle w:val="38"/>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38"/>
        </w:rPr>
        <w:t>2.3</w:t>
      </w:r>
      <w:r>
        <w:rPr>
          <w:rFonts w:asciiTheme="minorHAnsi" w:hAnsiTheme="minorHAnsi" w:eastAsiaTheme="minorEastAsia" w:cstheme="minorBidi"/>
          <w:smallCaps w:val="0"/>
          <w:snapToGrid/>
          <w:kern w:val="2"/>
          <w:sz w:val="21"/>
          <w:szCs w:val="22"/>
        </w:rPr>
        <w:tab/>
      </w:r>
      <w:r>
        <w:rPr>
          <w:rStyle w:val="38"/>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38"/>
        </w:rPr>
        <w:t>3.</w:t>
      </w:r>
      <w:r>
        <w:rPr>
          <w:rFonts w:asciiTheme="minorHAnsi" w:hAnsiTheme="minorHAnsi" w:eastAsiaTheme="minorEastAsia" w:cstheme="minorBidi"/>
          <w:b w:val="0"/>
          <w:bCs w:val="0"/>
          <w:caps w:val="0"/>
          <w:snapToGrid/>
          <w:kern w:val="2"/>
          <w:sz w:val="21"/>
          <w:szCs w:val="22"/>
        </w:rPr>
        <w:tab/>
      </w:r>
      <w:r>
        <w:rPr>
          <w:rStyle w:val="38"/>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38"/>
        </w:rPr>
        <w:t>3.1</w:t>
      </w:r>
      <w:r>
        <w:rPr>
          <w:rFonts w:asciiTheme="minorHAnsi" w:hAnsiTheme="minorHAnsi" w:eastAsiaTheme="minorEastAsia" w:cstheme="minorBidi"/>
          <w:smallCaps w:val="0"/>
          <w:snapToGrid/>
          <w:kern w:val="2"/>
          <w:sz w:val="21"/>
          <w:szCs w:val="22"/>
        </w:rPr>
        <w:tab/>
      </w:r>
      <w:r>
        <w:rPr>
          <w:rStyle w:val="38"/>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38"/>
        </w:rPr>
        <w:t>3.1.1</w:t>
      </w:r>
      <w:r>
        <w:rPr>
          <w:rFonts w:asciiTheme="minorHAnsi" w:hAnsiTheme="minorHAnsi" w:eastAsiaTheme="minorEastAsia" w:cstheme="minorBidi"/>
          <w:i w:val="0"/>
          <w:iCs w:val="0"/>
          <w:snapToGrid/>
          <w:kern w:val="2"/>
          <w:sz w:val="21"/>
          <w:szCs w:val="22"/>
        </w:rPr>
        <w:tab/>
      </w:r>
      <w:r>
        <w:rPr>
          <w:rStyle w:val="38"/>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38"/>
        </w:rPr>
        <w:t>3.1.2</w:t>
      </w:r>
      <w:r>
        <w:rPr>
          <w:rFonts w:asciiTheme="minorHAnsi" w:hAnsiTheme="minorHAnsi" w:eastAsiaTheme="minorEastAsia" w:cstheme="minorBidi"/>
          <w:i w:val="0"/>
          <w:iCs w:val="0"/>
          <w:snapToGrid/>
          <w:kern w:val="2"/>
          <w:sz w:val="21"/>
          <w:szCs w:val="22"/>
        </w:rPr>
        <w:tab/>
      </w:r>
      <w:r>
        <w:rPr>
          <w:rStyle w:val="38"/>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38"/>
        </w:rPr>
        <w:t>3.2</w:t>
      </w:r>
      <w:r>
        <w:rPr>
          <w:rFonts w:asciiTheme="minorHAnsi" w:hAnsiTheme="minorHAnsi" w:eastAsiaTheme="minorEastAsia" w:cstheme="minorBidi"/>
          <w:smallCaps w:val="0"/>
          <w:snapToGrid/>
          <w:kern w:val="2"/>
          <w:sz w:val="21"/>
          <w:szCs w:val="22"/>
        </w:rPr>
        <w:tab/>
      </w:r>
      <w:r>
        <w:rPr>
          <w:rStyle w:val="38"/>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38"/>
        </w:rPr>
        <w:t>4.</w:t>
      </w:r>
      <w:r>
        <w:rPr>
          <w:rFonts w:asciiTheme="minorHAnsi" w:hAnsiTheme="minorHAnsi" w:eastAsiaTheme="minorEastAsia" w:cstheme="minorBidi"/>
          <w:b w:val="0"/>
          <w:bCs w:val="0"/>
          <w:caps w:val="0"/>
          <w:snapToGrid/>
          <w:kern w:val="2"/>
          <w:sz w:val="21"/>
          <w:szCs w:val="22"/>
        </w:rPr>
        <w:tab/>
      </w:r>
      <w:r>
        <w:rPr>
          <w:rStyle w:val="38"/>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38"/>
        </w:rPr>
        <w:t>5.</w:t>
      </w:r>
      <w:r>
        <w:rPr>
          <w:rFonts w:asciiTheme="minorHAnsi" w:hAnsiTheme="minorHAnsi" w:eastAsiaTheme="minorEastAsia" w:cstheme="minorBidi"/>
          <w:b w:val="0"/>
          <w:bCs w:val="0"/>
          <w:caps w:val="0"/>
          <w:snapToGrid/>
          <w:kern w:val="2"/>
          <w:sz w:val="21"/>
          <w:szCs w:val="22"/>
        </w:rPr>
        <w:tab/>
      </w:r>
      <w:r>
        <w:rPr>
          <w:rStyle w:val="38"/>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38"/>
        </w:rPr>
        <w:t>5.1</w:t>
      </w:r>
      <w:r>
        <w:rPr>
          <w:rFonts w:asciiTheme="minorHAnsi" w:hAnsiTheme="minorHAnsi" w:eastAsiaTheme="minorEastAsia" w:cstheme="minorBidi"/>
          <w:smallCaps w:val="0"/>
          <w:snapToGrid/>
          <w:kern w:val="2"/>
          <w:sz w:val="21"/>
          <w:szCs w:val="22"/>
        </w:rPr>
        <w:tab/>
      </w:r>
      <w:r>
        <w:rPr>
          <w:rStyle w:val="38"/>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38"/>
        </w:rPr>
        <w:t>5.2</w:t>
      </w:r>
      <w:r>
        <w:rPr>
          <w:rFonts w:asciiTheme="minorHAnsi" w:hAnsiTheme="minorHAnsi" w:eastAsiaTheme="minorEastAsia" w:cstheme="minorBidi"/>
          <w:smallCaps w:val="0"/>
          <w:snapToGrid/>
          <w:kern w:val="2"/>
          <w:sz w:val="21"/>
          <w:szCs w:val="22"/>
        </w:rPr>
        <w:tab/>
      </w:r>
      <w:r>
        <w:rPr>
          <w:rStyle w:val="38"/>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38"/>
        </w:rPr>
        <w:t>5.3</w:t>
      </w:r>
      <w:r>
        <w:rPr>
          <w:rFonts w:asciiTheme="minorHAnsi" w:hAnsiTheme="minorHAnsi" w:eastAsiaTheme="minorEastAsia" w:cstheme="minorBidi"/>
          <w:smallCaps w:val="0"/>
          <w:snapToGrid/>
          <w:kern w:val="2"/>
          <w:sz w:val="21"/>
          <w:szCs w:val="22"/>
        </w:rPr>
        <w:tab/>
      </w:r>
      <w:r>
        <w:rPr>
          <w:rStyle w:val="38"/>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38"/>
        </w:rPr>
        <w:t>6.</w:t>
      </w:r>
      <w:r>
        <w:rPr>
          <w:rFonts w:asciiTheme="minorHAnsi" w:hAnsiTheme="minorHAnsi" w:eastAsiaTheme="minorEastAsia" w:cstheme="minorBidi"/>
          <w:b w:val="0"/>
          <w:bCs w:val="0"/>
          <w:caps w:val="0"/>
          <w:snapToGrid/>
          <w:kern w:val="2"/>
          <w:sz w:val="21"/>
          <w:szCs w:val="22"/>
        </w:rPr>
        <w:tab/>
      </w:r>
      <w:r>
        <w:rPr>
          <w:rStyle w:val="38"/>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69413310"/>
      <w:r>
        <w:rPr>
          <w:rFonts w:hint="eastAsia"/>
        </w:rPr>
        <w:t>引言</w:t>
      </w:r>
      <w:bookmarkEnd w:id="0"/>
    </w:p>
    <w:p>
      <w:pPr>
        <w:pStyle w:val="4"/>
      </w:pPr>
      <w:bookmarkStart w:id="1" w:name="_Toc469413311"/>
      <w:r>
        <w:rPr>
          <w:rFonts w:hint="eastAsia"/>
        </w:rPr>
        <w:t>编写目的</w:t>
      </w:r>
      <w:bookmarkEnd w:id="1"/>
    </w:p>
    <w:p>
      <w:pPr>
        <w:pStyle w:val="3"/>
      </w:pPr>
      <w:r>
        <w:rPr>
          <w:rFonts w:hint="eastAsia"/>
        </w:rPr>
        <w:t>本设计书是校园跑腿帮项目程序的研发概要设计，将项目开发进程中或者项目结束后提供给双方人员使用，同时也可以作为实施后期的维护人员使用。</w:t>
      </w:r>
    </w:p>
    <w:p>
      <w:pPr>
        <w:pStyle w:val="4"/>
      </w:pPr>
      <w:bookmarkStart w:id="2" w:name="_Toc469413312"/>
      <w:r>
        <w:rPr>
          <w:rFonts w:hint="eastAsia"/>
        </w:rPr>
        <w:t>定义</w:t>
      </w:r>
      <w:bookmarkEnd w:id="2"/>
    </w:p>
    <w:p>
      <w:pPr>
        <w:pStyle w:val="3"/>
      </w:pPr>
      <w:r>
        <w:t>B/S </w:t>
      </w:r>
      <w:r>
        <w:rPr>
          <w:rFonts w:hint="eastAsia"/>
        </w:rPr>
        <w:t>：</w:t>
      </w:r>
      <w:r>
        <w:t>(Browser/Server</w:t>
      </w:r>
      <w:r>
        <w:rPr>
          <w:rFonts w:hint="eastAsia"/>
        </w:rPr>
        <w:t>结构）结构即浏览器和服务器结构。</w:t>
      </w:r>
    </w:p>
    <w:p>
      <w:pPr>
        <w:pStyle w:val="3"/>
      </w:pPr>
      <w:r>
        <w:t> </w:t>
      </w:r>
      <w:r>
        <w:rPr>
          <w:rFonts w:hint="eastAsia"/>
        </w:rPr>
        <w:t>需求：</w:t>
      </w:r>
      <w:r>
        <w:t> </w:t>
      </w:r>
      <w:r>
        <w:rPr>
          <w:rFonts w:hint="eastAsia"/>
        </w:rPr>
        <w:t>用户解决问题或达到目标所需的条件和功能；系统或系统部</w:t>
      </w:r>
      <w:r>
        <w:t> </w:t>
      </w:r>
      <w:r>
        <w:rPr>
          <w:rFonts w:hint="eastAsia"/>
        </w:rPr>
        <w:t>要满足合同、标准，规范或其他正式文档所需具有的条件及权能。</w:t>
      </w:r>
      <w:r>
        <w:t>  </w:t>
      </w:r>
    </w:p>
    <w:p>
      <w:pPr>
        <w:pStyle w:val="4"/>
      </w:pPr>
      <w:bookmarkStart w:id="3" w:name="_Toc469413313"/>
      <w:r>
        <w:rPr>
          <w:rFonts w:hint="eastAsia"/>
        </w:rPr>
        <w:t>参考资料</w:t>
      </w:r>
      <w:bookmarkEnd w:id="3"/>
    </w:p>
    <w:p>
      <w:pPr>
        <w:pStyle w:val="3"/>
      </w:pPr>
      <w:r>
        <w:rPr>
          <w:rFonts w:hint="eastAsia"/>
        </w:rPr>
        <w:t>参考资料</w:t>
      </w:r>
      <w:r>
        <w:t> </w:t>
      </w:r>
      <w:r>
        <w:rPr>
          <w:rFonts w:hint="eastAsia"/>
        </w:rPr>
        <w:t>《国家标准软件开发文档规范》</w:t>
      </w:r>
      <w:r>
        <w:t> </w:t>
      </w:r>
      <w:r>
        <w:rPr>
          <w:rFonts w:hint="eastAsia"/>
        </w:rPr>
        <w:t>《软件开发流程》，清华大学出版社，</w:t>
      </w:r>
      <w:r>
        <w:t>2005</w:t>
      </w:r>
      <w:r>
        <w:rPr>
          <w:rFonts w:hint="eastAsia"/>
        </w:rPr>
        <w:t>年</w:t>
      </w:r>
      <w:r>
        <w:t>1</w:t>
      </w:r>
      <w:r>
        <w:rPr>
          <w:rFonts w:hint="eastAsia"/>
        </w:rPr>
        <w:t>月版</w:t>
      </w:r>
    </w:p>
    <w:p>
      <w:pPr>
        <w:pStyle w:val="2"/>
      </w:pPr>
      <w:bookmarkStart w:id="4" w:name="_Toc469413314"/>
      <w:r>
        <w:rPr>
          <w:rFonts w:hint="eastAsia"/>
        </w:rPr>
        <w:t>范围</w:t>
      </w:r>
      <w:bookmarkEnd w:id="4"/>
    </w:p>
    <w:p>
      <w:pPr>
        <w:pStyle w:val="4"/>
      </w:pPr>
      <w:bookmarkStart w:id="5" w:name="_Toc469413315"/>
      <w:r>
        <w:rPr>
          <w:rFonts w:hint="eastAsia"/>
        </w:rPr>
        <w:t>系统主要目标</w:t>
      </w:r>
      <w:bookmarkEnd w:id="5"/>
    </w:p>
    <w:p>
      <w:pPr>
        <w:pStyle w:val="3"/>
      </w:pPr>
      <w:r>
        <w:rPr>
          <w:rFonts w:hint="eastAsia"/>
        </w:rPr>
        <w:t>《校园跑腿帮》是一个为了方便swpu的学生创建的项目，本项目主要是为了实现一个网络平台供学生们在平台上发布订餐，代买，代送，代取快递等常见跑腿服务，能够有效的帮助有需要的学生节约时间，也能够让大学生在生活之余利用碎片时间赚取零花钱。</w:t>
      </w:r>
    </w:p>
    <w:p/>
    <w:p>
      <w:pPr>
        <w:pStyle w:val="4"/>
      </w:pPr>
      <w:bookmarkStart w:id="6" w:name="_Toc469413316"/>
      <w:r>
        <w:rPr>
          <w:rFonts w:hint="eastAsia"/>
        </w:rPr>
        <w:t>主要软件需求</w:t>
      </w:r>
      <w:bookmarkEnd w:id="6"/>
    </w:p>
    <w:p>
      <w:pPr>
        <w:pStyle w:val="3"/>
      </w:pPr>
      <w:r>
        <w:rPr>
          <w:rFonts w:hint="eastAsia"/>
        </w:rPr>
        <w:t>功能需求：</w:t>
      </w: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100" w:type="dxa"/>
            <w:vAlign w:val="center"/>
          </w:tcPr>
          <w:p>
            <w:pPr>
              <w:rPr>
                <w:rFonts w:eastAsia="黑体"/>
                <w:sz w:val="24"/>
              </w:rPr>
            </w:pPr>
            <w:r>
              <w:rPr>
                <w:rFonts w:eastAsia="黑体"/>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100" w:type="dxa"/>
            <w:vAlign w:val="center"/>
          </w:tcPr>
          <w:p>
            <w:pPr>
              <w:rPr>
                <w:rFonts w:eastAsia="黑体"/>
                <w:sz w:val="24"/>
              </w:rPr>
            </w:pPr>
            <w:r>
              <w:rPr>
                <w:rFonts w:hint="eastAsia" w:eastAsia="黑体"/>
                <w:sz w:val="24"/>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8100" w:type="dxa"/>
          </w:tcPr>
          <w:p>
            <w:pPr>
              <w:jc w:val="both"/>
              <w:rPr>
                <w:rFonts w:eastAsia="黑体"/>
                <w:sz w:val="24"/>
              </w:rPr>
            </w:pPr>
            <w:r>
              <w:rPr>
                <w:rFonts w:hint="eastAsia" w:eastAsia="黑体"/>
                <w:sz w:val="24"/>
              </w:rPr>
              <w:t>用户可以根据手机号来注册自己的账号以供网站的使用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8100" w:type="dxa"/>
            <w:vAlign w:val="center"/>
          </w:tcPr>
          <w:p>
            <w:pPr>
              <w:rPr>
                <w:rFonts w:eastAsia="黑体"/>
                <w:sz w:val="24"/>
              </w:rPr>
            </w:pPr>
            <w:r>
              <w:rPr>
                <w:rFonts w:eastAsia="黑体"/>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8100" w:type="dxa"/>
            <w:vAlign w:val="center"/>
          </w:tcPr>
          <w:p>
            <w:pPr>
              <w:rPr>
                <w:rFonts w:eastAsia="黑体"/>
                <w:sz w:val="24"/>
              </w:rPr>
            </w:pPr>
            <w:r>
              <w:rPr>
                <w:rFonts w:hint="eastAsia" w:eastAsia="黑体"/>
                <w:sz w:val="24"/>
              </w:rPr>
              <w:t>发布跑腿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8100" w:type="dxa"/>
          </w:tcPr>
          <w:p>
            <w:pPr>
              <w:jc w:val="both"/>
              <w:rPr>
                <w:rFonts w:eastAsia="黑体"/>
                <w:sz w:val="24"/>
              </w:rPr>
            </w:pPr>
            <w:r>
              <w:rPr>
                <w:rFonts w:hint="eastAsia" w:eastAsia="黑体"/>
                <w:sz w:val="24"/>
              </w:rPr>
              <w:t>用户登陆以后可以在网站上发布自己需要的跑腿信息，并设置金额，确定自己的收货地址。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8100" w:type="dxa"/>
            <w:vAlign w:val="center"/>
          </w:tcPr>
          <w:p>
            <w:pPr>
              <w:rPr>
                <w:rFonts w:eastAsia="黑体"/>
                <w:sz w:val="24"/>
              </w:rPr>
            </w:pPr>
            <w:r>
              <w:rPr>
                <w:rFonts w:hint="eastAsia" w:eastAsia="黑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8100" w:type="dxa"/>
            <w:vAlign w:val="center"/>
          </w:tcPr>
          <w:p>
            <w:pPr>
              <w:rPr>
                <w:rFonts w:eastAsia="黑体"/>
                <w:sz w:val="24"/>
              </w:rPr>
            </w:pPr>
            <w:r>
              <w:rPr>
                <w:rFonts w:hint="eastAsia" w:eastAsia="黑体"/>
                <w:sz w:val="24"/>
              </w:rPr>
              <w:t>接取跑腿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8100" w:type="dxa"/>
          </w:tcPr>
          <w:p>
            <w:pPr>
              <w:jc w:val="both"/>
              <w:rPr>
                <w:rFonts w:eastAsia="黑体"/>
                <w:sz w:val="24"/>
              </w:rPr>
            </w:pPr>
            <w:r>
              <w:rPr>
                <w:rFonts w:hint="eastAsia" w:eastAsia="黑体"/>
                <w:sz w:val="24"/>
              </w:rPr>
              <w:t>用户登陆以后可以在网站上查看跑腿信息，并接取自己想要的跑腿任务。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8100" w:type="dxa"/>
            <w:vAlign w:val="center"/>
          </w:tcPr>
          <w:p>
            <w:pPr>
              <w:rPr>
                <w:rFonts w:eastAsia="黑体"/>
                <w:sz w:val="24"/>
              </w:rPr>
            </w:pPr>
            <w:r>
              <w:rPr>
                <w:rFonts w:hint="eastAsia" w:eastAsia="黑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8100" w:type="dxa"/>
            <w:vAlign w:val="center"/>
          </w:tcPr>
          <w:p>
            <w:pPr>
              <w:rPr>
                <w:rFonts w:eastAsia="黑体"/>
                <w:sz w:val="24"/>
              </w:rPr>
            </w:pPr>
            <w:r>
              <w:rPr>
                <w:rFonts w:hint="eastAsia" w:eastAsia="黑体"/>
                <w:sz w:val="24"/>
              </w:rPr>
              <w:t>智能排序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8100" w:type="dxa"/>
          </w:tcPr>
          <w:p>
            <w:pPr>
              <w:jc w:val="both"/>
              <w:rPr>
                <w:rFonts w:eastAsia="黑体"/>
                <w:sz w:val="24"/>
              </w:rPr>
            </w:pPr>
            <w:r>
              <w:rPr>
                <w:rFonts w:hint="eastAsia" w:eastAsia="黑体"/>
                <w:sz w:val="24"/>
              </w:rPr>
              <w:t>对用户在网站上发布的跑腿任务根据发布时间，金额大小，距离长短进行排序。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8100" w:type="dxa"/>
            <w:vAlign w:val="center"/>
          </w:tcPr>
          <w:p>
            <w:pPr>
              <w:rPr>
                <w:rFonts w:eastAsia="黑体"/>
                <w:sz w:val="24"/>
              </w:rPr>
            </w:pPr>
            <w:r>
              <w:rPr>
                <w:rFonts w:eastAsia="黑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8100" w:type="dxa"/>
            <w:vAlign w:val="center"/>
          </w:tcPr>
          <w:p>
            <w:pPr>
              <w:rPr>
                <w:rFonts w:eastAsia="黑体"/>
                <w:sz w:val="24"/>
              </w:rPr>
            </w:pPr>
            <w:r>
              <w:rPr>
                <w:rFonts w:hint="eastAsia" w:eastAsia="黑体"/>
                <w:sz w:val="24"/>
              </w:rPr>
              <w:t>用户信誉制度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8100" w:type="dxa"/>
          </w:tcPr>
          <w:p>
            <w:pPr>
              <w:jc w:val="both"/>
              <w:rPr>
                <w:rFonts w:eastAsia="黑体"/>
                <w:sz w:val="24"/>
              </w:rPr>
            </w:pPr>
            <w:r>
              <w:rPr>
                <w:rFonts w:hint="eastAsia" w:eastAsia="黑体"/>
                <w:sz w:val="24"/>
              </w:rPr>
              <w:t>根据用户接取跑腿任务或者发布跑腿任务之后获得的评分来增加或者减少用户的信誉。</w:t>
            </w:r>
          </w:p>
        </w:tc>
      </w:tr>
    </w:tbl>
    <w:p>
      <w:r>
        <w:rPr>
          <w:rFonts w:hint="eastAsia"/>
        </w:rPr>
        <w:t>性能需求：</w:t>
      </w:r>
    </w:p>
    <w:p>
      <w:pPr>
        <w:pStyle w:val="3"/>
      </w:pPr>
      <w:r>
        <w:rPr>
          <w:rFonts w:hint="eastAsia"/>
        </w:rPr>
        <w:t xml:space="preserve">a.  输入：系统应尽可能使输入的数据越少越好，尽量避免数据的重复输入；数据输入的格式应符合业务习惯，并且直观、方便。 </w:t>
      </w:r>
    </w:p>
    <w:p>
      <w:pPr>
        <w:pStyle w:val="3"/>
      </w:pPr>
      <w:r>
        <w:rPr>
          <w:rFonts w:hint="eastAsia"/>
        </w:rPr>
        <w:t>b.  处理：要求系统处理的数据能准确无误，在硬件条件一定的前提下，力求系统处理数据的速度最快。尤其是在信息统计之处，更要注意这一问题。</w:t>
      </w:r>
    </w:p>
    <w:p>
      <w:pPr>
        <w:pStyle w:val="3"/>
      </w:pPr>
      <w:r>
        <w:rPr>
          <w:rFonts w:hint="eastAsia"/>
        </w:rPr>
        <w:t>c.  系统的屏幕输出应能够满足管理业务所需信息量的要求，并要求输出直观、简洁，具有可重复查询功能与屏幕格式的转换功能。报表的输出要能满足管理业务的要求，并可实现分页、任选输出。</w:t>
      </w:r>
    </w:p>
    <w:p>
      <w:pPr>
        <w:pStyle w:val="3"/>
      </w:pPr>
      <w:r>
        <w:rPr>
          <w:rFonts w:hint="eastAsia"/>
        </w:rPr>
        <w:t>d.  软件数据处理能力：目前暂定为支持全校学生同时操作。</w:t>
      </w:r>
    </w:p>
    <w:p/>
    <w:p>
      <w:pPr>
        <w:pStyle w:val="4"/>
      </w:pPr>
      <w:bookmarkStart w:id="7" w:name="_Toc469413317"/>
      <w:r>
        <w:rPr>
          <w:rFonts w:hint="eastAsia"/>
          <w:u w:val="single"/>
        </w:rPr>
        <w:t>设计</w:t>
      </w:r>
      <w:r>
        <w:rPr>
          <w:rFonts w:hint="eastAsia"/>
        </w:rPr>
        <w:t>约束、限制</w:t>
      </w:r>
      <w:bookmarkEnd w:id="7"/>
    </w:p>
    <w:p>
      <w:pPr>
        <w:pStyle w:val="3"/>
      </w:pPr>
      <w:r>
        <w:rPr>
          <w:rFonts w:hint="eastAsia"/>
        </w:rPr>
        <w:t>用户对软件系统要求使用简单方便，必要的功能一定不能少，且界面设计要大方得体，有良好的视觉效果，待现在系统没实现功能要记录清楚，系统最后阶段要尽量弥补用户所需的功能。</w:t>
      </w:r>
    </w:p>
    <w:p>
      <w:pPr>
        <w:pStyle w:val="3"/>
      </w:pPr>
      <w:r>
        <w:rPr>
          <w:rFonts w:hint="eastAsia"/>
        </w:rPr>
        <w:t>开发期限：11.1</w:t>
      </w:r>
    </w:p>
    <w:p>
      <w:pPr>
        <w:pStyle w:val="3"/>
      </w:pPr>
      <w:r>
        <w:rPr>
          <w:rFonts w:hint="eastAsia"/>
        </w:rPr>
        <w:t>编程语言：</w:t>
      </w:r>
    </w:p>
    <w:p>
      <w:pPr>
        <w:pStyle w:val="3"/>
      </w:pPr>
      <w:r>
        <w:rPr>
          <w:rFonts w:hint="eastAsia"/>
        </w:rPr>
        <w:tab/>
      </w:r>
      <w:r>
        <w:rPr>
          <w:rFonts w:hint="eastAsia"/>
        </w:rPr>
        <w:tab/>
      </w:r>
      <w:r>
        <w:rPr>
          <w:rFonts w:hint="eastAsia"/>
        </w:rPr>
        <w:tab/>
      </w:r>
      <w:r>
        <w:rPr>
          <w:rFonts w:hint="eastAsia"/>
        </w:rPr>
        <w:t>前端：CSS/JS/HTML/jQuery</w:t>
      </w:r>
    </w:p>
    <w:p>
      <w:pPr>
        <w:pStyle w:val="3"/>
      </w:pPr>
      <w:r>
        <w:rPr>
          <w:rFonts w:hint="eastAsia"/>
        </w:rPr>
        <w:tab/>
      </w:r>
      <w:r>
        <w:rPr>
          <w:rFonts w:hint="eastAsia"/>
        </w:rPr>
        <w:tab/>
      </w:r>
      <w:r>
        <w:rPr>
          <w:rFonts w:hint="eastAsia"/>
        </w:rPr>
        <w:tab/>
      </w:r>
      <w:r>
        <w:rPr>
          <w:rFonts w:hint="eastAsia"/>
        </w:rPr>
        <w:t>后端：JAVA</w:t>
      </w:r>
    </w:p>
    <w:p>
      <w:pPr>
        <w:pStyle w:val="3"/>
      </w:pPr>
      <w:r>
        <w:rPr>
          <w:rFonts w:hint="eastAsia"/>
        </w:rPr>
        <w:t>通信协议：TCP/IP通信协议</w:t>
      </w:r>
    </w:p>
    <w:p>
      <w:pPr>
        <w:pStyle w:val="3"/>
      </w:pPr>
      <w:r>
        <w:rPr>
          <w:rFonts w:hint="eastAsia"/>
        </w:rPr>
        <w:t>安全和保密要求：物理安全；运行安全；信息安全保密</w:t>
      </w:r>
    </w:p>
    <w:p>
      <w:pPr>
        <w:pStyle w:val="3"/>
      </w:pPr>
      <w:r>
        <w:rPr>
          <w:rFonts w:hint="eastAsia"/>
        </w:rPr>
        <w:t>所采用的方法与技术有限：</w:t>
      </w:r>
    </w:p>
    <w:p>
      <w:pPr>
        <w:pStyle w:val="3"/>
      </w:pPr>
      <w:r>
        <w:rPr>
          <w:rFonts w:hint="eastAsia"/>
        </w:rPr>
        <w:t>　　项目团队成员的技术水平不够成熟，需要在开发中并发学习多种技术和能力。</w:t>
      </w:r>
    </w:p>
    <w:p>
      <w:pPr>
        <w:pStyle w:val="3"/>
      </w:pPr>
    </w:p>
    <w:p>
      <w:pPr>
        <w:rPr>
          <w:rFonts w:ascii="宋体"/>
          <w:color w:val="008080"/>
          <w:sz w:val="24"/>
        </w:rPr>
      </w:pPr>
    </w:p>
    <w:p>
      <w:pPr>
        <w:pStyle w:val="2"/>
      </w:pPr>
      <w:bookmarkStart w:id="8" w:name="_Toc469413318"/>
      <w:r>
        <w:rPr>
          <w:rFonts w:hint="eastAsia"/>
        </w:rPr>
        <w:t>软件系统结构设计</w:t>
      </w:r>
      <w:bookmarkEnd w:id="8"/>
    </w:p>
    <w:p>
      <w:pPr>
        <w:pStyle w:val="4"/>
      </w:pPr>
      <w:bookmarkStart w:id="9" w:name="_Toc469413319"/>
      <w:r>
        <w:rPr>
          <w:rFonts w:hint="eastAsia"/>
        </w:rPr>
        <w:t>软件体系结构</w:t>
      </w:r>
      <w:bookmarkEnd w:id="9"/>
    </w:p>
    <w:p>
      <w:pPr>
        <w:pStyle w:val="5"/>
      </w:pPr>
      <w:bookmarkStart w:id="10" w:name="_Toc469413320"/>
      <w:r>
        <w:rPr>
          <w:rFonts w:hint="eastAsia"/>
        </w:rPr>
        <w:t>软件程序结构图</w:t>
      </w:r>
      <w:bookmarkEnd w:id="10"/>
    </w:p>
    <w:p>
      <w:pPr>
        <w:pStyle w:val="5"/>
      </w:pPr>
      <w:bookmarkStart w:id="11" w:name="_Toc469413321"/>
      <w:r>
        <w:rPr>
          <w:rFonts w:hint="eastAsia" w:ascii="宋体"/>
        </w:rPr>
        <w:drawing>
          <wp:inline distT="0" distB="0" distL="114300" distR="114300">
            <wp:extent cx="5278120" cy="2751455"/>
            <wp:effectExtent l="0" t="0" r="0" b="0"/>
            <wp:docPr id="1" name="图片 1" descr="1785150-20191014081352584-56613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85150-20191014081352584-566137223"/>
                    <pic:cNvPicPr>
                      <a:picLocks noChangeAspect="1"/>
                    </pic:cNvPicPr>
                  </pic:nvPicPr>
                  <pic:blipFill>
                    <a:blip r:embed="rId6"/>
                    <a:stretch>
                      <a:fillRect/>
                    </a:stretch>
                  </pic:blipFill>
                  <pic:spPr>
                    <a:xfrm>
                      <a:off x="0" y="0"/>
                      <a:ext cx="5278120" cy="2751981"/>
                    </a:xfrm>
                    <a:prstGeom prst="rect">
                      <a:avLst/>
                    </a:prstGeom>
                  </pic:spPr>
                </pic:pic>
              </a:graphicData>
            </a:graphic>
          </wp:inline>
        </w:drawing>
      </w:r>
      <w:r>
        <w:rPr>
          <w:rFonts w:hint="eastAsia"/>
        </w:rPr>
        <w:t>模块描述</w:t>
      </w:r>
      <w:bookmarkEnd w:id="11"/>
    </w:p>
    <w:p>
      <w:pPr>
        <w:pStyle w:val="3"/>
        <w:ind w:left="0" w:leftChars="0" w:firstLine="0" w:firstLineChars="0"/>
        <w:rPr>
          <w:rFonts w:hint="eastAsia" w:ascii="Arial" w:hAnsi="Arial" w:eastAsia="宋体" w:cs="Times New Roman"/>
          <w:b/>
          <w:bCs/>
          <w:snapToGrid w:val="0"/>
          <w:kern w:val="0"/>
          <w:sz w:val="24"/>
          <w:szCs w:val="24"/>
          <w:lang w:val="en-US" w:eastAsia="zh-CN" w:bidi="ar-SA"/>
        </w:rPr>
      </w:pPr>
      <w:r>
        <w:rPr>
          <w:rFonts w:ascii="Arial" w:hAnsi="Arial" w:eastAsia="宋体" w:cs="Times New Roman"/>
          <w:b/>
          <w:bCs/>
          <w:snapToGrid w:val="0"/>
          <w:kern w:val="0"/>
          <w:sz w:val="24"/>
          <w:szCs w:val="24"/>
          <w:lang w:val="en-US" w:eastAsia="zh-CN" w:bidi="ar-SA"/>
        </w:rPr>
        <w:t>3.1.2.1</w:t>
      </w:r>
      <w:r>
        <w:rPr>
          <w:rFonts w:hint="eastAsia" w:ascii="Arial" w:hAnsi="Arial" w:eastAsia="宋体" w:cs="Times New Roman"/>
          <w:b/>
          <w:bCs/>
          <w:snapToGrid w:val="0"/>
          <w:kern w:val="0"/>
          <w:sz w:val="24"/>
          <w:szCs w:val="24"/>
          <w:lang w:val="en-US" w:eastAsia="zh-CN" w:bidi="ar-SA"/>
        </w:rPr>
        <w:t>注册功能</w:t>
      </w:r>
    </w:p>
    <w:tbl>
      <w:tblPr>
        <w:tblStyle w:val="41"/>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eastAsia" w:ascii="宋体"/>
                <w:sz w:val="24"/>
              </w:rPr>
            </w:pPr>
            <w:r>
              <w:rPr>
                <w:rFonts w:ascii="Verdana" w:hAnsi="Verdana" w:cs="Verdana"/>
                <w:color w:val="000000"/>
                <w:sz w:val="21"/>
                <w:szCs w:val="21"/>
              </w:rPr>
              <w:t>注册</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Verdana" w:hAnsi="Verdana" w:cs="Verdana"/>
                <w:color w:val="000000"/>
                <w:sz w:val="21"/>
                <w:szCs w:val="21"/>
              </w:rPr>
              <w:t>用户</w:t>
            </w:r>
            <w:r>
              <w:rPr>
                <w:rFonts w:hint="eastAsia" w:ascii="Verdana" w:hAnsi="Verdana" w:cs="Verdana"/>
                <w:color w:val="000000"/>
                <w:sz w:val="21"/>
                <w:szCs w:val="21"/>
              </w:rPr>
              <w:t>个人中心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ab/>
            </w:r>
            <w:r>
              <w:rPr>
                <w:rFonts w:hint="eastAsia" w:ascii="宋体"/>
                <w:sz w:val="24"/>
              </w:rPr>
              <w:t>用户信息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rPr>
              <w:t>提示框提示注册成功或者失败原因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r>
              <w:rPr>
                <w:rFonts w:ascii="Verdana" w:hAnsi="Verdana"/>
                <w:color w:val="000000"/>
                <w:sz w:val="21"/>
                <w:szCs w:val="21"/>
              </w:rPr>
              <w:t>用户利用自己的信息进行注册账户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rPr>
              <w:t>能够在WindowsXP/Windows7/Windows10操作系统的网络环境下运行</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无</w:t>
            </w:r>
          </w:p>
        </w:tc>
      </w:tr>
    </w:tbl>
    <w:p>
      <w:pPr>
        <w:pStyle w:val="4"/>
        <w:numPr>
          <w:ilvl w:val="0"/>
          <w:numId w:val="0"/>
        </w:numPr>
      </w:pPr>
      <w:bookmarkStart w:id="12" w:name="_Toc469413322"/>
      <w:r>
        <w:t xml:space="preserve">3.1.2.2 </w:t>
      </w:r>
      <w:r>
        <w:rPr>
          <w:rFonts w:hint="eastAsia"/>
        </w:rPr>
        <w:t>登录功能</w:t>
      </w:r>
    </w:p>
    <w:tbl>
      <w:tblPr>
        <w:tblStyle w:val="41"/>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ascii="Verdana" w:hAnsi="Verdana" w:cs="Verdana"/>
                <w:color w:val="000000"/>
                <w:sz w:val="21"/>
                <w:szCs w:val="21"/>
              </w:rPr>
              <w:t>登陆</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Verdana" w:hAnsi="Verdana" w:cs="Verdana"/>
                <w:color w:val="000000"/>
                <w:sz w:val="21"/>
                <w:szCs w:val="21"/>
              </w:rPr>
              <w:t>用户</w:t>
            </w:r>
            <w:r>
              <w:rPr>
                <w:rFonts w:hint="eastAsia" w:ascii="Verdana" w:hAnsi="Verdana" w:cs="Verdana"/>
                <w:color w:val="000000"/>
                <w:sz w:val="21"/>
                <w:szCs w:val="21"/>
              </w:rPr>
              <w:t>个人中心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widowControl/>
              <w:spacing w:line="240" w:lineRule="auto"/>
              <w:rPr>
                <w:rFonts w:ascii="Verdana" w:hAnsi="Verdana"/>
                <w:snapToGrid/>
                <w:color w:val="000000"/>
                <w:sz w:val="21"/>
                <w:szCs w:val="21"/>
              </w:rPr>
            </w:pPr>
            <w:r>
              <w:rPr>
                <w:rFonts w:ascii="Verdana" w:hAnsi="Verdana"/>
                <w:color w:val="000000"/>
                <w:sz w:val="21"/>
                <w:szCs w:val="21"/>
              </w:rPr>
              <w:br w:type="textWrapping"/>
            </w:r>
            <w:r>
              <w:rPr>
                <w:rFonts w:ascii="Verdana" w:hAnsi="Verdana"/>
                <w:color w:val="000000"/>
                <w:sz w:val="21"/>
                <w:szCs w:val="21"/>
              </w:rPr>
              <w:t>用户信息</w:t>
            </w:r>
          </w:p>
          <w:p>
            <w:pPr>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rPr>
              <w:tab/>
            </w:r>
            <w:r>
              <w:rPr>
                <w:rFonts w:hint="eastAsia"/>
              </w:rPr>
              <w:t>提示框提示登陆成功或者失败原因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r>
              <w:rPr>
                <w:rFonts w:hint="eastAsia"/>
              </w:rPr>
              <w:t>用户利用账户登陆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rPr>
              <w:t>能够在WindowsXP/Windows7/Windows10操作系统的网络环境下运行</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无</w:t>
            </w:r>
          </w:p>
        </w:tc>
      </w:tr>
    </w:tbl>
    <w:p>
      <w:pPr>
        <w:pStyle w:val="3"/>
        <w:ind w:left="0" w:leftChars="0" w:firstLine="0" w:firstLineChars="0"/>
        <w:rPr>
          <w:rFonts w:hint="eastAsia" w:ascii="Arial" w:hAnsi="Arial" w:eastAsia="宋体" w:cs="Times New Roman"/>
          <w:b/>
          <w:bCs/>
          <w:snapToGrid w:val="0"/>
          <w:kern w:val="0"/>
          <w:sz w:val="24"/>
          <w:szCs w:val="24"/>
          <w:lang w:val="en-US" w:eastAsia="zh-CN" w:bidi="ar-SA"/>
        </w:rPr>
      </w:pPr>
      <w:r>
        <w:rPr>
          <w:rFonts w:hint="eastAsia" w:ascii="Arial" w:hAnsi="Arial" w:eastAsia="宋体" w:cs="Times New Roman"/>
          <w:b/>
          <w:bCs/>
          <w:snapToGrid w:val="0"/>
          <w:kern w:val="0"/>
          <w:sz w:val="24"/>
          <w:szCs w:val="24"/>
          <w:lang w:val="en-US" w:eastAsia="zh-CN" w:bidi="ar-SA"/>
        </w:rPr>
        <w:t>3</w:t>
      </w:r>
      <w:r>
        <w:rPr>
          <w:rFonts w:ascii="Arial" w:hAnsi="Arial" w:eastAsia="宋体" w:cs="Times New Roman"/>
          <w:b/>
          <w:bCs/>
          <w:snapToGrid w:val="0"/>
          <w:kern w:val="0"/>
          <w:sz w:val="24"/>
          <w:szCs w:val="24"/>
          <w:lang w:val="en-US" w:eastAsia="zh-CN" w:bidi="ar-SA"/>
        </w:rPr>
        <w:t>.1.2.3 发布任务</w:t>
      </w:r>
    </w:p>
    <w:tbl>
      <w:tblPr>
        <w:tblStyle w:val="41"/>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eastAsia" w:ascii="宋体"/>
                <w:sz w:val="24"/>
              </w:rPr>
            </w:pPr>
            <w:r>
              <w:rPr>
                <w:rFonts w:ascii="Verdana" w:hAnsi="Verdana"/>
                <w:b/>
                <w:bCs/>
                <w:color w:val="000000"/>
                <w:sz w:val="21"/>
                <w:szCs w:val="21"/>
                <w:shd w:val="clear" w:color="auto" w:fill="FAFAFA"/>
              </w:rPr>
              <w:t>发布跑腿任务</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Verdana" w:hAnsi="Verdana" w:cs="Verdana"/>
                <w:color w:val="000000"/>
                <w:sz w:val="21"/>
                <w:szCs w:val="21"/>
              </w:rPr>
              <w:t>用户</w:t>
            </w:r>
            <w:r>
              <w:rPr>
                <w:rFonts w:hint="eastAsia" w:ascii="Verdana" w:hAnsi="Verdana" w:cs="Verdana"/>
                <w:color w:val="000000"/>
                <w:sz w:val="21"/>
                <w:szCs w:val="21"/>
              </w:rPr>
              <w:t>个人中心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ab/>
            </w:r>
            <w:r>
              <w:rPr>
                <w:rFonts w:ascii="Verdana" w:hAnsi="Verdana"/>
                <w:color w:val="000000"/>
                <w:sz w:val="21"/>
                <w:szCs w:val="21"/>
              </w:rPr>
              <w:t>任务需求</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ascii="Verdana" w:hAnsi="Verdana"/>
                <w:color w:val="000000"/>
                <w:sz w:val="21"/>
                <w:szCs w:val="21"/>
              </w:rPr>
              <w:t>提示框提示发布成功或者失败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widowControl/>
              <w:spacing w:line="240" w:lineRule="auto"/>
              <w:rPr>
                <w:rFonts w:ascii="Verdana" w:hAnsi="Verdana"/>
                <w:snapToGrid/>
                <w:color w:val="000000"/>
                <w:sz w:val="21"/>
                <w:szCs w:val="21"/>
              </w:rPr>
            </w:pPr>
            <w:r>
              <w:rPr>
                <w:rFonts w:ascii="Verdana" w:hAnsi="Verdana"/>
                <w:color w:val="000000"/>
                <w:sz w:val="21"/>
                <w:szCs w:val="21"/>
              </w:rPr>
              <w:br w:type="textWrapping"/>
            </w:r>
            <w:r>
              <w:rPr>
                <w:rFonts w:ascii="Verdana" w:hAnsi="Verdana"/>
                <w:color w:val="000000"/>
                <w:sz w:val="21"/>
                <w:szCs w:val="21"/>
              </w:rPr>
              <w:t>用户发布自己需要的跑腿任务</w:t>
            </w:r>
          </w:p>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rPr>
              <w:t>能够在WindowsXP/Windows7/Windows10操作系统的网络环境下运行</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无</w:t>
            </w:r>
          </w:p>
        </w:tc>
      </w:tr>
    </w:tbl>
    <w:p>
      <w:pPr>
        <w:pStyle w:val="3"/>
        <w:rPr>
          <w:rFonts w:hint="eastAsia"/>
        </w:rPr>
      </w:pPr>
    </w:p>
    <w:p>
      <w:pPr>
        <w:pStyle w:val="3"/>
        <w:ind w:left="0" w:leftChars="0" w:firstLine="0" w:firstLineChars="0"/>
        <w:rPr>
          <w:rFonts w:hint="eastAsia" w:ascii="Arial" w:hAnsi="Arial" w:eastAsia="宋体" w:cs="Times New Roman"/>
          <w:b/>
          <w:bCs/>
          <w:snapToGrid w:val="0"/>
          <w:kern w:val="0"/>
          <w:sz w:val="24"/>
          <w:szCs w:val="24"/>
          <w:lang w:val="en-US" w:eastAsia="zh-CN" w:bidi="ar-SA"/>
        </w:rPr>
      </w:pPr>
      <w:r>
        <w:rPr>
          <w:rFonts w:hint="eastAsia" w:ascii="Arial" w:hAnsi="Arial" w:eastAsia="宋体" w:cs="Times New Roman"/>
          <w:b/>
          <w:bCs/>
          <w:snapToGrid w:val="0"/>
          <w:kern w:val="0"/>
          <w:sz w:val="24"/>
          <w:szCs w:val="24"/>
          <w:lang w:val="en-US" w:eastAsia="zh-CN" w:bidi="ar-SA"/>
        </w:rPr>
        <w:t>3.1.2.4 接</w:t>
      </w:r>
      <w:r>
        <w:rPr>
          <w:rFonts w:hint="eastAsia" w:ascii="Arial" w:hAnsi="Arial" w:cs="Times New Roman"/>
          <w:b/>
          <w:bCs/>
          <w:snapToGrid w:val="0"/>
          <w:kern w:val="0"/>
          <w:sz w:val="24"/>
          <w:szCs w:val="24"/>
          <w:lang w:val="en-US" w:eastAsia="zh-CN" w:bidi="ar-SA"/>
        </w:rPr>
        <w:t>收</w:t>
      </w:r>
      <w:r>
        <w:rPr>
          <w:rFonts w:hint="eastAsia" w:ascii="Arial" w:hAnsi="Arial" w:eastAsia="宋体" w:cs="Times New Roman"/>
          <w:b/>
          <w:bCs/>
          <w:snapToGrid w:val="0"/>
          <w:kern w:val="0"/>
          <w:sz w:val="24"/>
          <w:szCs w:val="24"/>
          <w:lang w:val="en-US" w:eastAsia="zh-CN" w:bidi="ar-SA"/>
        </w:rPr>
        <w:t>任务</w:t>
      </w:r>
    </w:p>
    <w:tbl>
      <w:tblPr>
        <w:tblStyle w:val="41"/>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widowControl/>
              <w:spacing w:line="240" w:lineRule="auto"/>
              <w:rPr>
                <w:rFonts w:ascii="Verdana" w:hAnsi="Verdana"/>
                <w:b/>
                <w:bCs/>
                <w:snapToGrid/>
                <w:color w:val="000000"/>
                <w:sz w:val="21"/>
                <w:szCs w:val="21"/>
              </w:rPr>
            </w:pPr>
            <w:r>
              <w:rPr>
                <w:rFonts w:ascii="Verdana" w:hAnsi="Verdana"/>
                <w:b/>
                <w:bCs/>
                <w:color w:val="000000"/>
                <w:sz w:val="21"/>
                <w:szCs w:val="21"/>
              </w:rPr>
              <w:br w:type="textWrapping"/>
            </w:r>
            <w:r>
              <w:rPr>
                <w:rFonts w:ascii="Verdana" w:hAnsi="Verdana"/>
                <w:b/>
                <w:bCs/>
                <w:color w:val="000000"/>
                <w:sz w:val="21"/>
                <w:szCs w:val="21"/>
              </w:rPr>
              <w:t>接受跑腿任务</w:t>
            </w:r>
          </w:p>
          <w:p>
            <w:pPr>
              <w:rPr>
                <w:rFonts w:hint="eastAsia" w:ascii="宋体"/>
                <w:sz w:val="24"/>
              </w:rPr>
            </w:pP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Verdana" w:hAnsi="Verdana" w:cs="Verdana"/>
                <w:color w:val="000000"/>
                <w:sz w:val="21"/>
                <w:szCs w:val="21"/>
              </w:rPr>
              <w:t>用户</w:t>
            </w:r>
            <w:r>
              <w:rPr>
                <w:rFonts w:hint="eastAsia" w:ascii="Verdana" w:hAnsi="Verdana" w:cs="Verdana"/>
                <w:color w:val="000000"/>
                <w:sz w:val="21"/>
                <w:szCs w:val="21"/>
              </w:rPr>
              <w:t>个人中心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ab/>
            </w:r>
            <w:r>
              <w:rPr>
                <w:rFonts w:ascii="Verdana" w:hAnsi="Verdana"/>
                <w:color w:val="000000"/>
                <w:sz w:val="21"/>
                <w:szCs w:val="21"/>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ascii="Verdana" w:hAnsi="Verdana"/>
                <w:color w:val="000000"/>
                <w:sz w:val="21"/>
                <w:szCs w:val="21"/>
              </w:rPr>
              <w:t>接受成功或者失败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widowControl/>
              <w:spacing w:line="240" w:lineRule="auto"/>
              <w:rPr>
                <w:rFonts w:ascii="Verdana" w:hAnsi="Verdana"/>
                <w:snapToGrid/>
                <w:color w:val="000000"/>
                <w:sz w:val="21"/>
                <w:szCs w:val="21"/>
              </w:rPr>
            </w:pPr>
            <w:r>
              <w:rPr>
                <w:rFonts w:ascii="Verdana" w:hAnsi="Verdana"/>
                <w:color w:val="000000"/>
                <w:sz w:val="21"/>
                <w:szCs w:val="21"/>
              </w:rPr>
              <w:br w:type="textWrapping"/>
            </w:r>
            <w:r>
              <w:rPr>
                <w:rFonts w:ascii="Verdana" w:hAnsi="Verdana"/>
                <w:color w:val="000000"/>
                <w:sz w:val="21"/>
                <w:szCs w:val="21"/>
              </w:rPr>
              <w:t>用户接受自己感兴趣的任务</w:t>
            </w:r>
          </w:p>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rPr>
              <w:t>能够在WindowsXP/Windows7/Windows10操作系统的网络环境下运行</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无</w:t>
            </w:r>
          </w:p>
        </w:tc>
      </w:tr>
    </w:tbl>
    <w:p>
      <w:pPr>
        <w:pStyle w:val="3"/>
      </w:pPr>
    </w:p>
    <w:p>
      <w:pPr>
        <w:pStyle w:val="3"/>
        <w:ind w:left="0" w:leftChars="0" w:firstLine="0" w:firstLineChars="0"/>
        <w:rPr>
          <w:rFonts w:hint="eastAsia" w:ascii="Arial" w:hAnsi="Arial" w:eastAsia="宋体" w:cs="Times New Roman"/>
          <w:b/>
          <w:bCs/>
          <w:snapToGrid w:val="0"/>
          <w:kern w:val="0"/>
          <w:sz w:val="24"/>
          <w:szCs w:val="24"/>
          <w:lang w:val="en-US" w:eastAsia="zh-CN" w:bidi="ar-SA"/>
        </w:rPr>
      </w:pPr>
      <w:r>
        <w:rPr>
          <w:rFonts w:hint="eastAsia" w:ascii="Arial" w:hAnsi="Arial" w:eastAsia="宋体" w:cs="Times New Roman"/>
          <w:b/>
          <w:bCs/>
          <w:snapToGrid w:val="0"/>
          <w:kern w:val="0"/>
          <w:sz w:val="24"/>
          <w:szCs w:val="24"/>
          <w:lang w:val="en-US" w:eastAsia="zh-CN" w:bidi="ar-SA"/>
        </w:rPr>
        <w:t>3.1.2.5.</w:t>
      </w:r>
      <w:r>
        <w:rPr>
          <w:rFonts w:hint="eastAsia" w:ascii="Arial" w:hAnsi="Arial" w:cs="Times New Roman"/>
          <w:b/>
          <w:bCs/>
          <w:snapToGrid w:val="0"/>
          <w:kern w:val="0"/>
          <w:sz w:val="24"/>
          <w:szCs w:val="24"/>
          <w:lang w:val="en-US" w:eastAsia="zh-CN" w:bidi="ar-SA"/>
        </w:rPr>
        <w:t>排序</w:t>
      </w:r>
      <w:bookmarkStart w:id="21" w:name="_GoBack"/>
      <w:bookmarkEnd w:id="21"/>
    </w:p>
    <w:tbl>
      <w:tblPr>
        <w:tblStyle w:val="41"/>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eastAsia" w:ascii="宋体"/>
                <w:sz w:val="24"/>
              </w:rPr>
            </w:pPr>
            <w:r>
              <w:rPr>
                <w:rFonts w:ascii="Verdana" w:hAnsi="Verdana"/>
                <w:color w:val="000000"/>
                <w:sz w:val="21"/>
                <w:szCs w:val="21"/>
              </w:rPr>
              <w:t>排序</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Verdana" w:hAnsi="Verdana" w:cs="Verdana"/>
                <w:color w:val="000000"/>
                <w:sz w:val="21"/>
                <w:szCs w:val="21"/>
              </w:rPr>
              <w:t>用户</w:t>
            </w:r>
            <w:r>
              <w:rPr>
                <w:rFonts w:hint="eastAsia" w:ascii="Verdana" w:hAnsi="Verdana" w:cs="Verdana"/>
                <w:color w:val="000000"/>
                <w:sz w:val="21"/>
                <w:szCs w:val="21"/>
              </w:rPr>
              <w:t>个人中心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eastAsia" w:ascii="Verdana" w:hAnsi="Verdana"/>
                <w:color w:val="000000"/>
                <w:sz w:val="21"/>
                <w:szCs w:val="21"/>
              </w:rPr>
            </w:pPr>
            <w:r>
              <w:rPr>
                <w:rFonts w:ascii="Verdana" w:hAnsi="Verdana"/>
                <w:color w:val="000000"/>
                <w:sz w:val="21"/>
                <w:szCs w:val="21"/>
              </w:rPr>
              <w:t>排序方式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widowControl/>
              <w:spacing w:line="240" w:lineRule="auto"/>
              <w:rPr>
                <w:rFonts w:hint="eastAsia" w:ascii="Verdana" w:hAnsi="Verdana"/>
                <w:snapToGrid/>
                <w:color w:val="000000"/>
                <w:sz w:val="21"/>
                <w:szCs w:val="21"/>
              </w:rPr>
            </w:pPr>
            <w:r>
              <w:rPr>
                <w:rFonts w:ascii="Verdana" w:hAnsi="Verdana"/>
                <w:color w:val="000000"/>
                <w:sz w:val="21"/>
                <w:szCs w:val="21"/>
              </w:rPr>
              <w:t>排序后的任务集合</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widowControl/>
              <w:spacing w:line="240" w:lineRule="auto"/>
              <w:rPr>
                <w:rFonts w:ascii="Verdana" w:hAnsi="Verdana"/>
                <w:snapToGrid/>
                <w:color w:val="000000"/>
                <w:sz w:val="21"/>
                <w:szCs w:val="21"/>
              </w:rPr>
            </w:pPr>
            <w:r>
              <w:rPr>
                <w:rFonts w:ascii="Verdana" w:hAnsi="Verdana"/>
                <w:color w:val="000000"/>
                <w:sz w:val="21"/>
                <w:szCs w:val="21"/>
              </w:rPr>
              <w:br w:type="textWrapping"/>
            </w:r>
            <w:r>
              <w:rPr>
                <w:rFonts w:ascii="Verdana" w:hAnsi="Verdana"/>
                <w:color w:val="000000"/>
                <w:sz w:val="21"/>
                <w:szCs w:val="21"/>
              </w:rPr>
              <w:t>对每项任务进行排序，挑选出用户感兴趣的任务</w:t>
            </w:r>
          </w:p>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rPr>
              <w:t>能够在WindowsXP/Windows7/Windows10操作系统的网络环境下运行</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无</w:t>
            </w:r>
          </w:p>
        </w:tc>
      </w:tr>
    </w:tbl>
    <w:p>
      <w:pPr>
        <w:pStyle w:val="3"/>
      </w:pPr>
    </w:p>
    <w:p>
      <w:pPr>
        <w:pStyle w:val="3"/>
        <w:ind w:left="0" w:leftChars="0" w:firstLine="0" w:firstLineChars="0"/>
        <w:rPr>
          <w:rFonts w:hint="eastAsia" w:ascii="Arial" w:hAnsi="Arial" w:eastAsia="宋体" w:cs="Times New Roman"/>
          <w:b/>
          <w:bCs/>
          <w:snapToGrid w:val="0"/>
          <w:kern w:val="0"/>
          <w:sz w:val="24"/>
          <w:szCs w:val="24"/>
          <w:lang w:val="en-US" w:eastAsia="zh-CN" w:bidi="ar-SA"/>
        </w:rPr>
      </w:pPr>
      <w:r>
        <w:rPr>
          <w:rFonts w:hint="eastAsia" w:ascii="Arial" w:hAnsi="Arial" w:eastAsia="宋体" w:cs="Times New Roman"/>
          <w:b/>
          <w:bCs/>
          <w:snapToGrid w:val="0"/>
          <w:kern w:val="0"/>
          <w:sz w:val="24"/>
          <w:szCs w:val="24"/>
          <w:lang w:val="en-US" w:eastAsia="zh-CN" w:bidi="ar-SA"/>
        </w:rPr>
        <w:t>3.1.2.6 信誉制度</w:t>
      </w:r>
    </w:p>
    <w:tbl>
      <w:tblPr>
        <w:tblStyle w:val="41"/>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widowControl/>
              <w:spacing w:line="240" w:lineRule="auto"/>
              <w:rPr>
                <w:rFonts w:ascii="Verdana" w:hAnsi="Verdana"/>
                <w:b/>
                <w:bCs/>
                <w:snapToGrid/>
                <w:color w:val="000000"/>
                <w:sz w:val="21"/>
                <w:szCs w:val="21"/>
              </w:rPr>
            </w:pPr>
            <w:r>
              <w:rPr>
                <w:rFonts w:ascii="Verdana" w:hAnsi="Verdana"/>
                <w:b/>
                <w:bCs/>
                <w:color w:val="000000"/>
                <w:sz w:val="21"/>
                <w:szCs w:val="21"/>
              </w:rPr>
              <w:br w:type="textWrapping"/>
            </w:r>
            <w:r>
              <w:rPr>
                <w:rFonts w:ascii="Verdana" w:hAnsi="Verdana"/>
                <w:b/>
                <w:bCs/>
                <w:color w:val="000000"/>
                <w:sz w:val="21"/>
                <w:szCs w:val="21"/>
                <w:shd w:val="clear" w:color="auto" w:fill="FAFAFA"/>
              </w:rPr>
              <w:t>用户信誉制度</w:t>
            </w:r>
          </w:p>
          <w:p>
            <w:pPr>
              <w:rPr>
                <w:rFonts w:hint="eastAsia" w:ascii="宋体"/>
                <w:sz w:val="24"/>
              </w:rPr>
            </w:pP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Verdana" w:hAnsi="Verdana" w:cs="Verdana"/>
                <w:color w:val="000000"/>
                <w:sz w:val="21"/>
                <w:szCs w:val="21"/>
              </w:rPr>
              <w:t>用户</w:t>
            </w:r>
            <w:r>
              <w:rPr>
                <w:rFonts w:hint="eastAsia" w:ascii="Verdana" w:hAnsi="Verdana" w:cs="Verdana"/>
                <w:color w:val="000000"/>
                <w:sz w:val="21"/>
                <w:szCs w:val="21"/>
              </w:rPr>
              <w:t>个人中心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ab/>
            </w:r>
            <w:r>
              <w:rPr>
                <w:rFonts w:ascii="Verdana" w:hAnsi="Verdana"/>
                <w:color w:val="000000"/>
                <w:sz w:val="21"/>
                <w:szCs w:val="21"/>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ascii="Verdana" w:hAnsi="Verdana"/>
                <w:color w:val="000000"/>
                <w:sz w:val="21"/>
                <w:szCs w:val="21"/>
              </w:rPr>
              <w:t>改编后的用户信誉</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widowControl/>
              <w:spacing w:line="240" w:lineRule="auto"/>
              <w:rPr>
                <w:rFonts w:ascii="Verdana" w:hAnsi="Verdana"/>
                <w:snapToGrid/>
                <w:color w:val="000000"/>
                <w:sz w:val="21"/>
                <w:szCs w:val="21"/>
              </w:rPr>
            </w:pPr>
            <w:r>
              <w:rPr>
                <w:rFonts w:ascii="Verdana" w:hAnsi="Verdana"/>
                <w:color w:val="000000"/>
                <w:sz w:val="21"/>
                <w:szCs w:val="21"/>
              </w:rPr>
              <w:br w:type="textWrapping"/>
            </w:r>
            <w:r>
              <w:rPr>
                <w:rFonts w:ascii="Verdana" w:hAnsi="Verdana"/>
                <w:color w:val="000000"/>
                <w:sz w:val="21"/>
                <w:szCs w:val="21"/>
              </w:rPr>
              <w:t>对用户进行信誉评价</w:t>
            </w:r>
          </w:p>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rPr>
              <w:t>能够在WindowsXP/Windows7/Windows10操作系统的网络环境下运行</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无</w:t>
            </w:r>
          </w:p>
        </w:tc>
      </w:tr>
    </w:tbl>
    <w:p>
      <w:pPr>
        <w:pStyle w:val="3"/>
        <w:rPr>
          <w:rFonts w:hint="eastAsia"/>
        </w:rPr>
      </w:pPr>
    </w:p>
    <w:p>
      <w:pPr>
        <w:pStyle w:val="4"/>
      </w:pPr>
      <w:r>
        <w:rPr>
          <w:rFonts w:hint="eastAsia"/>
        </w:rPr>
        <w:t>功能需求追溯</w:t>
      </w:r>
      <w:bookmarkEnd w:id="12"/>
    </w:p>
    <w:p>
      <w:pPr>
        <w:pStyle w:val="62"/>
      </w:pPr>
      <w:r>
        <w:rPr>
          <w:rFonts w:hint="eastAsia"/>
        </w:rPr>
        <w:t>本节说明《需求规格说明书》中的各项功能需求已在软件体系结构中得到分配。</w:t>
      </w:r>
    </w:p>
    <w:p>
      <w:pPr>
        <w:pStyle w:val="62"/>
      </w:pPr>
      <w:r>
        <w:rPr>
          <w:rFonts w:hint="eastAsia"/>
        </w:rPr>
        <w:t>可用如下的二维表说明各项功能需求与软件模块的对应关系。</w:t>
      </w:r>
    </w:p>
    <w:p>
      <w:pPr>
        <w:rPr>
          <w:rFonts w:ascii="宋体"/>
          <w:color w:val="008080"/>
          <w:sz w:val="24"/>
        </w:rPr>
      </w:pPr>
    </w:p>
    <w:tbl>
      <w:tblPr>
        <w:tblStyle w:val="41"/>
        <w:tblW w:w="6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sz w:val="24"/>
              </w:rPr>
            </w:pPr>
          </w:p>
        </w:tc>
        <w:tc>
          <w:tcPr>
            <w:tcW w:w="1457" w:type="dxa"/>
          </w:tcPr>
          <w:p>
            <w:pPr>
              <w:rPr>
                <w:rFonts w:ascii="宋体"/>
                <w:sz w:val="24"/>
              </w:rPr>
            </w:pPr>
            <w:r>
              <w:rPr>
                <w:rFonts w:hint="eastAsia" w:ascii="宋体"/>
                <w:sz w:val="24"/>
              </w:rPr>
              <w:t>注册/登陆</w:t>
            </w:r>
          </w:p>
        </w:tc>
        <w:tc>
          <w:tcPr>
            <w:tcW w:w="1704" w:type="dxa"/>
          </w:tcPr>
          <w:p>
            <w:pPr>
              <w:rPr>
                <w:rFonts w:ascii="宋体"/>
                <w:sz w:val="24"/>
              </w:rPr>
            </w:pPr>
            <w:r>
              <w:rPr>
                <w:rFonts w:hint="eastAsia" w:ascii="宋体"/>
                <w:sz w:val="24"/>
              </w:rPr>
              <w:t>跑腿任务模块</w:t>
            </w:r>
          </w:p>
        </w:tc>
        <w:tc>
          <w:tcPr>
            <w:tcW w:w="1704" w:type="dxa"/>
          </w:tcPr>
          <w:p>
            <w:pPr>
              <w:rPr>
                <w:rFonts w:ascii="宋体"/>
                <w:sz w:val="24"/>
              </w:rPr>
            </w:pPr>
            <w:r>
              <w:rPr>
                <w:rFonts w:hint="eastAsia" w:ascii="宋体"/>
                <w:sz w:val="24"/>
              </w:rPr>
              <w:t>信誉制度模块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sz w:val="24"/>
              </w:rPr>
            </w:pPr>
            <w:r>
              <w:rPr>
                <w:rFonts w:hint="eastAsia" w:ascii="宋体"/>
                <w:sz w:val="24"/>
              </w:rPr>
              <w:t>注册</w:t>
            </w:r>
          </w:p>
        </w:tc>
        <w:tc>
          <w:tcPr>
            <w:tcW w:w="1457" w:type="dxa"/>
          </w:tcPr>
          <w:p>
            <w:pPr>
              <w:rPr>
                <w:rFonts w:ascii="宋体"/>
                <w:sz w:val="24"/>
              </w:rPr>
            </w:pPr>
            <w:r>
              <w:rPr>
                <w:rFonts w:hint="eastAsia" w:ascii="宋体"/>
                <w:sz w:val="24"/>
              </w:rPr>
              <w:t>√</w:t>
            </w:r>
          </w:p>
        </w:tc>
        <w:tc>
          <w:tcPr>
            <w:tcW w:w="1704" w:type="dxa"/>
          </w:tcPr>
          <w:p>
            <w:pPr>
              <w:rPr>
                <w:rFonts w:ascii="宋体"/>
                <w:sz w:val="24"/>
              </w:rPr>
            </w:pP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sz w:val="24"/>
              </w:rPr>
            </w:pPr>
            <w:r>
              <w:rPr>
                <w:rFonts w:hint="eastAsia" w:ascii="宋体"/>
                <w:sz w:val="24"/>
              </w:rPr>
              <w:t>发布跑腿任务</w:t>
            </w:r>
          </w:p>
        </w:tc>
        <w:tc>
          <w:tcPr>
            <w:tcW w:w="1457" w:type="dxa"/>
          </w:tcPr>
          <w:p>
            <w:pPr>
              <w:rPr>
                <w:rFonts w:ascii="宋体"/>
                <w:sz w:val="24"/>
              </w:rPr>
            </w:pPr>
          </w:p>
        </w:tc>
        <w:tc>
          <w:tcPr>
            <w:tcW w:w="1704" w:type="dxa"/>
          </w:tcPr>
          <w:p>
            <w:pPr>
              <w:rPr>
                <w:rFonts w:ascii="宋体"/>
                <w:sz w:val="24"/>
              </w:rPr>
            </w:pPr>
            <w:r>
              <w:rPr>
                <w:rFonts w:hint="eastAsia" w:ascii="宋体"/>
                <w:sz w:val="24"/>
              </w:rPr>
              <w:t>√</w:t>
            </w: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sz w:val="24"/>
              </w:rPr>
            </w:pPr>
            <w:r>
              <w:rPr>
                <w:rFonts w:hint="eastAsia" w:ascii="宋体"/>
                <w:sz w:val="24"/>
              </w:rPr>
              <w:t>接取跑腿任务</w:t>
            </w:r>
          </w:p>
        </w:tc>
        <w:tc>
          <w:tcPr>
            <w:tcW w:w="1457" w:type="dxa"/>
          </w:tcPr>
          <w:p>
            <w:pPr>
              <w:rPr>
                <w:rFonts w:ascii="宋体"/>
                <w:sz w:val="24"/>
              </w:rPr>
            </w:pPr>
          </w:p>
        </w:tc>
        <w:tc>
          <w:tcPr>
            <w:tcW w:w="1704" w:type="dxa"/>
          </w:tcPr>
          <w:p>
            <w:pPr>
              <w:rPr>
                <w:rFonts w:ascii="宋体"/>
                <w:sz w:val="24"/>
              </w:rPr>
            </w:pPr>
            <w:r>
              <w:rPr>
                <w:rFonts w:hint="eastAsia" w:ascii="宋体"/>
                <w:sz w:val="24"/>
              </w:rPr>
              <w:t>√</w:t>
            </w: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1951" w:type="dxa"/>
          </w:tcPr>
          <w:p>
            <w:pPr>
              <w:rPr>
                <w:rFonts w:ascii="宋体"/>
                <w:sz w:val="24"/>
              </w:rPr>
            </w:pPr>
            <w:r>
              <w:rPr>
                <w:rFonts w:hint="eastAsia" w:ascii="宋体"/>
                <w:sz w:val="24"/>
              </w:rPr>
              <w:t>智能排序</w:t>
            </w:r>
          </w:p>
        </w:tc>
        <w:tc>
          <w:tcPr>
            <w:tcW w:w="1457" w:type="dxa"/>
          </w:tcPr>
          <w:p>
            <w:pPr>
              <w:rPr>
                <w:rFonts w:ascii="宋体"/>
                <w:sz w:val="24"/>
              </w:rPr>
            </w:pPr>
          </w:p>
        </w:tc>
        <w:tc>
          <w:tcPr>
            <w:tcW w:w="1704" w:type="dxa"/>
          </w:tcPr>
          <w:p>
            <w:pPr>
              <w:rPr>
                <w:rFonts w:ascii="宋体"/>
                <w:sz w:val="24"/>
              </w:rPr>
            </w:pPr>
            <w:r>
              <w:rPr>
                <w:rFonts w:hint="eastAsia" w:ascii="宋体"/>
                <w:sz w:val="24"/>
              </w:rPr>
              <w:t>√</w:t>
            </w: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1951" w:type="dxa"/>
          </w:tcPr>
          <w:p>
            <w:pPr>
              <w:rPr>
                <w:rFonts w:ascii="宋体"/>
                <w:sz w:val="24"/>
              </w:rPr>
            </w:pPr>
            <w:r>
              <w:rPr>
                <w:rFonts w:hint="eastAsia" w:ascii="宋体"/>
                <w:sz w:val="24"/>
              </w:rPr>
              <w:t>远距离配送服务</w:t>
            </w:r>
          </w:p>
        </w:tc>
        <w:tc>
          <w:tcPr>
            <w:tcW w:w="1457" w:type="dxa"/>
          </w:tcPr>
          <w:p>
            <w:pPr>
              <w:rPr>
                <w:rFonts w:ascii="宋体"/>
                <w:sz w:val="24"/>
              </w:rPr>
            </w:pPr>
          </w:p>
        </w:tc>
        <w:tc>
          <w:tcPr>
            <w:tcW w:w="1704" w:type="dxa"/>
          </w:tcPr>
          <w:p>
            <w:pPr>
              <w:rPr>
                <w:rFonts w:ascii="宋体"/>
                <w:sz w:val="24"/>
              </w:rPr>
            </w:pPr>
            <w:r>
              <w:rPr>
                <w:rFonts w:hint="eastAsia" w:ascii="宋体"/>
                <w:sz w:val="24"/>
              </w:rPr>
              <w:t>√</w:t>
            </w: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1951" w:type="dxa"/>
          </w:tcPr>
          <w:p>
            <w:pPr>
              <w:rPr>
                <w:rFonts w:ascii="宋体"/>
                <w:sz w:val="24"/>
              </w:rPr>
            </w:pPr>
            <w:r>
              <w:rPr>
                <w:rFonts w:hint="eastAsia" w:ascii="宋体"/>
                <w:sz w:val="24"/>
              </w:rPr>
              <w:t>用户信誉制度</w:t>
            </w:r>
          </w:p>
        </w:tc>
        <w:tc>
          <w:tcPr>
            <w:tcW w:w="1457" w:type="dxa"/>
          </w:tcPr>
          <w:p>
            <w:pPr>
              <w:rPr>
                <w:rFonts w:ascii="宋体"/>
                <w:sz w:val="24"/>
              </w:rPr>
            </w:pPr>
          </w:p>
        </w:tc>
        <w:tc>
          <w:tcPr>
            <w:tcW w:w="1704" w:type="dxa"/>
          </w:tcPr>
          <w:p>
            <w:pPr>
              <w:rPr>
                <w:rFonts w:ascii="宋体"/>
                <w:sz w:val="24"/>
              </w:rPr>
            </w:pPr>
          </w:p>
        </w:tc>
        <w:tc>
          <w:tcPr>
            <w:tcW w:w="1704" w:type="dxa"/>
          </w:tcPr>
          <w:p>
            <w:pPr>
              <w:rPr>
                <w:rFonts w:ascii="宋体"/>
                <w:sz w:val="24"/>
              </w:rPr>
            </w:pPr>
            <w:r>
              <w:rPr>
                <w:rFonts w:hint="eastAsia" w:ascii="宋体"/>
                <w:sz w:val="24"/>
              </w:rPr>
              <w:t>√</w:t>
            </w:r>
          </w:p>
        </w:tc>
      </w:tr>
    </w:tbl>
    <w:p>
      <w:pPr>
        <w:pStyle w:val="2"/>
      </w:pPr>
      <w:bookmarkStart w:id="13" w:name="_Toc469413323"/>
      <w:r>
        <w:rPr>
          <w:rFonts w:hint="eastAsia"/>
        </w:rPr>
        <w:t>数据设计</w:t>
      </w:r>
      <w:bookmarkEnd w:id="13"/>
    </w:p>
    <w:p>
      <w:pPr>
        <w:pStyle w:val="2"/>
        <w:numPr>
          <w:ilvl w:val="0"/>
          <w:numId w:val="0"/>
        </w:numPr>
      </w:pPr>
      <w:bookmarkStart w:id="14" w:name="_Toc469413324"/>
      <w:r>
        <w:drawing>
          <wp:inline distT="0" distB="0" distL="0" distR="0">
            <wp:extent cx="5278120" cy="354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8120" cy="3543300"/>
                    </a:xfrm>
                    <a:prstGeom prst="rect">
                      <a:avLst/>
                    </a:prstGeom>
                  </pic:spPr>
                </pic:pic>
              </a:graphicData>
            </a:graphic>
          </wp:inline>
        </w:drawing>
      </w:r>
    </w:p>
    <w:p>
      <w:pPr>
        <w:pStyle w:val="2"/>
      </w:pPr>
      <w:r>
        <w:rPr>
          <w:rFonts w:hint="eastAsia"/>
        </w:rPr>
        <w:t>接口设计</w:t>
      </w:r>
      <w:bookmarkEnd w:id="14"/>
    </w:p>
    <w:p>
      <w:pPr>
        <w:pStyle w:val="4"/>
      </w:pPr>
      <w:bookmarkStart w:id="15" w:name="_Toc469413325"/>
      <w:r>
        <w:rPr>
          <w:rFonts w:hint="eastAsia"/>
        </w:rPr>
        <w:t>用户界面设计规则</w:t>
      </w:r>
      <w:bookmarkEnd w:id="15"/>
    </w:p>
    <w:p>
      <w:pPr>
        <w:pStyle w:val="5"/>
        <w:numPr>
          <w:ilvl w:val="0"/>
          <w:numId w:val="0"/>
        </w:numPr>
        <w:ind w:left="420" w:firstLine="420"/>
        <w:rPr>
          <w:rFonts w:cs="Arial"/>
          <w:i w:val="0"/>
          <w:snapToGrid/>
          <w:color w:val="333333"/>
          <w:sz w:val="20"/>
          <w:szCs w:val="20"/>
        </w:rPr>
      </w:pPr>
      <w:r>
        <w:rPr>
          <w:rFonts w:cs="Arial"/>
          <w:i w:val="0"/>
          <w:snapToGrid/>
          <w:color w:val="333333"/>
          <w:sz w:val="20"/>
          <w:szCs w:val="20"/>
        </w:rPr>
        <w:t>输入：系统的全部数据输入和运行参数的输入均要求采用填空格式的键盘输入，在所有应提示信息处（如：</w:t>
      </w:r>
      <w:r>
        <w:rPr>
          <w:rFonts w:hint="eastAsia" w:cs="Arial"/>
          <w:i w:val="0"/>
          <w:snapToGrid/>
          <w:color w:val="333333"/>
          <w:sz w:val="20"/>
          <w:szCs w:val="20"/>
        </w:rPr>
        <w:t>用户名</w:t>
      </w:r>
      <w:r>
        <w:rPr>
          <w:rFonts w:cs="Arial"/>
          <w:i w:val="0"/>
          <w:snapToGrid/>
          <w:color w:val="333333"/>
          <w:sz w:val="20"/>
          <w:szCs w:val="20"/>
        </w:rPr>
        <w:t>等），系统应能给出下拉式的提示并能可由用户根据需要进行选择。同时要有足够的信息提示与校验用户所输入值的有效性与合法性。</w:t>
      </w:r>
    </w:p>
    <w:p>
      <w:pPr>
        <w:pStyle w:val="5"/>
        <w:numPr>
          <w:ilvl w:val="0"/>
          <w:numId w:val="0"/>
        </w:numPr>
        <w:ind w:left="420" w:firstLine="420"/>
        <w:rPr>
          <w:i w:val="0"/>
        </w:rPr>
      </w:pPr>
      <w:r>
        <w:rPr>
          <w:rFonts w:cs="Arial"/>
          <w:i w:val="0"/>
          <w:snapToGrid/>
          <w:color w:val="333333"/>
        </w:rPr>
        <w:t>输出：系统的运行结果均应能通过屏幕进行输出，并</w:t>
      </w:r>
      <w:r>
        <w:rPr>
          <w:rFonts w:cs="Arial"/>
          <w:i w:val="0"/>
          <w:snapToGrid/>
          <w:color w:val="333333"/>
          <w:sz w:val="20"/>
          <w:szCs w:val="20"/>
        </w:rPr>
        <w:t>求能将输出的信息灵活地进行屏幕转换，以提高信息的可读性与操作的灵活性。</w:t>
      </w:r>
    </w:p>
    <w:p>
      <w:pPr>
        <w:pStyle w:val="3"/>
      </w:pPr>
    </w:p>
    <w:p>
      <w:pPr>
        <w:pStyle w:val="4"/>
      </w:pPr>
      <w:bookmarkStart w:id="16" w:name="_Toc469413326"/>
      <w:r>
        <w:rPr>
          <w:rFonts w:hint="eastAsia"/>
        </w:rPr>
        <w:t>内部接口设计</w:t>
      </w:r>
      <w:bookmarkEnd w:id="16"/>
    </w:p>
    <w:tbl>
      <w:tblPr>
        <w:tblStyle w:val="42"/>
        <w:tblW w:w="650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087"/>
        <w:gridCol w:w="1301"/>
        <w:gridCol w:w="1439"/>
        <w:gridCol w:w="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Pr>
          <w:p>
            <w:pPr>
              <w:pStyle w:val="3"/>
              <w:ind w:left="0"/>
            </w:pPr>
            <w:r>
              <w:t>模块</w:t>
            </w:r>
          </w:p>
        </w:tc>
        <w:tc>
          <w:tcPr>
            <w:tcW w:w="1087" w:type="dxa"/>
          </w:tcPr>
          <w:p>
            <w:pPr>
              <w:pStyle w:val="3"/>
              <w:ind w:left="0"/>
            </w:pPr>
            <w:r>
              <w:t>接口1</w:t>
            </w:r>
          </w:p>
        </w:tc>
        <w:tc>
          <w:tcPr>
            <w:tcW w:w="1301" w:type="dxa"/>
          </w:tcPr>
          <w:p>
            <w:pPr>
              <w:pStyle w:val="3"/>
              <w:ind w:left="0"/>
            </w:pPr>
            <w:r>
              <w:t>接口2</w:t>
            </w:r>
          </w:p>
        </w:tc>
        <w:tc>
          <w:tcPr>
            <w:tcW w:w="1439" w:type="dxa"/>
          </w:tcPr>
          <w:p>
            <w:pPr>
              <w:pStyle w:val="3"/>
              <w:ind w:left="0"/>
            </w:pPr>
            <w:r>
              <w:t>接口3</w:t>
            </w:r>
          </w:p>
        </w:tc>
        <w:tc>
          <w:tcPr>
            <w:tcW w:w="1164" w:type="dxa"/>
          </w:tcPr>
          <w:p>
            <w:pPr>
              <w:pStyle w:val="3"/>
              <w:ind w:left="0"/>
            </w:pPr>
            <w:r>
              <w:t>接口4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Pr>
          <w:p>
            <w:pPr>
              <w:pStyle w:val="3"/>
              <w:ind w:left="0"/>
            </w:pPr>
            <w:r>
              <w:t>用户个人中心</w:t>
            </w:r>
          </w:p>
        </w:tc>
        <w:tc>
          <w:tcPr>
            <w:tcW w:w="1087" w:type="dxa"/>
          </w:tcPr>
          <w:p>
            <w:pPr>
              <w:pStyle w:val="3"/>
              <w:ind w:left="0"/>
            </w:pPr>
            <w:r>
              <w:t>个人订单</w:t>
            </w:r>
          </w:p>
        </w:tc>
        <w:tc>
          <w:tcPr>
            <w:tcW w:w="1301" w:type="dxa"/>
          </w:tcPr>
          <w:p>
            <w:pPr>
              <w:pStyle w:val="3"/>
              <w:ind w:left="0"/>
            </w:pPr>
            <w:r>
              <w:t>个人信誉</w:t>
            </w:r>
          </w:p>
        </w:tc>
        <w:tc>
          <w:tcPr>
            <w:tcW w:w="1439" w:type="dxa"/>
          </w:tcPr>
          <w:p>
            <w:pPr>
              <w:pStyle w:val="3"/>
              <w:ind w:left="0"/>
            </w:pPr>
            <w:r>
              <w:t>消息中心</w:t>
            </w:r>
          </w:p>
        </w:tc>
        <w:tc>
          <w:tcPr>
            <w:tcW w:w="1164" w:type="dxa"/>
          </w:tcPr>
          <w:p>
            <w:pPr>
              <w:pStyle w:val="3"/>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Pr>
          <w:p>
            <w:pPr>
              <w:pStyle w:val="3"/>
              <w:ind w:left="0"/>
            </w:pPr>
            <w:r>
              <w:t>接取跑腿任务</w:t>
            </w:r>
          </w:p>
        </w:tc>
        <w:tc>
          <w:tcPr>
            <w:tcW w:w="1087" w:type="dxa"/>
          </w:tcPr>
          <w:p>
            <w:pPr>
              <w:pStyle w:val="3"/>
              <w:ind w:left="0"/>
            </w:pPr>
            <w:r>
              <w:t>搜索订单</w:t>
            </w:r>
          </w:p>
        </w:tc>
        <w:tc>
          <w:tcPr>
            <w:tcW w:w="1301" w:type="dxa"/>
          </w:tcPr>
          <w:p>
            <w:pPr>
              <w:pStyle w:val="3"/>
              <w:ind w:left="0"/>
            </w:pPr>
            <w:r>
              <w:t>订单排序</w:t>
            </w:r>
          </w:p>
        </w:tc>
        <w:tc>
          <w:tcPr>
            <w:tcW w:w="1439" w:type="dxa"/>
          </w:tcPr>
          <w:p>
            <w:pPr>
              <w:pStyle w:val="3"/>
              <w:ind w:left="0"/>
            </w:pPr>
            <w:r>
              <w:t>查看订单详情</w:t>
            </w:r>
          </w:p>
        </w:tc>
        <w:tc>
          <w:tcPr>
            <w:tcW w:w="1164" w:type="dxa"/>
          </w:tcPr>
          <w:p>
            <w:pPr>
              <w:pStyle w:val="3"/>
              <w:ind w:left="0"/>
            </w:pPr>
            <w:r>
              <w:t>接单</w:t>
            </w:r>
          </w:p>
        </w:tc>
      </w:tr>
    </w:tbl>
    <w:p>
      <w:pPr>
        <w:pStyle w:val="4"/>
        <w:numPr>
          <w:ilvl w:val="0"/>
          <w:numId w:val="0"/>
        </w:numPr>
      </w:pPr>
      <w:bookmarkStart w:id="17" w:name="_Toc469413327"/>
      <w:r>
        <w:rPr>
          <w:rFonts w:hint="eastAsia"/>
        </w:rPr>
        <w:t>5.3</w:t>
      </w:r>
      <w:bookmarkEnd w:id="17"/>
      <w:r>
        <w:rPr>
          <w:rFonts w:hint="eastAsia"/>
        </w:rPr>
        <w:t>接口设计</w:t>
      </w:r>
    </w:p>
    <w:p>
      <w:pPr>
        <w:pStyle w:val="3"/>
        <w:ind w:left="0"/>
      </w:pPr>
      <w:bookmarkStart w:id="18" w:name="_Toc469413328"/>
      <w:r>
        <w:rPr>
          <w:rFonts w:hint="eastAsia"/>
        </w:rPr>
        <w:t>硬件接口：</w:t>
      </w:r>
    </w:p>
    <w:p>
      <w:pPr>
        <w:pStyle w:val="3"/>
        <w:ind w:left="0"/>
      </w:pPr>
      <w:r>
        <w:rPr>
          <w:rFonts w:hint="eastAsia"/>
        </w:rPr>
        <w:tab/>
      </w:r>
      <w:r>
        <w:rPr>
          <w:rFonts w:hint="eastAsia"/>
        </w:rPr>
        <w:tab/>
      </w:r>
      <w:r>
        <w:rPr>
          <w:rFonts w:hint="eastAsia"/>
        </w:rPr>
        <w:t>未使用</w:t>
      </w:r>
    </w:p>
    <w:p>
      <w:pPr>
        <w:pStyle w:val="5"/>
        <w:numPr>
          <w:ilvl w:val="0"/>
          <w:numId w:val="0"/>
        </w:numPr>
        <w:rPr>
          <w:i w:val="0"/>
        </w:rPr>
      </w:pPr>
      <w:bookmarkStart w:id="19" w:name="_Toc18381317"/>
      <w:r>
        <w:rPr>
          <w:rFonts w:hint="eastAsia"/>
          <w:i w:val="0"/>
        </w:rPr>
        <w:t>软件接口</w:t>
      </w:r>
      <w:bookmarkEnd w:id="19"/>
      <w:r>
        <w:rPr>
          <w:rFonts w:hint="eastAsia"/>
          <w:i w:val="0"/>
        </w:rPr>
        <w:t>：</w:t>
      </w:r>
    </w:p>
    <w:p>
      <w:pPr>
        <w:pStyle w:val="3"/>
      </w:pPr>
      <w:r>
        <w:rPr>
          <w:rFonts w:hint="eastAsia"/>
        </w:rPr>
        <w:t>操作系统：Win7及以上版本Windows</w:t>
      </w:r>
    </w:p>
    <w:p>
      <w:pPr>
        <w:pStyle w:val="3"/>
      </w:pPr>
      <w:r>
        <w:rPr>
          <w:rFonts w:hint="eastAsia"/>
        </w:rPr>
        <w:t>数据库：MySQL5.7</w:t>
      </w:r>
    </w:p>
    <w:p>
      <w:pPr>
        <w:pStyle w:val="3"/>
      </w:pPr>
      <w:r>
        <w:rPr>
          <w:rFonts w:hint="eastAsia"/>
        </w:rPr>
        <w:t>开发工具：IDEA,git</w:t>
      </w:r>
    </w:p>
    <w:p>
      <w:pPr>
        <w:pStyle w:val="3"/>
      </w:pPr>
      <w:r>
        <w:rPr>
          <w:rFonts w:hint="eastAsia"/>
        </w:rPr>
        <w:t>编程语言：JAVA,JS,CSS,HTML,jQuery</w:t>
      </w:r>
    </w:p>
    <w:p>
      <w:pPr>
        <w:pStyle w:val="5"/>
        <w:numPr>
          <w:ilvl w:val="0"/>
          <w:numId w:val="0"/>
        </w:numPr>
        <w:rPr>
          <w:i w:val="0"/>
        </w:rPr>
      </w:pPr>
      <w:bookmarkStart w:id="20" w:name="_Toc18381318"/>
      <w:r>
        <w:rPr>
          <w:rFonts w:hint="eastAsia"/>
          <w:i w:val="0"/>
        </w:rPr>
        <w:t>通信接口</w:t>
      </w:r>
      <w:bookmarkEnd w:id="20"/>
      <w:r>
        <w:rPr>
          <w:rFonts w:hint="eastAsia"/>
          <w:i w:val="0"/>
        </w:rPr>
        <w:t>：</w:t>
      </w:r>
    </w:p>
    <w:p>
      <w:pPr>
        <w:pStyle w:val="3"/>
      </w:pPr>
      <w:r>
        <w:rPr>
          <w:rFonts w:hint="eastAsia"/>
        </w:rPr>
        <w:t>TCP/IP通信协议接口</w:t>
      </w:r>
    </w:p>
    <w:p>
      <w:pPr>
        <w:pStyle w:val="3"/>
      </w:pPr>
      <w:r>
        <w:rPr>
          <w:rFonts w:hint="eastAsia"/>
        </w:rPr>
        <w:t>路由器通信接口</w:t>
      </w:r>
    </w:p>
    <w:p>
      <w:pPr>
        <w:pStyle w:val="2"/>
      </w:pPr>
      <w:r>
        <w:rPr>
          <w:rFonts w:hint="eastAsia"/>
        </w:rPr>
        <w:t>出错处理设计</w:t>
      </w:r>
      <w:bookmarkEnd w:id="18"/>
    </w:p>
    <w:p>
      <w:pPr>
        <w:rPr>
          <w:iCs/>
          <w:color w:val="000000" w:themeColor="text1"/>
          <w14:textFill>
            <w14:solidFill>
              <w14:schemeClr w14:val="tx1"/>
            </w14:solidFill>
          </w14:textFill>
        </w:rPr>
      </w:pPr>
      <w:r>
        <w:rPr>
          <w:iCs/>
          <w:color w:val="000000" w:themeColor="text1"/>
          <w14:textFill>
            <w14:solidFill>
              <w14:schemeClr w14:val="tx1"/>
            </w14:solidFill>
          </w14:textFill>
        </w:rPr>
        <w:t>6.1</w:t>
      </w:r>
      <w:r>
        <w:rPr>
          <w:rFonts w:hint="eastAsia"/>
          <w:iCs/>
          <w:color w:val="000000" w:themeColor="text1"/>
          <w14:textFill>
            <w14:solidFill>
              <w14:schemeClr w14:val="tx1"/>
            </w14:solidFill>
          </w14:textFill>
        </w:rPr>
        <w:t>出错输出信息</w:t>
      </w:r>
      <w:r>
        <w:rPr>
          <w:iCs/>
          <w:color w:val="000000" w:themeColor="text1"/>
          <w14:textFill>
            <w14:solidFill>
              <w14:schemeClr w14:val="tx1"/>
            </w14:solidFill>
          </w14:textFill>
        </w:rPr>
        <w:t> </w:t>
      </w:r>
    </w:p>
    <w:p>
      <w:pPr>
        <w:rPr>
          <w:iCs/>
          <w:color w:val="000000" w:themeColor="text1"/>
          <w14:textFill>
            <w14:solidFill>
              <w14:schemeClr w14:val="tx1"/>
            </w14:solidFill>
          </w14:textFill>
        </w:rPr>
      </w:pPr>
      <w:r>
        <w:rPr>
          <w:rFonts w:hint="eastAsia"/>
          <w:iCs/>
          <w:color w:val="000000" w:themeColor="text1"/>
          <w14:textFill>
            <w14:solidFill>
              <w14:schemeClr w14:val="tx1"/>
            </w14:solidFill>
          </w14:textFill>
        </w:rPr>
        <w:t>在用户使用错误的数据或访问没有权限的数据后，系统给出提示：“对不起，你非法使用数据，没有权限！”而且用户的密码管理可以允许用户修改自己的密码，不允许用户的匿名登录。</w:t>
      </w:r>
      <w:r>
        <w:rPr>
          <w:iCs/>
          <w:color w:val="000000" w:themeColor="text1"/>
          <w14:textFill>
            <w14:solidFill>
              <w14:schemeClr w14:val="tx1"/>
            </w14:solidFill>
          </w14:textFill>
        </w:rPr>
        <w:t> </w:t>
      </w:r>
    </w:p>
    <w:p>
      <w:pPr>
        <w:rPr>
          <w:iCs/>
          <w:color w:val="000000" w:themeColor="text1"/>
          <w14:textFill>
            <w14:solidFill>
              <w14:schemeClr w14:val="tx1"/>
            </w14:solidFill>
          </w14:textFill>
        </w:rPr>
      </w:pPr>
      <w:r>
        <w:rPr>
          <w:rFonts w:hint="eastAsia"/>
          <w:iCs/>
          <w:color w:val="000000" w:themeColor="text1"/>
          <w14:textFill>
            <w14:solidFill>
              <w14:schemeClr w14:val="tx1"/>
            </w14:solidFill>
          </w14:textFill>
        </w:rPr>
        <w:t>6</w:t>
      </w:r>
      <w:r>
        <w:rPr>
          <w:iCs/>
          <w:color w:val="000000" w:themeColor="text1"/>
          <w14:textFill>
            <w14:solidFill>
              <w14:schemeClr w14:val="tx1"/>
            </w14:solidFill>
          </w14:textFill>
        </w:rPr>
        <w:t>.</w:t>
      </w:r>
      <w:r>
        <w:rPr>
          <w:rFonts w:hint="eastAsia"/>
          <w:iCs/>
          <w:color w:val="000000" w:themeColor="text1"/>
          <w14:textFill>
            <w14:solidFill>
              <w14:schemeClr w14:val="tx1"/>
            </w14:solidFill>
          </w14:textFill>
        </w:rPr>
        <w:t>2出错处理对策</w:t>
      </w:r>
      <w:r>
        <w:rPr>
          <w:iCs/>
          <w:color w:val="000000" w:themeColor="text1"/>
          <w14:textFill>
            <w14:solidFill>
              <w14:schemeClr w14:val="tx1"/>
            </w14:solidFill>
          </w14:textFill>
        </w:rPr>
        <w:t> </w:t>
      </w:r>
    </w:p>
    <w:p>
      <w:pPr>
        <w:rPr>
          <w:iCs/>
          <w:color w:val="000000" w:themeColor="text1"/>
          <w14:textFill>
            <w14:solidFill>
              <w14:schemeClr w14:val="tx1"/>
            </w14:solidFill>
          </w14:textFill>
        </w:rPr>
      </w:pPr>
      <w:r>
        <w:rPr>
          <w:rFonts w:hint="eastAsia"/>
          <w:iCs/>
          <w:color w:val="000000" w:themeColor="text1"/>
          <w14:textFill>
            <w14:solidFill>
              <w14:schemeClr w14:val="tx1"/>
            </w14:solidFill>
          </w14:textFill>
        </w:rP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r>
        <w:rPr>
          <w:iCs/>
          <w:color w:val="000000" w:themeColor="text1"/>
          <w14:textFill>
            <w14:solidFill>
              <w14:schemeClr w14:val="tx1"/>
            </w14:solidFill>
          </w14:textFill>
        </w:rPr>
        <w:t> </w:t>
      </w:r>
    </w:p>
    <w:p>
      <w:pPr>
        <w:rPr>
          <w:iCs/>
          <w:color w:val="000000" w:themeColor="text1"/>
          <w14:textFill>
            <w14:solidFill>
              <w14:schemeClr w14:val="tx1"/>
            </w14:solidFill>
          </w14:textFill>
        </w:rPr>
      </w:pPr>
      <w:r>
        <w:rPr>
          <w:rFonts w:hint="eastAsia"/>
          <w:iCs/>
          <w:color w:val="000000" w:themeColor="text1"/>
          <w14:textFill>
            <w14:solidFill>
              <w14:schemeClr w14:val="tx1"/>
            </w14:solidFill>
          </w14:textFill>
        </w:rPr>
        <w:t>6</w:t>
      </w:r>
      <w:r>
        <w:rPr>
          <w:iCs/>
          <w:color w:val="000000" w:themeColor="text1"/>
          <w14:textFill>
            <w14:solidFill>
              <w14:schemeClr w14:val="tx1"/>
            </w14:solidFill>
          </w14:textFill>
        </w:rPr>
        <w:t>.</w:t>
      </w:r>
      <w:r>
        <w:rPr>
          <w:rFonts w:hint="eastAsia"/>
          <w:iCs/>
          <w:color w:val="000000" w:themeColor="text1"/>
          <w14:textFill>
            <w14:solidFill>
              <w14:schemeClr w14:val="tx1"/>
            </w14:solidFill>
          </w14:textFill>
        </w:rPr>
        <w:t>3系统恢复设计</w:t>
      </w:r>
      <w:r>
        <w:rPr>
          <w:iCs/>
          <w:color w:val="000000" w:themeColor="text1"/>
          <w14:textFill>
            <w14:solidFill>
              <w14:schemeClr w14:val="tx1"/>
            </w14:solidFill>
          </w14:textFill>
        </w:rPr>
        <w:t> </w:t>
      </w:r>
    </w:p>
    <w:p>
      <w:r>
        <w:rPr>
          <w:rFonts w:hint="eastAsia"/>
          <w:iCs/>
          <w:color w:val="000000" w:themeColor="text1"/>
          <w14:textFill>
            <w14:solidFill>
              <w14:schemeClr w14:val="tx1"/>
            </w14:solidFill>
          </w14:textFill>
        </w:rPr>
        <w:t>如果当前系统出现一些异常</w:t>
      </w:r>
      <w:r>
        <w:rPr>
          <w:iCs/>
          <w:color w:val="000000" w:themeColor="text1"/>
          <w14:textFill>
            <w14:solidFill>
              <w14:schemeClr w14:val="tx1"/>
            </w14:solidFill>
          </w14:textFill>
        </w:rPr>
        <w:t>,</w:t>
      </w:r>
      <w:r>
        <w:rPr>
          <w:rFonts w:hint="eastAsia"/>
          <w:iCs/>
          <w:color w:val="000000" w:themeColor="text1"/>
          <w14:textFill>
            <w14:solidFill>
              <w14:schemeClr w14:val="tx1"/>
            </w14:solidFill>
          </w14:textFill>
        </w:rPr>
        <w:t>而影响了用户的正常使用</w:t>
      </w:r>
      <w:r>
        <w:rPr>
          <w:iCs/>
          <w:color w:val="000000" w:themeColor="text1"/>
          <w14:textFill>
            <w14:solidFill>
              <w14:schemeClr w14:val="tx1"/>
            </w14:solidFill>
          </w14:textFill>
        </w:rPr>
        <w:t>,</w:t>
      </w:r>
      <w:r>
        <w:rPr>
          <w:rFonts w:hint="eastAsia"/>
          <w:iCs/>
          <w:color w:val="000000" w:themeColor="text1"/>
          <w14:textFill>
            <w14:solidFill>
              <w14:schemeClr w14:val="tx1"/>
            </w14:solidFill>
          </w14:textFill>
        </w:rPr>
        <w:t>因为数据库有备份</w:t>
      </w:r>
      <w:r>
        <w:rPr>
          <w:iCs/>
          <w:color w:val="000000" w:themeColor="text1"/>
          <w14:textFill>
            <w14:solidFill>
              <w14:schemeClr w14:val="tx1"/>
            </w14:solidFill>
          </w14:textFill>
        </w:rPr>
        <w:t>,</w:t>
      </w:r>
      <w:r>
        <w:rPr>
          <w:rFonts w:hint="eastAsia"/>
          <w:iCs/>
          <w:color w:val="000000" w:themeColor="text1"/>
          <w14:textFill>
            <w14:solidFill>
              <w14:schemeClr w14:val="tx1"/>
            </w14:solidFill>
          </w14:textFill>
        </w:rPr>
        <w:t>程序代码也有备份</w:t>
      </w:r>
      <w:r>
        <w:rPr>
          <w:iCs/>
          <w:color w:val="000000" w:themeColor="text1"/>
          <w14:textFill>
            <w14:solidFill>
              <w14:schemeClr w14:val="tx1"/>
            </w14:solidFill>
          </w14:textFill>
        </w:rPr>
        <w:t>,</w:t>
      </w:r>
      <w:r>
        <w:rPr>
          <w:rFonts w:hint="eastAsia"/>
          <w:iCs/>
          <w:color w:val="000000" w:themeColor="text1"/>
          <w14:textFill>
            <w14:solidFill>
              <w14:schemeClr w14:val="tx1"/>
            </w14:solidFill>
          </w14:textFill>
        </w:rPr>
        <w:t>软件开发人员应尽快发现问题的原因</w:t>
      </w:r>
      <w:r>
        <w:rPr>
          <w:iCs/>
          <w:color w:val="000000" w:themeColor="text1"/>
          <w14:textFill>
            <w14:solidFill>
              <w14:schemeClr w14:val="tx1"/>
            </w14:solidFill>
          </w14:textFill>
        </w:rPr>
        <w:t>,</w:t>
      </w:r>
      <w:r>
        <w:rPr>
          <w:rFonts w:hint="eastAsia"/>
          <w:iCs/>
          <w:color w:val="000000" w:themeColor="text1"/>
          <w14:textFill>
            <w14:solidFill>
              <w14:schemeClr w14:val="tx1"/>
            </w14:solidFill>
          </w14:textFill>
        </w:rPr>
        <w:t>及时改正过来</w:t>
      </w:r>
      <w:r>
        <w:rPr>
          <w:iCs/>
          <w:color w:val="000000" w:themeColor="text1"/>
          <w14:textFill>
            <w14:solidFill>
              <w14:schemeClr w14:val="tx1"/>
            </w14:solidFill>
          </w14:textFill>
        </w:rPr>
        <w:t>,</w:t>
      </w:r>
      <w:r>
        <w:rPr>
          <w:rFonts w:hint="eastAsia"/>
          <w:iCs/>
          <w:color w:val="000000" w:themeColor="text1"/>
          <w14:textFill>
            <w14:solidFill>
              <w14:schemeClr w14:val="tx1"/>
            </w14:solidFill>
          </w14:textFill>
        </w:rPr>
        <w:t>以保证系统的正常运行。</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7"/>
      </w:rPr>
    </w:pPr>
    <w:r>
      <w:rPr>
        <w:rStyle w:val="37"/>
      </w:rPr>
      <w:fldChar w:fldCharType="begin"/>
    </w:r>
    <w:r>
      <w:rPr>
        <w:rStyle w:val="37"/>
      </w:rPr>
      <w:instrText xml:space="preserve">PAGE  </w:instrText>
    </w:r>
    <w:r>
      <w:rPr>
        <w:rStyle w:val="37"/>
      </w:rPr>
      <w:fldChar w:fldCharType="separate"/>
    </w:r>
    <w:r>
      <w:rPr>
        <w:rStyle w:val="37"/>
      </w:rPr>
      <w:t>10</w:t>
    </w:r>
    <w:r>
      <w:rPr>
        <w:rStyle w:val="37"/>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95D90"/>
    <w:rsid w:val="0009744D"/>
    <w:rsid w:val="00106A7D"/>
    <w:rsid w:val="00137559"/>
    <w:rsid w:val="00147FEC"/>
    <w:rsid w:val="00205B50"/>
    <w:rsid w:val="00256C99"/>
    <w:rsid w:val="00386B60"/>
    <w:rsid w:val="003A1AB4"/>
    <w:rsid w:val="003D5D93"/>
    <w:rsid w:val="00460D91"/>
    <w:rsid w:val="00464E81"/>
    <w:rsid w:val="00577EB3"/>
    <w:rsid w:val="00595CB2"/>
    <w:rsid w:val="005E611E"/>
    <w:rsid w:val="006A1C18"/>
    <w:rsid w:val="00761556"/>
    <w:rsid w:val="00830B9A"/>
    <w:rsid w:val="00904960"/>
    <w:rsid w:val="00910D73"/>
    <w:rsid w:val="009501C2"/>
    <w:rsid w:val="009923C1"/>
    <w:rsid w:val="009A4D6A"/>
    <w:rsid w:val="009D6BA8"/>
    <w:rsid w:val="00C6500E"/>
    <w:rsid w:val="00D83EEE"/>
    <w:rsid w:val="00E8347F"/>
    <w:rsid w:val="00E848D2"/>
    <w:rsid w:val="61410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6">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character" w:styleId="37">
    <w:name w:val="page number"/>
    <w:basedOn w:val="36"/>
    <w:qFormat/>
    <w:uiPriority w:val="0"/>
    <w:rPr>
      <w:rFonts w:eastAsia="Arial"/>
    </w:rPr>
  </w:style>
  <w:style w:type="character" w:styleId="38">
    <w:name w:val="Hyperlink"/>
    <w:basedOn w:val="36"/>
    <w:qFormat/>
    <w:uiPriority w:val="99"/>
    <w:rPr>
      <w:color w:val="0000FF"/>
      <w:u w:val="single"/>
    </w:rPr>
  </w:style>
  <w:style w:type="character" w:styleId="39">
    <w:name w:val="annotation reference"/>
    <w:basedOn w:val="36"/>
    <w:semiHidden/>
    <w:qFormat/>
    <w:uiPriority w:val="0"/>
    <w:rPr>
      <w:sz w:val="21"/>
      <w:szCs w:val="21"/>
    </w:rPr>
  </w:style>
  <w:style w:type="character" w:styleId="40">
    <w:name w:val="footnote reference"/>
    <w:basedOn w:val="36"/>
    <w:semiHidden/>
    <w:uiPriority w:val="0"/>
    <w:rPr>
      <w:sz w:val="20"/>
      <w:szCs w:val="20"/>
      <w:vertAlign w:val="superscript"/>
    </w:rPr>
  </w:style>
  <w:style w:type="table" w:styleId="42">
    <w:name w:val="Table Grid"/>
    <w:basedOn w:val="41"/>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3">
    <w:name w:val="标题 1 字符"/>
    <w:basedOn w:val="36"/>
    <w:link w:val="2"/>
    <w:uiPriority w:val="0"/>
    <w:rPr>
      <w:rFonts w:ascii="Arial" w:hAnsi="Arial" w:eastAsia="宋体" w:cs="Times New Roman"/>
      <w:b/>
      <w:bCs/>
      <w:snapToGrid w:val="0"/>
      <w:kern w:val="0"/>
      <w:sz w:val="32"/>
      <w:szCs w:val="32"/>
    </w:rPr>
  </w:style>
  <w:style w:type="character" w:customStyle="1" w:styleId="44">
    <w:name w:val="标题 2 字符"/>
    <w:basedOn w:val="36"/>
    <w:link w:val="4"/>
    <w:uiPriority w:val="0"/>
    <w:rPr>
      <w:rFonts w:ascii="Arial" w:hAnsi="Arial" w:eastAsia="宋体" w:cs="Times New Roman"/>
      <w:b/>
      <w:bCs/>
      <w:snapToGrid w:val="0"/>
      <w:kern w:val="0"/>
      <w:sz w:val="24"/>
      <w:szCs w:val="24"/>
    </w:rPr>
  </w:style>
  <w:style w:type="character" w:customStyle="1" w:styleId="45">
    <w:name w:val="标题 3 字符"/>
    <w:basedOn w:val="36"/>
    <w:link w:val="5"/>
    <w:qFormat/>
    <w:uiPriority w:val="0"/>
    <w:rPr>
      <w:rFonts w:ascii="Arial" w:hAnsi="Arial" w:eastAsia="宋体" w:cs="Times New Roman"/>
      <w:i/>
      <w:iCs/>
      <w:snapToGrid w:val="0"/>
      <w:kern w:val="0"/>
      <w:szCs w:val="21"/>
    </w:rPr>
  </w:style>
  <w:style w:type="character" w:customStyle="1" w:styleId="46">
    <w:name w:val="标题 4 字符"/>
    <w:basedOn w:val="36"/>
    <w:link w:val="6"/>
    <w:qFormat/>
    <w:uiPriority w:val="0"/>
    <w:rPr>
      <w:rFonts w:ascii="Arial" w:hAnsi="Arial" w:eastAsia="宋体" w:cs="Times New Roman"/>
      <w:snapToGrid w:val="0"/>
      <w:kern w:val="0"/>
      <w:sz w:val="20"/>
      <w:szCs w:val="20"/>
    </w:rPr>
  </w:style>
  <w:style w:type="character" w:customStyle="1" w:styleId="47">
    <w:name w:val="标题 5 字符"/>
    <w:basedOn w:val="36"/>
    <w:link w:val="7"/>
    <w:qFormat/>
    <w:uiPriority w:val="0"/>
    <w:rPr>
      <w:rFonts w:ascii="Arial" w:hAnsi="Arial" w:eastAsia="宋体" w:cs="Times New Roman"/>
      <w:i/>
      <w:snapToGrid w:val="0"/>
      <w:kern w:val="0"/>
      <w:sz w:val="20"/>
      <w:szCs w:val="20"/>
    </w:rPr>
  </w:style>
  <w:style w:type="character" w:customStyle="1" w:styleId="48">
    <w:name w:val="标题 6 字符"/>
    <w:basedOn w:val="36"/>
    <w:link w:val="8"/>
    <w:qFormat/>
    <w:uiPriority w:val="0"/>
    <w:rPr>
      <w:rFonts w:ascii="Arial" w:hAnsi="Arial" w:eastAsia="宋体" w:cs="Times New Roman"/>
      <w:iCs/>
      <w:snapToGrid w:val="0"/>
      <w:kern w:val="0"/>
      <w:sz w:val="20"/>
      <w:szCs w:val="20"/>
    </w:rPr>
  </w:style>
  <w:style w:type="character" w:customStyle="1" w:styleId="49">
    <w:name w:val="标题 7 字符"/>
    <w:basedOn w:val="36"/>
    <w:link w:val="9"/>
    <w:qFormat/>
    <w:uiPriority w:val="0"/>
    <w:rPr>
      <w:rFonts w:ascii="Arial" w:hAnsi="Arial" w:eastAsia="宋体" w:cs="Times New Roman"/>
      <w:i/>
      <w:snapToGrid w:val="0"/>
      <w:kern w:val="0"/>
      <w:sz w:val="20"/>
      <w:szCs w:val="20"/>
    </w:rPr>
  </w:style>
  <w:style w:type="character" w:customStyle="1" w:styleId="50">
    <w:name w:val="标题 8 字符"/>
    <w:basedOn w:val="36"/>
    <w:link w:val="10"/>
    <w:uiPriority w:val="0"/>
    <w:rPr>
      <w:rFonts w:ascii="Arial" w:hAnsi="Arial" w:eastAsia="宋体" w:cs="Times New Roman"/>
      <w:i/>
      <w:iCs/>
      <w:snapToGrid w:val="0"/>
      <w:kern w:val="0"/>
      <w:sz w:val="20"/>
      <w:szCs w:val="20"/>
    </w:rPr>
  </w:style>
  <w:style w:type="character" w:customStyle="1" w:styleId="51">
    <w:name w:val="标题 9 字符"/>
    <w:basedOn w:val="36"/>
    <w:link w:val="11"/>
    <w:uiPriority w:val="0"/>
    <w:rPr>
      <w:rFonts w:ascii="Arial" w:hAnsi="Arial" w:eastAsia="宋体" w:cs="Times New Roman"/>
      <w:b/>
      <w:bCs/>
      <w:i/>
      <w:iCs/>
      <w:snapToGrid w:val="0"/>
      <w:kern w:val="0"/>
      <w:sz w:val="18"/>
      <w:szCs w:val="18"/>
    </w:rPr>
  </w:style>
  <w:style w:type="character" w:customStyle="1" w:styleId="52">
    <w:name w:val="日期 字符"/>
    <w:basedOn w:val="36"/>
    <w:link w:val="21"/>
    <w:uiPriority w:val="0"/>
    <w:rPr>
      <w:rFonts w:ascii="幼圆" w:hAnsi="Arial" w:eastAsia="幼圆" w:cs="Times New Roman"/>
      <w:snapToGrid w:val="0"/>
      <w:kern w:val="0"/>
      <w:sz w:val="28"/>
      <w:szCs w:val="20"/>
    </w:rPr>
  </w:style>
  <w:style w:type="character" w:customStyle="1" w:styleId="53">
    <w:name w:val="正文文本缩进 字符"/>
    <w:basedOn w:val="36"/>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字符"/>
    <w:basedOn w:val="36"/>
    <w:link w:val="22"/>
    <w:uiPriority w:val="0"/>
    <w:rPr>
      <w:rFonts w:ascii="幼圆" w:hAnsi="Arial" w:eastAsia="幼圆" w:cs="Times New Roman"/>
      <w:snapToGrid w:val="0"/>
      <w:kern w:val="0"/>
      <w:sz w:val="28"/>
      <w:szCs w:val="20"/>
    </w:rPr>
  </w:style>
  <w:style w:type="character" w:customStyle="1" w:styleId="55">
    <w:name w:val="正文文本缩进 3 字符"/>
    <w:basedOn w:val="36"/>
    <w:link w:val="31"/>
    <w:qFormat/>
    <w:uiPriority w:val="0"/>
    <w:rPr>
      <w:rFonts w:ascii="宋体" w:hAnsi="Arial" w:eastAsia="宋体" w:cs="Times New Roman"/>
      <w:snapToGrid w:val="0"/>
      <w:kern w:val="0"/>
      <w:sz w:val="24"/>
      <w:szCs w:val="20"/>
    </w:rPr>
  </w:style>
  <w:style w:type="character" w:customStyle="1" w:styleId="56">
    <w:name w:val="文档结构图 字符"/>
    <w:basedOn w:val="36"/>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字符"/>
    <w:basedOn w:val="36"/>
    <w:link w:val="3"/>
    <w:uiPriority w:val="0"/>
    <w:rPr>
      <w:rFonts w:ascii="Arial" w:hAnsi="Arial" w:eastAsia="宋体" w:cs="Times New Roman"/>
      <w:snapToGrid w:val="0"/>
      <w:kern w:val="0"/>
      <w:sz w:val="20"/>
      <w:szCs w:val="20"/>
    </w:rPr>
  </w:style>
  <w:style w:type="character" w:customStyle="1" w:styleId="58">
    <w:name w:val="标题 字符"/>
    <w:basedOn w:val="36"/>
    <w:link w:val="35"/>
    <w:uiPriority w:val="0"/>
    <w:rPr>
      <w:rFonts w:ascii="Arial" w:hAnsi="Arial" w:eastAsia="宋体" w:cs="Times New Roman"/>
      <w:b/>
      <w:bCs/>
      <w:snapToGrid w:val="0"/>
      <w:kern w:val="0"/>
      <w:sz w:val="36"/>
      <w:szCs w:val="36"/>
    </w:rPr>
  </w:style>
  <w:style w:type="character" w:customStyle="1" w:styleId="59">
    <w:name w:val="页眉 字符"/>
    <w:basedOn w:val="36"/>
    <w:link w:val="25"/>
    <w:uiPriority w:val="0"/>
    <w:rPr>
      <w:rFonts w:ascii="Arial" w:hAnsi="Arial" w:eastAsia="宋体" w:cs="Times New Roman"/>
      <w:snapToGrid w:val="0"/>
      <w:kern w:val="0"/>
      <w:sz w:val="20"/>
      <w:szCs w:val="20"/>
    </w:rPr>
  </w:style>
  <w:style w:type="character" w:customStyle="1" w:styleId="60">
    <w:name w:val="页脚 字符"/>
    <w:basedOn w:val="36"/>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Cs/>
      <w:color w:val="000000" w:themeColor="text1"/>
      <w14:textFill>
        <w14:solidFill>
          <w14:schemeClr w14:val="tx1"/>
        </w14:solidFill>
      </w14:textFill>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字符"/>
    <w:basedOn w:val="36"/>
    <w:link w:val="29"/>
    <w:semiHidden/>
    <w:qFormat/>
    <w:uiPriority w:val="0"/>
    <w:rPr>
      <w:rFonts w:ascii="Arial" w:hAnsi="Arial" w:eastAsia="宋体" w:cs="Times New Roman"/>
      <w:snapToGrid w:val="0"/>
      <w:kern w:val="0"/>
      <w:sz w:val="16"/>
      <w:szCs w:val="16"/>
    </w:rPr>
  </w:style>
  <w:style w:type="character" w:customStyle="1" w:styleId="66">
    <w:name w:val="批注文字 字符"/>
    <w:basedOn w:val="36"/>
    <w:link w:val="16"/>
    <w:semiHidden/>
    <w:uiPriority w:val="0"/>
    <w:rPr>
      <w:rFonts w:ascii="Arial" w:hAnsi="Arial" w:eastAsia="宋体" w:cs="Times New Roman"/>
      <w:snapToGrid w:val="0"/>
      <w:kern w:val="0"/>
      <w:sz w:val="20"/>
      <w:szCs w:val="20"/>
    </w:rPr>
  </w:style>
  <w:style w:type="character" w:customStyle="1" w:styleId="67">
    <w:name w:val="副标题 字符"/>
    <w:basedOn w:val="36"/>
    <w:link w:val="28"/>
    <w:qFormat/>
    <w:uiPriority w:val="0"/>
    <w:rPr>
      <w:rFonts w:ascii="Arial" w:hAnsi="Arial" w:eastAsia="宋体" w:cs="Times New Roman"/>
      <w:i/>
      <w:iCs/>
      <w:snapToGrid w:val="0"/>
      <w:kern w:val="0"/>
      <w:sz w:val="36"/>
      <w:szCs w:val="36"/>
      <w:lang w:val="en-AU"/>
    </w:rPr>
  </w:style>
  <w:style w:type="character" w:customStyle="1" w:styleId="68">
    <w:name w:val="批注框文本 字符"/>
    <w:basedOn w:val="36"/>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6"/>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729</Words>
  <Characters>4156</Characters>
  <Lines>34</Lines>
  <Paragraphs>9</Paragraphs>
  <TotalTime>14</TotalTime>
  <ScaleCrop>false</ScaleCrop>
  <LinksUpToDate>false</LinksUpToDate>
  <CharactersWithSpaces>4876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2019-10-14T14:29:00Z</dcterms:created>
  <dc:creator>User</dc:creator>
  <cp:lastModifiedBy>嗷嗷哗啦啦</cp:lastModifiedBy>
  <dcterms:modified xsi:type="dcterms:W3CDTF">2019-10-14T14:53:36Z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