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eastAsia="zh-CN"/>
        </w:rPr>
        <w:t>校园跑腿帮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eastAsia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2019.10.10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4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color w:val="000000"/>
                <w:szCs w:val="21"/>
                <w:shd w:val="clear" w:color="auto" w:fill="FAFAFA"/>
              </w:rPr>
              <w:t>201731091410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李星晨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Verdana" w:hAnsi="Verdana" w:cs="Verdana"/>
                <w:b/>
                <w:color w:val="000000"/>
                <w:szCs w:val="21"/>
                <w:shd w:val="clear" w:color="auto" w:fill="FAFAFA"/>
              </w:rPr>
              <w:t>201731062415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谭伟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Verdana" w:hAnsi="Verdana" w:cs="Verdana"/>
                <w:b/>
                <w:color w:val="000000"/>
                <w:szCs w:val="21"/>
                <w:shd w:val="clear" w:color="auto" w:fill="FAFAFA"/>
              </w:rPr>
              <w:t>201731062416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唐才伟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Verdana" w:hAnsi="Verdana" w:cs="Verdana"/>
                <w:b/>
                <w:color w:val="000000"/>
                <w:szCs w:val="21"/>
                <w:shd w:val="clear" w:color="auto" w:fill="FAFAFA"/>
              </w:rPr>
              <w:t>201731062603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刘伊凡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Verdana" w:hAnsi="Verdana" w:cs="Verdana"/>
                <w:b/>
                <w:color w:val="000000"/>
                <w:szCs w:val="21"/>
                <w:shd w:val="clear" w:color="auto" w:fill="FAFAFA"/>
              </w:rPr>
              <w:t>201731104215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陈嘉莹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4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陈嘉莹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2019.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10.10</w:t>
            </w: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初步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李星晨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01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9.10.13</w:t>
            </w: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完善部分信息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/>
        </w:rPr>
      </w:pPr>
      <w:r>
        <w:rPr>
          <w:rFonts w:hint="eastAsia"/>
        </w:rPr>
        <w:t xml:space="preserve">编写目的 </w:t>
      </w:r>
    </w:p>
    <w:p>
      <w:pPr>
        <w:ind w:firstLine="420" w:firstLineChars="0"/>
        <w:rPr>
          <w:rFonts w:hint="eastAsia" w:ascii="宋体" w:eastAsia="宋体"/>
          <w:lang w:eastAsia="zh-CN"/>
        </w:rPr>
      </w:pPr>
      <w:r>
        <w:rPr>
          <w:rFonts w:hint="eastAsia" w:ascii="宋体"/>
          <w:lang w:eastAsia="zh-CN"/>
        </w:rPr>
        <w:t>详细设计说明书是软件开发过程必不可少的部分。本文档列举两个模块的设计说明，在概要设计说明的基础上完成各项模块的具体实现的设计工作，便于团队之间查看文档进行开发。本文档主要面向于团队中的小组成员，旨在让成员快速理解项目功能细节，提高后期发开编码的效率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spacing w:line="240" w:lineRule="auto"/>
        <w:ind w:firstLine="0" w:firstLineChars="0"/>
        <w:rPr>
          <w:rFonts w:hint="eastAsia" w:ascii="宋体"/>
        </w:rPr>
      </w:pPr>
      <w:r>
        <w:rPr>
          <w:rFonts w:hint="eastAsia" w:ascii="宋体"/>
        </w:rPr>
        <w:t>说明：</w:t>
      </w:r>
    </w:p>
    <w:p>
      <w:pPr>
        <w:spacing w:line="240" w:lineRule="auto"/>
        <w:ind w:firstLine="0" w:firstLineChars="0"/>
        <w:rPr>
          <w:rFonts w:hint="eastAsia" w:ascii="宋体" w:eastAsia="宋体"/>
          <w:lang w:eastAsia="zh-CN"/>
        </w:rPr>
      </w:pPr>
      <w:r>
        <w:rPr>
          <w:rFonts w:hint="eastAsia" w:ascii="宋体"/>
        </w:rPr>
        <w:t>a、待开发软件系统的名称：</w:t>
      </w:r>
      <w:r>
        <w:rPr>
          <w:rFonts w:hint="eastAsia" w:ascii="宋体"/>
          <w:lang w:eastAsia="zh-CN"/>
        </w:rPr>
        <w:t>校园跑腿帮</w:t>
      </w:r>
    </w:p>
    <w:p>
      <w:pPr>
        <w:spacing w:line="240" w:lineRule="auto"/>
        <w:ind w:firstLine="0" w:firstLineChars="0"/>
        <w:rPr>
          <w:rFonts w:hint="eastAsia" w:ascii="宋体" w:eastAsia="宋体"/>
          <w:lang w:eastAsia="zh-CN"/>
        </w:rPr>
      </w:pPr>
      <w:r>
        <w:rPr>
          <w:rFonts w:hint="eastAsia" w:ascii="宋体"/>
        </w:rPr>
        <w:t>b、本项目的任务提出者：</w:t>
      </w:r>
      <w:r>
        <w:rPr>
          <w:rFonts w:hint="eastAsia" w:ascii="宋体"/>
          <w:lang w:eastAsia="zh-CN"/>
        </w:rPr>
        <w:t>唐才伟，李星晨</w:t>
      </w:r>
    </w:p>
    <w:p>
      <w:pPr>
        <w:spacing w:line="240" w:lineRule="auto"/>
        <w:ind w:firstLine="0" w:firstLineChars="0"/>
        <w:rPr>
          <w:rFonts w:hint="eastAsia" w:ascii="宋体" w:eastAsia="宋体"/>
          <w:lang w:eastAsia="zh-CN"/>
        </w:rPr>
      </w:pPr>
      <w:r>
        <w:rPr>
          <w:rFonts w:hint="eastAsia" w:ascii="宋体"/>
        </w:rPr>
        <w:t>           本项目的开发者：</w:t>
      </w:r>
      <w:r>
        <w:rPr>
          <w:rFonts w:hint="eastAsia" w:ascii="宋体"/>
          <w:lang w:eastAsia="zh-CN"/>
        </w:rPr>
        <w:t>唐才伟，谭伟，李星晨，刘伊凡，陈嘉莹</w:t>
      </w:r>
    </w:p>
    <w:p>
      <w:pPr>
        <w:spacing w:line="240" w:lineRule="auto"/>
        <w:ind w:firstLine="0" w:firstLineChars="0"/>
        <w:rPr>
          <w:rFonts w:hint="eastAsia" w:ascii="宋体"/>
        </w:rPr>
      </w:pPr>
      <w:r>
        <w:rPr>
          <w:rFonts w:hint="eastAsia" w:ascii="宋体"/>
        </w:rPr>
        <w:t>           本项目的用户：在校学生</w:t>
      </w:r>
    </w:p>
    <w:p>
      <w:pPr>
        <w:spacing w:line="240" w:lineRule="auto"/>
        <w:ind w:firstLine="0" w:firstLineChars="0"/>
        <w:rPr>
          <w:rFonts w:hint="eastAsia" w:ascii="宋体" w:eastAsia="宋体"/>
          <w:lang w:val="en-US" w:eastAsia="zh-CN"/>
        </w:rPr>
      </w:pPr>
      <w:r>
        <w:rPr>
          <w:rFonts w:hint="eastAsia" w:ascii="宋体"/>
        </w:rPr>
        <w:t>           本项目的计算中心：</w:t>
      </w:r>
      <w:r>
        <w:rPr>
          <w:rFonts w:hint="eastAsia" w:ascii="宋体"/>
          <w:lang w:val="en-US" w:eastAsia="zh-CN"/>
        </w:rPr>
        <w:t>PC端网站</w:t>
      </w:r>
    </w:p>
    <w:p>
      <w:pPr>
        <w:rPr>
          <w:rFonts w:ascii="宋体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</w:rPr>
      </w:pPr>
      <w:r>
        <w:rPr>
          <w:rFonts w:hint="eastAsia"/>
        </w:rPr>
        <w:t>TCP：是一种面向连接的、可靠的、基于字节流的传输层通信协议。</w: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SWPU：西南石油大学</w: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SQL：一种访问查询数据库语言。</w: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Agile：敏捷开发</w: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Git：团队开发工具的解释</w:t>
      </w:r>
    </w:p>
    <w:p>
      <w:pPr>
        <w:pStyle w:val="3"/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/>
        </w:rPr>
        <w:t xml:space="preserve">MVC Model View Controller </w:t>
      </w:r>
      <w:r>
        <w:rPr>
          <w:rFonts w:hint="eastAsia"/>
          <w:lang w:eastAsia="zh-CN"/>
        </w:rPr>
        <w:t>：</w:t>
      </w:r>
      <w:r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  <w:t>是模型 ( model )－视图 ( view )－控制器（Controller）的缩写。</w:t>
      </w:r>
    </w:p>
    <w:p>
      <w:pPr>
        <w:pStyle w:val="3"/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  <w:t>CURD ：代表创建（ Create ）、更新（ Update ）、读取</w:t>
      </w:r>
      <w:r>
        <w:rPr>
          <w:rFonts w:hint="eastAsia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  <w:t>（</w:t>
      </w:r>
      <w:r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  <w:t xml:space="preserve"> Retrieve</w:t>
      </w:r>
      <w:r>
        <w:rPr>
          <w:rFonts w:hint="eastAsia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  <w:t>）</w:t>
      </w:r>
      <w:r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  <w:t>和删除（ Delete ）操作。</w:t>
      </w:r>
    </w:p>
    <w:p>
      <w:pPr>
        <w:pStyle w:val="3"/>
        <w:rPr>
          <w:rFonts w:hint="eastAsia" w:ascii="Arial" w:hAnsi="Arial" w:eastAsia="宋体" w:cs="Times New Roman"/>
          <w:b w:val="0"/>
          <w:bCs w:val="0"/>
          <w:i/>
          <w:iCs/>
          <w:snapToGrid w:val="0"/>
          <w:kern w:val="0"/>
          <w:sz w:val="21"/>
          <w:szCs w:val="21"/>
          <w:lang w:val="en-US" w:eastAsia="zh-CN" w:bidi="ar-SA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构建之法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，邹欣，2017.07，人民邮电出版社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《概要设计说明书》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hint="eastAsia" w:ascii="宋体"/>
          <w:lang w:eastAsia="zh-CN"/>
        </w:rPr>
      </w:pPr>
      <w:r>
        <w:rPr>
          <w:rFonts w:hint="eastAsia" w:ascii="宋体"/>
          <w:lang w:eastAsia="zh-CN"/>
        </w:rPr>
        <w:t>系统的整体架构设计如下：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0590" cy="3008630"/>
            <wp:effectExtent l="0" t="0" r="10160" b="1270"/>
            <wp:docPr id="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ind w:firstLine="360"/>
        <w:rPr>
          <w:rFonts w:hint="eastAsia" w:ascii="宋体"/>
          <w:lang w:eastAsia="zh-CN"/>
        </w:rPr>
      </w:pPr>
    </w:p>
    <w:p>
      <w:pPr>
        <w:ind w:firstLine="360"/>
        <w:rPr>
          <w:rFonts w:hint="eastAsia" w:ascii="宋体"/>
          <w:lang w:eastAsia="zh-CN"/>
        </w:rPr>
      </w:pPr>
      <w:r>
        <w:rPr>
          <w:rFonts w:hint="eastAsia" w:ascii="宋体"/>
          <w:lang w:eastAsia="zh-CN"/>
        </w:rPr>
        <w:t>根据我们的讨论结果，该软件系统主要分为</w:t>
      </w:r>
      <w:r>
        <w:rPr>
          <w:rFonts w:hint="eastAsia" w:ascii="宋体"/>
          <w:lang w:val="en-US" w:eastAsia="zh-CN"/>
        </w:rPr>
        <w:t>6</w:t>
      </w:r>
      <w:r>
        <w:rPr>
          <w:rFonts w:hint="eastAsia" w:ascii="宋体"/>
          <w:lang w:eastAsia="zh-CN"/>
        </w:rPr>
        <w:t>个业务模块：登陆、注册、发布任务、接收任务、排序和信誉制度。根据页面的划分，分为四个系统模块：登录注册、发布跑腿任务、接收跑腿任务和用户个人中心。以下篇幅具体设计的两部分模块为：用户个人中心和用户接收跑腿任务。</w:t>
      </w:r>
    </w:p>
    <w:p>
      <w:pPr>
        <w:ind w:firstLine="360"/>
        <w:rPr>
          <w:rFonts w:hint="eastAsia" w:ascii="宋体"/>
          <w:lang w:eastAsia="zh-CN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模块1</w:t>
      </w:r>
    </w:p>
    <w:p>
      <w:pPr>
        <w:tabs>
          <w:tab w:val="left" w:pos="360"/>
        </w:tabs>
        <w:ind w:left="360" w:hanging="360"/>
        <w:rPr>
          <w:rFonts w:hint="eastAsia" w:ascii="宋体" w:eastAsia="宋体"/>
          <w:lang w:eastAsia="zh-CN"/>
        </w:rPr>
      </w:pPr>
      <w:r>
        <w:rPr>
          <w:rFonts w:hint="eastAsia" w:ascii="宋体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用户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lang w:eastAsia="zh-CN"/>
        </w:rPr>
        <w:t>个人中心。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用户在个人中心可以查看所有的个人订单，包括发布的和接收的，完成的和进行中的。可以查看个人信誉，和消息中心。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主要功能：个人订单、个人信誉、消息中心、用户认证。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1、接口名称：个人订单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请求URL：user/searchOrder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|是否必选 |类型     |说明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userid         Y       string     用户编号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     Y      string     用户姓名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         Y      string     接单员名称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     Y      string     订单状态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:sdc1759sfcd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皮卡丘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deliver: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皮卡丘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"取快递",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info</w:t>
      </w:r>
      <w:r>
        <w:rPr>
          <w:rFonts w:hint="eastAsia"/>
          <w:lang w:val="en-US" w:eastAsia="zh-CN"/>
        </w:rPr>
        <w:t>": "取件码：1-12-3045",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菜鸟驿站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startLnglat</w:t>
      </w:r>
      <w:r>
        <w:rPr>
          <w:rFonts w:hint="eastAsia"/>
          <w:lang w:val="en-US" w:eastAsia="zh-CN"/>
        </w:rPr>
        <w:t xml:space="preserve">": 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[116.379028, 39.865042]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明理楼B区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endLnglat</w:t>
      </w:r>
      <w:r>
        <w:rPr>
          <w:rFonts w:hint="eastAsia"/>
          <w:lang w:val="en-US" w:eastAsia="zh-CN"/>
        </w:rPr>
        <w:t>":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, 3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.865042]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5元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:sdc1759sfcd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皮卡丘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大宝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"取外卖",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info</w:t>
      </w:r>
      <w:r>
        <w:rPr>
          <w:rFonts w:hint="eastAsia"/>
          <w:lang w:val="en-US" w:eastAsia="zh-CN"/>
        </w:rPr>
        <w:t>": "食堂二楼牛腩饭，帮忙送到3栋楼下",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食堂二楼牛腩饭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startLnglat</w:t>
      </w:r>
      <w:r>
        <w:rPr>
          <w:rFonts w:hint="eastAsia"/>
          <w:lang w:val="en-US" w:eastAsia="zh-CN"/>
        </w:rPr>
        <w:t xml:space="preserve">": 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[116.379028, 39.865042]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endLnglat</w:t>
      </w:r>
      <w:r>
        <w:rPr>
          <w:rFonts w:hint="eastAsia"/>
          <w:lang w:val="en-US" w:eastAsia="zh-CN"/>
        </w:rPr>
        <w:t>":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, 3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.865042]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2元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2、接口名称：个人信誉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请求URL：user/myreputation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皮卡丘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"reputation": "120",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"weekreputation": "+5",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"monthreputatin":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3、接口名称：消息中心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请求URL：user/mymsg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皮卡丘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"systemmsg": "系统消息",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"chatuser1": "大宝",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"chatmsg1":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十二点半之前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4、接口名称：用户认证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请求URL：user/approve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|是否必选 |类型     |说明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userid         Y       string     用户编号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     Y      string     用户姓名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userno         Y      string     接单员名称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userstu         Y      string     订单状态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{"code":0,"message":"认证成功","data":"success"}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{"code":0,"message":"认证失败","data":"fail"}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本模块包含的数据主要为订单信息表和评价信息表的数据：</w:t>
      </w:r>
    </w:p>
    <w:tbl>
      <w:tblPr>
        <w:tblStyle w:val="43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466"/>
        <w:gridCol w:w="980"/>
        <w:gridCol w:w="1184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系统为订单生成的唯一编号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itile</w:t>
            </w:r>
          </w:p>
        </w:tc>
        <w:tc>
          <w:tcPr>
            <w:tcW w:w="2466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80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订单标题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</w:tcPr>
          <w:p>
            <w:pPr>
              <w:rPr>
                <w:sz w:val="18"/>
              </w:rPr>
            </w:pPr>
            <w:r>
              <w:rPr>
                <w:rFonts w:hint="eastAsia" w:cs="Arial"/>
                <w:color w:val="333333"/>
                <w:shd w:val="clear" w:color="auto" w:fill="FFFFFF"/>
              </w:rPr>
              <w:t>d</w:t>
            </w:r>
            <w:r>
              <w:rPr>
                <w:rFonts w:cs="Arial"/>
                <w:color w:val="333333"/>
                <w:shd w:val="clear" w:color="auto" w:fill="FFFFFF"/>
              </w:rPr>
              <w:t>elivery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配送人员的唯一编号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egin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Varchar(60)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起点信息描述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nd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Varchar(60)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终点信息描述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t>startLnglat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</w:t>
            </w:r>
            <w:r>
              <w:rPr>
                <w:sz w:val="18"/>
              </w:rPr>
              <w:t>char(70)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</w:t>
            </w:r>
            <w:r>
              <w:t>ndLnglat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Varchar(70)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reward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订单失效时间，超过该时间的订单将无法被接单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17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ind w:left="420"/>
        <w:rPr>
          <w:rFonts w:hint="eastAsia"/>
          <w:lang w:eastAsia="zh-CN"/>
        </w:rPr>
      </w:pPr>
    </w:p>
    <w:tbl>
      <w:tblPr>
        <w:tblStyle w:val="43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466"/>
        <w:gridCol w:w="980"/>
        <w:gridCol w:w="1184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系统为订单生成的唯一编号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</w:tcPr>
          <w:p>
            <w:pPr>
              <w:rPr>
                <w:sz w:val="18"/>
              </w:rPr>
            </w:pPr>
            <w:r>
              <w:t>order_id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nfo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ime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评价的时间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17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ind w:left="420"/>
        <w:rPr>
          <w:rFonts w:hint="eastAsia"/>
          <w:lang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8705" cy="3465195"/>
            <wp:effectExtent l="0" t="0" r="4445" b="1905"/>
            <wp:docPr id="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numPr>
          <w:ilvl w:val="0"/>
          <w:numId w:val="3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个人订单</w:t>
      </w:r>
    </w:p>
    <w:p>
      <w:pPr>
        <w:numPr>
          <w:ilvl w:val="0"/>
          <w:numId w:val="0"/>
        </w:numPr>
      </w:pPr>
      <w:r>
        <w:object>
          <v:shape id="_x0000_i1025" o:spt="75" alt="" type="#_x0000_t75" style="height:205.6pt;width:415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2、个人信誉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alt="" type="#_x0000_t75" style="height:184.7pt;width:415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5" DrawAspect="Content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3、消息中心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67.45pt;width:415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6" o:spt="75" type="#_x0000_t75" style="height:337.5pt;width:359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6" DrawAspect="Content" ObjectID="_1468075728" r:id="rId14">
            <o:LockedField>false</o:LockedField>
          </o:OLEObject>
        </w:objec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</w:rPr>
      </w:pPr>
      <w:r>
        <w:rPr>
          <w:rFonts w:hint="eastAsia"/>
        </w:rPr>
        <w:t>模块测试设计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个人订单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结合发布订单和接收任务模块进行测试，发布和接收多个测试订单，来查看已完成和进行中的任务界面信息状态是否异常。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个人信誉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结合数据库进行测试。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通过与多个订单的用户输入会话查看消息是否异常显示。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4、用户认证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由于暂时没法得到学校的数据库，因此只能我们模拟学号姓名等信息进行测试。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</w:p>
    <w:p>
      <w:pPr>
        <w:tabs>
          <w:tab w:val="left" w:pos="360"/>
        </w:tabs>
        <w:ind w:left="360" w:hanging="360"/>
        <w:rPr>
          <w:rFonts w:hint="eastAsia" w:ascii="宋体" w:eastAsia="宋体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用户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lang w:eastAsia="zh-CN"/>
        </w:rPr>
        <w:t>接收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跑腿任务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用户可以查看所有跑腿订单，根据距离优先、价格从高到低、时间优先选择最适合自己的任务，查看具体任务情况，并接收订单。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主要功能：搜索订单、订单排序、查看订单详情、接单。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</w:rPr>
        <w:t>（准确地描述本模块的接口规范，这一部分来自概要设计说明书中的接口设计。）</w:t>
      </w: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1、接口名称：搜索订单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请求URL：order/searchorder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|是否必选 |类型     |说明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order_detail        Y        string    根据订单详情搜索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"取快递",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菜鸟驿站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明理楼B区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5元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2、接口名称：订单排序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请求URL：order/sortorder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|是否必选 |类型     |说明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sortorder_id       Y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"取快递",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菜鸟驿站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明理楼B区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5元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"取快递",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菜鸟驿站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明理楼A区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3元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3、接口名称：查看订单详情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请求URL：order/vieworder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|是否必选 |类型     |说明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Y       string     订单编号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"取快递",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info</w:t>
      </w:r>
      <w:r>
        <w:rPr>
          <w:rFonts w:hint="eastAsia"/>
          <w:lang w:val="en-US" w:eastAsia="zh-CN"/>
        </w:rPr>
        <w:t>": "取件码：1-12-3045",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菜鸟驿站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startLnglat</w:t>
      </w:r>
      <w:r>
        <w:rPr>
          <w:rFonts w:hint="eastAsia"/>
          <w:lang w:val="en-US" w:eastAsia="zh-CN"/>
        </w:rPr>
        <w:t xml:space="preserve">": 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[116.379028, 39.865042]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明理楼B区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endLnglat</w:t>
      </w:r>
      <w:r>
        <w:rPr>
          <w:rFonts w:hint="eastAsia"/>
          <w:lang w:val="en-US" w:eastAsia="zh-CN"/>
        </w:rPr>
        <w:t>":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, 3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.865042]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5元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4、接口名称：接单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请求URL：order/pickorder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|是否必选 |类型     |说明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Y       string     用户编号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            Y       string     订单编号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皮卡丘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title</w:t>
      </w:r>
      <w:r>
        <w:rPr>
          <w:rFonts w:hint="eastAsia"/>
          <w:lang w:val="en-US" w:eastAsia="zh-CN"/>
        </w:rPr>
        <w:t>": "取快递",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info</w:t>
      </w:r>
      <w:r>
        <w:rPr>
          <w:rFonts w:hint="eastAsia"/>
          <w:lang w:val="en-US" w:eastAsia="zh-CN"/>
        </w:rPr>
        <w:t>": "取件码：1-12-3045",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菜鸟驿站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startLnglat</w:t>
      </w:r>
      <w:r>
        <w:rPr>
          <w:rFonts w:hint="eastAsia"/>
          <w:lang w:val="en-US" w:eastAsia="zh-CN"/>
        </w:rPr>
        <w:t xml:space="preserve">": 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[116.379028, 39.865042]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</w:t>
      </w:r>
      <w:r>
        <w:rPr>
          <w:rFonts w:hint="eastAsia"/>
          <w:lang w:val="en-US"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明理楼B区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endLnglat</w:t>
      </w:r>
      <w:r>
        <w:rPr>
          <w:rFonts w:hint="eastAsia"/>
          <w:lang w:val="en-US" w:eastAsia="zh-CN"/>
        </w:rPr>
        <w:t>": "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[116.37902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, 3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.865042]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21"/>
          <w:szCs w:val="21"/>
          <w:shd w:val="clear" w:fill="FFFFFF"/>
        </w:rPr>
        <w:t>reward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5元</w:t>
      </w:r>
      <w:r>
        <w:rPr>
          <w:rFonts w:hint="default" w:ascii="Helvetica" w:hAnsi="Helvetica" w:cs="Helvetica"/>
          <w:i w:val="0"/>
          <w:caps w:val="0"/>
          <w:color w:val="3C435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本模块包含的数据主要为订单信息表的数据：</w:t>
      </w:r>
    </w:p>
    <w:tbl>
      <w:tblPr>
        <w:tblStyle w:val="43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466"/>
        <w:gridCol w:w="980"/>
        <w:gridCol w:w="1184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系统为订单生成的唯一编号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itile</w:t>
            </w:r>
          </w:p>
        </w:tc>
        <w:tc>
          <w:tcPr>
            <w:tcW w:w="2466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980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订单标题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</w:tcPr>
          <w:p>
            <w:pPr>
              <w:rPr>
                <w:sz w:val="18"/>
              </w:rPr>
            </w:pPr>
            <w:r>
              <w:rPr>
                <w:rFonts w:hint="eastAsia" w:cs="Arial"/>
                <w:color w:val="333333"/>
                <w:shd w:val="clear" w:color="auto" w:fill="FFFFFF"/>
              </w:rPr>
              <w:t>d</w:t>
            </w:r>
            <w:r>
              <w:rPr>
                <w:rFonts w:cs="Arial"/>
                <w:color w:val="333333"/>
                <w:shd w:val="clear" w:color="auto" w:fill="FFFFFF"/>
              </w:rPr>
              <w:t>elivery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配送人员的唯一编号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egin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Varchar(60)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起点信息描述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nd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Varchar(60)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终点信息描述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t>startLnglat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</w:t>
            </w:r>
            <w:r>
              <w:rPr>
                <w:sz w:val="18"/>
              </w:rPr>
              <w:t>char(70)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</w:t>
            </w:r>
            <w:r>
              <w:t>ndLnglat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Varchar(70)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reward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Varchar(10)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46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>
            <w:pPr>
              <w:rPr>
                <w:sz w:val="18"/>
              </w:rPr>
            </w:pPr>
          </w:p>
        </w:tc>
        <w:tc>
          <w:tcPr>
            <w:tcW w:w="247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订单失效时间，超过该时间的订单将无法被接单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17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ind w:left="420"/>
        <w:rPr>
          <w:rFonts w:hint="eastAsia"/>
          <w:lang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88965" cy="2398395"/>
            <wp:effectExtent l="0" t="0" r="6985" b="1905"/>
            <wp:docPr id="2" name="图片 2" descr="TIM截图2019101417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910141721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1、搜索订单</w:t>
      </w:r>
    </w:p>
    <w:p>
      <w:pPr>
        <w:numPr>
          <w:ilvl w:val="0"/>
          <w:numId w:val="0"/>
        </w:numPr>
      </w:pPr>
      <w:r>
        <w:object>
          <v:shape id="_x0000_i1032" o:spt="75" type="#_x0000_t75" style="height:369.75pt;width:185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2" DrawAspect="Content" ObjectID="_1468075729" r:id="rId1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2、订单排序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419.25pt;width:403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3" DrawAspect="Content" ObjectID="_1468075730" r:id="rId1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3、查看订单详情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55.5pt;width:164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2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4、接单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95.5pt;width:164.2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1" DrawAspect="Content" ObjectID="_1468075732" r:id="rId2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搜索订单</w:t>
      </w:r>
    </w:p>
    <w:tbl>
      <w:tblPr>
        <w:tblStyle w:val="4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写入数据库</w:t>
            </w:r>
          </w:p>
        </w:tc>
        <w:tc>
          <w:tcPr>
            <w:tcW w:w="42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每个数据表的测试数据包括：输入完整，不完整，字段非法等情况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2、订</w:t>
      </w:r>
      <w:r>
        <w:rPr>
          <w:rFonts w:hint="eastAsia"/>
          <w:lang w:eastAsia="zh-CN"/>
        </w:rPr>
        <w:t>单排序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结合数据库进行测试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查看订单详情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结合发布订单模块进行测试，发布多个测试订单，来获取订单详情界面信息状态是否异常。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接单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结合发布订单模块和用户登录注册模块进行测试，发布多个测试订单，来获取订单详情界面及个人信息界面状态是否异常。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3C302"/>
    <w:multiLevelType w:val="singleLevel"/>
    <w:tmpl w:val="8E93C3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444206"/>
    <w:multiLevelType w:val="singleLevel"/>
    <w:tmpl w:val="944442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4D258D82"/>
    <w:multiLevelType w:val="singleLevel"/>
    <w:tmpl w:val="4D258D82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16DA8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012C45CB"/>
    <w:rsid w:val="082172E5"/>
    <w:rsid w:val="08DD136D"/>
    <w:rsid w:val="09182356"/>
    <w:rsid w:val="138C7166"/>
    <w:rsid w:val="18717513"/>
    <w:rsid w:val="189C3446"/>
    <w:rsid w:val="23D11E27"/>
    <w:rsid w:val="28633F53"/>
    <w:rsid w:val="28AE7A5E"/>
    <w:rsid w:val="2B6939AF"/>
    <w:rsid w:val="2CF41255"/>
    <w:rsid w:val="2E581EB9"/>
    <w:rsid w:val="365C640B"/>
    <w:rsid w:val="36DD55AA"/>
    <w:rsid w:val="3C8F77D8"/>
    <w:rsid w:val="486B5DF4"/>
    <w:rsid w:val="4F1D6205"/>
    <w:rsid w:val="52392AA1"/>
    <w:rsid w:val="592A7BC4"/>
    <w:rsid w:val="5BEE72B7"/>
    <w:rsid w:val="64505F8B"/>
    <w:rsid w:val="65273EA3"/>
    <w:rsid w:val="6A3646E6"/>
    <w:rsid w:val="6F9A5139"/>
    <w:rsid w:val="77915F65"/>
    <w:rsid w:val="77AE255D"/>
    <w:rsid w:val="79C0176B"/>
    <w:rsid w:val="7B7F64BA"/>
    <w:rsid w:val="7D9A7684"/>
    <w:rsid w:val="7F08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4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9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8"/>
    <w:semiHidden/>
    <w:qFormat/>
    <w:uiPriority w:val="0"/>
  </w:style>
  <w:style w:type="paragraph" w:styleId="17">
    <w:name w:val="Body Text Indent"/>
    <w:basedOn w:val="1"/>
    <w:link w:val="55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0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2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1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9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7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6">
    <w:name w:val="Title"/>
    <w:basedOn w:val="1"/>
    <w:next w:val="1"/>
    <w:link w:val="60"/>
    <w:qFormat/>
    <w:uiPriority w:val="0"/>
    <w:pPr>
      <w:jc w:val="center"/>
    </w:pPr>
    <w:rPr>
      <w:b/>
      <w:bCs/>
      <w:sz w:val="36"/>
      <w:szCs w:val="36"/>
    </w:rPr>
  </w:style>
  <w:style w:type="character" w:styleId="38">
    <w:name w:val="Strong"/>
    <w:basedOn w:val="37"/>
    <w:qFormat/>
    <w:uiPriority w:val="22"/>
    <w:rPr>
      <w:b/>
    </w:rPr>
  </w:style>
  <w:style w:type="character" w:styleId="39">
    <w:name w:val="page number"/>
    <w:basedOn w:val="37"/>
    <w:qFormat/>
    <w:uiPriority w:val="0"/>
    <w:rPr>
      <w:rFonts w:eastAsia="Arial"/>
    </w:rPr>
  </w:style>
  <w:style w:type="character" w:styleId="40">
    <w:name w:val="Hyperlink"/>
    <w:basedOn w:val="37"/>
    <w:qFormat/>
    <w:uiPriority w:val="99"/>
    <w:rPr>
      <w:color w:val="0000FF"/>
      <w:u w:val="single"/>
    </w:rPr>
  </w:style>
  <w:style w:type="character" w:styleId="41">
    <w:name w:val="annotation reference"/>
    <w:basedOn w:val="37"/>
    <w:semiHidden/>
    <w:qFormat/>
    <w:uiPriority w:val="0"/>
    <w:rPr>
      <w:sz w:val="21"/>
      <w:szCs w:val="21"/>
    </w:rPr>
  </w:style>
  <w:style w:type="character" w:styleId="42">
    <w:name w:val="footnote reference"/>
    <w:basedOn w:val="37"/>
    <w:semiHidden/>
    <w:qFormat/>
    <w:uiPriority w:val="0"/>
    <w:rPr>
      <w:sz w:val="20"/>
      <w:szCs w:val="20"/>
      <w:vertAlign w:val="superscript"/>
    </w:rPr>
  </w:style>
  <w:style w:type="table" w:styleId="44">
    <w:name w:val="Table Grid"/>
    <w:basedOn w:val="4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5">
    <w:name w:val="标题 1 Char"/>
    <w:basedOn w:val="37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7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Char"/>
    <w:basedOn w:val="37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Char"/>
    <w:basedOn w:val="37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Char"/>
    <w:basedOn w:val="37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Char"/>
    <w:basedOn w:val="37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Char"/>
    <w:basedOn w:val="37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Char"/>
    <w:basedOn w:val="37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Char"/>
    <w:basedOn w:val="37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Char"/>
    <w:basedOn w:val="37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Char"/>
    <w:basedOn w:val="37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Char"/>
    <w:basedOn w:val="37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Char"/>
    <w:basedOn w:val="37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Char"/>
    <w:basedOn w:val="37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正文文本 Char"/>
    <w:basedOn w:val="37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标题 Char"/>
    <w:basedOn w:val="37"/>
    <w:link w:val="36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1">
    <w:name w:val="页眉 Char"/>
    <w:basedOn w:val="37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2">
    <w:name w:val="页脚 Char"/>
    <w:basedOn w:val="37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3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4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5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6">
    <w:name w:val="Tabletext"/>
    <w:basedOn w:val="1"/>
    <w:qFormat/>
    <w:uiPriority w:val="0"/>
  </w:style>
  <w:style w:type="character" w:customStyle="1" w:styleId="67">
    <w:name w:val="脚注文本 Char"/>
    <w:basedOn w:val="37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8">
    <w:name w:val="批注文字 Char"/>
    <w:basedOn w:val="37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9">
    <w:name w:val="副标题 Char"/>
    <w:basedOn w:val="37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0">
    <w:name w:val="批注框文本 Char"/>
    <w:basedOn w:val="37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1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2">
    <w:name w:val="blue-kaiti1"/>
    <w:basedOn w:val="37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emf"/><Relationship Id="rId23" Type="http://schemas.openxmlformats.org/officeDocument/2006/relationships/oleObject" Target="embeddings/oleObject8.bin"/><Relationship Id="rId22" Type="http://schemas.openxmlformats.org/officeDocument/2006/relationships/image" Target="media/image10.emf"/><Relationship Id="rId21" Type="http://schemas.openxmlformats.org/officeDocument/2006/relationships/oleObject" Target="embeddings/oleObject7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emf"/><Relationship Id="rId17" Type="http://schemas.openxmlformats.org/officeDocument/2006/relationships/oleObject" Target="embeddings/oleObject5.bin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4</TotalTime>
  <ScaleCrop>false</ScaleCrop>
  <LinksUpToDate>false</LinksUpToDate>
  <CharactersWithSpaces>600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嗷嗷哗啦啦</cp:lastModifiedBy>
  <dcterms:modified xsi:type="dcterms:W3CDTF">2019-10-14T14:42:03Z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