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825" w:rsidRDefault="009F3AB5">
      <w:pPr>
        <w:pStyle w:val="BodyText"/>
        <w:rPr>
          <w:sz w:val="20"/>
        </w:rPr>
      </w:pPr>
      <w:bookmarkStart w:id="0" w:name="_GoBack"/>
      <w:r>
        <w:rPr>
          <w:b/>
          <w:noProof/>
        </w:rPr>
        <w:drawing>
          <wp:anchor distT="0" distB="0" distL="0" distR="0" simplePos="0" relativeHeight="487518720" behindDoc="1" locked="0" layoutInCell="1" allowOverlap="1" wp14:anchorId="0BC94DA9" wp14:editId="44B4F18F">
            <wp:simplePos x="0" y="0"/>
            <wp:positionH relativeFrom="page">
              <wp:posOffset>-387350</wp:posOffset>
            </wp:positionH>
            <wp:positionV relativeFrom="page">
              <wp:posOffset>-596900</wp:posOffset>
            </wp:positionV>
            <wp:extent cx="7994650" cy="12547600"/>
            <wp:effectExtent l="0" t="0" r="6350" b="635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4650" cy="125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C62825" w:rsidRDefault="00C62825">
      <w:pPr>
        <w:pStyle w:val="BodyText"/>
        <w:rPr>
          <w:sz w:val="20"/>
        </w:rPr>
      </w:pPr>
    </w:p>
    <w:p w:rsidR="00C62825" w:rsidRDefault="00C62825">
      <w:pPr>
        <w:pStyle w:val="BodyText"/>
        <w:spacing w:before="172"/>
        <w:rPr>
          <w:sz w:val="20"/>
        </w:rPr>
      </w:pPr>
    </w:p>
    <w:p w:rsidR="00C62825" w:rsidRDefault="00C62825">
      <w:pPr>
        <w:pStyle w:val="BodyText"/>
        <w:rPr>
          <w:sz w:val="20"/>
        </w:rPr>
        <w:sectPr w:rsidR="00C62825">
          <w:type w:val="continuous"/>
          <w:pgSz w:w="11930" w:h="16860"/>
          <w:pgMar w:top="1940" w:right="283" w:bottom="280" w:left="850" w:header="720" w:footer="720" w:gutter="0"/>
          <w:cols w:space="720"/>
        </w:sectPr>
      </w:pPr>
    </w:p>
    <w:p w:rsidR="00C62825" w:rsidRDefault="00C62825">
      <w:pPr>
        <w:pStyle w:val="BodyText"/>
      </w:pPr>
    </w:p>
    <w:p w:rsidR="00C62825" w:rsidRDefault="00C62825">
      <w:pPr>
        <w:pStyle w:val="BodyText"/>
      </w:pPr>
    </w:p>
    <w:p w:rsidR="00C62825" w:rsidRDefault="00C62825">
      <w:pPr>
        <w:pStyle w:val="BodyText"/>
        <w:spacing w:before="104"/>
      </w:pPr>
    </w:p>
    <w:p w:rsidR="00C62825" w:rsidRDefault="003D3692">
      <w:pPr>
        <w:pStyle w:val="Heading1"/>
        <w:ind w:left="201"/>
      </w:pPr>
      <w:r>
        <w:rPr>
          <w:spacing w:val="-5"/>
          <w:w w:val="105"/>
        </w:rPr>
        <w:t>To</w:t>
      </w:r>
    </w:p>
    <w:p w:rsidR="00DD5322" w:rsidRDefault="003D3692" w:rsidP="00AF43B9">
      <w:pPr>
        <w:spacing w:before="43" w:line="312" w:lineRule="auto"/>
        <w:ind w:left="201" w:right="31"/>
        <w:rPr>
          <w:b/>
          <w:w w:val="105"/>
          <w:sz w:val="24"/>
        </w:rPr>
      </w:pPr>
      <w:r>
        <w:rPr>
          <w:b/>
          <w:w w:val="105"/>
          <w:sz w:val="24"/>
        </w:rPr>
        <w:t>The Manager Abu Dhabi, UAE.</w:t>
      </w:r>
      <w:r>
        <w:rPr>
          <w:b/>
          <w:spacing w:val="-16"/>
          <w:w w:val="105"/>
          <w:sz w:val="24"/>
        </w:rPr>
      </w:r>
      <w:r>
        <w:rPr>
          <w:b/>
          <w:w w:val="105"/>
          <w:sz w:val="24"/>
        </w:rPr>
      </w:r>
      <w:r>
        <w:rPr>
          <w:b/>
          <w:spacing w:val="-16"/>
          <w:w w:val="105"/>
          <w:sz w:val="24"/>
        </w:rPr>
      </w:r>
      <w:r>
        <w:rPr>
          <w:b/>
          <w:w w:val="105"/>
          <w:sz w:val="24"/>
        </w:rPr>
      </w:r>
    </w:p>
    <w:p w:rsidR="00C45E65" w:rsidRDefault="003D3692" w:rsidP="00AF43B9">
      <w:pPr>
        <w:spacing w:before="43" w:line="312" w:lineRule="auto"/>
        <w:ind w:left="201" w:right="31"/>
        <w:rPr>
          <w:b/>
          <w:spacing w:val="-9"/>
          <w:w w:val="105"/>
          <w:sz w:val="27"/>
        </w:rPr>
      </w:pPr>
      <w:r>
        <w:t>Date: 31/05/2026   Swimming Pool Cleaning Contract</w:t>
        <w:br/>
        <w:t>Ref: FP/SPC-2026/0402</w:t>
      </w:r>
      <w:r>
        <w:rPr>
          <w:b/>
          <w:w w:val="105"/>
          <w:sz w:val="27"/>
        </w:rPr>
      </w:r>
      <w:r>
        <w:rPr>
          <w:b/>
          <w:spacing w:val="-18"/>
          <w:w w:val="105"/>
          <w:sz w:val="27"/>
        </w:rPr>
      </w:r>
      <w:r w:rsidR="00C45E65"/>
      <w:r w:rsidR="00486E4E">
        <w:rPr>
          <w:b/>
          <w:w w:val="105"/>
          <w:sz w:val="27"/>
        </w:rPr>
      </w:r>
      <w:r>
        <w:rPr>
          <w:b/>
          <w:spacing w:val="-9"/>
          <w:w w:val="105"/>
          <w:sz w:val="27"/>
        </w:rPr>
      </w:r>
    </w:p>
    <w:p w:rsidR="00C62825" w:rsidRDefault="003D3692" w:rsidP="00AF43B9">
      <w:pPr>
        <w:spacing w:before="43" w:line="312" w:lineRule="auto"/>
        <w:ind w:left="201" w:right="31"/>
        <w:rPr>
          <w:b/>
          <w:sz w:val="27"/>
        </w:rPr>
        <w:sectPr w:rsidR="00C62825">
          <w:type w:val="continuous"/>
          <w:pgSz w:w="11930" w:h="16860"/>
          <w:pgMar w:top="1940" w:right="283" w:bottom="280" w:left="850" w:header="720" w:footer="720" w:gutter="0"/>
          <w:cols w:num="2" w:space="720" w:equalWidth="0">
            <w:col w:w="2138" w:space="4499"/>
            <w:col w:w="4160"/>
          </w:cols>
        </w:sectPr>
      </w:pPr>
      <w:r>
        <w:rPr>
          <w:b/>
          <w:w w:val="105"/>
          <w:sz w:val="27"/>
        </w:rPr>
      </w:r>
      <w:r>
        <w:rPr>
          <w:b/>
          <w:spacing w:val="-8"/>
          <w:w w:val="105"/>
          <w:sz w:val="27"/>
        </w:rPr>
      </w:r>
      <w:r>
        <w:rPr>
          <w:b/>
          <w:w w:val="105"/>
          <w:sz w:val="27"/>
        </w:rPr>
      </w:r>
      <w:r>
        <w:rPr>
          <w:b/>
          <w:spacing w:val="-9"/>
          <w:w w:val="105"/>
          <w:sz w:val="27"/>
        </w:rPr>
      </w:r>
      <w:r>
        <w:rPr>
          <w:b/>
          <w:spacing w:val="-4"/>
          <w:w w:val="105"/>
          <w:sz w:val="27"/>
        </w:rPr>
      </w:r>
    </w:p>
    <w:p w:rsidR="000B38E2" w:rsidRPr="000B38E2" w:rsidRDefault="00AF43B9" w:rsidP="000B38E2">
      <w:pPr>
        <w:pStyle w:val="BodyText"/>
        <w:spacing w:before="36"/>
        <w:rPr>
          <w:b/>
        </w:rPr>
      </w:pPr>
      <w:r>
        <w:rPr>
          <w:b/>
        </w:rPr>
        <w:lastRenderedPageBreak/>
        <w:t xml:space="preserve">   </w:t>
      </w:r>
      <w:r w:rsidR="00C45E65">
        <w:t xml:space="preserve">The Manager Golf Garden</w:t>
      </w:r>
    </w:p>
    <w:p w:rsidR="00650780" w:rsidRDefault="000B38E2" w:rsidP="000B38E2">
      <w:pPr>
        <w:pStyle w:val="BodyText"/>
        <w:spacing w:before="36"/>
        <w:rPr>
          <w:b/>
        </w:rPr>
      </w:pPr>
      <w:r>
        <w:rPr>
          <w:b/>
        </w:rPr>
        <w:t xml:space="preserve">   </w:t>
      </w:r>
      <w:r w:rsidR="00C45E65">
        <w:t xml:space="preserve">Villa A 45</w:t>
      </w:r>
      <w:r>
        <w:rPr>
          <w:b/>
        </w:rPr>
        <w:t xml:space="preserve">                                                    </w:t>
      </w:r>
    </w:p>
    <w:p w:rsidR="006E141C" w:rsidRPr="000A35F5" w:rsidRDefault="00650780" w:rsidP="000B38E2">
      <w:pPr>
        <w:pStyle w:val="BodyText"/>
        <w:spacing w:before="36"/>
        <w:rPr>
          <w:spacing w:val="-2"/>
          <w:w w:val="105"/>
          <w:u w:val="thick" w:color="FFFFFF"/>
        </w:rPr>
      </w:pPr>
      <w:r>
        <w:rPr>
          <w:b/>
        </w:rPr>
        <w:t xml:space="preserve">                                                                      </w:t>
      </w:r>
      <w:r w:rsidR="0074679B" w:rsidRPr="0074679B">
        <w:rPr>
          <w:color w:val="FFFFFF" w:themeColor="background1"/>
          <w:spacing w:val="-2"/>
          <w:w w:val="105"/>
          <w:highlight w:val="blue"/>
          <w:u w:val="thick" w:color="FFFFFF"/>
        </w:rPr>
        <w:t>SWIMMING POOL CLEANING CONTRACT</w:t>
      </w:r>
    </w:p>
    <w:p w:rsidR="002346BC" w:rsidRPr="00E12063" w:rsidRDefault="00E12063">
      <w:pPr>
        <w:pStyle w:val="BodyText"/>
        <w:spacing w:before="188"/>
        <w:rPr>
          <w:b/>
          <w:sz w:val="20"/>
        </w:rPr>
      </w:pPr>
      <w:r>
        <w:rPr>
          <w:b/>
          <w:sz w:val="20"/>
        </w:rPr>
        <w:t xml:space="preserve">     </w:t>
      </w:r>
    </w:p>
    <w:p w:rsidR="00C62825" w:rsidRPr="00186F92" w:rsidRDefault="00C62825" w:rsidP="00CE4072">
      <w:pPr>
        <w:rPr>
          <w:b/>
          <w:color w:val="FFFFFF" w:themeColor="background1"/>
        </w:rPr>
      </w:pP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699"/>
        <w:gridCol w:w="2699"/>
        <w:gridCol w:w="2699"/>
        <w:gridCol w:w="2699"/>
      </w:tblGrid>
      <w:tr>
        <w:tc>
          <w:tcPr>
            <w:tcW w:type="dxa" w:w="720"/>
            <w:shd w:val="clear" w:color="auto" w:fill="D9D9D9"/>
          </w:tcPr>
          <w:p>
            <w:r>
              <w:rPr>
                <w:b/>
                <w:color w:val="000000"/>
              </w:rPr>
              <w:t>No</w:t>
            </w:r>
          </w:p>
        </w:tc>
        <w:tc>
          <w:tcPr>
            <w:tcW w:type="dxa" w:w="5184"/>
            <w:shd w:val="clear" w:color="auto" w:fill="D9D9D9"/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152"/>
            <w:shd w:val="clear" w:color="auto" w:fill="D9D9D9"/>
          </w:tcPr>
          <w:p>
            <w:r>
              <w:rPr>
                <w:b/>
                <w:color w:val="000000"/>
              </w:rPr>
              <w:t>Qty</w:t>
            </w:r>
          </w:p>
        </w:tc>
        <w:tc>
          <w:tcPr>
            <w:tcW w:type="dxa" w:w="1872"/>
            <w:shd w:val="clear" w:color="auto" w:fill="D9D9D9"/>
          </w:tcPr>
          <w:p>
            <w:r>
              <w:rPr>
                <w:b/>
                <w:color w:val="000000"/>
              </w:rPr>
              <w:t>Total (AED)</w:t>
            </w:r>
          </w:p>
        </w:tc>
      </w:tr>
      <w:tr>
        <w:tc>
          <w:tcPr>
            <w:tcW w:type="dxa" w:w="720"/>
            <w:shd w:val="clear" w:color="auto" w:fill="D9D9D9"/>
          </w:tcPr>
          <w:p>
            <w:r>
              <w:rPr>
                <w:b/>
                <w:color w:val="000000"/>
              </w:rPr>
              <w:t>01</w:t>
            </w:r>
          </w:p>
        </w:tc>
        <w:tc>
          <w:tcPr>
            <w:tcW w:type="dxa" w:w="5184"/>
            <w:shd w:val="clear" w:color="auto" w:fill="D9D9D9"/>
          </w:tcPr>
          <w:p>
            <w:r>
              <w:rPr>
                <w:b/>
                <w:color w:val="000000"/>
              </w:rPr>
              <w:t>Swimming Pool Cleaning Service (2 Types)</w:t>
            </w:r>
          </w:p>
        </w:tc>
        <w:tc>
          <w:tcPr>
            <w:tcW w:type="dxa" w:w="1152"/>
            <w:shd w:val="clear" w:color="auto" w:fill="D9D9D9"/>
          </w:tcPr>
          <w:p>
            <w:r>
              <w:rPr>
                <w:b/>
                <w:color w:val="000000"/>
              </w:rPr>
            </w:r>
          </w:p>
        </w:tc>
        <w:tc>
          <w:tcPr>
            <w:tcW w:type="dxa" w:w="1872"/>
            <w:shd w:val="clear" w:color="auto" w:fill="D9D9D9"/>
          </w:tcPr>
          <w:p>
            <w:r>
              <w:rPr>
                <w:b/>
                <w:color w:val="000000"/>
              </w:rPr>
            </w:r>
          </w:p>
        </w:tc>
      </w:tr>
      <w:tr>
        <w:tc>
          <w:tcPr>
            <w:tcW w:type="dxa" w:w="720"/>
          </w:tcPr>
          <w:p>
            <w:r>
              <w:t>02</w:t>
            </w:r>
          </w:p>
        </w:tc>
        <w:tc>
          <w:tcPr>
            <w:tcW w:type="dxa" w:w="5184"/>
          </w:tcPr>
          <w:p>
            <w:r>
              <w:t>Pool Cleaning (Type 1) - Once a week</w:t>
              <w:br/>
              <w:t>Monthly Payment (1 Month): 350.00 AED</w:t>
              <w:br/>
              <w:t>1 Year Payment (12 Months): 4,200.00 AED</w:t>
            </w:r>
          </w:p>
        </w:tc>
        <w:tc>
          <w:tcPr>
            <w:tcW w:type="dxa" w:w="1152"/>
          </w:tcPr>
          <w:p>
            <w:r>
              <w:t>1 Year</w:t>
            </w:r>
          </w:p>
        </w:tc>
        <w:tc>
          <w:tcPr>
            <w:tcW w:type="dxa" w:w="1872"/>
          </w:tcPr>
          <w:p>
            <w:r>
              <w:t>4200.00</w:t>
            </w:r>
          </w:p>
        </w:tc>
      </w:tr>
      <w:tr>
        <w:tc>
          <w:tcPr>
            <w:tcW w:type="dxa" w:w="720"/>
          </w:tcPr>
          <w:p>
            <w:r>
              <w:t>03</w:t>
            </w:r>
          </w:p>
        </w:tc>
        <w:tc>
          <w:tcPr>
            <w:tcW w:type="dxa" w:w="5184"/>
          </w:tcPr>
          <w:p>
            <w:r>
              <w:t>Pool Cleaning (Type 2) - Twice a week</w:t>
              <w:br/>
              <w:t>Monthly Payment (1 Month): 550.00 AED</w:t>
              <w:br/>
              <w:t>1 Year Payment (12 Months): 6,600.00 AED</w:t>
            </w:r>
          </w:p>
        </w:tc>
        <w:tc>
          <w:tcPr>
            <w:tcW w:type="dxa" w:w="1152"/>
          </w:tcPr>
          <w:p>
            <w:r>
              <w:t>1 Year</w:t>
            </w:r>
          </w:p>
        </w:tc>
        <w:tc>
          <w:tcPr>
            <w:tcW w:type="dxa" w:w="1872"/>
          </w:tcPr>
          <w:p>
            <w:r>
              <w:t>6600.00</w:t>
            </w:r>
          </w:p>
        </w:tc>
      </w:tr>
      <w:tr>
        <w:tc>
          <w:tcPr>
            <w:tcW w:type="dxa" w:w="8097"/>
            <w:gridSpan w:val="3"/>
            <w:shd w:val="clear" w:color="auto" w:fill="F2F2F2"/>
          </w:tcPr>
          <w:p>
            <w:r>
              <w:rPr>
                <w:b/>
              </w:rPr>
              <w:t>Total Amount:</w:t>
            </w:r>
          </w:p>
        </w:tc>
        <w:tc>
          <w:tcPr>
            <w:tcW w:type="dxa" w:w="2699"/>
            <w:shd w:val="clear" w:color="auto" w:fill="F2F2F2"/>
          </w:tcPr>
          <w:p>
            <w:r>
              <w:rPr>
                <w:b/>
              </w:rPr>
              <w:t>10800.00</w:t>
            </w:r>
          </w:p>
        </w:tc>
      </w:tr>
      <w:tr>
        <w:tc>
          <w:tcPr>
            <w:tcW w:type="dxa" w:w="10796"/>
            <w:gridSpan w:val="4"/>
            <w:shd w:val="clear" w:color="auto" w:fill="F2F2F2"/>
          </w:tcPr>
          <w:p>
            <w:r>
              <w:rPr>
                <w:b/>
              </w:rPr>
              <w:t xml:space="preserve">Amount in words AED: </w:t>
            </w:r>
          </w:p>
        </w:tc>
      </w:tr>
    </w:tbl>
    <w:p/>
    <w:p>
      <w:pPr>
        <w:shd w:val="clear" w:color="auto" w:fill="0D05FA"/>
      </w:pPr>
      <w:r>
        <w:rPr>
          <w:b/>
          <w:color w:val="FFFFFF"/>
        </w:rPr>
        <w:t>Notes or Special comments</w:t>
      </w:r>
    </w:p>
    <w:p/>
    <w:p>
      <w:pPr>
        <w:shd w:val="clear" w:color="auto" w:fill="0D05FA"/>
      </w:pPr>
      <w:r>
        <w:rPr>
          <w:b/>
          <w:color w:val="FFFFFF"/>
        </w:rPr>
        <w:t>Inclusion :</w:t>
      </w:r>
    </w:p>
    <w:p>
      <w:r>
        <w:t>1. Checking of PH &amp; Chlorine level and adjust as required supply of required chemicals.</w:t>
      </w:r>
    </w:p>
    <w:p>
      <w:r>
        <w:t>2. Check level of water in the pool, fill as required (water to be provided by client).</w:t>
      </w:r>
    </w:p>
    <w:p>
      <w:r>
        <w:t>3. Vacuum of the pool using vacuum head and telescopic handle and brush the walls as required.</w:t>
      </w:r>
    </w:p>
    <w:p>
      <w:r>
        <w:t>4. Check filtration system for pressure reading. Backwash the filters as required.</w:t>
      </w:r>
    </w:p>
    <w:p>
      <w:r>
        <w:t>5. Clean all debris from the pre-filter baskets as required.</w:t>
      </w:r>
    </w:p>
    <w:p>
      <w:r>
        <w:t>6. Check and ensure that all timers, underwater pool lights, all electrical controls &amp; equipment's are in proper operation then report irregularities to client.</w:t>
      </w:r>
    </w:p>
    <w:p/>
    <w:p>
      <w:pPr>
        <w:shd w:val="clear" w:color="auto" w:fill="0D05FA"/>
      </w:pPr>
      <w:r>
        <w:rPr>
          <w:b/>
          <w:color w:val="FFFFFF"/>
        </w:rPr>
        <w:t>Exclusion :</w:t>
      </w:r>
    </w:p>
    <w:p>
      <w:r>
        <w:t>1. Repairs/ rectification works such as pool leakage, re-grouting of tiles, replacement of underwater lights, filters and Pumps Repairs/rectification and spare parts will be charged on separate cost and subject to clients approval before proceeding with the required works.</w:t>
      </w:r>
    </w:p>
    <w:p>
      <w:r>
        <w:t>2. Snag and all materials</w:t>
      </w:r>
    </w:p>
    <w:p>
      <w:r>
        <w:t>3. All other works not related to pool cleaning and checking of equipment</w:t>
      </w:r>
    </w:p>
    <w:p/>
    <w:p>
      <w:pPr>
        <w:shd w:val="clear" w:color="auto" w:fill="0D05FA"/>
      </w:pPr>
      <w:r>
        <w:rPr>
          <w:b/>
          <w:color w:val="FFFFFF"/>
        </w:rPr>
        <w:t>Notes</w:t>
      </w:r>
    </w:p>
    <w:p>
      <w:r>
        <w:t>1. A separate quotation for items under exclusions (if required) will be provided to client for approval</w:t>
      </w:r>
    </w:p>
    <w:p>
      <w:r>
        <w:t>2. Services provided Monday, Thursday, Friday, excluding public holidays.</w:t>
      </w:r>
    </w:p>
    <w:p>
      <w:r>
        <w:t>3. Client is required to give access to the pool</w:t>
      </w:r>
    </w:p>
    <w:p>
      <w:r>
        <w:t>4. Our company is not liable for any direct or consequential costs or liabilities arising due to failure or malfunction of any part of the pool or pool equipment.</w:t>
      </w:r>
    </w:p>
    <w:p/>
    <w:p>
      <w:pPr>
        <w:shd w:val="clear" w:color="auto" w:fill="0D05FA"/>
      </w:pPr>
      <w:r>
        <w:rPr>
          <w:b/>
          <w:color w:val="FFFFFF"/>
        </w:rPr>
        <w:t>Payment Advance 100%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98"/>
        <w:gridCol w:w="5398"/>
      </w:tblGrid>
      <w:tr>
        <w:tc>
          <w:tcPr>
            <w:tcW w:type="dxa" w:w="5040"/>
          </w:tcPr>
          <w:p>
            <w:r>
              <w:t>Sincerely,</w:t>
              <w:br/>
              <w:t>Ijaz Hussian</w:t>
              <w:br/>
              <w:t>Fit Pool General Building Maintenance LLC</w:t>
              <w:br/>
              <w:t>Abu Dhabi, Dubai</w:t>
              <w:br/>
              <w:br/>
              <w:br/>
              <w:t>Signed for and on behalf of Customer</w:t>
              <w:br/>
              <w:t>Name and Signature:</w:t>
              <w:br/>
              <w:t>Date:</w:t>
            </w:r>
          </w:p>
        </w:tc>
        <w:tc>
          <w:tcPr>
            <w:tcW w:type="dxa" w:w="4320"/>
          </w:tcPr>
          <w:p>
            <w:r>
              <w:t>Account details</w:t>
              <w:br/>
              <w:t>Ijaz Hussain</w:t>
              <w:br/>
              <w:t>Meshruq Bank</w:t>
              <w:br/>
              <w:t>IBAN: AE 660330000019200061112</w:t>
              <w:br/>
              <w:t>Contact No: +971564378296</w:t>
            </w:r>
          </w:p>
        </w:tc>
      </w:tr>
    </w:tbl>
    <w:sectPr w:rsidR="00C62825" w:rsidRPr="00186F92">
      <w:type w:val="continuous"/>
      <w:pgSz w:w="11930" w:h="16860"/>
      <w:pgMar w:top="1940" w:right="283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835850"/>
    <w:multiLevelType w:val="multilevel"/>
    <w:tmpl w:val="7A3E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76294B"/>
    <w:multiLevelType w:val="hybridMultilevel"/>
    <w:tmpl w:val="BE76243E"/>
    <w:lvl w:ilvl="0" w:tplc="A620853C">
      <w:start w:val="1"/>
      <w:numFmt w:val="decimal"/>
      <w:lvlText w:val="%1."/>
      <w:lvlJc w:val="left"/>
      <w:pPr>
        <w:ind w:left="72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721CF2">
      <w:numFmt w:val="bullet"/>
      <w:lvlText w:val="•"/>
      <w:lvlJc w:val="left"/>
      <w:pPr>
        <w:ind w:left="1726" w:hanging="361"/>
      </w:pPr>
      <w:rPr>
        <w:rFonts w:hint="default"/>
        <w:lang w:val="en-US" w:eastAsia="en-US" w:bidi="ar-SA"/>
      </w:rPr>
    </w:lvl>
    <w:lvl w:ilvl="2" w:tplc="D132117E">
      <w:numFmt w:val="bullet"/>
      <w:lvlText w:val="•"/>
      <w:lvlJc w:val="left"/>
      <w:pPr>
        <w:ind w:left="2733" w:hanging="361"/>
      </w:pPr>
      <w:rPr>
        <w:rFonts w:hint="default"/>
        <w:lang w:val="en-US" w:eastAsia="en-US" w:bidi="ar-SA"/>
      </w:rPr>
    </w:lvl>
    <w:lvl w:ilvl="3" w:tplc="6292FF8A">
      <w:numFmt w:val="bullet"/>
      <w:lvlText w:val="•"/>
      <w:lvlJc w:val="left"/>
      <w:pPr>
        <w:ind w:left="3740" w:hanging="361"/>
      </w:pPr>
      <w:rPr>
        <w:rFonts w:hint="default"/>
        <w:lang w:val="en-US" w:eastAsia="en-US" w:bidi="ar-SA"/>
      </w:rPr>
    </w:lvl>
    <w:lvl w:ilvl="4" w:tplc="1E0E63C2">
      <w:numFmt w:val="bullet"/>
      <w:lvlText w:val="•"/>
      <w:lvlJc w:val="left"/>
      <w:pPr>
        <w:ind w:left="4747" w:hanging="361"/>
      </w:pPr>
      <w:rPr>
        <w:rFonts w:hint="default"/>
        <w:lang w:val="en-US" w:eastAsia="en-US" w:bidi="ar-SA"/>
      </w:rPr>
    </w:lvl>
    <w:lvl w:ilvl="5" w:tplc="6DA61C36">
      <w:numFmt w:val="bullet"/>
      <w:lvlText w:val="•"/>
      <w:lvlJc w:val="left"/>
      <w:pPr>
        <w:ind w:left="5753" w:hanging="361"/>
      </w:pPr>
      <w:rPr>
        <w:rFonts w:hint="default"/>
        <w:lang w:val="en-US" w:eastAsia="en-US" w:bidi="ar-SA"/>
      </w:rPr>
    </w:lvl>
    <w:lvl w:ilvl="6" w:tplc="CDC8F728">
      <w:numFmt w:val="bullet"/>
      <w:lvlText w:val="•"/>
      <w:lvlJc w:val="left"/>
      <w:pPr>
        <w:ind w:left="6760" w:hanging="361"/>
      </w:pPr>
      <w:rPr>
        <w:rFonts w:hint="default"/>
        <w:lang w:val="en-US" w:eastAsia="en-US" w:bidi="ar-SA"/>
      </w:rPr>
    </w:lvl>
    <w:lvl w:ilvl="7" w:tplc="3BBE4CF2">
      <w:numFmt w:val="bullet"/>
      <w:lvlText w:val="•"/>
      <w:lvlJc w:val="left"/>
      <w:pPr>
        <w:ind w:left="7767" w:hanging="361"/>
      </w:pPr>
      <w:rPr>
        <w:rFonts w:hint="default"/>
        <w:lang w:val="en-US" w:eastAsia="en-US" w:bidi="ar-SA"/>
      </w:rPr>
    </w:lvl>
    <w:lvl w:ilvl="8" w:tplc="3F5AAC46">
      <w:numFmt w:val="bullet"/>
      <w:lvlText w:val="•"/>
      <w:lvlJc w:val="left"/>
      <w:pPr>
        <w:ind w:left="8774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62825"/>
    <w:rsid w:val="000A1679"/>
    <w:rsid w:val="000A35F5"/>
    <w:rsid w:val="000B38E2"/>
    <w:rsid w:val="00186F92"/>
    <w:rsid w:val="002346BC"/>
    <w:rsid w:val="00365449"/>
    <w:rsid w:val="003D3692"/>
    <w:rsid w:val="00486E4E"/>
    <w:rsid w:val="004B422C"/>
    <w:rsid w:val="00650780"/>
    <w:rsid w:val="006E141C"/>
    <w:rsid w:val="0074679B"/>
    <w:rsid w:val="007B2657"/>
    <w:rsid w:val="0080242B"/>
    <w:rsid w:val="00806802"/>
    <w:rsid w:val="00872264"/>
    <w:rsid w:val="00995E59"/>
    <w:rsid w:val="009F3AB5"/>
    <w:rsid w:val="00AF43B9"/>
    <w:rsid w:val="00B1562D"/>
    <w:rsid w:val="00C12C84"/>
    <w:rsid w:val="00C45E65"/>
    <w:rsid w:val="00C62825"/>
    <w:rsid w:val="00C67E2D"/>
    <w:rsid w:val="00CE4072"/>
    <w:rsid w:val="00D37030"/>
    <w:rsid w:val="00D442D1"/>
    <w:rsid w:val="00D60537"/>
    <w:rsid w:val="00DD5322"/>
    <w:rsid w:val="00DE2617"/>
    <w:rsid w:val="00E12063"/>
    <w:rsid w:val="00F0532C"/>
    <w:rsid w:val="00F2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29"/>
      <w:outlineLvl w:val="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26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"/>
      <w:ind w:left="148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2"/>
      <w:ind w:left="72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722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264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26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87226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29"/>
      <w:outlineLvl w:val="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26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"/>
      <w:ind w:left="148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2"/>
      <w:ind w:left="72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722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264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26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87226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59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salah</dc:creator>
  <cp:lastModifiedBy>Misbah Ur Rehman</cp:lastModifiedBy>
  <cp:revision>16</cp:revision>
  <cp:lastPrinted>2026-04-18T07:56:00Z</cp:lastPrinted>
  <dcterms:created xsi:type="dcterms:W3CDTF">2026-04-19T07:06:00Z</dcterms:created>
  <dcterms:modified xsi:type="dcterms:W3CDTF">2026-04-27T12:31:00Z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2026-04-02T00:00:00Z</vt:filetime>
  </property>
  <property fmtid="{D5CDD505-2E9C-101B-9397-08002B2CF9AE}" pid="5" name="Producer">
    <vt:lpwstr>Microsoft® Word LTSC</vt:lpwstr>
  </property>
</Properties>
</file>