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1118" w:rsidRDefault="003D434F">
      <w:pPr>
        <w:spacing w:after="60"/>
        <w:jc w:val="center"/>
      </w:pPr>
      <w:r>
        <w:rPr>
          <w:b/>
          <w:bCs/>
          <w:color w:val="1F4E78"/>
          <w:sz w:val="24"/>
          <w:szCs w:val="24"/>
        </w:rPr>
        <w:t>AI Automation Internship</w:t>
      </w:r>
    </w:p>
    <w:p w:rsidR="00101118" w:rsidRDefault="003D434F">
      <w:pPr>
        <w:spacing w:after="300"/>
        <w:jc w:val="center"/>
      </w:pPr>
      <w:r>
        <w:rPr>
          <w:b/>
          <w:bCs/>
          <w:sz w:val="32"/>
          <w:szCs w:val="32"/>
        </w:rPr>
        <w:t>Day 03 Report — Lead Management API + n8n Automation</w:t>
      </w:r>
    </w:p>
    <w:p w:rsidR="00101118" w:rsidRDefault="003D434F">
      <w:pPr>
        <w:spacing w:after="400"/>
        <w:jc w:val="center"/>
      </w:pPr>
      <w:r>
        <w:rPr>
          <w:i/>
          <w:iCs/>
          <w:color w:val="555555"/>
        </w:rPr>
        <w:t xml:space="preserve">Intern: </w:t>
      </w:r>
      <w:proofErr w:type="spellStart"/>
      <w:r>
        <w:rPr>
          <w:i/>
          <w:iCs/>
          <w:color w:val="555555"/>
        </w:rPr>
        <w:t>Misbah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Qamar</w:t>
      </w:r>
      <w:proofErr w:type="spellEnd"/>
      <w:r>
        <w:rPr>
          <w:i/>
          <w:iCs/>
          <w:color w:val="555555"/>
        </w:rPr>
        <w:t xml:space="preserve">   |   Date: 07.8.2026</w:t>
      </w:r>
      <w:bookmarkStart w:id="0" w:name="_GoBack"/>
      <w:bookmarkEnd w:id="0"/>
    </w:p>
    <w:p w:rsidR="00101118" w:rsidRDefault="003D434F">
      <w:pPr>
        <w:pStyle w:val="Heading1"/>
        <w:spacing w:before="300" w:after="150"/>
      </w:pPr>
      <w:r>
        <w:t>1. Objective</w:t>
      </w:r>
    </w:p>
    <w:p w:rsidR="00101118" w:rsidRDefault="003D434F">
      <w:pPr>
        <w:spacing w:after="120"/>
      </w:pPr>
      <w:r>
        <w:t>The objective of Day 03 was to design and implement a complete Lead Management workflow, integrating a REST API (tested via Postman), an n8n automation workflow, and Google Sheets as the data store, and to document the process with supporting evidence, inc</w:t>
      </w:r>
      <w:r>
        <w:t>luding a contribution to an open-source GitHub repository.</w:t>
      </w:r>
    </w:p>
    <w:p w:rsidR="00101118" w:rsidRDefault="003D434F">
      <w:pPr>
        <w:pStyle w:val="Heading1"/>
        <w:spacing w:before="300" w:after="150"/>
      </w:pPr>
      <w:r>
        <w:t>2. Tasks Completed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00"/>
        <w:gridCol w:w="2600"/>
      </w:tblGrid>
      <w:tr w:rsidR="00101118">
        <w:tblPrEx>
          <w:tblCellMar>
            <w:top w:w="0" w:type="dxa"/>
            <w:bottom w:w="0" w:type="dxa"/>
          </w:tblCellMar>
        </w:tblPrEx>
        <w:tc>
          <w:tcPr>
            <w:tcW w:w="6800" w:type="dxa"/>
            <w:shd w:val="clear" w:color="auto" w:fill="1F4E78"/>
          </w:tcPr>
          <w:p w:rsidR="00101118" w:rsidRDefault="003D434F">
            <w:r>
              <w:rPr>
                <w:b/>
                <w:bCs/>
                <w:color w:val="FFFFFF"/>
              </w:rPr>
              <w:t>Task / Component</w:t>
            </w:r>
          </w:p>
        </w:tc>
        <w:tc>
          <w:tcPr>
            <w:tcW w:w="2600" w:type="dxa"/>
            <w:shd w:val="clear" w:color="auto" w:fill="1F4E78"/>
          </w:tcPr>
          <w:p w:rsidR="00101118" w:rsidRDefault="003D434F">
            <w:r>
              <w:rPr>
                <w:b/>
                <w:bCs/>
                <w:color w:val="FFFFFF"/>
              </w:rPr>
              <w:t>Status</w:t>
            </w:r>
          </w:p>
        </w:tc>
      </w:tr>
      <w:tr w:rsidR="00101118">
        <w:tblPrEx>
          <w:tblCellMar>
            <w:top w:w="0" w:type="dxa"/>
            <w:bottom w:w="0" w:type="dxa"/>
          </w:tblCellMar>
        </w:tblPrEx>
        <w:tc>
          <w:tcPr>
            <w:tcW w:w="6800" w:type="dxa"/>
            <w:shd w:val="clear" w:color="auto" w:fill="FFFFFF"/>
          </w:tcPr>
          <w:p w:rsidR="00101118" w:rsidRDefault="003D434F">
            <w:r>
              <w:rPr>
                <w:color w:val="000000"/>
              </w:rPr>
              <w:t>GET – Get All Leads</w:t>
            </w:r>
          </w:p>
        </w:tc>
        <w:tc>
          <w:tcPr>
            <w:tcW w:w="2600" w:type="dxa"/>
            <w:shd w:val="clear" w:color="auto" w:fill="FFFFFF"/>
          </w:tcPr>
          <w:p w:rsidR="00101118" w:rsidRDefault="003D434F">
            <w:r>
              <w:rPr>
                <w:color w:val="000000"/>
              </w:rPr>
              <w:t>Complete, tested</w:t>
            </w:r>
          </w:p>
        </w:tc>
      </w:tr>
      <w:tr w:rsidR="00101118">
        <w:tblPrEx>
          <w:tblCellMar>
            <w:top w:w="0" w:type="dxa"/>
            <w:bottom w:w="0" w:type="dxa"/>
          </w:tblCellMar>
        </w:tblPrEx>
        <w:tc>
          <w:tcPr>
            <w:tcW w:w="6800" w:type="dxa"/>
            <w:shd w:val="clear" w:color="auto" w:fill="FFFFFF"/>
          </w:tcPr>
          <w:p w:rsidR="00101118" w:rsidRDefault="003D434F">
            <w:r>
              <w:rPr>
                <w:color w:val="000000"/>
              </w:rPr>
              <w:t>POST – Create Lead</w:t>
            </w:r>
          </w:p>
        </w:tc>
        <w:tc>
          <w:tcPr>
            <w:tcW w:w="2600" w:type="dxa"/>
            <w:shd w:val="clear" w:color="auto" w:fill="FFFFFF"/>
          </w:tcPr>
          <w:p w:rsidR="00101118" w:rsidRDefault="003D434F">
            <w:r>
              <w:rPr>
                <w:color w:val="000000"/>
              </w:rPr>
              <w:t>Complete, tested</w:t>
            </w:r>
          </w:p>
        </w:tc>
      </w:tr>
      <w:tr w:rsidR="00101118">
        <w:tblPrEx>
          <w:tblCellMar>
            <w:top w:w="0" w:type="dxa"/>
            <w:bottom w:w="0" w:type="dxa"/>
          </w:tblCellMar>
        </w:tblPrEx>
        <w:tc>
          <w:tcPr>
            <w:tcW w:w="6800" w:type="dxa"/>
            <w:shd w:val="clear" w:color="auto" w:fill="FFFFFF"/>
          </w:tcPr>
          <w:p w:rsidR="00101118" w:rsidRDefault="003D434F">
            <w:r>
              <w:rPr>
                <w:color w:val="000000"/>
              </w:rPr>
              <w:t>PUT – Update Lead by email</w:t>
            </w:r>
          </w:p>
        </w:tc>
        <w:tc>
          <w:tcPr>
            <w:tcW w:w="2600" w:type="dxa"/>
            <w:shd w:val="clear" w:color="auto" w:fill="FFFFFF"/>
          </w:tcPr>
          <w:p w:rsidR="00101118" w:rsidRDefault="003D434F">
            <w:r>
              <w:rPr>
                <w:color w:val="000000"/>
              </w:rPr>
              <w:t>Complete, tested</w:t>
            </w:r>
          </w:p>
        </w:tc>
      </w:tr>
      <w:tr w:rsidR="00101118">
        <w:tblPrEx>
          <w:tblCellMar>
            <w:top w:w="0" w:type="dxa"/>
            <w:bottom w:w="0" w:type="dxa"/>
          </w:tblCellMar>
        </w:tblPrEx>
        <w:tc>
          <w:tcPr>
            <w:tcW w:w="6800" w:type="dxa"/>
            <w:shd w:val="clear" w:color="auto" w:fill="FFFFFF"/>
          </w:tcPr>
          <w:p w:rsidR="00101118" w:rsidRDefault="003D434F">
            <w:r>
              <w:rPr>
                <w:color w:val="000000"/>
              </w:rPr>
              <w:t>DELETE – Delete Lead by email</w:t>
            </w:r>
          </w:p>
        </w:tc>
        <w:tc>
          <w:tcPr>
            <w:tcW w:w="2600" w:type="dxa"/>
            <w:shd w:val="clear" w:color="auto" w:fill="FFFFFF"/>
          </w:tcPr>
          <w:p w:rsidR="00101118" w:rsidRDefault="003D434F">
            <w:r>
              <w:rPr>
                <w:color w:val="000000"/>
              </w:rPr>
              <w:t>Complete, tested</w:t>
            </w:r>
          </w:p>
        </w:tc>
      </w:tr>
      <w:tr w:rsidR="00101118">
        <w:tblPrEx>
          <w:tblCellMar>
            <w:top w:w="0" w:type="dxa"/>
            <w:bottom w:w="0" w:type="dxa"/>
          </w:tblCellMar>
        </w:tblPrEx>
        <w:tc>
          <w:tcPr>
            <w:tcW w:w="6800" w:type="dxa"/>
            <w:shd w:val="clear" w:color="auto" w:fill="FFFFFF"/>
          </w:tcPr>
          <w:p w:rsidR="00101118" w:rsidRDefault="003D434F">
            <w:r>
              <w:rPr>
                <w:color w:val="000000"/>
              </w:rPr>
              <w:t>Google Sheet integration</w:t>
            </w:r>
          </w:p>
        </w:tc>
        <w:tc>
          <w:tcPr>
            <w:tcW w:w="2600" w:type="dxa"/>
            <w:shd w:val="clear" w:color="auto" w:fill="FFFFFF"/>
          </w:tcPr>
          <w:p w:rsidR="00101118" w:rsidRDefault="003D434F">
            <w:r>
              <w:rPr>
                <w:color w:val="000000"/>
              </w:rPr>
              <w:t>Complete</w:t>
            </w:r>
          </w:p>
        </w:tc>
      </w:tr>
      <w:tr w:rsidR="00101118">
        <w:tblPrEx>
          <w:tblCellMar>
            <w:top w:w="0" w:type="dxa"/>
            <w:bottom w:w="0" w:type="dxa"/>
          </w:tblCellMar>
        </w:tblPrEx>
        <w:tc>
          <w:tcPr>
            <w:tcW w:w="6800" w:type="dxa"/>
            <w:shd w:val="clear" w:color="auto" w:fill="FFFFFF"/>
          </w:tcPr>
          <w:p w:rsidR="00101118" w:rsidRDefault="003D434F">
            <w:r>
              <w:rPr>
                <w:color w:val="000000"/>
              </w:rPr>
              <w:t>Postman collection</w:t>
            </w:r>
          </w:p>
        </w:tc>
        <w:tc>
          <w:tcPr>
            <w:tcW w:w="2600" w:type="dxa"/>
            <w:shd w:val="clear" w:color="auto" w:fill="FFFFFF"/>
          </w:tcPr>
          <w:p w:rsidR="00101118" w:rsidRDefault="003D434F">
            <w:r>
              <w:rPr>
                <w:color w:val="000000"/>
              </w:rPr>
              <w:t>Exported</w:t>
            </w:r>
          </w:p>
        </w:tc>
      </w:tr>
      <w:tr w:rsidR="00101118">
        <w:tblPrEx>
          <w:tblCellMar>
            <w:top w:w="0" w:type="dxa"/>
            <w:bottom w:w="0" w:type="dxa"/>
          </w:tblCellMar>
        </w:tblPrEx>
        <w:tc>
          <w:tcPr>
            <w:tcW w:w="6800" w:type="dxa"/>
            <w:shd w:val="clear" w:color="auto" w:fill="FFFFFF"/>
          </w:tcPr>
          <w:p w:rsidR="00101118" w:rsidRDefault="003D434F">
            <w:r>
              <w:rPr>
                <w:color w:val="000000"/>
              </w:rPr>
              <w:t>Postman environment</w:t>
            </w:r>
          </w:p>
        </w:tc>
        <w:tc>
          <w:tcPr>
            <w:tcW w:w="2600" w:type="dxa"/>
            <w:shd w:val="clear" w:color="auto" w:fill="FFFFFF"/>
          </w:tcPr>
          <w:p w:rsidR="00101118" w:rsidRDefault="003D434F">
            <w:r>
              <w:rPr>
                <w:color w:val="000000"/>
              </w:rPr>
              <w:t>Exported</w:t>
            </w:r>
          </w:p>
        </w:tc>
      </w:tr>
      <w:tr w:rsidR="00101118">
        <w:tblPrEx>
          <w:tblCellMar>
            <w:top w:w="0" w:type="dxa"/>
            <w:bottom w:w="0" w:type="dxa"/>
          </w:tblCellMar>
        </w:tblPrEx>
        <w:tc>
          <w:tcPr>
            <w:tcW w:w="6800" w:type="dxa"/>
            <w:shd w:val="clear" w:color="auto" w:fill="FFFFFF"/>
          </w:tcPr>
          <w:p w:rsidR="00101118" w:rsidRDefault="003D434F">
            <w:r>
              <w:rPr>
                <w:color w:val="000000"/>
              </w:rPr>
              <w:t>n8n workflow</w:t>
            </w:r>
          </w:p>
        </w:tc>
        <w:tc>
          <w:tcPr>
            <w:tcW w:w="2600" w:type="dxa"/>
            <w:shd w:val="clear" w:color="auto" w:fill="FFFFFF"/>
          </w:tcPr>
          <w:p w:rsidR="00101118" w:rsidRDefault="003D434F">
            <w:r>
              <w:rPr>
                <w:color w:val="000000"/>
              </w:rPr>
              <w:t>Exported</w:t>
            </w:r>
          </w:p>
        </w:tc>
      </w:tr>
      <w:tr w:rsidR="00101118">
        <w:tblPrEx>
          <w:tblCellMar>
            <w:top w:w="0" w:type="dxa"/>
            <w:bottom w:w="0" w:type="dxa"/>
          </w:tblCellMar>
        </w:tblPrEx>
        <w:tc>
          <w:tcPr>
            <w:tcW w:w="6800" w:type="dxa"/>
            <w:shd w:val="clear" w:color="auto" w:fill="FFFFFF"/>
          </w:tcPr>
          <w:p w:rsidR="00101118" w:rsidRDefault="003D434F">
            <w:r>
              <w:rPr>
                <w:color w:val="000000"/>
              </w:rPr>
              <w:t>Postman screenshots</w:t>
            </w:r>
          </w:p>
        </w:tc>
        <w:tc>
          <w:tcPr>
            <w:tcW w:w="2600" w:type="dxa"/>
            <w:shd w:val="clear" w:color="auto" w:fill="FFFFFF"/>
          </w:tcPr>
          <w:p w:rsidR="00101118" w:rsidRDefault="003D434F">
            <w:r>
              <w:rPr>
                <w:color w:val="000000"/>
              </w:rPr>
              <w:t>Available</w:t>
            </w:r>
          </w:p>
        </w:tc>
      </w:tr>
      <w:tr w:rsidR="00101118">
        <w:tblPrEx>
          <w:tblCellMar>
            <w:top w:w="0" w:type="dxa"/>
            <w:bottom w:w="0" w:type="dxa"/>
          </w:tblCellMar>
        </w:tblPrEx>
        <w:tc>
          <w:tcPr>
            <w:tcW w:w="6800" w:type="dxa"/>
            <w:shd w:val="clear" w:color="auto" w:fill="FFFFFF"/>
          </w:tcPr>
          <w:p w:rsidR="00101118" w:rsidRDefault="003D434F">
            <w:r>
              <w:rPr>
                <w:color w:val="000000"/>
              </w:rPr>
              <w:t>n8n workflow screenshot</w:t>
            </w:r>
          </w:p>
        </w:tc>
        <w:tc>
          <w:tcPr>
            <w:tcW w:w="2600" w:type="dxa"/>
            <w:shd w:val="clear" w:color="auto" w:fill="FFFFFF"/>
          </w:tcPr>
          <w:p w:rsidR="00101118" w:rsidRDefault="003D434F">
            <w:r>
              <w:rPr>
                <w:color w:val="000000"/>
              </w:rPr>
              <w:t>Available</w:t>
            </w:r>
          </w:p>
        </w:tc>
      </w:tr>
      <w:tr w:rsidR="00101118">
        <w:tblPrEx>
          <w:tblCellMar>
            <w:top w:w="0" w:type="dxa"/>
            <w:bottom w:w="0" w:type="dxa"/>
          </w:tblCellMar>
        </w:tblPrEx>
        <w:tc>
          <w:tcPr>
            <w:tcW w:w="6800" w:type="dxa"/>
            <w:shd w:val="clear" w:color="auto" w:fill="FFFFFF"/>
          </w:tcPr>
          <w:p w:rsidR="00101118" w:rsidRDefault="003D434F">
            <w:r>
              <w:rPr>
                <w:color w:val="000000"/>
              </w:rPr>
              <w:t>Google Sheet screenshots</w:t>
            </w:r>
          </w:p>
        </w:tc>
        <w:tc>
          <w:tcPr>
            <w:tcW w:w="2600" w:type="dxa"/>
            <w:shd w:val="clear" w:color="auto" w:fill="FFFFFF"/>
          </w:tcPr>
          <w:p w:rsidR="00101118" w:rsidRDefault="003D434F">
            <w:r>
              <w:rPr>
                <w:color w:val="000000"/>
              </w:rPr>
              <w:t>Available</w:t>
            </w:r>
          </w:p>
        </w:tc>
      </w:tr>
      <w:tr w:rsidR="00101118">
        <w:tblPrEx>
          <w:tblCellMar>
            <w:top w:w="0" w:type="dxa"/>
            <w:bottom w:w="0" w:type="dxa"/>
          </w:tblCellMar>
        </w:tblPrEx>
        <w:tc>
          <w:tcPr>
            <w:tcW w:w="6800" w:type="dxa"/>
            <w:shd w:val="clear" w:color="auto" w:fill="FFFFFF"/>
          </w:tcPr>
          <w:p w:rsidR="00101118" w:rsidRDefault="003D434F">
            <w:r>
              <w:rPr>
                <w:color w:val="000000"/>
              </w:rPr>
              <w:t>GitHub evidence files</w:t>
            </w:r>
          </w:p>
        </w:tc>
        <w:tc>
          <w:tcPr>
            <w:tcW w:w="2600" w:type="dxa"/>
            <w:shd w:val="clear" w:color="auto" w:fill="FFFFFF"/>
          </w:tcPr>
          <w:p w:rsidR="00101118" w:rsidRDefault="003D434F">
            <w:r>
              <w:rPr>
                <w:color w:val="000000"/>
              </w:rPr>
              <w:t>Completed</w:t>
            </w:r>
          </w:p>
        </w:tc>
      </w:tr>
      <w:tr w:rsidR="00101118">
        <w:tblPrEx>
          <w:tblCellMar>
            <w:top w:w="0" w:type="dxa"/>
            <w:bottom w:w="0" w:type="dxa"/>
          </w:tblCellMar>
        </w:tblPrEx>
        <w:tc>
          <w:tcPr>
            <w:tcW w:w="6800" w:type="dxa"/>
            <w:shd w:val="clear" w:color="auto" w:fill="FFFFFF"/>
          </w:tcPr>
          <w:p w:rsidR="00101118" w:rsidRDefault="003D434F">
            <w:r>
              <w:rPr>
                <w:color w:val="000000"/>
              </w:rPr>
              <w:t>Final GitHub upload</w:t>
            </w:r>
          </w:p>
        </w:tc>
        <w:tc>
          <w:tcPr>
            <w:tcW w:w="2600" w:type="dxa"/>
            <w:shd w:val="clear" w:color="auto" w:fill="FFFFFF"/>
          </w:tcPr>
          <w:p w:rsidR="00101118" w:rsidRDefault="003D434F">
            <w:r>
              <w:rPr>
                <w:color w:val="000000"/>
              </w:rPr>
              <w:t>Completed</w:t>
            </w:r>
          </w:p>
        </w:tc>
      </w:tr>
    </w:tbl>
    <w:p w:rsidR="00101118" w:rsidRDefault="003D434F">
      <w:pPr>
        <w:pStyle w:val="Heading1"/>
        <w:spacing w:before="300" w:after="150"/>
      </w:pPr>
      <w:r>
        <w:t>3. API Endpoints (Postman)</w:t>
      </w:r>
    </w:p>
    <w:p w:rsidR="00101118" w:rsidRDefault="003D434F">
      <w:pPr>
        <w:spacing w:after="120"/>
      </w:pPr>
      <w:r>
        <w:t xml:space="preserve">The </w:t>
      </w:r>
      <w:proofErr w:type="spellStart"/>
      <w:r>
        <w:t>MATalogics</w:t>
      </w:r>
      <w:proofErr w:type="spellEnd"/>
      <w:r>
        <w:t xml:space="preserve"> Lead Management API was built and tested with the following endpoints, all functioning as expected:</w:t>
      </w:r>
    </w:p>
    <w:p w:rsidR="00101118" w:rsidRDefault="003D434F">
      <w:pPr>
        <w:pStyle w:val="ListParagraph"/>
        <w:numPr>
          <w:ilvl w:val="0"/>
          <w:numId w:val="2"/>
        </w:numPr>
        <w:spacing w:after="60"/>
      </w:pPr>
      <w:r>
        <w:t>GET — Retrieve all leads</w:t>
      </w:r>
    </w:p>
    <w:p w:rsidR="00101118" w:rsidRDefault="003D434F">
      <w:pPr>
        <w:pStyle w:val="ListParagraph"/>
        <w:numPr>
          <w:ilvl w:val="0"/>
          <w:numId w:val="2"/>
        </w:numPr>
        <w:spacing w:after="60"/>
      </w:pPr>
      <w:r>
        <w:t>POST — Create a new lead</w:t>
      </w:r>
    </w:p>
    <w:p w:rsidR="00101118" w:rsidRDefault="003D434F">
      <w:pPr>
        <w:pStyle w:val="ListParagraph"/>
        <w:numPr>
          <w:ilvl w:val="0"/>
          <w:numId w:val="2"/>
        </w:numPr>
        <w:spacing w:after="60"/>
      </w:pPr>
      <w:r>
        <w:t>PUT — Update an existing lead, matched by email</w:t>
      </w:r>
    </w:p>
    <w:p w:rsidR="00101118" w:rsidRDefault="003D434F">
      <w:pPr>
        <w:pStyle w:val="ListParagraph"/>
        <w:numPr>
          <w:ilvl w:val="0"/>
          <w:numId w:val="2"/>
        </w:numPr>
        <w:spacing w:after="60"/>
      </w:pPr>
      <w:r>
        <w:t>DELETE — Remove a lead, matched by email</w:t>
      </w:r>
    </w:p>
    <w:p w:rsidR="00101118" w:rsidRDefault="003D434F">
      <w:pPr>
        <w:spacing w:after="120"/>
      </w:pPr>
      <w:r>
        <w:t>The Postman collection (</w:t>
      </w:r>
      <w:proofErr w:type="spellStart"/>
      <w:r>
        <w:t>MATalogics</w:t>
      </w:r>
      <w:proofErr w:type="spellEnd"/>
      <w:r>
        <w:t xml:space="preserve"> Lead Management </w:t>
      </w:r>
      <w:proofErr w:type="spellStart"/>
      <w:r>
        <w:t>API.postman_</w:t>
      </w:r>
      <w:proofErr w:type="gramStart"/>
      <w:r>
        <w:t>collection.json</w:t>
      </w:r>
      <w:proofErr w:type="spellEnd"/>
      <w:proofErr w:type="gramEnd"/>
      <w:r>
        <w:t>) and its accompanying environment file (</w:t>
      </w:r>
      <w:proofErr w:type="spellStart"/>
      <w:r>
        <w:t>Environment.postman_environment.json</w:t>
      </w:r>
      <w:proofErr w:type="spellEnd"/>
      <w:r>
        <w:t>) were exported and included in the repository, along with screenshots of each request and response.</w:t>
      </w:r>
    </w:p>
    <w:p w:rsidR="00101118" w:rsidRDefault="003D434F">
      <w:pPr>
        <w:pStyle w:val="Heading1"/>
        <w:spacing w:before="300" w:after="150"/>
      </w:pPr>
      <w:r>
        <w:t>4. n8n Workflow</w:t>
      </w:r>
    </w:p>
    <w:p w:rsidR="00101118" w:rsidRDefault="003D434F">
      <w:pPr>
        <w:spacing w:after="120"/>
      </w:pPr>
      <w:r>
        <w:t xml:space="preserve">An n8n workflow was built to automate lead handling — receiving lead data, processing it, and syncing it with the connected Google Sheet. The workflow was exported as Lead Management </w:t>
      </w:r>
      <w:proofErr w:type="spellStart"/>
      <w:r>
        <w:t>Workflow.json</w:t>
      </w:r>
      <w:proofErr w:type="spellEnd"/>
      <w:r>
        <w:t>, and a screenshot of the completed workflow</w:t>
      </w:r>
      <w:r>
        <w:t xml:space="preserve"> canvas was captured for documentation.</w:t>
      </w:r>
    </w:p>
    <w:p w:rsidR="00101118" w:rsidRDefault="003D434F">
      <w:pPr>
        <w:pStyle w:val="Heading1"/>
        <w:spacing w:before="300" w:after="150"/>
      </w:pPr>
      <w:r>
        <w:t>5. Google Sheets Integration</w:t>
      </w:r>
    </w:p>
    <w:p w:rsidR="00101118" w:rsidRDefault="003D434F">
      <w:pPr>
        <w:spacing w:after="120"/>
      </w:pPr>
      <w:r>
        <w:lastRenderedPageBreak/>
        <w:t>A Google Sheet was connected as the live data store for lead records, updated automatically through the n8n workflow. The sheet link and a screenshot of its contents were saved to the Goo</w:t>
      </w:r>
      <w:r>
        <w:t>gle Sheets/ folder.</w:t>
      </w:r>
    </w:p>
    <w:p w:rsidR="00101118" w:rsidRDefault="003D434F">
      <w:pPr>
        <w:pStyle w:val="Heading1"/>
        <w:spacing w:before="300" w:after="150"/>
      </w:pPr>
      <w:r>
        <w:t>6. GitHub Contribution</w:t>
      </w:r>
    </w:p>
    <w:p w:rsidR="00101118" w:rsidRDefault="003D434F">
      <w:pPr>
        <w:spacing w:after="120"/>
      </w:pPr>
      <w:r>
        <w:t>As part of the open-source component of this task, a beginner-friendly repository was identified, forked, and a small contribution (e.g. a documentation or minor code fix) was committed and pushed. The following e</w:t>
      </w:r>
      <w:r>
        <w:t>vidence was recorded in the GitHub/ folder:</w:t>
      </w:r>
    </w:p>
    <w:p w:rsidR="00101118" w:rsidRDefault="003D434F">
      <w:pPr>
        <w:pStyle w:val="ListParagraph"/>
        <w:numPr>
          <w:ilvl w:val="0"/>
          <w:numId w:val="2"/>
        </w:numPr>
        <w:spacing w:after="60"/>
      </w:pPr>
      <w:r>
        <w:t>Open Source Repository Link.txt — link to the original upstream repository</w:t>
      </w:r>
    </w:p>
    <w:p w:rsidR="00101118" w:rsidRDefault="003D434F">
      <w:pPr>
        <w:pStyle w:val="ListParagraph"/>
        <w:numPr>
          <w:ilvl w:val="0"/>
          <w:numId w:val="2"/>
        </w:numPr>
        <w:spacing w:after="60"/>
      </w:pPr>
      <w:r>
        <w:t>Fork Repository Link.txt — link to the personal forked copy</w:t>
      </w:r>
    </w:p>
    <w:p w:rsidR="00101118" w:rsidRDefault="003D434F">
      <w:pPr>
        <w:pStyle w:val="ListParagraph"/>
        <w:numPr>
          <w:ilvl w:val="0"/>
          <w:numId w:val="2"/>
        </w:numPr>
        <w:spacing w:after="60"/>
      </w:pPr>
      <w:r>
        <w:t>Pull Request Link.txt — link to the submitted pull request (optional)</w:t>
      </w:r>
    </w:p>
    <w:p w:rsidR="00101118" w:rsidRDefault="003D434F">
      <w:pPr>
        <w:pStyle w:val="ListParagraph"/>
        <w:numPr>
          <w:ilvl w:val="0"/>
          <w:numId w:val="2"/>
        </w:numPr>
        <w:spacing w:after="60"/>
      </w:pPr>
      <w:r>
        <w:t>Screenshots/ — screenshots of the fork, commit, and pull request</w:t>
      </w:r>
    </w:p>
    <w:p w:rsidR="00101118" w:rsidRDefault="003D434F">
      <w:pPr>
        <w:pStyle w:val="Heading1"/>
        <w:spacing w:before="300" w:after="150"/>
      </w:pPr>
      <w:r>
        <w:t>7. Repository Structure</w:t>
      </w:r>
    </w:p>
    <w:p w:rsidR="00101118" w:rsidRDefault="003D434F">
      <w:pPr>
        <w:spacing w:after="120"/>
      </w:pPr>
      <w:r>
        <w:t>All deliverables were organized and uploaded to the AI-Automation-Internship GitHub repository under the Day-03/ folder, following the required structure: GitHub/, Pos</w:t>
      </w:r>
      <w:r>
        <w:t>tman/, n8n/, Google Sheets/, and Report/, each containing the relevant files and screenshots.</w:t>
      </w:r>
    </w:p>
    <w:p w:rsidR="00101118" w:rsidRDefault="003D434F">
      <w:pPr>
        <w:pStyle w:val="Heading1"/>
        <w:spacing w:before="300" w:after="150"/>
      </w:pPr>
      <w:r>
        <w:t>8. Challenges &amp; Learnings</w:t>
      </w:r>
    </w:p>
    <w:p w:rsidR="00101118" w:rsidRDefault="003D434F">
      <w:pPr>
        <w:pStyle w:val="ListParagraph"/>
        <w:numPr>
          <w:ilvl w:val="0"/>
          <w:numId w:val="2"/>
        </w:numPr>
        <w:spacing w:after="60"/>
      </w:pPr>
      <w:r>
        <w:t>Understood how to structure and export Postman collections and environments for reuse.</w:t>
      </w:r>
    </w:p>
    <w:p w:rsidR="00101118" w:rsidRDefault="003D434F">
      <w:pPr>
        <w:pStyle w:val="ListParagraph"/>
        <w:numPr>
          <w:ilvl w:val="0"/>
          <w:numId w:val="2"/>
        </w:numPr>
        <w:spacing w:after="60"/>
      </w:pPr>
      <w:r>
        <w:t>Learned how to connect and sync an n8n workflow w</w:t>
      </w:r>
      <w:r>
        <w:t>ith Google Sheets in real time.</w:t>
      </w:r>
    </w:p>
    <w:p w:rsidR="00101118" w:rsidRDefault="003D434F">
      <w:pPr>
        <w:pStyle w:val="ListParagraph"/>
        <w:numPr>
          <w:ilvl w:val="0"/>
          <w:numId w:val="2"/>
        </w:numPr>
        <w:spacing w:after="60"/>
      </w:pPr>
      <w:r>
        <w:t>Gained hands-on experience with the open-source contribution workflow: fork → clone → commit → push → pull request.</w:t>
      </w:r>
    </w:p>
    <w:p w:rsidR="00101118" w:rsidRDefault="003D434F">
      <w:pPr>
        <w:pStyle w:val="Heading1"/>
        <w:spacing w:before="300" w:after="150"/>
      </w:pPr>
      <w:r>
        <w:t>9. Conclusion</w:t>
      </w:r>
    </w:p>
    <w:p w:rsidR="00101118" w:rsidRDefault="003D434F">
      <w:pPr>
        <w:spacing w:after="120"/>
      </w:pPr>
      <w:r>
        <w:t xml:space="preserve">All planned components for Day 03 — the Lead Management API, the n8n automation workflow, the </w:t>
      </w:r>
      <w:r>
        <w:t>Google Sheets integration, and the open-source GitHub contribution — were completed, tested, and documented with supporting evidence, and uploaded to the internship repository.</w:t>
      </w:r>
    </w:p>
    <w:sectPr w:rsidR="0010111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6635AA"/>
    <w:multiLevelType w:val="hybridMultilevel"/>
    <w:tmpl w:val="EFDA0C60"/>
    <w:lvl w:ilvl="0" w:tplc="14B015C4">
      <w:start w:val="1"/>
      <w:numFmt w:val="bullet"/>
      <w:lvlText w:val="●"/>
      <w:lvlJc w:val="left"/>
      <w:pPr>
        <w:ind w:left="720" w:hanging="360"/>
      </w:pPr>
    </w:lvl>
    <w:lvl w:ilvl="1" w:tplc="6C545846">
      <w:start w:val="1"/>
      <w:numFmt w:val="bullet"/>
      <w:lvlText w:val="○"/>
      <w:lvlJc w:val="left"/>
      <w:pPr>
        <w:ind w:left="1440" w:hanging="360"/>
      </w:pPr>
    </w:lvl>
    <w:lvl w:ilvl="2" w:tplc="D6BEBB2E">
      <w:start w:val="1"/>
      <w:numFmt w:val="bullet"/>
      <w:lvlText w:val="■"/>
      <w:lvlJc w:val="left"/>
      <w:pPr>
        <w:ind w:left="2160" w:hanging="360"/>
      </w:pPr>
    </w:lvl>
    <w:lvl w:ilvl="3" w:tplc="604229F2">
      <w:start w:val="1"/>
      <w:numFmt w:val="bullet"/>
      <w:lvlText w:val="●"/>
      <w:lvlJc w:val="left"/>
      <w:pPr>
        <w:ind w:left="2880" w:hanging="360"/>
      </w:pPr>
    </w:lvl>
    <w:lvl w:ilvl="4" w:tplc="A3E4E5CC">
      <w:start w:val="1"/>
      <w:numFmt w:val="bullet"/>
      <w:lvlText w:val="○"/>
      <w:lvlJc w:val="left"/>
      <w:pPr>
        <w:ind w:left="3600" w:hanging="360"/>
      </w:pPr>
    </w:lvl>
    <w:lvl w:ilvl="5" w:tplc="7E6C5160">
      <w:start w:val="1"/>
      <w:numFmt w:val="bullet"/>
      <w:lvlText w:val="■"/>
      <w:lvlJc w:val="left"/>
      <w:pPr>
        <w:ind w:left="4320" w:hanging="360"/>
      </w:pPr>
    </w:lvl>
    <w:lvl w:ilvl="6" w:tplc="44364248">
      <w:start w:val="1"/>
      <w:numFmt w:val="bullet"/>
      <w:lvlText w:val="●"/>
      <w:lvlJc w:val="left"/>
      <w:pPr>
        <w:ind w:left="5040" w:hanging="360"/>
      </w:pPr>
    </w:lvl>
    <w:lvl w:ilvl="7" w:tplc="477E093E">
      <w:start w:val="1"/>
      <w:numFmt w:val="bullet"/>
      <w:lvlText w:val="●"/>
      <w:lvlJc w:val="left"/>
      <w:pPr>
        <w:ind w:left="5760" w:hanging="360"/>
      </w:pPr>
    </w:lvl>
    <w:lvl w:ilvl="8" w:tplc="E6FE476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BD1514F"/>
    <w:multiLevelType w:val="hybridMultilevel"/>
    <w:tmpl w:val="15DE4106"/>
    <w:lvl w:ilvl="0" w:tplc="092AFD5E">
      <w:start w:val="1"/>
      <w:numFmt w:val="bullet"/>
      <w:lvlText w:val="•"/>
      <w:lvlJc w:val="left"/>
      <w:pPr>
        <w:ind w:left="431" w:hanging="259"/>
      </w:pPr>
    </w:lvl>
    <w:lvl w:ilvl="1" w:tplc="C11E2708">
      <w:numFmt w:val="decimal"/>
      <w:lvlText w:val=""/>
      <w:lvlJc w:val="left"/>
    </w:lvl>
    <w:lvl w:ilvl="2" w:tplc="CA2CAF88">
      <w:numFmt w:val="decimal"/>
      <w:lvlText w:val=""/>
      <w:lvlJc w:val="left"/>
    </w:lvl>
    <w:lvl w:ilvl="3" w:tplc="7AB29FF6">
      <w:numFmt w:val="decimal"/>
      <w:lvlText w:val=""/>
      <w:lvlJc w:val="left"/>
    </w:lvl>
    <w:lvl w:ilvl="4" w:tplc="2026DA44">
      <w:numFmt w:val="decimal"/>
      <w:lvlText w:val=""/>
      <w:lvlJc w:val="left"/>
    </w:lvl>
    <w:lvl w:ilvl="5" w:tplc="E74C03A2">
      <w:numFmt w:val="decimal"/>
      <w:lvlText w:val=""/>
      <w:lvlJc w:val="left"/>
    </w:lvl>
    <w:lvl w:ilvl="6" w:tplc="BEBCBF24">
      <w:numFmt w:val="decimal"/>
      <w:lvlText w:val=""/>
      <w:lvlJc w:val="left"/>
    </w:lvl>
    <w:lvl w:ilvl="7" w:tplc="79C63C66">
      <w:numFmt w:val="decimal"/>
      <w:lvlText w:val=""/>
      <w:lvlJc w:val="left"/>
    </w:lvl>
    <w:lvl w:ilvl="8" w:tplc="94ECB124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3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1118"/>
    <w:rsid w:val="00101118"/>
    <w:rsid w:val="003D4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9FAE09"/>
  <w15:docId w15:val="{CFF3A507-2B0D-4D3C-ADFA-069155960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513</Words>
  <Characters>2930</Characters>
  <Application>Microsoft Office Word</Application>
  <DocSecurity>0</DocSecurity>
  <Lines>24</Lines>
  <Paragraphs>6</Paragraphs>
  <ScaleCrop>false</ScaleCrop>
  <Company>MRT www.Win2Farsi.com</Company>
  <LinksUpToDate>false</LinksUpToDate>
  <CharactersWithSpaces>3437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Moorche</cp:lastModifiedBy>
  <cp:revision>2</cp:revision>
  <dcterms:created xsi:type="dcterms:W3CDTF">2026-08-07T17:09:00Z</dcterms:created>
  <dcterms:modified xsi:type="dcterms:W3CDTF">2026-08-07T18:22:00Z</dcterms:modified>
</cp:coreProperties>
</file>