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Assignment Unit 7</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 of Computer Science, University of the People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1101-01: Programming Fundamentals</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Misbah Ullah</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 2024</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62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2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the input dictionary as a parameter and returns the inverted dictionary. It iterates through the original dictionary's items, where each item consists of a student's name and their list of courses. For each course in the list, it checks if the course exists as a key in the inverted dictionary. If not, it initializes an empty list as the value. Then, it appends the student's name to the list of students associated with that course in the inverted dictionary.</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input dictionary contains students ('Stud1', 'Stud2') as keys and lists of their courses as values. Before inverting, the original dictionary is printed to provide visibility into the input data.</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Inverting the dictionary: The invert_dictionary function is called with the sample input dictionary, resulting in the inverted dictionary.</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inverted dictionary displays the courses as keys and the students enrolled in each course as values.</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Inverting the original dictionary will be demonstrated in the output, meeting the teacher's requirements. Each course is now a key in the inverted dictionary, with the associated list of students enrolled in that course.</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4"/>
        <w:keepNext w:val="0"/>
        <w:keepLines w:val="0"/>
        <w:shd w:fill="f8f9fa" w:val="clear"/>
        <w:spacing w:after="40" w:before="0" w:line="288" w:lineRule="auto"/>
        <w:ind w:left="720" w:firstLine="0"/>
        <w:rPr>
          <w:b w:val="1"/>
          <w:color w:val="1d2125"/>
          <w:sz w:val="23"/>
          <w:szCs w:val="23"/>
        </w:rPr>
      </w:pPr>
      <w:bookmarkStart w:colFirst="0" w:colLast="0" w:name="_it0lao4vcfc6" w:id="0"/>
      <w:bookmarkEnd w:id="0"/>
      <w:r w:rsidDel="00000000" w:rsidR="00000000" w:rsidRPr="00000000">
        <w:rPr>
          <w:b w:val="1"/>
          <w:color w:val="1d2125"/>
          <w:sz w:val="23"/>
          <w:szCs w:val="23"/>
          <w:rtl w:val="0"/>
        </w:rPr>
        <w:t xml:space="preserve">References: </w:t>
      </w:r>
    </w:p>
    <w:p w:rsidR="00000000" w:rsidDel="00000000" w:rsidP="00000000" w:rsidRDefault="00000000" w:rsidRPr="00000000" w14:paraId="0000003A">
      <w:pPr>
        <w:numPr>
          <w:ilvl w:val="1"/>
          <w:numId w:val="1"/>
        </w:numPr>
        <w:spacing w:after="0" w:afterAutospacing="0" w:lineRule="auto"/>
        <w:ind w:left="1440" w:hanging="360"/>
      </w:pPr>
      <w:r w:rsidDel="00000000" w:rsidR="00000000" w:rsidRPr="00000000">
        <w:rPr>
          <w:color w:val="1d2125"/>
          <w:sz w:val="23"/>
          <w:szCs w:val="23"/>
          <w:rtl w:val="0"/>
        </w:rPr>
        <w:t xml:space="preserve">Downey, A. (2015). </w:t>
      </w:r>
      <w:hyperlink r:id="rId7">
        <w:r w:rsidDel="00000000" w:rsidR="00000000" w:rsidRPr="00000000">
          <w:rPr>
            <w:i w:val="1"/>
            <w:color w:val="e90172"/>
            <w:sz w:val="23"/>
            <w:szCs w:val="23"/>
            <w:rtl w:val="0"/>
          </w:rPr>
          <w:t xml:space="preserve">Think Python: How to think like a computer scientist </w:t>
        </w:r>
      </w:hyperlink>
      <w:r w:rsidDel="00000000" w:rsidR="00000000" w:rsidRPr="00000000">
        <w:rPr>
          <w:color w:val="1d2125"/>
          <w:sz w:val="23"/>
          <w:szCs w:val="23"/>
          <w:rtl w:val="0"/>
        </w:rPr>
        <w:t xml:space="preserve">(2nd ed.)</w:t>
      </w:r>
      <w:r w:rsidDel="00000000" w:rsidR="00000000" w:rsidRPr="00000000">
        <w:rPr>
          <w:i w:val="1"/>
          <w:color w:val="1d2125"/>
          <w:sz w:val="23"/>
          <w:szCs w:val="23"/>
          <w:rtl w:val="0"/>
        </w:rPr>
        <w:t xml:space="preserve">. </w:t>
      </w:r>
      <w:r w:rsidDel="00000000" w:rsidR="00000000" w:rsidRPr="00000000">
        <w:rPr>
          <w:color w:val="1d2125"/>
          <w:sz w:val="23"/>
          <w:szCs w:val="23"/>
          <w:rtl w:val="0"/>
        </w:rPr>
        <w:t xml:space="preserve">Green Tea Press. </w:t>
      </w:r>
    </w:p>
    <w:p w:rsidR="00000000" w:rsidDel="00000000" w:rsidP="00000000" w:rsidRDefault="00000000" w:rsidRPr="00000000" w14:paraId="0000003B">
      <w:pPr>
        <w:numPr>
          <w:ilvl w:val="1"/>
          <w:numId w:val="3"/>
        </w:numPr>
        <w:spacing w:after="0" w:afterAutospacing="0" w:lineRule="auto"/>
        <w:ind w:left="1440" w:hanging="360"/>
      </w:pPr>
      <w:r w:rsidDel="00000000" w:rsidR="00000000" w:rsidRPr="00000000">
        <w:rPr>
          <w:color w:val="1d2125"/>
          <w:sz w:val="23"/>
          <w:szCs w:val="23"/>
          <w:rtl w:val="0"/>
        </w:rPr>
        <w:t xml:space="preserve">kjdElectronics. (2017, August 5). </w:t>
      </w:r>
      <w:r w:rsidDel="00000000" w:rsidR="00000000" w:rsidRPr="00000000">
        <w:rPr>
          <w:i w:val="1"/>
          <w:color w:val="1d2125"/>
          <w:sz w:val="23"/>
          <w:szCs w:val="23"/>
          <w:rtl w:val="0"/>
        </w:rPr>
        <w:t xml:space="preserve">Python beginner tutorial 8 - For loop, lists, and dictionaries </w:t>
      </w:r>
      <w:r w:rsidDel="00000000" w:rsidR="00000000" w:rsidRPr="00000000">
        <w:rPr>
          <w:color w:val="1d2125"/>
          <w:sz w:val="23"/>
          <w:szCs w:val="23"/>
          <w:rtl w:val="0"/>
        </w:rPr>
        <w:t xml:space="preserve">[Video]. YouTube. </w:t>
      </w:r>
      <w:hyperlink r:id="rId8">
        <w:r w:rsidDel="00000000" w:rsidR="00000000" w:rsidRPr="00000000">
          <w:rPr>
            <w:color w:val="e90172"/>
            <w:sz w:val="23"/>
            <w:szCs w:val="23"/>
            <w:highlight w:val="white"/>
            <w:rtl w:val="0"/>
          </w:rPr>
          <w:t xml:space="preserve">https://youtu.be/bE6mSBNp4YU</w:t>
        </w:r>
      </w:hyperlink>
      <w:r w:rsidDel="00000000" w:rsidR="00000000" w:rsidRPr="00000000">
        <w:rPr>
          <w:color w:val="1d2125"/>
          <w:sz w:val="23"/>
          <w:szCs w:val="23"/>
          <w:rtl w:val="0"/>
        </w:rPr>
        <w:t xml:space="preserve"> </w:t>
      </w:r>
    </w:p>
    <w:p w:rsidR="00000000" w:rsidDel="00000000" w:rsidP="00000000" w:rsidRDefault="00000000" w:rsidRPr="00000000" w14:paraId="0000003C">
      <w:pPr>
        <w:numPr>
          <w:ilvl w:val="1"/>
          <w:numId w:val="4"/>
        </w:numPr>
        <w:spacing w:after="0" w:afterAutospacing="0" w:lineRule="auto"/>
        <w:ind w:left="1440" w:hanging="360"/>
      </w:pPr>
      <w:r w:rsidDel="00000000" w:rsidR="00000000" w:rsidRPr="00000000">
        <w:rPr>
          <w:color w:val="1d2125"/>
          <w:sz w:val="23"/>
          <w:szCs w:val="23"/>
          <w:rtl w:val="0"/>
        </w:rPr>
        <w:t xml:space="preserve">Raj, A. (2022, March 3). </w:t>
      </w:r>
      <w:hyperlink r:id="rId9">
        <w:r w:rsidDel="00000000" w:rsidR="00000000" w:rsidRPr="00000000">
          <w:rPr>
            <w:i w:val="1"/>
            <w:color w:val="e90172"/>
            <w:sz w:val="23"/>
            <w:szCs w:val="23"/>
            <w:rtl w:val="0"/>
          </w:rPr>
          <w:t xml:space="preserve">Reverse a dictionary in Python</w:t>
        </w:r>
      </w:hyperlink>
      <w:r w:rsidDel="00000000" w:rsidR="00000000" w:rsidRPr="00000000">
        <w:rPr>
          <w:i w:val="1"/>
          <w:color w:val="1d2125"/>
          <w:sz w:val="23"/>
          <w:szCs w:val="23"/>
          <w:rtl w:val="0"/>
        </w:rPr>
        <w:t xml:space="preserve">. </w:t>
      </w:r>
      <w:r w:rsidDel="00000000" w:rsidR="00000000" w:rsidRPr="00000000">
        <w:rPr>
          <w:color w:val="1d2125"/>
          <w:sz w:val="23"/>
          <w:szCs w:val="23"/>
          <w:rtl w:val="0"/>
        </w:rPr>
        <w:t xml:space="preserve">PythonForBeginners. </w:t>
      </w:r>
    </w:p>
    <w:p w:rsidR="00000000" w:rsidDel="00000000" w:rsidP="00000000" w:rsidRDefault="00000000" w:rsidRPr="00000000" w14:paraId="0000003D">
      <w:pPr>
        <w:numPr>
          <w:ilvl w:val="1"/>
          <w:numId w:val="2"/>
        </w:numPr>
        <w:spacing w:after="240" w:lineRule="auto"/>
        <w:ind w:left="1440" w:hanging="360"/>
      </w:pPr>
      <w:hyperlink r:id="rId10">
        <w:r w:rsidDel="00000000" w:rsidR="00000000" w:rsidRPr="00000000">
          <w:rPr>
            <w:i w:val="1"/>
            <w:color w:val="e90172"/>
            <w:sz w:val="23"/>
            <w:szCs w:val="23"/>
            <w:rtl w:val="0"/>
          </w:rPr>
          <w:t xml:space="preserve">Python Dictionaries.</w:t>
        </w:r>
      </w:hyperlink>
      <w:r w:rsidDel="00000000" w:rsidR="00000000" w:rsidRPr="00000000">
        <w:rPr>
          <w:i w:val="1"/>
          <w:color w:val="1d2125"/>
          <w:sz w:val="23"/>
          <w:szCs w:val="23"/>
          <w:rtl w:val="0"/>
        </w:rPr>
        <w:t xml:space="preserve"> </w:t>
      </w:r>
      <w:r w:rsidDel="00000000" w:rsidR="00000000" w:rsidRPr="00000000">
        <w:rPr>
          <w:color w:val="1d2125"/>
          <w:sz w:val="23"/>
          <w:szCs w:val="23"/>
          <w:rtl w:val="0"/>
        </w:rPr>
        <w:t xml:space="preserve">(n.d.)</w:t>
      </w:r>
      <w:r w:rsidDel="00000000" w:rsidR="00000000" w:rsidRPr="00000000">
        <w:rPr>
          <w:i w:val="1"/>
          <w:color w:val="1d2125"/>
          <w:sz w:val="23"/>
          <w:szCs w:val="23"/>
          <w:rtl w:val="0"/>
        </w:rPr>
        <w:t xml:space="preserve">. </w:t>
      </w:r>
      <w:r w:rsidDel="00000000" w:rsidR="00000000" w:rsidRPr="00000000">
        <w:rPr>
          <w:color w:val="1d2125"/>
          <w:sz w:val="23"/>
          <w:szCs w:val="23"/>
          <w:rtl w:val="0"/>
        </w:rPr>
        <w:t xml:space="preserve">W3schools. </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d2125"/>
        <w:sz w:val="23"/>
        <w:szCs w:val="23"/>
        <w:u w:val="none"/>
      </w:rPr>
    </w:lvl>
    <w:lvl w:ilvl="1">
      <w:start w:val="1"/>
      <w:numFmt w:val="bullet"/>
      <w:lvlText w:val="○"/>
      <w:lvlJc w:val="left"/>
      <w:pPr>
        <w:ind w:left="1440" w:hanging="360"/>
      </w:pPr>
      <w:rPr>
        <w:rFonts w:ascii="Arial" w:cs="Arial" w:eastAsia="Arial" w:hAnsi="Arial"/>
        <w:color w:val="1d212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d2125"/>
        <w:sz w:val="23"/>
        <w:szCs w:val="23"/>
        <w:u w:val="none"/>
      </w:rPr>
    </w:lvl>
    <w:lvl w:ilvl="1">
      <w:start w:val="1"/>
      <w:numFmt w:val="bullet"/>
      <w:lvlText w:val="○"/>
      <w:lvlJc w:val="left"/>
      <w:pPr>
        <w:ind w:left="1440" w:hanging="360"/>
      </w:pPr>
      <w:rPr>
        <w:rFonts w:ascii="Arial" w:cs="Arial" w:eastAsia="Arial" w:hAnsi="Arial"/>
        <w:color w:val="1d212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d2125"/>
        <w:sz w:val="23"/>
        <w:szCs w:val="23"/>
        <w:u w:val="none"/>
      </w:rPr>
    </w:lvl>
    <w:lvl w:ilvl="1">
      <w:start w:val="1"/>
      <w:numFmt w:val="bullet"/>
      <w:lvlText w:val="○"/>
      <w:lvlJc w:val="left"/>
      <w:pPr>
        <w:ind w:left="1440" w:hanging="360"/>
      </w:pPr>
      <w:rPr>
        <w:rFonts w:ascii="Arial" w:cs="Arial" w:eastAsia="Arial" w:hAnsi="Arial"/>
        <w:color w:val="1d212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d2125"/>
        <w:sz w:val="23"/>
        <w:szCs w:val="23"/>
        <w:u w:val="none"/>
      </w:rPr>
    </w:lvl>
    <w:lvl w:ilvl="1">
      <w:start w:val="1"/>
      <w:numFmt w:val="bullet"/>
      <w:lvlText w:val="○"/>
      <w:lvlJc w:val="left"/>
      <w:pPr>
        <w:ind w:left="1440" w:hanging="360"/>
      </w:pPr>
      <w:rPr>
        <w:rFonts w:ascii="Arial" w:cs="Arial" w:eastAsia="Arial" w:hAnsi="Arial"/>
        <w:color w:val="1d212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3schools.com/python/python_dictionaries.asp" TargetMode="External"/><Relationship Id="rId9" Type="http://schemas.openxmlformats.org/officeDocument/2006/relationships/hyperlink" Target="https://www.pythonforbeginners.com/basics/reverse-a-dictionary-in-pyth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reenteapress.com/thinkpython2/thinkpython2.pdf" TargetMode="External"/><Relationship Id="rId8" Type="http://schemas.openxmlformats.org/officeDocument/2006/relationships/hyperlink" Target="https://youtu.be/bE6mSBNp4Y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