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58CD9">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Basic Solidity Data Types</w:t>
      </w:r>
    </w:p>
    <w:p w14:paraId="2BB46ABA">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this tutorial we'll learn basic Solidity data types!</w:t>
      </w:r>
    </w:p>
    <w:p w14:paraId="063BF22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We'll use state variables to store them in the contract's persistent data storage:</w:t>
      </w:r>
    </w:p>
    <w:p w14:paraId="174345F6">
      <w:pPr>
        <w:keepNext w:val="0"/>
        <w:keepLines w:val="0"/>
        <w:widowControl/>
        <w:suppressLineNumbers w:val="0"/>
        <w:pBdr>
          <w:top w:val="none" w:color="auto" w:sz="0" w:space="0"/>
          <w:left w:val="none" w:color="auto" w:sz="0" w:space="0"/>
          <w:bottom w:val="none" w:color="auto" w:sz="0" w:space="0"/>
          <w:right w:val="none" w:color="auto" w:sz="0" w:space="0"/>
        </w:pBdr>
        <w:shd w:val="clear" w:fill="EDF2F7"/>
        <w:wordWrap/>
        <w:spacing w:line="16" w:lineRule="atLeast"/>
        <w:ind w:left="0" w:firstLine="0"/>
        <w:jc w:val="left"/>
        <w:rPr>
          <w:rFonts w:hint="default" w:ascii="Segoe UI" w:hAnsi="Segoe UI" w:eastAsia="Segoe UI" w:cs="Segoe UI"/>
          <w:i w:val="0"/>
          <w:iCs w:val="0"/>
          <w:caps w:val="0"/>
          <w:color w:val="1A202C"/>
          <w:spacing w:val="0"/>
          <w:sz w:val="12"/>
          <w:szCs w:val="12"/>
        </w:rPr>
      </w:pPr>
      <w:r>
        <w:rPr>
          <w:rFonts w:hint="default" w:ascii="Segoe UI" w:hAnsi="Segoe UI" w:eastAsia="Segoe UI" w:cs="Segoe UI"/>
          <w:i w:val="0"/>
          <w:iCs w:val="0"/>
          <w:caps w:val="0"/>
          <w:color w:val="1A202C"/>
          <w:spacing w:val="0"/>
          <w:kern w:val="0"/>
          <w:sz w:val="12"/>
          <w:szCs w:val="12"/>
          <w:bdr w:val="none" w:color="auto" w:sz="0" w:space="0"/>
          <w:shd w:val="clear" w:fill="EDF2F7"/>
          <w:lang w:val="en-US" w:eastAsia="zh-CN" w:bidi="ar"/>
        </w:rPr>
        <w:t>Explain</w:t>
      </w:r>
    </w:p>
    <w:p w14:paraId="12597790">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contract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Contract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61C9F86C">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bool</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public</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value </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true</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2AB390E9">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int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public</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 </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C05621"/>
          <w:spacing w:val="0"/>
          <w:sz w:val="21"/>
          <w:szCs w:val="21"/>
          <w:bdr w:val="single" w:color="E2E8F0" w:sz="2" w:space="0"/>
          <w:shd w:val="clear" w:fill="EDF2F7"/>
        </w:rPr>
        <w:t>10</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39364E80">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Fonts w:ascii="monospace" w:hAnsi="monospace" w:eastAsia="monospace" w:cs="monospace"/>
          <w:color w:val="1A202C"/>
          <w:sz w:val="21"/>
          <w:szCs w:val="21"/>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string</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public</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msg </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C05621"/>
          <w:spacing w:val="0"/>
          <w:sz w:val="21"/>
          <w:szCs w:val="21"/>
          <w:bdr w:val="single" w:color="E2E8F0" w:sz="2" w:space="0"/>
          <w:shd w:val="clear" w:fill="EDF2F7"/>
        </w:rPr>
        <w:t>"Hello World"</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6F3D52E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We're going to have to look at each of these data types in closer detail. </w:t>
      </w:r>
    </w:p>
    <w:p w14:paraId="57CCB47E">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Since Smart Contracts deal primarily with digital value, it's important to understand everything that is happening on a low level. Any mistake could have dire consequences! It's also important to do things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efficiently</w:t>
      </w:r>
      <w:r>
        <w:rPr>
          <w:rFonts w:hint="default" w:ascii="Segoe UI" w:hAnsi="Segoe UI" w:eastAsia="Segoe UI" w:cs="Segoe UI"/>
          <w:i w:val="0"/>
          <w:iCs w:val="0"/>
          <w:caps w:val="0"/>
          <w:color w:val="000000"/>
          <w:spacing w:val="0"/>
          <w:sz w:val="27"/>
          <w:szCs w:val="27"/>
          <w:shd w:val="clear" w:fill="FFFFFF"/>
        </w:rPr>
        <w:t> since all storage and computation on the blockchain will cost money.</w:t>
      </w:r>
    </w:p>
    <w:p w14:paraId="2508529A">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With this in mind, let's dive into Basic Solidity Data Types!</w:t>
      </w:r>
    </w:p>
    <w:p w14:paraId="349F106D">
      <w:pPr>
        <w:spacing w:line="360" w:lineRule="auto"/>
        <w:jc w:val="both"/>
        <w:rPr>
          <w:rFonts w:hint="default" w:ascii="Times New Roman" w:hAnsi="Times New Roman" w:cs="Times New Roman"/>
          <w:sz w:val="24"/>
          <w:szCs w:val="24"/>
        </w:rPr>
      </w:pPr>
    </w:p>
    <w:p w14:paraId="3100AD77">
      <w:pPr>
        <w:spacing w:line="360" w:lineRule="auto"/>
        <w:jc w:val="both"/>
        <w:rPr>
          <w:rFonts w:hint="default" w:ascii="Times New Roman" w:hAnsi="Times New Roman" w:cs="Times New Roman"/>
          <w:sz w:val="24"/>
          <w:szCs w:val="24"/>
        </w:rPr>
      </w:pPr>
    </w:p>
    <w:p w14:paraId="1771D112">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Accounts</w:t>
      </w:r>
      <w:r>
        <w:rPr>
          <w:rFonts w:hint="default" w:ascii="Segoe UI" w:hAnsi="Segoe UI" w:eastAsia="Segoe UI" w:cs="Segoe UI"/>
          <w:b/>
          <w:bCs/>
          <w:i w:val="0"/>
          <w:iCs w:val="0"/>
          <w:caps w:val="0"/>
          <w:color w:val="000000"/>
          <w:spacing w:val="0"/>
          <w:sz w:val="20"/>
          <w:szCs w:val="20"/>
          <w:shd w:val="clear" w:fill="FFFFFF"/>
        </w:rPr>
        <w:t> </w:t>
      </w:r>
    </w:p>
    <w:p w14:paraId="286A0948">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Ethereum, accounts are often distinguished into two types: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Externally Owned Accounts</w:t>
      </w:r>
      <w:r>
        <w:rPr>
          <w:rFonts w:hint="default" w:ascii="Segoe UI" w:hAnsi="Segoe UI" w:eastAsia="Segoe UI" w:cs="Segoe UI"/>
          <w:i w:val="0"/>
          <w:iCs w:val="0"/>
          <w:caps w:val="0"/>
          <w:color w:val="000000"/>
          <w:spacing w:val="0"/>
          <w:sz w:val="27"/>
          <w:szCs w:val="27"/>
          <w:shd w:val="clear" w:fill="FFFFFF"/>
        </w:rPr>
        <w:t> and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Contract Accounts</w:t>
      </w:r>
      <w:r>
        <w:rPr>
          <w:rFonts w:hint="default" w:ascii="Segoe UI" w:hAnsi="Segoe UI" w:eastAsia="Segoe UI" w:cs="Segoe UI"/>
          <w:i w:val="0"/>
          <w:iCs w:val="0"/>
          <w:caps w:val="0"/>
          <w:color w:val="000000"/>
          <w:spacing w:val="0"/>
          <w:sz w:val="27"/>
          <w:szCs w:val="27"/>
          <w:shd w:val="clear" w:fill="FFFFFF"/>
        </w:rPr>
        <w:t>. The differences between these accounts is </w:t>
      </w:r>
      <w:r>
        <w:rPr>
          <w:rStyle w:val="5"/>
          <w:rFonts w:hint="default" w:ascii="Segoe UI" w:hAnsi="Segoe UI" w:eastAsia="Segoe UI" w:cs="Segoe UI"/>
          <w:i w:val="0"/>
          <w:iCs w:val="0"/>
          <w:caps w:val="0"/>
          <w:color w:val="000000"/>
          <w:spacing w:val="0"/>
          <w:sz w:val="27"/>
          <w:szCs w:val="27"/>
          <w:bdr w:val="single" w:color="E2E8F0" w:sz="2" w:space="0"/>
          <w:shd w:val="clear" w:fill="FFFFFF"/>
        </w:rPr>
        <w:t>largely conceptual</w:t>
      </w:r>
      <w:r>
        <w:rPr>
          <w:rFonts w:hint="default" w:ascii="Segoe UI" w:hAnsi="Segoe UI" w:eastAsia="Segoe UI" w:cs="Segoe UI"/>
          <w:i w:val="0"/>
          <w:iCs w:val="0"/>
          <w:caps w:val="0"/>
          <w:color w:val="000000"/>
          <w:spacing w:val="0"/>
          <w:sz w:val="27"/>
          <w:szCs w:val="27"/>
          <w:shd w:val="clear" w:fill="FFFFFF"/>
        </w:rPr>
        <w:t> as the EVM essentially treats them the same!</w:t>
      </w:r>
    </w:p>
    <w:p w14:paraId="167AC013">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Every account on the EVM has a public address and a balance. Contract accounts will also store their bytecode as well as their internal storage data.</w:t>
      </w:r>
    </w:p>
    <w:p w14:paraId="39D9553F">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When making a call from an EOA to a Contract Account it's important to know things like who is making the call, how much ether they are sending and the function they are intending to invoke with which arguments.</w:t>
      </w:r>
    </w:p>
    <w:p w14:paraId="16D7727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The Solidity language handles the wiring up of the transaction data to the function we have defined on the contract. The language also gives us access to the transaction parameters through globals like </w:t>
      </w:r>
      <w:r>
        <w:rPr>
          <w:rStyle w:val="6"/>
          <w:rFonts w:ascii="Consolas" w:hAnsi="Consolas" w:eastAsia="Consolas" w:cs="Consolas"/>
          <w:i w:val="0"/>
          <w:iCs w:val="0"/>
          <w:caps w:val="0"/>
          <w:color w:val="000000"/>
          <w:spacing w:val="0"/>
          <w:sz w:val="21"/>
          <w:szCs w:val="21"/>
          <w:bdr w:val="single" w:color="E2E8F0" w:sz="2" w:space="0"/>
          <w:shd w:val="clear" w:fill="CBD5E0"/>
        </w:rPr>
        <w:t>msg.sender</w:t>
      </w:r>
      <w:r>
        <w:rPr>
          <w:rFonts w:hint="default" w:ascii="Segoe UI" w:hAnsi="Segoe UI" w:eastAsia="Segoe UI" w:cs="Segoe UI"/>
          <w:i w:val="0"/>
          <w:iCs w:val="0"/>
          <w:caps w:val="0"/>
          <w:color w:val="000000"/>
          <w:spacing w:val="0"/>
          <w:sz w:val="27"/>
          <w:szCs w:val="27"/>
          <w:shd w:val="clear" w:fill="FFFFFF"/>
        </w:rPr>
        <w:t> and </w:t>
      </w:r>
      <w:r>
        <w:rPr>
          <w:rStyle w:val="6"/>
          <w:rFonts w:hint="default" w:ascii="Consolas" w:hAnsi="Consolas" w:eastAsia="Consolas" w:cs="Consolas"/>
          <w:i w:val="0"/>
          <w:iCs w:val="0"/>
          <w:caps w:val="0"/>
          <w:color w:val="000000"/>
          <w:spacing w:val="0"/>
          <w:sz w:val="21"/>
          <w:szCs w:val="21"/>
          <w:bdr w:val="single" w:color="E2E8F0" w:sz="2" w:space="0"/>
          <w:shd w:val="clear" w:fill="CBD5E0"/>
        </w:rPr>
        <w:t>msg.value</w:t>
      </w:r>
      <w:r>
        <w:rPr>
          <w:rFonts w:hint="default" w:ascii="Segoe UI" w:hAnsi="Segoe UI" w:eastAsia="Segoe UI" w:cs="Segoe UI"/>
          <w:i w:val="0"/>
          <w:iCs w:val="0"/>
          <w:caps w:val="0"/>
          <w:color w:val="000000"/>
          <w:spacing w:val="0"/>
          <w:sz w:val="27"/>
          <w:szCs w:val="27"/>
          <w:shd w:val="clear" w:fill="FFFFFF"/>
        </w:rPr>
        <w:t>.</w:t>
      </w:r>
    </w:p>
    <w:p w14:paraId="4D84B610">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By providing these utilities for working with accounts we can easily define roles, permissions and track token balances in contracts. Let's learn all about working with accounts in Solidity!</w:t>
      </w:r>
    </w:p>
    <w:p w14:paraId="4AA8027A">
      <w:pPr>
        <w:spacing w:line="360" w:lineRule="auto"/>
        <w:jc w:val="both"/>
        <w:rPr>
          <w:rFonts w:hint="default" w:ascii="Times New Roman" w:hAnsi="Times New Roman" w:cs="Times New Roman"/>
          <w:sz w:val="24"/>
          <w:szCs w:val="24"/>
        </w:rPr>
      </w:pPr>
    </w:p>
    <w:p w14:paraId="34DB69CF">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Learning Revert</w:t>
      </w:r>
      <w:r>
        <w:rPr>
          <w:rFonts w:hint="default" w:ascii="Segoe UI" w:hAnsi="Segoe UI" w:eastAsia="Segoe UI" w:cs="Segoe UI"/>
          <w:b/>
          <w:bCs/>
          <w:i w:val="0"/>
          <w:iCs w:val="0"/>
          <w:caps w:val="0"/>
          <w:color w:val="000000"/>
          <w:spacing w:val="0"/>
          <w:sz w:val="20"/>
          <w:szCs w:val="20"/>
          <w:shd w:val="clear" w:fill="FFFFFF"/>
        </w:rPr>
        <w:t> </w:t>
      </w:r>
    </w:p>
    <w:p w14:paraId="330305D2">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We've been building up to this lesson for quite a few coding lessons now! It's time to learn the basics of reverting transactions in Solidity!</w:t>
      </w:r>
    </w:p>
    <w:p w14:paraId="637DF9F3">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this lesson we'll discuss how to detect an error condition and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immediately halt</w:t>
      </w:r>
      <w:r>
        <w:rPr>
          <w:rFonts w:hint="default" w:ascii="Segoe UI" w:hAnsi="Segoe UI" w:eastAsia="Segoe UI" w:cs="Segoe UI"/>
          <w:i w:val="0"/>
          <w:iCs w:val="0"/>
          <w:caps w:val="0"/>
          <w:color w:val="000000"/>
          <w:spacing w:val="0"/>
          <w:sz w:val="27"/>
          <w:szCs w:val="27"/>
          <w:shd w:val="clear" w:fill="FFFFFF"/>
        </w:rPr>
        <w:t> the smart contract code, stopping any further execution of the transaction that the code is running in, and refunding any remaining gas to the user. The EVM gives us a few ways to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stop a transaction and roll-back any state changes and emitted events</w:t>
      </w:r>
      <w:r>
        <w:rPr>
          <w:rFonts w:hint="default" w:ascii="Segoe UI" w:hAnsi="Segoe UI" w:eastAsia="Segoe UI" w:cs="Segoe UI"/>
          <w:i w:val="0"/>
          <w:iCs w:val="0"/>
          <w:caps w:val="0"/>
          <w:color w:val="000000"/>
          <w:spacing w:val="0"/>
          <w:sz w:val="27"/>
          <w:szCs w:val="27"/>
          <w:shd w:val="clear" w:fill="FFFFFF"/>
        </w:rPr>
        <w:t> with the </w:t>
      </w:r>
      <w:r>
        <w:rPr>
          <w:rStyle w:val="6"/>
          <w:rFonts w:hint="default" w:ascii="Consolas" w:hAnsi="Consolas" w:eastAsia="Consolas" w:cs="Consolas"/>
          <w:i w:val="0"/>
          <w:iCs w:val="0"/>
          <w:caps w:val="0"/>
          <w:color w:val="000000"/>
          <w:spacing w:val="0"/>
          <w:sz w:val="21"/>
          <w:szCs w:val="21"/>
          <w:bdr w:val="single" w:color="E2E8F0" w:sz="2" w:space="0"/>
          <w:shd w:val="clear" w:fill="CBD5E0"/>
        </w:rPr>
        <w:t>REVERT</w:t>
      </w:r>
      <w:r>
        <w:rPr>
          <w:rFonts w:hint="default" w:ascii="Segoe UI" w:hAnsi="Segoe UI" w:eastAsia="Segoe UI" w:cs="Segoe UI"/>
          <w:i w:val="0"/>
          <w:iCs w:val="0"/>
          <w:caps w:val="0"/>
          <w:color w:val="000000"/>
          <w:spacing w:val="0"/>
          <w:sz w:val="27"/>
          <w:szCs w:val="27"/>
          <w:shd w:val="clear" w:fill="FFFFFF"/>
        </w:rPr>
        <w:t> EVM opcode.</w:t>
      </w:r>
    </w:p>
    <w:p w14:paraId="1011109A">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Solidity version </w:t>
      </w:r>
      <w:r>
        <w:rPr>
          <w:rStyle w:val="6"/>
          <w:rFonts w:hint="default" w:ascii="Consolas" w:hAnsi="Consolas" w:eastAsia="Consolas" w:cs="Consolas"/>
          <w:i w:val="0"/>
          <w:iCs w:val="0"/>
          <w:caps w:val="0"/>
          <w:color w:val="000000"/>
          <w:spacing w:val="0"/>
          <w:sz w:val="21"/>
          <w:szCs w:val="21"/>
          <w:bdr w:val="single" w:color="E2E8F0" w:sz="2" w:space="0"/>
          <w:shd w:val="clear" w:fill="CBD5E0"/>
        </w:rPr>
        <w:t>^0.8.0</w:t>
      </w:r>
      <w:r>
        <w:rPr>
          <w:rFonts w:hint="default" w:ascii="Segoe UI" w:hAnsi="Segoe UI" w:eastAsia="Segoe UI" w:cs="Segoe UI"/>
          <w:i w:val="0"/>
          <w:iCs w:val="0"/>
          <w:caps w:val="0"/>
          <w:color w:val="000000"/>
          <w:spacing w:val="0"/>
          <w:sz w:val="27"/>
          <w:szCs w:val="27"/>
          <w:shd w:val="clear" w:fill="FFFFFF"/>
        </w:rPr>
        <w:t> there are 3 ways to express errors in Solidity. They are:</w:t>
      </w:r>
    </w:p>
    <w:p w14:paraId="2906BC69">
      <w:pPr>
        <w:keepNext w:val="0"/>
        <w:keepLines w:val="0"/>
        <w:widowControl/>
        <w:numPr>
          <w:ilvl w:val="0"/>
          <w:numId w:val="1"/>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hanging="360"/>
      </w:pPr>
      <w:r>
        <w:rPr>
          <w:rStyle w:val="6"/>
          <w:rFonts w:hint="default" w:ascii="Consolas" w:hAnsi="Consolas" w:eastAsia="Consolas" w:cs="Consolas"/>
          <w:i w:val="0"/>
          <w:iCs w:val="0"/>
          <w:caps w:val="0"/>
          <w:color w:val="000000"/>
          <w:spacing w:val="0"/>
          <w:sz w:val="21"/>
          <w:szCs w:val="21"/>
          <w:bdr w:val="single" w:color="E2E8F0" w:sz="2" w:space="0"/>
          <w:shd w:val="clear" w:fill="CBD5E0"/>
        </w:rPr>
        <w:t>assert</w:t>
      </w:r>
    </w:p>
    <w:p w14:paraId="1D9B93E0">
      <w:pPr>
        <w:keepNext w:val="0"/>
        <w:keepLines w:val="0"/>
        <w:widowControl/>
        <w:numPr>
          <w:ilvl w:val="0"/>
          <w:numId w:val="1"/>
        </w:numPr>
        <w:suppressLineNumbers w:val="0"/>
        <w:pBdr>
          <w:top w:val="single" w:color="E2E8F0" w:sz="2" w:space="0"/>
          <w:left w:val="single" w:color="E2E8F0" w:sz="2" w:space="0"/>
          <w:bottom w:val="single" w:color="E2E8F0" w:sz="2" w:space="0"/>
          <w:right w:val="single" w:color="E2E8F0" w:sz="2" w:space="0"/>
        </w:pBdr>
        <w:spacing w:before="80" w:beforeAutospacing="0" w:after="0" w:afterAutospacing="1"/>
        <w:ind w:left="0" w:hanging="360"/>
      </w:pPr>
      <w:r>
        <w:rPr>
          <w:rStyle w:val="6"/>
          <w:rFonts w:hint="default" w:ascii="Consolas" w:hAnsi="Consolas" w:eastAsia="Consolas" w:cs="Consolas"/>
          <w:i w:val="0"/>
          <w:iCs w:val="0"/>
          <w:caps w:val="0"/>
          <w:color w:val="000000"/>
          <w:spacing w:val="0"/>
          <w:sz w:val="21"/>
          <w:szCs w:val="21"/>
          <w:bdr w:val="single" w:color="E2E8F0" w:sz="2" w:space="0"/>
          <w:shd w:val="clear" w:fill="CBD5E0"/>
        </w:rPr>
        <w:t>require</w:t>
      </w:r>
    </w:p>
    <w:p w14:paraId="5ABFE7E5">
      <w:pPr>
        <w:keepNext w:val="0"/>
        <w:keepLines w:val="0"/>
        <w:widowControl/>
        <w:numPr>
          <w:ilvl w:val="0"/>
          <w:numId w:val="1"/>
        </w:numPr>
        <w:suppressLineNumbers w:val="0"/>
        <w:pBdr>
          <w:top w:val="single" w:color="E2E8F0" w:sz="2" w:space="0"/>
          <w:left w:val="single" w:color="E2E8F0" w:sz="2" w:space="0"/>
          <w:bottom w:val="single" w:color="E2E8F0" w:sz="2" w:space="0"/>
          <w:right w:val="single" w:color="E2E8F0" w:sz="2" w:space="0"/>
        </w:pBdr>
        <w:spacing w:before="80" w:beforeAutospacing="0" w:after="0" w:afterAutospacing="1"/>
        <w:ind w:left="0" w:hanging="360"/>
      </w:pPr>
      <w:r>
        <w:rPr>
          <w:rStyle w:val="6"/>
          <w:rFonts w:hint="default" w:ascii="Consolas" w:hAnsi="Consolas" w:eastAsia="Consolas" w:cs="Consolas"/>
          <w:i w:val="0"/>
          <w:iCs w:val="0"/>
          <w:caps w:val="0"/>
          <w:color w:val="000000"/>
          <w:spacing w:val="0"/>
          <w:sz w:val="21"/>
          <w:szCs w:val="21"/>
          <w:bdr w:val="single" w:color="E2E8F0" w:sz="2" w:space="0"/>
          <w:shd w:val="clear" w:fill="CBD5E0"/>
        </w:rPr>
        <w:t>revert</w:t>
      </w:r>
    </w:p>
    <w:p w14:paraId="27612529">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Ok, enough talk. Time to dig in!</w:t>
      </w:r>
    </w:p>
    <w:p w14:paraId="6206D3F1">
      <w:pPr>
        <w:spacing w:line="360" w:lineRule="auto"/>
        <w:jc w:val="both"/>
        <w:rPr>
          <w:rFonts w:hint="default" w:ascii="Times New Roman" w:hAnsi="Times New Roman" w:cs="Times New Roman"/>
          <w:sz w:val="24"/>
          <w:szCs w:val="24"/>
        </w:rPr>
      </w:pPr>
    </w:p>
    <w:p w14:paraId="63A65399">
      <w:pPr>
        <w:spacing w:line="360" w:lineRule="auto"/>
        <w:jc w:val="both"/>
        <w:rPr>
          <w:rFonts w:hint="default" w:ascii="Times New Roman" w:hAnsi="Times New Roman" w:cs="Times New Roman"/>
          <w:sz w:val="24"/>
          <w:szCs w:val="24"/>
        </w:rPr>
      </w:pPr>
    </w:p>
    <w:p w14:paraId="5DEFCC46">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pacing w:before="562" w:beforeAutospacing="0" w:after="562" w:afterAutospacing="0" w:line="12" w:lineRule="atLeast"/>
        <w:ind w:left="0" w:right="0"/>
        <w:rPr>
          <w:rFonts w:ascii="Segoe UI" w:hAnsi="Segoe UI" w:eastAsia="Segoe UI" w:cs="Segoe UI"/>
          <w:b/>
          <w:bCs/>
          <w:sz w:val="20"/>
          <w:szCs w:val="20"/>
        </w:rPr>
      </w:pPr>
      <w:r>
        <w:rPr>
          <w:rFonts w:hint="default" w:ascii="Segoe UI" w:hAnsi="Segoe UI" w:eastAsia="Segoe UI" w:cs="Segoe UI"/>
          <w:b/>
          <w:bCs/>
          <w:i w:val="0"/>
          <w:iCs w:val="0"/>
          <w:caps w:val="0"/>
          <w:color w:val="000000"/>
          <w:spacing w:val="0"/>
          <w:sz w:val="20"/>
          <w:szCs w:val="20"/>
          <w:bdr w:val="single" w:color="E2E8F0" w:sz="2" w:space="0"/>
        </w:rPr>
        <w:t>Calldata</w:t>
      </w:r>
    </w:p>
    <w:p w14:paraId="0ABDF57E">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When we want to communicate with a smart contract, we send a transaction from an Externally Owned Account. Inside of that transaction is a </w:t>
      </w:r>
      <w:r>
        <w:rPr>
          <w:rStyle w:val="6"/>
          <w:rFonts w:ascii="Consolas" w:hAnsi="Consolas" w:eastAsia="Consolas" w:cs="Consolas"/>
          <w:i w:val="0"/>
          <w:iCs w:val="0"/>
          <w:caps w:val="0"/>
          <w:color w:val="000000"/>
          <w:spacing w:val="0"/>
          <w:sz w:val="21"/>
          <w:szCs w:val="21"/>
          <w:bdr w:val="single" w:color="E2E8F0" w:sz="2" w:space="0"/>
          <w:shd w:val="clear" w:fill="CBD5E0"/>
        </w:rPr>
        <w:t>data</w:t>
      </w:r>
      <w:r>
        <w:rPr>
          <w:rFonts w:hint="default" w:ascii="Segoe UI" w:hAnsi="Segoe UI" w:eastAsia="Segoe UI" w:cs="Segoe UI"/>
          <w:i w:val="0"/>
          <w:iCs w:val="0"/>
          <w:caps w:val="0"/>
          <w:color w:val="000000"/>
          <w:spacing w:val="0"/>
          <w:sz w:val="27"/>
          <w:szCs w:val="27"/>
        </w:rPr>
        <w:t> property which is commonly referred to as the "calldata". This call data format is the same for calling solidity functions whether it is in a transaction from an EOA or if its in a message call from one contract to another.</w:t>
      </w:r>
    </w:p>
    <w:p w14:paraId="6564094D">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The format looks a little like this. Let's say you wanted to call a method </w:t>
      </w:r>
      <w:r>
        <w:rPr>
          <w:rStyle w:val="6"/>
          <w:rFonts w:hint="default" w:ascii="Consolas" w:hAnsi="Consolas" w:eastAsia="Consolas" w:cs="Consolas"/>
          <w:i w:val="0"/>
          <w:iCs w:val="0"/>
          <w:caps w:val="0"/>
          <w:color w:val="000000"/>
          <w:spacing w:val="0"/>
          <w:sz w:val="21"/>
          <w:szCs w:val="21"/>
          <w:bdr w:val="single" w:color="E2E8F0" w:sz="2" w:space="0"/>
          <w:shd w:val="clear" w:fill="CBD5E0"/>
        </w:rPr>
        <w:t>approve</w:t>
      </w:r>
      <w:r>
        <w:rPr>
          <w:rFonts w:hint="default" w:ascii="Segoe UI" w:hAnsi="Segoe UI" w:eastAsia="Segoe UI" w:cs="Segoe UI"/>
          <w:i w:val="0"/>
          <w:iCs w:val="0"/>
          <w:caps w:val="0"/>
          <w:color w:val="000000"/>
          <w:spacing w:val="0"/>
          <w:sz w:val="27"/>
          <w:szCs w:val="27"/>
        </w:rPr>
        <w:t> on a contract, that takes a </w:t>
      </w:r>
      <w:r>
        <w:rPr>
          <w:rStyle w:val="6"/>
          <w:rFonts w:hint="default" w:ascii="Consolas" w:hAnsi="Consolas" w:eastAsia="Consolas" w:cs="Consolas"/>
          <w:i w:val="0"/>
          <w:iCs w:val="0"/>
          <w:caps w:val="0"/>
          <w:color w:val="000000"/>
          <w:spacing w:val="0"/>
          <w:sz w:val="21"/>
          <w:szCs w:val="21"/>
          <w:bdr w:val="single" w:color="E2E8F0" w:sz="2" w:space="0"/>
          <w:shd w:val="clear" w:fill="CBD5E0"/>
        </w:rPr>
        <w:t>uint</w:t>
      </w:r>
      <w:r>
        <w:rPr>
          <w:rFonts w:hint="default" w:ascii="Segoe UI" w:hAnsi="Segoe UI" w:eastAsia="Segoe UI" w:cs="Segoe UI"/>
          <w:i w:val="0"/>
          <w:iCs w:val="0"/>
          <w:caps w:val="0"/>
          <w:color w:val="000000"/>
          <w:spacing w:val="0"/>
          <w:sz w:val="27"/>
          <w:szCs w:val="27"/>
        </w:rPr>
        <w:t>:</w:t>
      </w:r>
    </w:p>
    <w:p w14:paraId="5141A81F">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506" w:beforeAutospacing="0" w:after="506" w:afterAutospacing="0" w:line="15" w:lineRule="atLeast"/>
        <w:ind w:left="0" w:right="0"/>
        <w:jc w:val="left"/>
        <w:rPr>
          <w:rFonts w:ascii="monospace" w:hAnsi="monospace" w:eastAsia="monospace" w:cs="monospace"/>
          <w:color w:val="1A202C"/>
          <w:sz w:val="21"/>
          <w:szCs w:val="21"/>
        </w:rPr>
      </w:pPr>
      <w:r>
        <w:rPr>
          <w:rFonts w:hint="default" w:ascii="monospace" w:hAnsi="monospace" w:eastAsia="monospace" w:cs="monospace"/>
          <w:b/>
          <w:bCs/>
          <w:i w:val="0"/>
          <w:iCs w:val="0"/>
          <w:caps w:val="0"/>
          <w:color w:val="2B6CB0"/>
          <w:spacing w:val="0"/>
          <w:sz w:val="21"/>
          <w:szCs w:val="21"/>
          <w:bdr w:val="single" w:color="E2E8F0" w:sz="2" w:space="0"/>
          <w:shd w:val="clear" w:fill="EDF2F7"/>
        </w:rPr>
        <w:t>function</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approve(</w:t>
      </w:r>
      <w:r>
        <w:rPr>
          <w:rFonts w:hint="default" w:ascii="monospace" w:hAnsi="monospace" w:eastAsia="monospace" w:cs="monospace"/>
          <w:b/>
          <w:bCs/>
          <w:i w:val="0"/>
          <w:iCs w:val="0"/>
          <w:caps w:val="0"/>
          <w:color w:val="2B6CB0"/>
          <w:spacing w:val="0"/>
          <w:sz w:val="21"/>
          <w:szCs w:val="21"/>
          <w:bdr w:val="single" w:color="E2E8F0" w:sz="2" w:space="0"/>
          <w:shd w:val="clear" w:fill="EDF2F7"/>
        </w:rPr>
        <w:t>uint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val</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external</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62DE2BF7">
      <w:pPr>
        <w:keepNext w:val="0"/>
        <w:keepLines w:val="0"/>
        <w:widowControl/>
        <w:suppressLineNumbers w:val="0"/>
        <w:pBdr>
          <w:top w:val="single" w:color="E2E8F0" w:sz="2" w:space="16"/>
          <w:left w:val="single" w:color="E2E8F0" w:sz="2" w:space="0"/>
          <w:bottom w:val="single" w:color="E2E8F0" w:sz="2" w:space="16"/>
          <w:right w:val="single" w:color="E2E8F0" w:sz="2" w:space="0"/>
        </w:pBdr>
        <w:spacing w:before="400" w:beforeAutospacing="0" w:after="400" w:afterAutospacing="0"/>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 We can target this function by taking its signature and hashing it with keccak256, then taking the first 4 bytes. So for approve here, it would be the </w:t>
      </w:r>
      <w:r>
        <w:rPr>
          <w:rStyle w:val="6"/>
          <w:rFonts w:hint="default" w:ascii="Consolas" w:hAnsi="Consolas" w:eastAsia="Consolas" w:cs="Consolas"/>
          <w:i w:val="0"/>
          <w:iCs w:val="0"/>
          <w:caps w:val="0"/>
          <w:color w:val="000000"/>
          <w:spacing w:val="0"/>
          <w:kern w:val="0"/>
          <w:sz w:val="21"/>
          <w:szCs w:val="21"/>
          <w:bdr w:val="single" w:color="E2E8F0" w:sz="2" w:space="0"/>
          <w:shd w:val="clear" w:fill="CBD5E0"/>
          <w:lang w:val="en-US" w:eastAsia="zh-CN" w:bidi="ar"/>
        </w:rPr>
        <w:t>keccak256("approve(uint256)")</w:t>
      </w:r>
      <w:r>
        <w:rPr>
          <w:rFonts w:hint="default" w:ascii="Segoe UI" w:hAnsi="Segoe UI" w:eastAsia="Segoe UI" w:cs="Segoe UI"/>
          <w:i w:val="0"/>
          <w:iCs w:val="0"/>
          <w:caps w:val="0"/>
          <w:color w:val="000000"/>
          <w:spacing w:val="0"/>
          <w:kern w:val="0"/>
          <w:sz w:val="27"/>
          <w:szCs w:val="27"/>
          <w:lang w:val="en-US" w:eastAsia="zh-CN" w:bidi="ar"/>
        </w:rPr>
        <w:t>. The first 4 bytes of the resulting hash is </w:t>
      </w:r>
      <w:r>
        <w:rPr>
          <w:rStyle w:val="6"/>
          <w:rFonts w:hint="default" w:ascii="Consolas" w:hAnsi="Consolas" w:eastAsia="Consolas" w:cs="Consolas"/>
          <w:i w:val="0"/>
          <w:iCs w:val="0"/>
          <w:caps w:val="0"/>
          <w:color w:val="000000"/>
          <w:spacing w:val="0"/>
          <w:kern w:val="0"/>
          <w:sz w:val="21"/>
          <w:szCs w:val="21"/>
          <w:bdr w:val="single" w:color="E2E8F0" w:sz="2" w:space="0"/>
          <w:shd w:val="clear" w:fill="CBD5E0"/>
          <w:lang w:val="en-US" w:eastAsia="zh-CN" w:bidi="ar"/>
        </w:rPr>
        <w:t>0xb759f954</w:t>
      </w:r>
      <w:r>
        <w:rPr>
          <w:rFonts w:hint="default" w:ascii="Segoe UI" w:hAnsi="Segoe UI" w:eastAsia="Segoe UI" w:cs="Segoe UI"/>
          <w:i w:val="0"/>
          <w:iCs w:val="0"/>
          <w:caps w:val="0"/>
          <w:color w:val="000000"/>
          <w:spacing w:val="0"/>
          <w:kern w:val="0"/>
          <w:sz w:val="27"/>
          <w:szCs w:val="27"/>
          <w:lang w:val="en-US" w:eastAsia="zh-CN" w:bidi="ar"/>
        </w:rPr>
        <w:t>. This is the first part of our calldata!</w:t>
      </w:r>
    </w:p>
    <w:p w14:paraId="37366CD2">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Then we need to decide how much we want to approve. What is our </w:t>
      </w:r>
      <w:r>
        <w:rPr>
          <w:rStyle w:val="6"/>
          <w:rFonts w:hint="default" w:ascii="Consolas" w:hAnsi="Consolas" w:eastAsia="Consolas" w:cs="Consolas"/>
          <w:i w:val="0"/>
          <w:iCs w:val="0"/>
          <w:caps w:val="0"/>
          <w:color w:val="000000"/>
          <w:spacing w:val="0"/>
          <w:sz w:val="21"/>
          <w:szCs w:val="21"/>
          <w:bdr w:val="single" w:color="E2E8F0" w:sz="2" w:space="0"/>
          <w:shd w:val="clear" w:fill="CBD5E0"/>
        </w:rPr>
        <w:t>val</w:t>
      </w:r>
      <w:r>
        <w:rPr>
          <w:rFonts w:hint="default" w:ascii="Segoe UI" w:hAnsi="Segoe UI" w:eastAsia="Segoe UI" w:cs="Segoe UI"/>
          <w:i w:val="0"/>
          <w:iCs w:val="0"/>
          <w:caps w:val="0"/>
          <w:color w:val="000000"/>
          <w:spacing w:val="0"/>
          <w:sz w:val="27"/>
          <w:szCs w:val="27"/>
        </w:rPr>
        <w:t>? Let's say it was </w:t>
      </w:r>
      <w:r>
        <w:rPr>
          <w:rStyle w:val="6"/>
          <w:rFonts w:hint="default" w:ascii="Consolas" w:hAnsi="Consolas" w:eastAsia="Consolas" w:cs="Consolas"/>
          <w:i w:val="0"/>
          <w:iCs w:val="0"/>
          <w:caps w:val="0"/>
          <w:color w:val="000000"/>
          <w:spacing w:val="0"/>
          <w:sz w:val="21"/>
          <w:szCs w:val="21"/>
          <w:bdr w:val="single" w:color="E2E8F0" w:sz="2" w:space="0"/>
          <w:shd w:val="clear" w:fill="CBD5E0"/>
        </w:rPr>
        <w:t>15</w:t>
      </w:r>
      <w:r>
        <w:rPr>
          <w:rFonts w:hint="default" w:ascii="Segoe UI" w:hAnsi="Segoe UI" w:eastAsia="Segoe UI" w:cs="Segoe UI"/>
          <w:i w:val="0"/>
          <w:iCs w:val="0"/>
          <w:caps w:val="0"/>
          <w:color w:val="000000"/>
          <w:spacing w:val="0"/>
          <w:sz w:val="27"/>
          <w:szCs w:val="27"/>
        </w:rPr>
        <w:t>, that would </w:t>
      </w:r>
      <w:r>
        <w:rPr>
          <w:rStyle w:val="6"/>
          <w:rFonts w:hint="default" w:ascii="Consolas" w:hAnsi="Consolas" w:eastAsia="Consolas" w:cs="Consolas"/>
          <w:i w:val="0"/>
          <w:iCs w:val="0"/>
          <w:caps w:val="0"/>
          <w:color w:val="000000"/>
          <w:spacing w:val="0"/>
          <w:sz w:val="21"/>
          <w:szCs w:val="21"/>
          <w:bdr w:val="single" w:color="E2E8F0" w:sz="2" w:space="0"/>
          <w:shd w:val="clear" w:fill="CBD5E0"/>
        </w:rPr>
        <w:t>0xf</w:t>
      </w:r>
      <w:r>
        <w:rPr>
          <w:rFonts w:hint="default" w:ascii="Segoe UI" w:hAnsi="Segoe UI" w:eastAsia="Segoe UI" w:cs="Segoe UI"/>
          <w:i w:val="0"/>
          <w:iCs w:val="0"/>
          <w:caps w:val="0"/>
          <w:color w:val="000000"/>
          <w:spacing w:val="0"/>
          <w:sz w:val="27"/>
          <w:szCs w:val="27"/>
        </w:rPr>
        <w:t> in hexadecimal. We will need to pad this value out to 256 bits, or 64 hexadecimal characters. The resulting value will be:</w:t>
      </w:r>
    </w:p>
    <w:p w14:paraId="0B5BACBA">
      <w:pPr>
        <w:pStyle w:val="7"/>
        <w:keepNext w:val="0"/>
        <w:keepLines w:val="0"/>
        <w:widowControl/>
        <w:suppressLineNumbers w:val="0"/>
        <w:pBdr>
          <w:top w:val="single" w:color="E2E8F0" w:sz="2" w:space="10"/>
          <w:left w:val="single" w:color="E2E8F0" w:sz="2" w:space="10"/>
          <w:bottom w:val="single" w:color="E2E8F0" w:sz="2" w:space="10"/>
          <w:right w:val="single" w:color="E2E8F0" w:sz="2" w:space="10"/>
        </w:pBdr>
        <w:shd w:val="clear" w:fill="EDF2F7"/>
        <w:wordWrap/>
        <w:spacing w:before="506" w:beforeAutospacing="0" w:after="506" w:afterAutospacing="0" w:line="15" w:lineRule="atLeast"/>
        <w:ind w:left="0" w:right="0"/>
        <w:jc w:val="left"/>
        <w:rPr>
          <w:rFonts w:hint="default" w:ascii="monospace" w:hAnsi="monospace" w:eastAsia="monospace" w:cs="monospace"/>
          <w:color w:val="1A202C"/>
          <w:sz w:val="21"/>
          <w:szCs w:val="21"/>
        </w:rPr>
      </w:pPr>
      <w:r>
        <w:rPr>
          <w:rStyle w:val="6"/>
          <w:rFonts w:hint="default" w:ascii="Consolas" w:hAnsi="Consolas" w:eastAsia="Consolas" w:cs="Consolas"/>
          <w:i w:val="0"/>
          <w:iCs w:val="0"/>
          <w:caps w:val="0"/>
          <w:color w:val="1A202C"/>
          <w:spacing w:val="0"/>
          <w:sz w:val="21"/>
          <w:szCs w:val="21"/>
          <w:bdr w:val="single" w:color="E2E8F0" w:sz="2" w:space="0"/>
          <w:shd w:val="clear" w:fill="EDF2F7"/>
        </w:rPr>
        <w:t>000000000000000000000000000000000000000000000000000000000000000f</w:t>
      </w:r>
    </w:p>
    <w:p w14:paraId="67C12B40">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If we combine this with the function signature, our call data would look like this:</w:t>
      </w:r>
    </w:p>
    <w:p w14:paraId="53737260">
      <w:pPr>
        <w:pStyle w:val="7"/>
        <w:keepNext w:val="0"/>
        <w:keepLines w:val="0"/>
        <w:widowControl/>
        <w:suppressLineNumbers w:val="0"/>
        <w:pBdr>
          <w:top w:val="single" w:color="E2E8F0" w:sz="2" w:space="10"/>
          <w:left w:val="single" w:color="E2E8F0" w:sz="2" w:space="10"/>
          <w:bottom w:val="single" w:color="E2E8F0" w:sz="2" w:space="10"/>
          <w:right w:val="single" w:color="E2E8F0" w:sz="2" w:space="10"/>
        </w:pBdr>
        <w:shd w:val="clear" w:fill="EDF2F7"/>
        <w:wordWrap/>
        <w:spacing w:before="506" w:beforeAutospacing="0" w:after="506" w:afterAutospacing="0" w:line="15" w:lineRule="atLeast"/>
        <w:ind w:left="0" w:right="0"/>
        <w:jc w:val="left"/>
        <w:rPr>
          <w:rFonts w:hint="default" w:ascii="monospace" w:hAnsi="monospace" w:eastAsia="monospace" w:cs="monospace"/>
          <w:color w:val="1A202C"/>
          <w:sz w:val="21"/>
          <w:szCs w:val="21"/>
        </w:rPr>
      </w:pPr>
      <w:r>
        <w:rPr>
          <w:rStyle w:val="6"/>
          <w:rFonts w:hint="default" w:ascii="Consolas" w:hAnsi="Consolas" w:eastAsia="Consolas" w:cs="Consolas"/>
          <w:i w:val="0"/>
          <w:iCs w:val="0"/>
          <w:caps w:val="0"/>
          <w:color w:val="1A202C"/>
          <w:spacing w:val="0"/>
          <w:sz w:val="21"/>
          <w:szCs w:val="21"/>
          <w:bdr w:val="single" w:color="E2E8F0" w:sz="2" w:space="0"/>
          <w:shd w:val="clear" w:fill="EDF2F7"/>
        </w:rPr>
        <w:t>0xb759f954000000000000000000000000000000000000000000000000000000000000000f</w:t>
      </w:r>
    </w:p>
    <w:p w14:paraId="574EAAFF">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Regardless of whether its in a transaction from an EOA or a message call from one contract to another, this would be our calldata sending </w:t>
      </w:r>
      <w:r>
        <w:rPr>
          <w:rStyle w:val="6"/>
          <w:rFonts w:hint="default" w:ascii="Consolas" w:hAnsi="Consolas" w:eastAsia="Consolas" w:cs="Consolas"/>
          <w:i w:val="0"/>
          <w:iCs w:val="0"/>
          <w:caps w:val="0"/>
          <w:color w:val="000000"/>
          <w:spacing w:val="0"/>
          <w:sz w:val="21"/>
          <w:szCs w:val="21"/>
          <w:bdr w:val="single" w:color="E2E8F0" w:sz="2" w:space="0"/>
          <w:shd w:val="clear" w:fill="CBD5E0"/>
        </w:rPr>
        <w:t>15</w:t>
      </w:r>
      <w:r>
        <w:rPr>
          <w:rFonts w:hint="default" w:ascii="Segoe UI" w:hAnsi="Segoe UI" w:eastAsia="Segoe UI" w:cs="Segoe UI"/>
          <w:i w:val="0"/>
          <w:iCs w:val="0"/>
          <w:caps w:val="0"/>
          <w:color w:val="000000"/>
          <w:spacing w:val="0"/>
          <w:sz w:val="27"/>
          <w:szCs w:val="27"/>
        </w:rPr>
        <w:t> to an approve function.</w:t>
      </w:r>
    </w:p>
    <w:p w14:paraId="6D4995B5">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Ready to start working with calldata? Let's jump in!</w:t>
      </w:r>
    </w:p>
    <w:p w14:paraId="34DB86BE">
      <w:pPr>
        <w:spacing w:line="360" w:lineRule="auto"/>
        <w:jc w:val="both"/>
        <w:rPr>
          <w:rFonts w:hint="default" w:ascii="Times New Roman" w:hAnsi="Times New Roman" w:cs="Times New Roman"/>
          <w:sz w:val="24"/>
          <w:szCs w:val="24"/>
        </w:rPr>
      </w:pPr>
    </w:p>
    <w:p w14:paraId="22FF1740">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What's an Escrow?</w:t>
      </w:r>
      <w:r>
        <w:rPr>
          <w:rFonts w:hint="default" w:ascii="Segoe UI" w:hAnsi="Segoe UI" w:eastAsia="Segoe UI" w:cs="Segoe UI"/>
          <w:b/>
          <w:bCs/>
          <w:i w:val="0"/>
          <w:iCs w:val="0"/>
          <w:caps w:val="0"/>
          <w:color w:val="000000"/>
          <w:spacing w:val="0"/>
          <w:sz w:val="20"/>
          <w:szCs w:val="20"/>
          <w:shd w:val="clear" w:fill="FFFFFF"/>
        </w:rPr>
        <w:t> </w:t>
      </w:r>
    </w:p>
    <w:p w14:paraId="27DCAE16">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An escrow is an agreement often used when transferring funds in exchange for a good or service. Funds can be held in escrow and a third party can be chosen to "arbitrate" or approve the transfer when the service or good is provided.</w:t>
      </w:r>
    </w:p>
    <w:p w14:paraId="12CAE06A">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bdr w:val="none" w:color="E2E8F0" w:sz="0" w:space="0"/>
          <w:shd w:val="clear" w:fill="FFFFFF"/>
        </w:rPr>
        <w:drawing>
          <wp:inline distT="0" distB="0" distL="114300" distR="114300">
            <wp:extent cx="4371975" cy="3343275"/>
            <wp:effectExtent l="0" t="0" r="9525" b="9525"/>
            <wp:docPr id="1" name="Picture 1" descr="An Escrow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 Escrow Contract"/>
                    <pic:cNvPicPr>
                      <a:picLocks noChangeAspect="1"/>
                    </pic:cNvPicPr>
                  </pic:nvPicPr>
                  <pic:blipFill>
                    <a:blip r:embed="rId4"/>
                    <a:stretch>
                      <a:fillRect/>
                    </a:stretch>
                  </pic:blipFill>
                  <pic:spPr>
                    <a:xfrm>
                      <a:off x="0" y="0"/>
                      <a:ext cx="4371975" cy="3343275"/>
                    </a:xfrm>
                    <a:prstGeom prst="rect">
                      <a:avLst/>
                    </a:prstGeom>
                    <a:noFill/>
                    <a:ln w="9525">
                      <a:noFill/>
                    </a:ln>
                  </pic:spPr>
                </pic:pic>
              </a:graphicData>
            </a:graphic>
          </wp:inline>
        </w:drawing>
      </w:r>
    </w:p>
    <w:p w14:paraId="7DF23AD2">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There are many use cases for Escrows across real estate, charities and marketplaces. It's the bread and butter of Ethereum Smart Contracts as it's quite easy to write, and yet, so powerful. </w:t>
      </w:r>
    </w:p>
    <w:p w14:paraId="2ED24ABD">
      <w:pPr>
        <w:spacing w:line="360" w:lineRule="auto"/>
        <w:jc w:val="both"/>
        <w:rPr>
          <w:rFonts w:hint="default" w:ascii="Times New Roman" w:hAnsi="Times New Roman" w:cs="Times New Roman"/>
          <w:sz w:val="24"/>
          <w:szCs w:val="24"/>
        </w:rPr>
      </w:pPr>
    </w:p>
    <w:p w14:paraId="7DEEE71D">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pacing w:before="562" w:beforeAutospacing="0" w:after="562" w:afterAutospacing="0" w:line="12" w:lineRule="atLeast"/>
        <w:ind w:left="0" w:right="0"/>
        <w:rPr>
          <w:rFonts w:ascii="Segoe UI" w:hAnsi="Segoe UI" w:eastAsia="Segoe UI" w:cs="Segoe UI"/>
          <w:b/>
          <w:bCs/>
          <w:sz w:val="20"/>
          <w:szCs w:val="20"/>
        </w:rPr>
      </w:pPr>
      <w:r>
        <w:rPr>
          <w:rFonts w:hint="default" w:ascii="Segoe UI" w:hAnsi="Segoe UI" w:eastAsia="Segoe UI" w:cs="Segoe UI"/>
          <w:b/>
          <w:bCs/>
          <w:i w:val="0"/>
          <w:iCs w:val="0"/>
          <w:caps w:val="0"/>
          <w:color w:val="000000"/>
          <w:spacing w:val="0"/>
          <w:sz w:val="20"/>
          <w:szCs w:val="20"/>
          <w:bdr w:val="single" w:color="E2E8F0" w:sz="2" w:space="0"/>
        </w:rPr>
        <w:t>Solidity Arrays</w:t>
      </w:r>
    </w:p>
    <w:p w14:paraId="0C5110FF">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Working with arrays in Solidity can be </w:t>
      </w:r>
      <w:r>
        <w:rPr>
          <w:rStyle w:val="9"/>
          <w:rFonts w:hint="default" w:ascii="Segoe UI" w:hAnsi="Segoe UI" w:eastAsia="Segoe UI" w:cs="Segoe UI"/>
          <w:b/>
          <w:bCs/>
          <w:i w:val="0"/>
          <w:iCs w:val="0"/>
          <w:caps w:val="0"/>
          <w:color w:val="000000"/>
          <w:spacing w:val="0"/>
          <w:sz w:val="27"/>
          <w:szCs w:val="27"/>
          <w:bdr w:val="single" w:color="E2E8F0" w:sz="2" w:space="0"/>
        </w:rPr>
        <w:t>tricky</w:t>
      </w:r>
      <w:r>
        <w:rPr>
          <w:rFonts w:hint="default" w:ascii="Segoe UI" w:hAnsi="Segoe UI" w:eastAsia="Segoe UI" w:cs="Segoe UI"/>
          <w:i w:val="0"/>
          <w:iCs w:val="0"/>
          <w:caps w:val="0"/>
          <w:color w:val="000000"/>
          <w:spacing w:val="0"/>
          <w:sz w:val="27"/>
          <w:szCs w:val="27"/>
        </w:rPr>
        <w:t>! </w:t>
      </w:r>
    </w:p>
    <w:p w14:paraId="5F171764">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We'll need to understand the </w:t>
      </w:r>
      <w:r>
        <w:rPr>
          <w:rStyle w:val="9"/>
          <w:rFonts w:hint="default" w:ascii="Segoe UI" w:hAnsi="Segoe UI" w:eastAsia="Segoe UI" w:cs="Segoe UI"/>
          <w:b/>
          <w:bCs/>
          <w:i w:val="0"/>
          <w:iCs w:val="0"/>
          <w:caps w:val="0"/>
          <w:color w:val="000000"/>
          <w:spacing w:val="0"/>
          <w:sz w:val="27"/>
          <w:szCs w:val="27"/>
          <w:bdr w:val="single" w:color="E2E8F0" w:sz="2" w:space="0"/>
        </w:rPr>
        <w:t>data location</w:t>
      </w:r>
      <w:r>
        <w:rPr>
          <w:rFonts w:hint="default" w:ascii="Segoe UI" w:hAnsi="Segoe UI" w:eastAsia="Segoe UI" w:cs="Segoe UI"/>
          <w:i w:val="0"/>
          <w:iCs w:val="0"/>
          <w:caps w:val="0"/>
          <w:color w:val="000000"/>
          <w:spacing w:val="0"/>
          <w:sz w:val="27"/>
          <w:szCs w:val="27"/>
        </w:rPr>
        <w:t>, or where the array is stored. </w:t>
      </w:r>
    </w:p>
    <w:p w14:paraId="1AC528B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We'll also need to understand the </w:t>
      </w:r>
      <w:r>
        <w:rPr>
          <w:rStyle w:val="9"/>
          <w:rFonts w:hint="default" w:ascii="Segoe UI" w:hAnsi="Segoe UI" w:eastAsia="Segoe UI" w:cs="Segoe UI"/>
          <w:b/>
          <w:bCs/>
          <w:i w:val="0"/>
          <w:iCs w:val="0"/>
          <w:caps w:val="0"/>
          <w:color w:val="000000"/>
          <w:spacing w:val="0"/>
          <w:sz w:val="27"/>
          <w:szCs w:val="27"/>
          <w:bdr w:val="single" w:color="E2E8F0" w:sz="2" w:space="0"/>
        </w:rPr>
        <w:t>memory allocation</w:t>
      </w:r>
      <w:r>
        <w:rPr>
          <w:rFonts w:hint="default" w:ascii="Segoe UI" w:hAnsi="Segoe UI" w:eastAsia="Segoe UI" w:cs="Segoe UI"/>
          <w:i w:val="0"/>
          <w:iCs w:val="0"/>
          <w:caps w:val="0"/>
          <w:color w:val="000000"/>
          <w:spacing w:val="0"/>
          <w:sz w:val="27"/>
          <w:szCs w:val="27"/>
        </w:rPr>
        <w:t>, whether it is fixed size or it can be dynamically resized. </w:t>
      </w:r>
    </w:p>
    <w:p w14:paraId="30CD11A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80" w:afterAutospacing="0"/>
        <w:ind w:left="0" w:right="0"/>
      </w:pPr>
      <w:r>
        <w:rPr>
          <w:rFonts w:hint="default" w:ascii="Segoe UI" w:hAnsi="Segoe UI" w:eastAsia="Segoe UI" w:cs="Segoe UI"/>
          <w:i w:val="0"/>
          <w:iCs w:val="0"/>
          <w:caps w:val="0"/>
          <w:color w:val="000000"/>
          <w:spacing w:val="0"/>
          <w:sz w:val="27"/>
          <w:szCs w:val="27"/>
        </w:rPr>
        <w:t>Don't you worry! We'll bring these concepts to </w:t>
      </w:r>
      <w:r>
        <w:rPr>
          <w:rStyle w:val="9"/>
          <w:rFonts w:hint="default" w:ascii="Segoe UI" w:hAnsi="Segoe UI" w:eastAsia="Segoe UI" w:cs="Segoe UI"/>
          <w:b/>
          <w:bCs/>
          <w:i w:val="0"/>
          <w:iCs w:val="0"/>
          <w:caps w:val="0"/>
          <w:color w:val="000000"/>
          <w:spacing w:val="0"/>
          <w:sz w:val="27"/>
          <w:szCs w:val="27"/>
          <w:bdr w:val="single" w:color="E2E8F0" w:sz="2" w:space="0"/>
        </w:rPr>
        <w:t>light</w:t>
      </w:r>
      <w:r>
        <w:rPr>
          <w:rFonts w:hint="default" w:ascii="Segoe UI" w:hAnsi="Segoe UI" w:eastAsia="Segoe UI" w:cs="Segoe UI"/>
          <w:i w:val="0"/>
          <w:iCs w:val="0"/>
          <w:caps w:val="0"/>
          <w:color w:val="000000"/>
          <w:spacing w:val="0"/>
          <w:sz w:val="27"/>
          <w:szCs w:val="27"/>
        </w:rPr>
        <w:t> in this coding tutorial. </w:t>
      </w:r>
    </w:p>
    <w:p w14:paraId="6BE4C76B">
      <w:pPr>
        <w:spacing w:line="360" w:lineRule="auto"/>
        <w:jc w:val="both"/>
        <w:rPr>
          <w:rFonts w:hint="default" w:ascii="Times New Roman" w:hAnsi="Times New Roman" w:cs="Times New Roman"/>
          <w:sz w:val="24"/>
          <w:szCs w:val="24"/>
        </w:rPr>
      </w:pPr>
    </w:p>
    <w:p w14:paraId="10EDEE80">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Structs</w:t>
      </w:r>
    </w:p>
    <w:p w14:paraId="70D41658">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Structs provide Solidity Developers with a way to build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custom data types</w:t>
      </w:r>
      <w:r>
        <w:rPr>
          <w:rFonts w:hint="default" w:ascii="Segoe UI" w:hAnsi="Segoe UI" w:eastAsia="Segoe UI" w:cs="Segoe UI"/>
          <w:i w:val="0"/>
          <w:iCs w:val="0"/>
          <w:caps w:val="0"/>
          <w:color w:val="000000"/>
          <w:spacing w:val="0"/>
          <w:sz w:val="27"/>
          <w:szCs w:val="27"/>
          <w:shd w:val="clear" w:fill="FFFFFF"/>
        </w:rPr>
        <w:t>. These data types can have multiple fields of data types we already have previously discussed.</w:t>
      </w:r>
    </w:p>
    <w:p w14:paraId="34AE9A90">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For example:</w:t>
      </w:r>
    </w:p>
    <w:p w14:paraId="670185AC">
      <w:pPr>
        <w:keepNext w:val="0"/>
        <w:keepLines w:val="0"/>
        <w:widowControl/>
        <w:suppressLineNumbers w:val="0"/>
        <w:pBdr>
          <w:top w:val="none" w:color="auto" w:sz="0" w:space="0"/>
          <w:left w:val="none" w:color="auto" w:sz="0" w:space="0"/>
          <w:bottom w:val="none" w:color="auto" w:sz="0" w:space="0"/>
          <w:right w:val="none" w:color="auto" w:sz="0" w:space="0"/>
        </w:pBdr>
        <w:shd w:val="clear" w:fill="EDF2F7"/>
        <w:wordWrap/>
        <w:spacing w:line="16" w:lineRule="atLeast"/>
        <w:ind w:left="0" w:firstLine="0"/>
        <w:jc w:val="left"/>
        <w:rPr>
          <w:rFonts w:hint="default" w:ascii="Segoe UI" w:hAnsi="Segoe UI" w:eastAsia="Segoe UI" w:cs="Segoe UI"/>
          <w:i w:val="0"/>
          <w:iCs w:val="0"/>
          <w:caps w:val="0"/>
          <w:color w:val="1A202C"/>
          <w:spacing w:val="0"/>
          <w:sz w:val="12"/>
          <w:szCs w:val="12"/>
        </w:rPr>
      </w:pPr>
      <w:r>
        <w:rPr>
          <w:rFonts w:hint="default" w:ascii="Segoe UI" w:hAnsi="Segoe UI" w:eastAsia="Segoe UI" w:cs="Segoe UI"/>
          <w:i w:val="0"/>
          <w:iCs w:val="0"/>
          <w:caps w:val="0"/>
          <w:color w:val="1A202C"/>
          <w:spacing w:val="0"/>
          <w:kern w:val="0"/>
          <w:sz w:val="12"/>
          <w:szCs w:val="12"/>
          <w:bdr w:val="none" w:color="auto" w:sz="0" w:space="0"/>
          <w:shd w:val="clear" w:fill="EDF2F7"/>
          <w:lang w:val="en-US" w:eastAsia="zh-CN" w:bidi="ar"/>
        </w:rPr>
        <w:t>Explain</w:t>
      </w:r>
    </w:p>
    <w:p w14:paraId="3862139E">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struct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Account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52A50903">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uint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balance</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5FFDD68C">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Fonts w:ascii="monospace" w:hAnsi="monospace" w:eastAsia="monospace" w:cs="monospace"/>
          <w:color w:val="1A202C"/>
          <w:sz w:val="21"/>
          <w:szCs w:val="21"/>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bool</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isActive</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03B9718B">
      <w:pPr>
        <w:keepNext w:val="0"/>
        <w:keepLines w:val="0"/>
        <w:widowControl/>
        <w:suppressLineNumbers w:val="0"/>
        <w:jc w:val="left"/>
      </w:pPr>
      <w:r>
        <w:rPr>
          <w:rFonts w:ascii="SimSun" w:hAnsi="SimSun" w:eastAsia="SimSun" w:cs="SimSun"/>
          <w:kern w:val="0"/>
          <w:sz w:val="24"/>
          <w:szCs w:val="24"/>
          <w:lang w:val="en-US" w:eastAsia="zh-CN" w:bidi="ar"/>
        </w:rPr>
        <w:t> This struct is composed of a </w:t>
      </w:r>
      <w:r>
        <w:rPr>
          <w:rStyle w:val="6"/>
          <w:rFonts w:ascii="Consolas" w:hAnsi="Consolas" w:eastAsia="Consolas" w:cs="Consolas"/>
          <w:kern w:val="0"/>
          <w:sz w:val="21"/>
          <w:szCs w:val="21"/>
          <w:bdr w:val="single" w:color="E2E8F0" w:sz="2" w:space="0"/>
          <w:shd w:val="clear" w:fill="CBD5E0"/>
          <w:lang w:val="en-US" w:eastAsia="zh-CN" w:bidi="ar"/>
        </w:rPr>
        <w:t>uint</w:t>
      </w:r>
      <w:r>
        <w:rPr>
          <w:rFonts w:ascii="SimSun" w:hAnsi="SimSun" w:eastAsia="SimSun" w:cs="SimSun"/>
          <w:kern w:val="0"/>
          <w:sz w:val="24"/>
          <w:szCs w:val="24"/>
          <w:lang w:val="en-US" w:eastAsia="zh-CN" w:bidi="ar"/>
        </w:rPr>
        <w:t> and a </w:t>
      </w:r>
      <w:r>
        <w:rPr>
          <w:rStyle w:val="6"/>
          <w:rFonts w:hint="default" w:ascii="Consolas" w:hAnsi="Consolas" w:eastAsia="Consolas" w:cs="Consolas"/>
          <w:kern w:val="0"/>
          <w:sz w:val="21"/>
          <w:szCs w:val="21"/>
          <w:bdr w:val="single" w:color="E2E8F0" w:sz="2" w:space="0"/>
          <w:shd w:val="clear" w:fill="CBD5E0"/>
          <w:lang w:val="en-US" w:eastAsia="zh-CN" w:bidi="ar"/>
        </w:rPr>
        <w:t>bool</w:t>
      </w:r>
      <w:r>
        <w:rPr>
          <w:rFonts w:ascii="SimSun" w:hAnsi="SimSun" w:eastAsia="SimSun" w:cs="SimSun"/>
          <w:kern w:val="0"/>
          <w:sz w:val="24"/>
          <w:szCs w:val="24"/>
          <w:lang w:val="en-US" w:eastAsia="zh-CN" w:bidi="ar"/>
        </w:rPr>
        <w:t>. If this struct were defined outside of a contract, it can be shared across multiple contracts like so:</w:t>
      </w:r>
    </w:p>
    <w:p w14:paraId="592B85BB">
      <w:pPr>
        <w:keepNext w:val="0"/>
        <w:keepLines w:val="0"/>
        <w:widowControl/>
        <w:suppressLineNumbers w:val="0"/>
        <w:pBdr>
          <w:top w:val="none" w:color="auto" w:sz="0" w:space="0"/>
          <w:left w:val="none" w:color="auto" w:sz="0" w:space="0"/>
          <w:bottom w:val="none" w:color="auto" w:sz="0" w:space="0"/>
          <w:right w:val="none" w:color="auto" w:sz="0" w:space="0"/>
        </w:pBdr>
        <w:shd w:val="clear" w:fill="EDF2F7"/>
        <w:wordWrap/>
        <w:spacing w:line="16" w:lineRule="atLeast"/>
        <w:ind w:left="0" w:firstLine="0"/>
        <w:jc w:val="left"/>
        <w:rPr>
          <w:rFonts w:hint="default" w:ascii="Segoe UI" w:hAnsi="Segoe UI" w:eastAsia="Segoe UI" w:cs="Segoe UI"/>
          <w:i w:val="0"/>
          <w:iCs w:val="0"/>
          <w:caps w:val="0"/>
          <w:color w:val="1A202C"/>
          <w:spacing w:val="0"/>
          <w:sz w:val="12"/>
          <w:szCs w:val="12"/>
        </w:rPr>
      </w:pPr>
      <w:r>
        <w:rPr>
          <w:rFonts w:hint="default" w:ascii="Segoe UI" w:hAnsi="Segoe UI" w:eastAsia="Segoe UI" w:cs="Segoe UI"/>
          <w:i w:val="0"/>
          <w:iCs w:val="0"/>
          <w:caps w:val="0"/>
          <w:color w:val="1A202C"/>
          <w:spacing w:val="0"/>
          <w:kern w:val="0"/>
          <w:sz w:val="12"/>
          <w:szCs w:val="12"/>
          <w:bdr w:val="none" w:color="auto" w:sz="0" w:space="0"/>
          <w:shd w:val="clear" w:fill="EDF2F7"/>
          <w:lang w:val="en-US" w:eastAsia="zh-CN" w:bidi="ar"/>
        </w:rPr>
        <w:t>Explain</w:t>
      </w:r>
    </w:p>
    <w:p w14:paraId="4024EB13">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struct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Account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18E8B5F7">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uint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balance</w:t>
      </w:r>
    </w:p>
    <w:p w14:paraId="6C293B36">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bool</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isActive</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583A0463">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contract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A</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17E05054">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Account owner</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438334E2">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Account recipient</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563D7204">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contract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B</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28DF6DC2">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Fonts w:hint="default" w:ascii="monospace" w:hAnsi="monospace" w:eastAsia="monospace" w:cs="monospace"/>
          <w:color w:val="1A202C"/>
          <w:sz w:val="21"/>
          <w:szCs w:val="21"/>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mapping</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Fonts w:hint="default" w:ascii="monospace" w:hAnsi="monospace" w:eastAsia="monospace" w:cs="monospace"/>
          <w:b/>
          <w:bCs/>
          <w:i w:val="0"/>
          <w:iCs w:val="0"/>
          <w:caps w:val="0"/>
          <w:color w:val="2B6CB0"/>
          <w:spacing w:val="0"/>
          <w:sz w:val="21"/>
          <w:szCs w:val="21"/>
          <w:bdr w:val="single" w:color="E2E8F0" w:sz="2" w:space="0"/>
          <w:shd w:val="clear" w:fill="EDF2F7"/>
        </w:rPr>
        <w:t>address</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=&gt;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Account</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accounts</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3E0A2413">
      <w:pPr>
        <w:spacing w:line="360" w:lineRule="auto"/>
        <w:jc w:val="both"/>
        <w:rPr>
          <w:rFonts w:hint="default" w:ascii="Times New Roman" w:hAnsi="Times New Roman" w:cs="Times New Roman"/>
          <w:sz w:val="24"/>
          <w:szCs w:val="24"/>
        </w:rPr>
      </w:pPr>
    </w:p>
    <w:p w14:paraId="702E086D">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Mappings</w:t>
      </w:r>
    </w:p>
    <w:p w14:paraId="1DA07BDA">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Mappings are an important data type in Solidity. With a mapping we can take values of one data type and map them to values of another data type.</w:t>
      </w:r>
    </w:p>
    <w:p w14:paraId="00BF39FB">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Let's consider an example. Say you wanted to track balances of a bunch of addresses:</w:t>
      </w:r>
    </w:p>
    <w:tbl>
      <w:tblPr>
        <w:tblW w:w="5000" w:type="pct"/>
        <w:tblInd w:w="0" w:type="dxa"/>
        <w:tblBorders>
          <w:top w:val="single" w:color="E2E8F0" w:sz="2" w:space="0"/>
          <w:left w:val="single" w:color="E2E8F0" w:sz="2" w:space="0"/>
          <w:bottom w:val="single" w:color="E2E8F0" w:sz="2" w:space="0"/>
          <w:right w:val="single" w:color="E2E8F0"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600"/>
        <w:gridCol w:w="736"/>
      </w:tblGrid>
      <w:tr w14:paraId="7A041073">
        <w:tblPrEx>
          <w:tblBorders>
            <w:top w:val="single" w:color="E2E8F0" w:sz="2" w:space="0"/>
            <w:left w:val="single" w:color="E2E8F0" w:sz="2" w:space="0"/>
            <w:bottom w:val="single" w:color="E2E8F0" w:sz="2" w:space="0"/>
            <w:right w:val="single" w:color="E2E8F0"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F2F7" w:sz="2" w:space="0"/>
              <w:left w:val="single" w:color="EDF2F7" w:sz="2" w:space="0"/>
              <w:bottom w:val="single" w:color="EDF2F7" w:sz="2" w:space="0"/>
              <w:right w:val="single" w:color="EDF2F7" w:sz="2" w:space="0"/>
            </w:tcBorders>
            <w:shd w:val="clear" w:color="auto" w:fill="FFFFFF"/>
            <w:tcMar>
              <w:top w:w="120" w:type="dxa"/>
              <w:bottom w:w="120" w:type="dxa"/>
            </w:tcMar>
            <w:vAlign w:val="center"/>
          </w:tcPr>
          <w:p w14:paraId="25877637">
            <w:pPr>
              <w:keepNext w:val="0"/>
              <w:keepLines w:val="0"/>
              <w:widowControl/>
              <w:suppressLineNumbers w:val="0"/>
              <w:spacing w:line="160" w:lineRule="atLeast"/>
              <w:jc w:val="center"/>
              <w:rPr>
                <w:rFonts w:hint="default" w:ascii="Segoe UI" w:hAnsi="Segoe UI" w:eastAsia="Segoe UI" w:cs="Segoe UI"/>
                <w:b/>
                <w:bCs/>
                <w:i w:val="0"/>
                <w:iCs w:val="0"/>
                <w:caps/>
                <w:color w:val="4A5568"/>
                <w:spacing w:val="6"/>
                <w:sz w:val="12"/>
                <w:szCs w:val="12"/>
              </w:rPr>
            </w:pPr>
            <w:r>
              <w:rPr>
                <w:rFonts w:hint="default" w:ascii="Segoe UI" w:hAnsi="Segoe UI" w:eastAsia="Segoe UI" w:cs="Segoe UI"/>
                <w:b/>
                <w:bCs/>
                <w:i w:val="0"/>
                <w:iCs w:val="0"/>
                <w:caps/>
                <w:color w:val="4A5568"/>
                <w:spacing w:val="6"/>
                <w:kern w:val="0"/>
                <w:sz w:val="12"/>
                <w:szCs w:val="12"/>
                <w:lang w:val="en-US" w:eastAsia="zh-CN" w:bidi="ar"/>
              </w:rPr>
              <w:t>address</w:t>
            </w:r>
          </w:p>
        </w:tc>
        <w:tc>
          <w:tcPr>
            <w:tcW w:w="0" w:type="auto"/>
            <w:tcBorders>
              <w:top w:val="single" w:color="EDF2F7" w:sz="2" w:space="0"/>
              <w:left w:val="single" w:color="EDF2F7" w:sz="2" w:space="0"/>
              <w:bottom w:val="single" w:color="EDF2F7" w:sz="2" w:space="0"/>
              <w:right w:val="single" w:color="EDF2F7" w:sz="2" w:space="0"/>
            </w:tcBorders>
            <w:shd w:val="clear" w:color="auto" w:fill="FFFFFF"/>
            <w:tcMar>
              <w:top w:w="120" w:type="dxa"/>
              <w:bottom w:w="120" w:type="dxa"/>
            </w:tcMar>
            <w:vAlign w:val="center"/>
          </w:tcPr>
          <w:p w14:paraId="106B74EB">
            <w:pPr>
              <w:keepNext w:val="0"/>
              <w:keepLines w:val="0"/>
              <w:widowControl/>
              <w:suppressLineNumbers w:val="0"/>
              <w:spacing w:line="160" w:lineRule="atLeast"/>
              <w:jc w:val="center"/>
              <w:rPr>
                <w:rFonts w:hint="default" w:ascii="Segoe UI" w:hAnsi="Segoe UI" w:eastAsia="Segoe UI" w:cs="Segoe UI"/>
                <w:b/>
                <w:bCs/>
                <w:i w:val="0"/>
                <w:iCs w:val="0"/>
                <w:caps/>
                <w:color w:val="4A5568"/>
                <w:spacing w:val="6"/>
                <w:sz w:val="12"/>
                <w:szCs w:val="12"/>
              </w:rPr>
            </w:pPr>
            <w:r>
              <w:rPr>
                <w:rFonts w:hint="default" w:ascii="Segoe UI" w:hAnsi="Segoe UI" w:eastAsia="Segoe UI" w:cs="Segoe UI"/>
                <w:b/>
                <w:bCs/>
                <w:i w:val="0"/>
                <w:iCs w:val="0"/>
                <w:caps/>
                <w:color w:val="4A5568"/>
                <w:spacing w:val="6"/>
                <w:kern w:val="0"/>
                <w:sz w:val="12"/>
                <w:szCs w:val="12"/>
                <w:lang w:val="en-US" w:eastAsia="zh-CN" w:bidi="ar"/>
              </w:rPr>
              <w:t>balance</w:t>
            </w:r>
          </w:p>
        </w:tc>
      </w:tr>
      <w:tr w14:paraId="442FC6FF">
        <w:tblPrEx>
          <w:tblBorders>
            <w:top w:val="single" w:color="E2E8F0" w:sz="2" w:space="0"/>
            <w:left w:val="single" w:color="E2E8F0" w:sz="2" w:space="0"/>
            <w:bottom w:val="single" w:color="E2E8F0" w:sz="2" w:space="0"/>
            <w:right w:val="single" w:color="E2E8F0"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21D8C04B">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0xc783df8a850f42e7F7e57013759C285caa701eB6</w:t>
            </w:r>
          </w:p>
        </w:tc>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3DCA082C">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500</w:t>
            </w:r>
          </w:p>
        </w:tc>
      </w:tr>
      <w:tr w14:paraId="604CE189">
        <w:tblPrEx>
          <w:tblBorders>
            <w:top w:val="single" w:color="E2E8F0" w:sz="2" w:space="0"/>
            <w:left w:val="single" w:color="E2E8F0" w:sz="2" w:space="0"/>
            <w:bottom w:val="single" w:color="E2E8F0" w:sz="2" w:space="0"/>
            <w:right w:val="single" w:color="E2E8F0"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32B4CED8">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0xeAD9C93b79Ae7C1591b1FB5323BD777E86e150d4</w:t>
            </w:r>
          </w:p>
        </w:tc>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7112C1FE">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100</w:t>
            </w:r>
          </w:p>
        </w:tc>
      </w:tr>
      <w:tr w14:paraId="55A0FB2F">
        <w:tblPrEx>
          <w:tblBorders>
            <w:top w:val="single" w:color="E2E8F0" w:sz="2" w:space="0"/>
            <w:left w:val="single" w:color="E2E8F0" w:sz="2" w:space="0"/>
            <w:bottom w:val="single" w:color="E2E8F0" w:sz="2" w:space="0"/>
            <w:right w:val="single" w:color="E2E8F0"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1153719A">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0xE5904695748fe4A84b40b3fc79De2277660BD1D3</w:t>
            </w:r>
          </w:p>
        </w:tc>
        <w:tc>
          <w:tcPr>
            <w:tcW w:w="0" w:type="auto"/>
            <w:tcBorders>
              <w:top w:val="single" w:color="EDF2F7" w:sz="2" w:space="0"/>
              <w:left w:val="single" w:color="EDF2F7" w:sz="2" w:space="0"/>
              <w:bottom w:val="single" w:color="EDF2F7" w:sz="2" w:space="0"/>
              <w:right w:val="single" w:color="EDF2F7" w:sz="2" w:space="0"/>
            </w:tcBorders>
            <w:shd w:val="clear" w:color="auto" w:fill="FFFFFF"/>
            <w:tcMar>
              <w:top w:w="160" w:type="dxa"/>
              <w:bottom w:w="160" w:type="dxa"/>
            </w:tcMar>
            <w:vAlign w:val="center"/>
          </w:tcPr>
          <w:p w14:paraId="7362E343">
            <w:pPr>
              <w:keepNext w:val="0"/>
              <w:keepLines w:val="0"/>
              <w:widowControl/>
              <w:suppressLineNumbers w:val="0"/>
              <w:spacing w:line="200" w:lineRule="atLeast"/>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20</w:t>
            </w:r>
          </w:p>
        </w:tc>
      </w:tr>
    </w:tbl>
    <w:p w14:paraId="5F9E4EE2">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Based on what we have learned so far you might be thinking of creating an array of structs:</w:t>
      </w:r>
    </w:p>
    <w:p w14:paraId="75AC7851">
      <w:pPr>
        <w:keepNext w:val="0"/>
        <w:keepLines w:val="0"/>
        <w:widowControl/>
        <w:suppressLineNumbers w:val="0"/>
        <w:pBdr>
          <w:top w:val="none" w:color="auto" w:sz="0" w:space="0"/>
          <w:left w:val="none" w:color="auto" w:sz="0" w:space="0"/>
          <w:bottom w:val="none" w:color="auto" w:sz="0" w:space="0"/>
          <w:right w:val="none" w:color="auto" w:sz="0" w:space="0"/>
        </w:pBdr>
        <w:shd w:val="clear" w:fill="EDF2F7"/>
        <w:wordWrap/>
        <w:spacing w:line="16" w:lineRule="atLeast"/>
        <w:ind w:left="0" w:firstLine="0"/>
        <w:jc w:val="left"/>
        <w:rPr>
          <w:rFonts w:hint="default" w:ascii="Segoe UI" w:hAnsi="Segoe UI" w:eastAsia="Segoe UI" w:cs="Segoe UI"/>
          <w:i w:val="0"/>
          <w:iCs w:val="0"/>
          <w:caps w:val="0"/>
          <w:color w:val="1A202C"/>
          <w:spacing w:val="0"/>
          <w:sz w:val="12"/>
          <w:szCs w:val="12"/>
        </w:rPr>
      </w:pPr>
      <w:r>
        <w:rPr>
          <w:rFonts w:hint="default" w:ascii="Segoe UI" w:hAnsi="Segoe UI" w:eastAsia="Segoe UI" w:cs="Segoe UI"/>
          <w:i w:val="0"/>
          <w:iCs w:val="0"/>
          <w:caps w:val="0"/>
          <w:color w:val="1A202C"/>
          <w:spacing w:val="0"/>
          <w:kern w:val="0"/>
          <w:sz w:val="12"/>
          <w:szCs w:val="12"/>
          <w:bdr w:val="none" w:color="auto" w:sz="0" w:space="0"/>
          <w:shd w:val="clear" w:fill="EDF2F7"/>
          <w:lang w:val="en-US" w:eastAsia="zh-CN" w:bidi="ar"/>
        </w:rPr>
        <w:t>Explain</w:t>
      </w:r>
    </w:p>
    <w:p w14:paraId="53438900">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Fonts w:hint="default" w:ascii="monospace" w:hAnsi="monospace" w:eastAsia="monospace" w:cs="monospace"/>
          <w:b/>
          <w:bCs/>
          <w:i w:val="0"/>
          <w:iCs w:val="0"/>
          <w:caps w:val="0"/>
          <w:color w:val="2B6CB0"/>
          <w:spacing w:val="0"/>
          <w:sz w:val="21"/>
          <w:szCs w:val="21"/>
          <w:bdr w:val="single" w:color="E2E8F0" w:sz="2" w:space="0"/>
          <w:shd w:val="clear" w:fill="EDF2F7"/>
        </w:rPr>
        <w:t>struct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Account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730B81FF">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address</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addr</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1A02FA2C">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uint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balance</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0EB40981">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Style w:val="6"/>
          <w:rFonts w:hint="default" w:ascii="monospace" w:hAnsi="monospace" w:eastAsia="monospace" w:cs="monospace"/>
          <w:i w:val="0"/>
          <w:iCs w:val="0"/>
          <w:caps w:val="0"/>
          <w:color w:val="1A202C"/>
          <w:spacing w:val="0"/>
          <w:sz w:val="21"/>
          <w:szCs w:val="21"/>
          <w:bdr w:val="single" w:color="E2E8F0" w:sz="2" w:space="0"/>
          <w:shd w:val="clear" w:fill="EDF2F7"/>
        </w:rPr>
      </w:pPr>
    </w:p>
    <w:p w14:paraId="0FCB5C25">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Fonts w:ascii="monospace" w:hAnsi="monospace" w:eastAsia="monospace" w:cs="monospace"/>
          <w:color w:val="1A202C"/>
          <w:sz w:val="21"/>
          <w:szCs w:val="21"/>
        </w:rPr>
      </w:pPr>
      <w:r>
        <w:rPr>
          <w:rStyle w:val="6"/>
          <w:rFonts w:hint="default" w:ascii="monospace" w:hAnsi="monospace" w:eastAsia="monospace" w:cs="monospace"/>
          <w:i w:val="0"/>
          <w:iCs w:val="0"/>
          <w:caps w:val="0"/>
          <w:color w:val="1A202C"/>
          <w:spacing w:val="0"/>
          <w:sz w:val="21"/>
          <w:szCs w:val="21"/>
          <w:bdr w:val="single" w:color="E2E8F0" w:sz="2" w:space="0"/>
          <w:shd w:val="clear" w:fill="EDF2F7"/>
        </w:rPr>
        <w:t>Account</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accounts</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1740294A">
      <w:pPr>
        <w:keepNext w:val="0"/>
        <w:keepLines w:val="0"/>
        <w:widowControl/>
        <w:suppressLineNumbers w:val="0"/>
        <w:jc w:val="left"/>
      </w:pPr>
      <w:r>
        <w:rPr>
          <w:rFonts w:ascii="SimSun" w:hAnsi="SimSun" w:eastAsia="SimSun" w:cs="SimSun"/>
          <w:kern w:val="0"/>
          <w:sz w:val="24"/>
          <w:szCs w:val="24"/>
          <w:lang w:val="en-US" w:eastAsia="zh-CN" w:bidi="ar"/>
        </w:rPr>
        <w:t> This works, certainly. When we need to find an address balance we can iterate through the accounts to find the address we're looking for and retrieve the balance.</w:t>
      </w:r>
    </w:p>
    <w:p w14:paraId="231861EC">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Style w:val="9"/>
          <w:rFonts w:hint="default" w:ascii="Segoe UI" w:hAnsi="Segoe UI" w:eastAsia="Segoe UI" w:cs="Segoe UI"/>
          <w:b/>
          <w:bCs/>
          <w:i w:val="0"/>
          <w:iCs w:val="0"/>
          <w:caps w:val="0"/>
          <w:color w:val="000000"/>
          <w:spacing w:val="0"/>
          <w:sz w:val="27"/>
          <w:szCs w:val="27"/>
          <w:bdr w:val="single" w:color="E2E8F0" w:sz="2" w:space="0"/>
          <w:shd w:val="clear" w:fill="FFFFFF"/>
        </w:rPr>
        <w:t>However</w:t>
      </w:r>
      <w:r>
        <w:rPr>
          <w:rFonts w:hint="default" w:ascii="Segoe UI" w:hAnsi="Segoe UI" w:eastAsia="Segoe UI" w:cs="Segoe UI"/>
          <w:i w:val="0"/>
          <w:iCs w:val="0"/>
          <w:caps w:val="0"/>
          <w:color w:val="000000"/>
          <w:spacing w:val="0"/>
          <w:sz w:val="27"/>
          <w:szCs w:val="27"/>
          <w:shd w:val="clear" w:fill="FFFFFF"/>
        </w:rPr>
        <w:t>, there's a better way! We can use a mapping:</w:t>
      </w:r>
    </w:p>
    <w:p w14:paraId="63340368">
      <w:pPr>
        <w:pStyle w:val="7"/>
        <w:keepNext w:val="0"/>
        <w:keepLines w:val="0"/>
        <w:widowControl/>
        <w:suppressLineNumbers w:val="0"/>
        <w:pBdr>
          <w:top w:val="single" w:color="E2E8F0" w:sz="2" w:space="10"/>
          <w:left w:val="single" w:color="E2E8F0" w:sz="2" w:space="39"/>
          <w:bottom w:val="single" w:color="E2E8F0" w:sz="2" w:space="10"/>
          <w:right w:val="single" w:color="E2E8F0" w:sz="2" w:space="10"/>
        </w:pBdr>
        <w:shd w:val="clear" w:fill="EDF2F7"/>
        <w:wordWrap/>
        <w:spacing w:before="105" w:beforeAutospacing="0" w:after="105" w:afterAutospacing="0" w:line="15" w:lineRule="atLeast"/>
        <w:ind w:left="0" w:right="0"/>
        <w:jc w:val="left"/>
        <w:rPr>
          <w:rFonts w:hint="default" w:ascii="monospace" w:hAnsi="monospace" w:eastAsia="monospace" w:cs="monospace"/>
          <w:color w:val="1A202C"/>
          <w:sz w:val="21"/>
          <w:szCs w:val="21"/>
        </w:rPr>
      </w:pPr>
      <w:r>
        <w:rPr>
          <w:rFonts w:hint="default" w:ascii="monospace" w:hAnsi="monospace" w:eastAsia="monospace" w:cs="monospace"/>
          <w:b/>
          <w:bCs/>
          <w:i w:val="0"/>
          <w:iCs w:val="0"/>
          <w:caps w:val="0"/>
          <w:color w:val="2B6CB0"/>
          <w:spacing w:val="0"/>
          <w:sz w:val="21"/>
          <w:szCs w:val="21"/>
          <w:bdr w:val="single" w:color="E2E8F0" w:sz="2" w:space="0"/>
          <w:shd w:val="clear" w:fill="EDF2F7"/>
        </w:rPr>
        <w:t>mapping</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Fonts w:hint="default" w:ascii="monospace" w:hAnsi="monospace" w:eastAsia="monospace" w:cs="monospace"/>
          <w:b/>
          <w:bCs/>
          <w:i w:val="0"/>
          <w:iCs w:val="0"/>
          <w:caps w:val="0"/>
          <w:color w:val="2B6CB0"/>
          <w:spacing w:val="0"/>
          <w:sz w:val="21"/>
          <w:szCs w:val="21"/>
          <w:bdr w:val="single" w:color="E2E8F0" w:sz="2" w:space="0"/>
          <w:shd w:val="clear" w:fill="EDF2F7"/>
        </w:rPr>
        <w:t>address</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i w:val="0"/>
          <w:iCs w:val="0"/>
          <w:caps w:val="0"/>
          <w:color w:val="1A202C"/>
          <w:spacing w:val="0"/>
          <w:sz w:val="21"/>
          <w:szCs w:val="21"/>
          <w:bdr w:val="single" w:color="E2E8F0" w:sz="2" w:space="0"/>
          <w:shd w:val="clear" w:fill="EDF2F7"/>
        </w:rPr>
        <w:t>=&gt;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w:t>
      </w:r>
      <w:r>
        <w:rPr>
          <w:rFonts w:hint="default" w:ascii="monospace" w:hAnsi="monospace" w:eastAsia="monospace" w:cs="monospace"/>
          <w:b/>
          <w:bCs/>
          <w:i w:val="0"/>
          <w:iCs w:val="0"/>
          <w:caps w:val="0"/>
          <w:color w:val="2B6CB0"/>
          <w:spacing w:val="0"/>
          <w:sz w:val="21"/>
          <w:szCs w:val="21"/>
          <w:bdr w:val="single" w:color="E2E8F0" w:sz="2" w:space="0"/>
          <w:shd w:val="clear" w:fill="EDF2F7"/>
        </w:rPr>
        <w:t>uint</w:t>
      </w:r>
      <w:r>
        <w:rPr>
          <w:rFonts w:hint="default" w:ascii="monospace" w:hAnsi="monospace" w:eastAsia="monospace" w:cs="monospace"/>
          <w:i w:val="0"/>
          <w:iCs w:val="0"/>
          <w:caps w:val="0"/>
          <w:color w:val="1A202C"/>
          <w:spacing w:val="0"/>
          <w:sz w:val="21"/>
          <w:szCs w:val="21"/>
          <w:bdr w:val="single" w:color="E2E8F0" w:sz="2" w:space="0"/>
          <w:shd w:val="clear" w:fill="EDF2F7"/>
        </w:rPr>
        <w:t>)</w:t>
      </w:r>
      <w:r>
        <w:rPr>
          <w:rStyle w:val="6"/>
          <w:rFonts w:hint="default" w:ascii="monospace" w:hAnsi="monospace" w:eastAsia="monospace" w:cs="monospace"/>
          <w:i w:val="0"/>
          <w:iCs w:val="0"/>
          <w:caps w:val="0"/>
          <w:color w:val="1A202C"/>
          <w:spacing w:val="0"/>
          <w:sz w:val="21"/>
          <w:szCs w:val="21"/>
          <w:bdr w:val="single" w:color="E2E8F0" w:sz="2" w:space="0"/>
          <w:shd w:val="clear" w:fill="EDF2F7"/>
        </w:rPr>
        <w:t xml:space="preserve"> balances</w:t>
      </w:r>
      <w:r>
        <w:rPr>
          <w:rFonts w:hint="default" w:ascii="monospace" w:hAnsi="monospace" w:eastAsia="monospace" w:cs="monospace"/>
          <w:i w:val="0"/>
          <w:iCs w:val="0"/>
          <w:caps w:val="0"/>
          <w:color w:val="1A202C"/>
          <w:spacing w:val="0"/>
          <w:sz w:val="21"/>
          <w:szCs w:val="21"/>
          <w:bdr w:val="single" w:color="E2E8F0" w:sz="2" w:space="0"/>
          <w:shd w:val="clear" w:fill="EDF2F7"/>
        </w:rPr>
        <w:t>;</w:t>
      </w:r>
    </w:p>
    <w:p w14:paraId="317936C1">
      <w:pPr>
        <w:keepNext w:val="0"/>
        <w:keepLines w:val="0"/>
        <w:widowControl/>
        <w:suppressLineNumbers w:val="0"/>
        <w:jc w:val="left"/>
      </w:pPr>
      <w:r>
        <w:rPr>
          <w:rFonts w:ascii="SimSun" w:hAnsi="SimSun" w:eastAsia="SimSun" w:cs="SimSun"/>
          <w:kern w:val="0"/>
          <w:sz w:val="24"/>
          <w:szCs w:val="24"/>
          <w:lang w:val="en-US" w:eastAsia="zh-CN" w:bidi="ar"/>
        </w:rPr>
        <w:t> With a mapping each address is mapped to a unique place in memory where it stores the </w:t>
      </w:r>
      <w:r>
        <w:rPr>
          <w:rStyle w:val="6"/>
          <w:rFonts w:ascii="Consolas" w:hAnsi="Consolas" w:eastAsia="Consolas" w:cs="Consolas"/>
          <w:kern w:val="0"/>
          <w:sz w:val="21"/>
          <w:szCs w:val="21"/>
          <w:bdr w:val="single" w:color="E2E8F0" w:sz="2" w:space="0"/>
          <w:shd w:val="clear" w:fill="CBD5E0"/>
          <w:lang w:val="en-US" w:eastAsia="zh-CN" w:bidi="ar"/>
        </w:rPr>
        <w:t>uint</w:t>
      </w:r>
      <w:r>
        <w:rPr>
          <w:rFonts w:ascii="SimSun" w:hAnsi="SimSun" w:eastAsia="SimSun" w:cs="SimSun"/>
          <w:kern w:val="0"/>
          <w:sz w:val="24"/>
          <w:szCs w:val="24"/>
          <w:lang w:val="en-US" w:eastAsia="zh-CN" w:bidi="ar"/>
        </w:rPr>
        <w:t> balance. Looking up the balance is as simple as providing the address to the mapping: </w:t>
      </w:r>
      <w:r>
        <w:rPr>
          <w:rStyle w:val="6"/>
          <w:rFonts w:hint="default" w:ascii="Consolas" w:hAnsi="Consolas" w:eastAsia="Consolas" w:cs="Consolas"/>
          <w:kern w:val="0"/>
          <w:sz w:val="21"/>
          <w:szCs w:val="21"/>
          <w:bdr w:val="single" w:color="E2E8F0" w:sz="2" w:space="0"/>
          <w:shd w:val="clear" w:fill="CBD5E0"/>
          <w:lang w:val="en-US" w:eastAsia="zh-CN" w:bidi="ar"/>
        </w:rPr>
        <w:t>balances[addr]</w:t>
      </w:r>
      <w:r>
        <w:rPr>
          <w:rFonts w:ascii="SimSun" w:hAnsi="SimSun" w:eastAsia="SimSun" w:cs="SimSun"/>
          <w:kern w:val="0"/>
          <w:sz w:val="24"/>
          <w:szCs w:val="24"/>
          <w:lang w:val="en-US" w:eastAsia="zh-CN" w:bidi="ar"/>
        </w:rPr>
        <w:t>.</w:t>
      </w:r>
    </w:p>
    <w:p w14:paraId="67DAD59C">
      <w:pPr>
        <w:keepNext w:val="0"/>
        <w:keepLines w:val="0"/>
        <w:widowControl/>
        <w:suppressLineNumbers w:val="0"/>
        <w:pBdr>
          <w:top w:val="single" w:color="E2E8F0" w:sz="2" w:space="5"/>
          <w:left w:val="single" w:color="3182CE" w:sz="18" w:space="10"/>
          <w:bottom w:val="single" w:color="E2E8F0" w:sz="2" w:space="5"/>
          <w:right w:val="single" w:color="E2E8F0" w:sz="2" w:space="10"/>
        </w:pBdr>
        <w:shd w:val="clear" w:fill="EDF2F7"/>
        <w:spacing w:before="100" w:beforeAutospacing="0" w:after="100" w:afterAutospacing="0"/>
        <w:ind w:left="1440" w:right="144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bdr w:val="none" w:color="auto" w:sz="0" w:space="0"/>
          <w:shd w:val="clear" w:fill="EDF2F7"/>
          <w:lang w:val="en-US" w:eastAsia="zh-CN" w:bidi="ar"/>
        </w:rPr>
        <w:t> </w:t>
      </w:r>
      <w:r>
        <w:rPr>
          <w:rFonts w:hint="default" w:ascii="Segoe UI" w:hAnsi="Segoe UI" w:eastAsia="Segoe UI" w:cs="Segoe UI"/>
          <w:i w:val="0"/>
          <w:iCs w:val="0"/>
          <w:caps w:val="0"/>
          <w:color w:val="000000"/>
          <w:spacing w:val="0"/>
          <w:kern w:val="0"/>
          <w:sz w:val="27"/>
          <w:szCs w:val="27"/>
          <w:bdr w:val="single" w:color="3182CE" w:sz="18" w:space="0"/>
          <w:shd w:val="clear" w:fill="EDF2F7"/>
          <w:lang w:val="en-US" w:eastAsia="zh-CN" w:bidi="ar"/>
        </w:rPr>
        <w:t>Under the hood, the storage location is found by hashing the</w:t>
      </w:r>
      <w:r>
        <w:rPr>
          <w:rFonts w:hint="default" w:ascii="Segoe UI" w:hAnsi="Segoe UI" w:eastAsia="Segoe UI" w:cs="Segoe UI"/>
          <w:i w:val="0"/>
          <w:iCs w:val="0"/>
          <w:caps w:val="0"/>
          <w:color w:val="000000"/>
          <w:spacing w:val="0"/>
          <w:kern w:val="0"/>
          <w:sz w:val="27"/>
          <w:szCs w:val="27"/>
          <w:bdr w:val="none" w:color="auto" w:sz="0" w:space="0"/>
          <w:shd w:val="clear" w:fill="EDF2F7"/>
          <w:lang w:val="en-US" w:eastAsia="zh-CN" w:bidi="ar"/>
        </w:rPr>
        <w:t> </w:t>
      </w:r>
      <w:r>
        <w:rPr>
          <w:rStyle w:val="6"/>
          <w:rFonts w:hint="default" w:ascii="Consolas" w:hAnsi="Consolas" w:eastAsia="Consolas" w:cs="Consolas"/>
          <w:i w:val="0"/>
          <w:iCs w:val="0"/>
          <w:caps w:val="0"/>
          <w:color w:val="000000"/>
          <w:spacing w:val="0"/>
          <w:kern w:val="0"/>
          <w:sz w:val="21"/>
          <w:szCs w:val="21"/>
          <w:bdr w:val="single" w:color="E2E8F0" w:sz="2" w:space="0"/>
          <w:shd w:val="clear" w:fill="CBD5E0"/>
          <w:lang w:val="en-US" w:eastAsia="zh-CN" w:bidi="ar"/>
        </w:rPr>
        <w:t>balances</w:t>
      </w:r>
      <w:r>
        <w:rPr>
          <w:rFonts w:hint="default" w:ascii="Segoe UI" w:hAnsi="Segoe UI" w:eastAsia="Segoe UI" w:cs="Segoe UI"/>
          <w:i w:val="0"/>
          <w:iCs w:val="0"/>
          <w:caps w:val="0"/>
          <w:color w:val="000000"/>
          <w:spacing w:val="0"/>
          <w:kern w:val="0"/>
          <w:sz w:val="27"/>
          <w:szCs w:val="27"/>
          <w:bdr w:val="none" w:color="auto" w:sz="0" w:space="0"/>
          <w:shd w:val="clear" w:fill="EDF2F7"/>
          <w:lang w:val="en-US" w:eastAsia="zh-CN" w:bidi="ar"/>
        </w:rPr>
        <w:t> </w:t>
      </w:r>
      <w:r>
        <w:rPr>
          <w:rFonts w:hint="default" w:ascii="Segoe UI" w:hAnsi="Segoe UI" w:eastAsia="Segoe UI" w:cs="Segoe UI"/>
          <w:i w:val="0"/>
          <w:iCs w:val="0"/>
          <w:caps w:val="0"/>
          <w:color w:val="000000"/>
          <w:spacing w:val="0"/>
          <w:kern w:val="0"/>
          <w:sz w:val="27"/>
          <w:szCs w:val="27"/>
          <w:bdr w:val="single" w:color="3182CE" w:sz="18" w:space="0"/>
          <w:shd w:val="clear" w:fill="EDF2F7"/>
          <w:lang w:val="en-US" w:eastAsia="zh-CN" w:bidi="ar"/>
        </w:rPr>
        <w:t>variable location with the address passed in. It's a simple lookup! Much more efficient than iteration. Generally it's better to try to use a mapping</w:t>
      </w:r>
      <w:r>
        <w:rPr>
          <w:rFonts w:hint="default" w:ascii="Segoe UI" w:hAnsi="Segoe UI" w:eastAsia="Segoe UI" w:cs="Segoe UI"/>
          <w:i w:val="0"/>
          <w:iCs w:val="0"/>
          <w:caps w:val="0"/>
          <w:color w:val="000000"/>
          <w:spacing w:val="0"/>
          <w:kern w:val="0"/>
          <w:sz w:val="27"/>
          <w:szCs w:val="27"/>
          <w:bdr w:val="none" w:color="auto" w:sz="0" w:space="0"/>
          <w:shd w:val="clear" w:fill="EDF2F7"/>
          <w:lang w:val="en-US" w:eastAsia="zh-CN" w:bidi="ar"/>
        </w:rPr>
        <w:t> </w:t>
      </w:r>
      <w:r>
        <w:rPr>
          <w:rStyle w:val="9"/>
          <w:rFonts w:hint="default" w:ascii="Segoe UI" w:hAnsi="Segoe UI" w:eastAsia="Segoe UI" w:cs="Segoe UI"/>
          <w:b/>
          <w:bCs/>
          <w:i w:val="0"/>
          <w:iCs w:val="0"/>
          <w:caps w:val="0"/>
          <w:color w:val="000000"/>
          <w:spacing w:val="0"/>
          <w:kern w:val="0"/>
          <w:sz w:val="27"/>
          <w:szCs w:val="27"/>
          <w:bdr w:val="single" w:color="E2E8F0" w:sz="2" w:space="0"/>
          <w:shd w:val="clear" w:fill="EDF2F7"/>
          <w:lang w:val="en-US" w:eastAsia="zh-CN" w:bidi="ar"/>
        </w:rPr>
        <w:t>first</w:t>
      </w:r>
      <w:r>
        <w:rPr>
          <w:rFonts w:hint="default" w:ascii="Segoe UI" w:hAnsi="Segoe UI" w:eastAsia="Segoe UI" w:cs="Segoe UI"/>
          <w:i w:val="0"/>
          <w:iCs w:val="0"/>
          <w:caps w:val="0"/>
          <w:color w:val="000000"/>
          <w:spacing w:val="0"/>
          <w:kern w:val="0"/>
          <w:sz w:val="27"/>
          <w:szCs w:val="27"/>
          <w:bdr w:val="none" w:color="auto" w:sz="0" w:space="0"/>
          <w:shd w:val="clear" w:fill="EDF2F7"/>
          <w:lang w:val="en-US" w:eastAsia="zh-CN" w:bidi="ar"/>
        </w:rPr>
        <w:t> </w:t>
      </w:r>
      <w:r>
        <w:rPr>
          <w:rFonts w:hint="default" w:ascii="Segoe UI" w:hAnsi="Segoe UI" w:eastAsia="Segoe UI" w:cs="Segoe UI"/>
          <w:i w:val="0"/>
          <w:iCs w:val="0"/>
          <w:caps w:val="0"/>
          <w:color w:val="000000"/>
          <w:spacing w:val="0"/>
          <w:kern w:val="0"/>
          <w:sz w:val="27"/>
          <w:szCs w:val="27"/>
          <w:bdr w:val="single" w:color="3182CE" w:sz="18" w:space="0"/>
          <w:shd w:val="clear" w:fill="EDF2F7"/>
          <w:lang w:val="en-US" w:eastAsia="zh-CN" w:bidi="ar"/>
        </w:rPr>
        <w:t>and only use an array when you realize you need to iterate.</w:t>
      </w:r>
    </w:p>
    <w:p w14:paraId="6CE65DC0">
      <w:pPr>
        <w:spacing w:line="360" w:lineRule="auto"/>
        <w:jc w:val="both"/>
        <w:rPr>
          <w:rFonts w:hint="default" w:ascii="Times New Roman" w:hAnsi="Times New Roman" w:cs="Times New Roman"/>
          <w:sz w:val="24"/>
          <w:szCs w:val="24"/>
        </w:rPr>
      </w:pPr>
    </w:p>
    <w:p w14:paraId="3B816EC4">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Voting Contract</w:t>
      </w:r>
    </w:p>
    <w:p w14:paraId="3E50932E">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this tutorial we're going to build a voting contract! We'll use the lessons learned here to understand how the Governor standard emerged </w:t>
      </w:r>
    </w:p>
    <w:p w14:paraId="4538EA5D">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hint="default"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shd w:val="clear" w:fill="FFFFFF"/>
        </w:rPr>
        <w:t> </w:t>
      </w:r>
      <w:r>
        <w:rPr>
          <w:rFonts w:hint="default" w:ascii="Segoe UI" w:hAnsi="Segoe UI" w:eastAsia="Segoe UI" w:cs="Segoe UI"/>
          <w:b/>
          <w:bCs/>
          <w:i w:val="0"/>
          <w:iCs w:val="0"/>
          <w:caps w:val="0"/>
          <w:color w:val="000000"/>
          <w:spacing w:val="0"/>
          <w:sz w:val="20"/>
          <w:szCs w:val="20"/>
          <w:bdr w:val="single" w:color="E2E8F0" w:sz="2" w:space="0"/>
          <w:shd w:val="clear" w:fill="FFFFFF"/>
        </w:rPr>
        <w:t>Proposals</w:t>
      </w:r>
    </w:p>
    <w:p w14:paraId="18912E4D">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We're going to focus on creating a voting contract that will allow members to create new proposals. This contract can contain many proposals which will be voted on by a group of members. Each proposal will keep track of its votes to decide when its time to execute.</w:t>
      </w:r>
    </w:p>
    <w:p w14:paraId="581179C6">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At execution time, these proposals will send calldata to a smart contract. The calldata could be anything! We could have a Voting system that allows 100 members to decide when to upgrade a protocol. The calldata might target a function with the signature </w:t>
      </w:r>
      <w:r>
        <w:rPr>
          <w:rStyle w:val="6"/>
          <w:rFonts w:ascii="Consolas" w:hAnsi="Consolas" w:eastAsia="Consolas" w:cs="Consolas"/>
          <w:i w:val="0"/>
          <w:iCs w:val="0"/>
          <w:caps w:val="0"/>
          <w:color w:val="000000"/>
          <w:spacing w:val="0"/>
          <w:sz w:val="21"/>
          <w:szCs w:val="21"/>
          <w:bdr w:val="single" w:color="E2E8F0" w:sz="2" w:space="0"/>
          <w:shd w:val="clear" w:fill="CBD5E0"/>
        </w:rPr>
        <w:t>upgrade(address)</w:t>
      </w:r>
      <w:r>
        <w:rPr>
          <w:rFonts w:hint="default" w:ascii="Segoe UI" w:hAnsi="Segoe UI" w:eastAsia="Segoe UI" w:cs="Segoe UI"/>
          <w:i w:val="0"/>
          <w:iCs w:val="0"/>
          <w:caps w:val="0"/>
          <w:color w:val="000000"/>
          <w:spacing w:val="0"/>
          <w:sz w:val="27"/>
          <w:szCs w:val="27"/>
          <w:shd w:val="clear" w:fill="FFFFFF"/>
        </w:rPr>
        <w:t> and send over the new protocol implementation. That would be a very cool use of your Voting contract!</w:t>
      </w:r>
    </w:p>
    <w:p w14:paraId="50594E03">
      <w:pPr>
        <w:spacing w:line="360" w:lineRule="auto"/>
        <w:jc w:val="both"/>
        <w:rPr>
          <w:rFonts w:hint="default" w:ascii="Times New Roman" w:hAnsi="Times New Roman" w:cs="Times New Roman"/>
          <w:sz w:val="24"/>
          <w:szCs w:val="24"/>
        </w:rPr>
      </w:pPr>
    </w:p>
    <w:p w14:paraId="3964EFC7">
      <w:pPr>
        <w:spacing w:line="360" w:lineRule="auto"/>
        <w:jc w:val="both"/>
        <w:rPr>
          <w:rFonts w:hint="default" w:ascii="Times New Roman" w:hAnsi="Times New Roman" w:cs="Times New Roman"/>
          <w:sz w:val="24"/>
          <w:szCs w:val="24"/>
        </w:rPr>
      </w:pPr>
    </w:p>
    <w:p w14:paraId="0C5E279F">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160" w:beforeAutospacing="0" w:after="160" w:afterAutospacing="0" w:line="12" w:lineRule="atLeast"/>
        <w:ind w:left="0" w:right="0" w:firstLine="0"/>
        <w:rPr>
          <w:rFonts w:ascii="Segoe UI" w:hAnsi="Segoe UI" w:eastAsia="Segoe UI" w:cs="Segoe UI"/>
          <w:b/>
          <w:bCs/>
          <w:i w:val="0"/>
          <w:iCs w:val="0"/>
          <w:caps w:val="0"/>
          <w:color w:val="000000"/>
          <w:spacing w:val="0"/>
          <w:sz w:val="20"/>
          <w:szCs w:val="20"/>
        </w:rPr>
      </w:pPr>
      <w:r>
        <w:rPr>
          <w:rFonts w:hint="default" w:ascii="Segoe UI" w:hAnsi="Segoe UI" w:eastAsia="Segoe UI" w:cs="Segoe UI"/>
          <w:b/>
          <w:bCs/>
          <w:i w:val="0"/>
          <w:iCs w:val="0"/>
          <w:caps w:val="0"/>
          <w:color w:val="000000"/>
          <w:spacing w:val="0"/>
          <w:sz w:val="20"/>
          <w:szCs w:val="20"/>
          <w:bdr w:val="single" w:color="E2E8F0" w:sz="2" w:space="0"/>
          <w:shd w:val="clear" w:fill="FFFFFF"/>
        </w:rPr>
        <w:t>Contract Inheritance</w:t>
      </w:r>
    </w:p>
    <w:p w14:paraId="511EE550">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As with many object-oriented languages, Solidity includes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inheritance</w:t>
      </w:r>
      <w:r>
        <w:rPr>
          <w:rFonts w:hint="default" w:ascii="Segoe UI" w:hAnsi="Segoe UI" w:eastAsia="Segoe UI" w:cs="Segoe UI"/>
          <w:i w:val="0"/>
          <w:iCs w:val="0"/>
          <w:caps w:val="0"/>
          <w:color w:val="000000"/>
          <w:spacing w:val="0"/>
          <w:sz w:val="27"/>
          <w:szCs w:val="27"/>
          <w:shd w:val="clear" w:fill="FFFFFF"/>
        </w:rPr>
        <w:t> as a feature.</w:t>
      </w:r>
    </w:p>
    <w:p w14:paraId="6D5DD33E">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Inheritance means that you can create an object with some values/methods and use it as a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base</w:t>
      </w:r>
      <w:r>
        <w:rPr>
          <w:rFonts w:hint="default" w:ascii="Segoe UI" w:hAnsi="Segoe UI" w:eastAsia="Segoe UI" w:cs="Segoe UI"/>
          <w:i w:val="0"/>
          <w:iCs w:val="0"/>
          <w:caps w:val="0"/>
          <w:color w:val="000000"/>
          <w:spacing w:val="0"/>
          <w:sz w:val="27"/>
          <w:szCs w:val="27"/>
          <w:shd w:val="clear" w:fill="FFFFFF"/>
        </w:rPr>
        <w:t> for other objects.</w:t>
      </w:r>
    </w:p>
    <w:p w14:paraId="10B97643">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In Solidity, the objects we're referring to are contracts and interfaces. We can write a contract with state variables and functions. Then we can create contracts that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inherit</w:t>
      </w:r>
      <w:r>
        <w:rPr>
          <w:rFonts w:hint="default" w:ascii="Segoe UI" w:hAnsi="Segoe UI" w:eastAsia="Segoe UI" w:cs="Segoe UI"/>
          <w:i w:val="0"/>
          <w:iCs w:val="0"/>
          <w:caps w:val="0"/>
          <w:color w:val="000000"/>
          <w:spacing w:val="0"/>
          <w:sz w:val="27"/>
          <w:szCs w:val="27"/>
          <w:shd w:val="clear" w:fill="FFFFFF"/>
        </w:rPr>
        <w:t> those variables and functions. These </w:t>
      </w:r>
      <w:r>
        <w:rPr>
          <w:rStyle w:val="9"/>
          <w:rFonts w:hint="default" w:ascii="Segoe UI" w:hAnsi="Segoe UI" w:eastAsia="Segoe UI" w:cs="Segoe UI"/>
          <w:b/>
          <w:bCs/>
          <w:i w:val="0"/>
          <w:iCs w:val="0"/>
          <w:caps w:val="0"/>
          <w:color w:val="000000"/>
          <w:spacing w:val="0"/>
          <w:sz w:val="27"/>
          <w:szCs w:val="27"/>
          <w:bdr w:val="single" w:color="E2E8F0" w:sz="2" w:space="0"/>
          <w:shd w:val="clear" w:fill="FFFFFF"/>
        </w:rPr>
        <w:t>derived</w:t>
      </w:r>
      <w:r>
        <w:rPr>
          <w:rFonts w:hint="default" w:ascii="Segoe UI" w:hAnsi="Segoe UI" w:eastAsia="Segoe UI" w:cs="Segoe UI"/>
          <w:i w:val="0"/>
          <w:iCs w:val="0"/>
          <w:caps w:val="0"/>
          <w:color w:val="000000"/>
          <w:spacing w:val="0"/>
          <w:sz w:val="27"/>
          <w:szCs w:val="27"/>
          <w:shd w:val="clear" w:fill="FFFFFF"/>
        </w:rPr>
        <w:t> contracts can then choose to add behavior as necessary.</w:t>
      </w:r>
    </w:p>
    <w:p w14:paraId="3048FF21">
      <w:pPr>
        <w:pStyle w:val="8"/>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0" w:after="80" w:afterAutospacing="0"/>
        <w:ind w:left="0" w:right="0" w:firstLine="0"/>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sz w:val="27"/>
          <w:szCs w:val="27"/>
          <w:shd w:val="clear" w:fill="FFFFFF"/>
        </w:rPr>
        <w:t>This use case may seem quite similar to libraries! Just like libraries, code re-use is a big motivation for inheritance. We'll take a look at why inheritance can be a more powerful feature than libraries. Of course, that power comes with tradeoffs! With time and practice you'll be able to understand these tradeoffs and figure out which tool is right for the particular job at hand. </w:t>
      </w:r>
    </w:p>
    <w:p w14:paraId="4CBC2CE2">
      <w:pPr>
        <w:spacing w:line="360" w:lineRule="auto"/>
        <w:jc w:val="both"/>
        <w:rPr>
          <w:rFonts w:hint="default" w:ascii="Times New Roman" w:hAnsi="Times New Roman" w:cs="Times New Roman"/>
          <w:sz w:val="24"/>
          <w:szCs w:val="24"/>
        </w:rPr>
      </w:pPr>
    </w:p>
    <w:p w14:paraId="5AFD134F">
      <w:pPr>
        <w:spacing w:line="360" w:lineRule="auto"/>
        <w:jc w:val="both"/>
        <w:rPr>
          <w:rFonts w:hint="default" w:ascii="Times New Roman" w:hAnsi="Times New Roman" w:cs="Times New Roman"/>
          <w:sz w:val="24"/>
          <w:szCs w:val="24"/>
        </w:rPr>
      </w:pPr>
    </w:p>
    <w:p w14:paraId="6BE80662">
      <w:pPr>
        <w:spacing w:line="360" w:lineRule="auto"/>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586CFF"/>
    <w:multiLevelType w:val="multilevel"/>
    <w:tmpl w:val="74586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E5161"/>
    <w:rsid w:val="223D1686"/>
    <w:rsid w:val="2620319C"/>
    <w:rsid w:val="7C2A3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2025-06-16T17:31:47Z</dcterms:created>
  <dc:creator>hp</dc:creator>
  <cp:lastModifiedBy>hp</cp:lastModifiedBy>
  <dcterms:modified xsi:type="dcterms:W3CDTF">2025-06-16T17:47:12Z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DD1A23BC5B014056860EBF19DF52E3A1_12</vt:lpwstr>
  </property>
</Properties>
</file>