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0E" w:rsidRDefault="0058160E" w:rsidP="0058160E">
      <w:pPr>
        <w:pStyle w:val="article-summary"/>
      </w:pPr>
      <w:r>
        <w:t>Местоимения – одна из важнейших частей речи в любом языке, заменяющая объект, лицо, признак. Для правильного употребления местоимений в речи нужно знать их значение, разряды и правила склонения.</w:t>
      </w:r>
    </w:p>
    <w:p w:rsidR="0058160E" w:rsidRDefault="0058160E" w:rsidP="0058160E">
      <w:pPr>
        <w:pStyle w:val="2"/>
      </w:pPr>
      <w:r>
        <w:t>Личные местоимения (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t>Это самый популярный класс местоимений, использующихся для замены лиц и предметов. Личные местоимения имеют две формы – именительного падежа (когда выступают в качестве подлежащего) и объектного (аналогичен всем остальным падежам русского языка, кроме именительного). Как изменяются личные местоимения, можно увидеть в таблице “Склонение местоимений в английском языке”, где также указана транскрипция для слов.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3971"/>
        <w:gridCol w:w="4433"/>
      </w:tblGrid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/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Именительный падеж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Объектный падеж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1-е лицо</w:t>
            </w:r>
          </w:p>
        </w:tc>
        <w:tc>
          <w:tcPr>
            <w:tcW w:w="0" w:type="auto"/>
            <w:vAlign w:val="center"/>
            <w:hideMark/>
          </w:tcPr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>I [</w:t>
            </w:r>
            <w:proofErr w:type="spellStart"/>
            <w:r w:rsidRPr="0058160E">
              <w:rPr>
                <w:lang w:val="en-US"/>
              </w:rPr>
              <w:t>aɪ</w:t>
            </w:r>
            <w:proofErr w:type="spellEnd"/>
            <w:r w:rsidRPr="0058160E">
              <w:rPr>
                <w:lang w:val="en-US"/>
              </w:rPr>
              <w:t xml:space="preserve">] – </w:t>
            </w:r>
            <w:r>
              <w:t>я</w:t>
            </w:r>
          </w:p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>we [</w:t>
            </w:r>
            <w:proofErr w:type="spellStart"/>
            <w:r w:rsidRPr="0058160E">
              <w:rPr>
                <w:lang w:val="en-US"/>
              </w:rPr>
              <w:t>wi</w:t>
            </w:r>
            <w:proofErr w:type="spellEnd"/>
            <w:r w:rsidRPr="0058160E">
              <w:rPr>
                <w:lang w:val="en-US"/>
              </w:rPr>
              <w:t xml:space="preserve">:] – </w:t>
            </w:r>
            <w:r>
              <w:t>мы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me</w:t>
            </w:r>
            <w:proofErr w:type="spellEnd"/>
            <w:r>
              <w:t xml:space="preserve"> [</w:t>
            </w:r>
            <w:proofErr w:type="spellStart"/>
            <w:r>
              <w:t>mi</w:t>
            </w:r>
            <w:proofErr w:type="spellEnd"/>
            <w:r>
              <w:t>:] – мне, меня, мной</w:t>
            </w:r>
          </w:p>
          <w:p w:rsidR="0058160E" w:rsidRDefault="0058160E">
            <w:pPr>
              <w:pStyle w:val="a4"/>
            </w:pPr>
            <w:proofErr w:type="spellStart"/>
            <w:r>
              <w:t>us</w:t>
            </w:r>
            <w:proofErr w:type="spellEnd"/>
            <w:r>
              <w:t xml:space="preserve"> [</w:t>
            </w:r>
            <w:proofErr w:type="spellStart"/>
            <w:r>
              <w:t>ʌs</w:t>
            </w:r>
            <w:proofErr w:type="spellEnd"/>
            <w:r>
              <w:t>] – нам, нас, нами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3"/>
              </w:rPr>
              <w:t>2-е лицо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you</w:t>
            </w:r>
            <w:proofErr w:type="spellEnd"/>
            <w:r>
              <w:t xml:space="preserve"> [</w:t>
            </w:r>
            <w:proofErr w:type="spellStart"/>
            <w:r>
              <w:t>ju</w:t>
            </w:r>
            <w:proofErr w:type="spellEnd"/>
            <w:r>
              <w:t>:] – ты, вы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you</w:t>
            </w:r>
            <w:proofErr w:type="spellEnd"/>
            <w:r>
              <w:t xml:space="preserve"> [</w:t>
            </w:r>
            <w:proofErr w:type="spellStart"/>
            <w:r>
              <w:t>ju</w:t>
            </w:r>
            <w:proofErr w:type="spellEnd"/>
            <w:r>
              <w:t>:] – тебе, тебя, тобой; вам, вас, вами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3-е лицо</w:t>
            </w:r>
          </w:p>
        </w:tc>
        <w:tc>
          <w:tcPr>
            <w:tcW w:w="0" w:type="auto"/>
            <w:vAlign w:val="center"/>
            <w:hideMark/>
          </w:tcPr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 xml:space="preserve">He [hi:] – </w:t>
            </w:r>
            <w:r>
              <w:t>он</w:t>
            </w:r>
          </w:p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>She [</w:t>
            </w:r>
            <w:proofErr w:type="spellStart"/>
            <w:r w:rsidRPr="0058160E">
              <w:rPr>
                <w:lang w:val="en-US"/>
              </w:rPr>
              <w:t>ʃi</w:t>
            </w:r>
            <w:proofErr w:type="spellEnd"/>
            <w:r w:rsidRPr="0058160E">
              <w:rPr>
                <w:lang w:val="en-US"/>
              </w:rPr>
              <w:t xml:space="preserve">:] – </w:t>
            </w:r>
            <w:r>
              <w:t>она</w:t>
            </w:r>
          </w:p>
          <w:p w:rsidR="0058160E" w:rsidRDefault="0058160E">
            <w:pPr>
              <w:pStyle w:val="a4"/>
            </w:pPr>
            <w:proofErr w:type="spellStart"/>
            <w:r>
              <w:t>it</w:t>
            </w:r>
            <w:proofErr w:type="spellEnd"/>
            <w:r>
              <w:t xml:space="preserve"> [</w:t>
            </w:r>
            <w:proofErr w:type="spellStart"/>
            <w:r>
              <w:t>ɪt</w:t>
            </w:r>
            <w:proofErr w:type="spellEnd"/>
            <w:r>
              <w:t>] – он, она, оно (предмет без рода)</w:t>
            </w:r>
          </w:p>
          <w:p w:rsidR="0058160E" w:rsidRDefault="0058160E">
            <w:pPr>
              <w:pStyle w:val="a4"/>
            </w:pPr>
            <w:proofErr w:type="spellStart"/>
            <w:r>
              <w:t>they</w:t>
            </w:r>
            <w:proofErr w:type="spellEnd"/>
            <w:r>
              <w:t xml:space="preserve"> [</w:t>
            </w:r>
            <w:proofErr w:type="spellStart"/>
            <w:r>
              <w:t>ðeɪ</w:t>
            </w:r>
            <w:proofErr w:type="spellEnd"/>
            <w:r>
              <w:t>] – они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him</w:t>
            </w:r>
            <w:proofErr w:type="spellEnd"/>
            <w:r>
              <w:t xml:space="preserve"> [</w:t>
            </w:r>
            <w:proofErr w:type="spellStart"/>
            <w:r>
              <w:t>hɪm</w:t>
            </w:r>
            <w:proofErr w:type="spellEnd"/>
            <w:r>
              <w:t>] – ему, его, им</w:t>
            </w:r>
          </w:p>
          <w:p w:rsidR="0058160E" w:rsidRDefault="0058160E">
            <w:pPr>
              <w:pStyle w:val="a4"/>
            </w:pPr>
            <w:proofErr w:type="spellStart"/>
            <w:r>
              <w:t>her</w:t>
            </w:r>
            <w:proofErr w:type="spellEnd"/>
            <w:r>
              <w:t xml:space="preserve"> [h3:] – ей, её</w:t>
            </w:r>
          </w:p>
          <w:p w:rsidR="0058160E" w:rsidRDefault="0058160E">
            <w:pPr>
              <w:pStyle w:val="a4"/>
            </w:pPr>
            <w:proofErr w:type="spellStart"/>
            <w:r>
              <w:t>it</w:t>
            </w:r>
            <w:proofErr w:type="spellEnd"/>
            <w:r>
              <w:t xml:space="preserve"> [</w:t>
            </w:r>
            <w:proofErr w:type="spellStart"/>
            <w:r>
              <w:t>ɪt</w:t>
            </w:r>
            <w:proofErr w:type="spellEnd"/>
            <w:r>
              <w:t>] – ему, его, им, ей, её</w:t>
            </w:r>
          </w:p>
          <w:p w:rsidR="0058160E" w:rsidRDefault="0058160E">
            <w:pPr>
              <w:pStyle w:val="a4"/>
            </w:pPr>
            <w:proofErr w:type="spellStart"/>
            <w:r>
              <w:t>them</w:t>
            </w:r>
            <w:proofErr w:type="spellEnd"/>
            <w:r>
              <w:t xml:space="preserve"> [</w:t>
            </w:r>
            <w:proofErr w:type="spellStart"/>
            <w:r>
              <w:t>ðem</w:t>
            </w:r>
            <w:proofErr w:type="spellEnd"/>
            <w:r>
              <w:t>] – их, им</w:t>
            </w:r>
          </w:p>
        </w:tc>
      </w:tr>
    </w:tbl>
    <w:p w:rsidR="0058160E" w:rsidRDefault="0058160E" w:rsidP="0058160E">
      <w:pPr>
        <w:pStyle w:val="a4"/>
      </w:pPr>
      <w:r>
        <w:t>Нетрудно заметить, что личные местоимения изменяются по лицам, числам, падежам и родам (только в 3-ем лице). Посмотрите на следующее предложение:</w:t>
      </w:r>
    </w:p>
    <w:p w:rsidR="0058160E" w:rsidRDefault="0058160E" w:rsidP="0058160E">
      <w:r>
        <w:br/>
      </w:r>
      <w:proofErr w:type="spellStart"/>
      <w:r>
        <w:t>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. (Он не мог рассказать нам секрет.) </w:t>
      </w:r>
    </w:p>
    <w:p w:rsidR="0058160E" w:rsidRDefault="0058160E" w:rsidP="0058160E">
      <w:pPr>
        <w:pStyle w:val="a4"/>
      </w:pPr>
      <w:r>
        <w:t xml:space="preserve">Местоимение </w:t>
      </w:r>
      <w:proofErr w:type="spellStart"/>
      <w:r>
        <w:t>He</w:t>
      </w:r>
      <w:proofErr w:type="spellEnd"/>
      <w:r>
        <w:t xml:space="preserve"> (он) является подлежащим и стоит в именительном падеже, местоимение </w:t>
      </w:r>
      <w:proofErr w:type="spellStart"/>
      <w:r>
        <w:t>us</w:t>
      </w:r>
      <w:proofErr w:type="spellEnd"/>
      <w:r>
        <w:t xml:space="preserve"> (нам) выступает в роли дополнения.</w:t>
      </w:r>
    </w:p>
    <w:p w:rsidR="0058160E" w:rsidRDefault="0058160E" w:rsidP="0058160E">
      <w:pPr>
        <w:pStyle w:val="a4"/>
      </w:pPr>
      <w:r>
        <w:t>Местоимение I (я) всегда пишется с заглавной буквы, в какой бы части предложения оно не стояло.</w:t>
      </w:r>
    </w:p>
    <w:p w:rsidR="0058160E" w:rsidRDefault="0058160E" w:rsidP="0058160E">
      <w:pPr>
        <w:pStyle w:val="2"/>
      </w:pPr>
      <w:r>
        <w:t>Притяжательные местоимения (</w:t>
      </w:r>
      <w:proofErr w:type="spellStart"/>
      <w:r>
        <w:t>Possessive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t>Такие местоимения отвечают на вопрос «чей?», показывая, кому из лиц принадлежит предмет. У них две формы – присоединяемая и абсолютная. В следующей таблице местоимений в английском языке перечислены притяжательные местоимения с переводом и произношением.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2185"/>
        <w:gridCol w:w="2456"/>
      </w:tblGrid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Присоединяемая форма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Абсолютная форма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Перевод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my</w:t>
            </w:r>
            <w:proofErr w:type="spellEnd"/>
            <w:r>
              <w:t xml:space="preserve"> [</w:t>
            </w:r>
            <w:proofErr w:type="spellStart"/>
            <w:r>
              <w:t>maɪ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mine</w:t>
            </w:r>
            <w:proofErr w:type="spellEnd"/>
            <w:r>
              <w:t xml:space="preserve"> [</w:t>
            </w:r>
            <w:proofErr w:type="spellStart"/>
            <w:r>
              <w:t>maɪn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мой, моя, моё, мои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our</w:t>
            </w:r>
            <w:proofErr w:type="spellEnd"/>
            <w:r>
              <w:t xml:space="preserve"> [</w:t>
            </w:r>
            <w:proofErr w:type="spellStart"/>
            <w:r>
              <w:t>aʊə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ours</w:t>
            </w:r>
            <w:proofErr w:type="spellEnd"/>
            <w:r>
              <w:t xml:space="preserve"> [</w:t>
            </w:r>
            <w:proofErr w:type="spellStart"/>
            <w:r>
              <w:t>aʊəz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наш, наша, наше, наши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your</w:t>
            </w:r>
            <w:proofErr w:type="spellEnd"/>
            <w:r>
              <w:t xml:space="preserve"> [3:]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yours</w:t>
            </w:r>
            <w:proofErr w:type="spellEnd"/>
            <w:r>
              <w:t xml:space="preserve"> [</w:t>
            </w:r>
            <w:proofErr w:type="gramStart"/>
            <w:r>
              <w:t>3:z</w:t>
            </w:r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твой, твоя, твоё, твои</w:t>
            </w:r>
          </w:p>
          <w:p w:rsidR="0058160E" w:rsidRDefault="0058160E">
            <w:pPr>
              <w:pStyle w:val="a4"/>
            </w:pPr>
            <w:r>
              <w:t>ваш, ваша, ваше, ваши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lastRenderedPageBreak/>
              <w:t>his [</w:t>
            </w:r>
            <w:proofErr w:type="spellStart"/>
            <w:r w:rsidRPr="0058160E">
              <w:rPr>
                <w:lang w:val="en-US"/>
              </w:rPr>
              <w:t>hɪz</w:t>
            </w:r>
            <w:proofErr w:type="spellEnd"/>
            <w:r w:rsidRPr="0058160E">
              <w:rPr>
                <w:lang w:val="en-US"/>
              </w:rPr>
              <w:t>]</w:t>
            </w:r>
          </w:p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>her [h3:]</w:t>
            </w:r>
          </w:p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>its [</w:t>
            </w:r>
            <w:proofErr w:type="spellStart"/>
            <w:r w:rsidRPr="0058160E">
              <w:rPr>
                <w:lang w:val="en-US"/>
              </w:rPr>
              <w:t>ɪts</w:t>
            </w:r>
            <w:proofErr w:type="spellEnd"/>
            <w:r w:rsidRPr="0058160E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>his [</w:t>
            </w:r>
            <w:proofErr w:type="spellStart"/>
            <w:r w:rsidRPr="0058160E">
              <w:rPr>
                <w:lang w:val="en-US"/>
              </w:rPr>
              <w:t>hɪz</w:t>
            </w:r>
            <w:proofErr w:type="spellEnd"/>
            <w:r w:rsidRPr="0058160E">
              <w:rPr>
                <w:lang w:val="en-US"/>
              </w:rPr>
              <w:t>]</w:t>
            </w:r>
          </w:p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>hers [h3:z]</w:t>
            </w:r>
          </w:p>
          <w:p w:rsidR="0058160E" w:rsidRDefault="0058160E">
            <w:pPr>
              <w:pStyle w:val="a4"/>
            </w:pPr>
            <w:proofErr w:type="spellStart"/>
            <w:r>
              <w:t>its</w:t>
            </w:r>
            <w:proofErr w:type="spellEnd"/>
            <w:r>
              <w:t xml:space="preserve"> [</w:t>
            </w:r>
            <w:proofErr w:type="spellStart"/>
            <w:r>
              <w:t>ɪts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его</w:t>
            </w:r>
          </w:p>
          <w:p w:rsidR="0058160E" w:rsidRDefault="0058160E">
            <w:pPr>
              <w:pStyle w:val="a4"/>
            </w:pPr>
            <w:r>
              <w:t>её</w:t>
            </w:r>
          </w:p>
          <w:p w:rsidR="0058160E" w:rsidRDefault="0058160E">
            <w:pPr>
              <w:pStyle w:val="a4"/>
            </w:pPr>
            <w:r>
              <w:t>его, её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their</w:t>
            </w:r>
            <w:proofErr w:type="spellEnd"/>
            <w:r>
              <w:t xml:space="preserve"> [</w:t>
            </w:r>
            <w:proofErr w:type="spellStart"/>
            <w:r>
              <w:t>ðeə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theirs</w:t>
            </w:r>
            <w:proofErr w:type="spellEnd"/>
            <w:r>
              <w:t xml:space="preserve"> [</w:t>
            </w:r>
            <w:proofErr w:type="spellStart"/>
            <w:r>
              <w:t>ðeəz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их</w:t>
            </w:r>
          </w:p>
        </w:tc>
      </w:tr>
    </w:tbl>
    <w:p w:rsidR="0058160E" w:rsidRDefault="0058160E" w:rsidP="0058160E">
      <w:pPr>
        <w:pStyle w:val="a4"/>
      </w:pPr>
      <w:r>
        <w:t xml:space="preserve">Присоединяемая форма употребляется, когда за ней следует определяемое существительное. </w:t>
      </w:r>
    </w:p>
    <w:p w:rsidR="0058160E" w:rsidRDefault="0058160E" w:rsidP="0058160E">
      <w:pPr>
        <w:pStyle w:val="a4"/>
      </w:pPr>
      <w:proofErr w:type="gramStart"/>
      <w:r>
        <w:t>Например</w:t>
      </w:r>
      <w:r w:rsidRPr="0058160E">
        <w:rPr>
          <w:lang w:val="en-US"/>
        </w:rPr>
        <w:t>:</w:t>
      </w:r>
      <w:r w:rsidRPr="0058160E">
        <w:rPr>
          <w:lang w:val="en-US"/>
        </w:rPr>
        <w:br/>
        <w:t>This</w:t>
      </w:r>
      <w:proofErr w:type="gramEnd"/>
      <w:r w:rsidRPr="0058160E">
        <w:rPr>
          <w:lang w:val="en-US"/>
        </w:rPr>
        <w:t xml:space="preserve"> is my daddy. </w:t>
      </w:r>
      <w:r>
        <w:t>(Это мой папочка.) – После слова МОЙ идёт существительное ПАПОЧКА.</w:t>
      </w:r>
    </w:p>
    <w:p w:rsidR="0058160E" w:rsidRDefault="0058160E" w:rsidP="0058160E">
      <w:pPr>
        <w:pStyle w:val="a4"/>
      </w:pPr>
      <w:r>
        <w:t>Абсолютная форма используется, когда определяемое существительное стоит перед местоимением либо вообще опускается. Взгляните на варианты:</w:t>
      </w:r>
    </w:p>
    <w:p w:rsidR="0058160E" w:rsidRDefault="0058160E" w:rsidP="0058160E">
      <w:bookmarkStart w:id="0" w:name="_GoBack"/>
      <w:bookmarkEnd w:id="0"/>
      <w:proofErr w:type="spellStart"/>
      <w:r>
        <w:t>This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mine</w:t>
      </w:r>
      <w:proofErr w:type="spellEnd"/>
      <w:r>
        <w:t>. (Эта ручка моя.) – РУЧКА стоит перед словом МОЯ.</w:t>
      </w:r>
    </w:p>
    <w:p w:rsidR="0058160E" w:rsidRDefault="0058160E" w:rsidP="0058160E">
      <w:pPr>
        <w:pStyle w:val="a4"/>
      </w:pPr>
      <w:proofErr w:type="gramStart"/>
      <w:r w:rsidRPr="0058160E">
        <w:rPr>
          <w:lang w:val="en-US"/>
        </w:rPr>
        <w:t>It’s</w:t>
      </w:r>
      <w:proofErr w:type="gramEnd"/>
      <w:r w:rsidRPr="0058160E">
        <w:rPr>
          <w:lang w:val="en-US"/>
        </w:rPr>
        <w:t xml:space="preserve"> your bike and these are ours. </w:t>
      </w:r>
      <w:r>
        <w:t xml:space="preserve">(Это твой велосипед, а это наши.) – Во второй части предложения существительное «велосипеды» пропущено. </w:t>
      </w:r>
    </w:p>
    <w:p w:rsidR="0058160E" w:rsidRDefault="0058160E" w:rsidP="0058160E">
      <w:pPr>
        <w:pStyle w:val="2"/>
      </w:pPr>
      <w:r>
        <w:t>Возвратные местоимения (</w:t>
      </w:r>
      <w:proofErr w:type="spellStart"/>
      <w:r>
        <w:t>Reflexive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t>Данный класс местоимений подсказывает, что действие предмета направлено на себя либо выполняется самостоятельно. Местоимения со значением «сам, сама, само, сами» называются усилительными.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2550"/>
        <w:gridCol w:w="2798"/>
      </w:tblGrid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/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Единственное число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Множественное число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1-е лицо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myself</w:t>
            </w:r>
            <w:proofErr w:type="spellEnd"/>
            <w:r>
              <w:t xml:space="preserve"> (я сам(а) себя)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ourselves</w:t>
            </w:r>
            <w:proofErr w:type="spellEnd"/>
            <w:r>
              <w:t xml:space="preserve"> (мы сами себя)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2-е лицо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yourself</w:t>
            </w:r>
            <w:proofErr w:type="spellEnd"/>
            <w:r>
              <w:t xml:space="preserve"> (ты сам(а) себя)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yourselves</w:t>
            </w:r>
            <w:proofErr w:type="spellEnd"/>
            <w:r>
              <w:t xml:space="preserve"> (вы сами себя)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3-е лицо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himself</w:t>
            </w:r>
            <w:proofErr w:type="spellEnd"/>
            <w:r>
              <w:t xml:space="preserve"> (он сам себя)</w:t>
            </w:r>
          </w:p>
          <w:p w:rsidR="0058160E" w:rsidRDefault="0058160E">
            <w:pPr>
              <w:pStyle w:val="a4"/>
            </w:pPr>
            <w:proofErr w:type="spellStart"/>
            <w:r>
              <w:t>herself</w:t>
            </w:r>
            <w:proofErr w:type="spellEnd"/>
            <w:r>
              <w:t xml:space="preserve"> (она сама </w:t>
            </w:r>
            <w:proofErr w:type="gramStart"/>
            <w:r>
              <w:t>себя )</w:t>
            </w:r>
            <w:proofErr w:type="gramEnd"/>
          </w:p>
          <w:p w:rsidR="0058160E" w:rsidRDefault="0058160E">
            <w:pPr>
              <w:pStyle w:val="a4"/>
            </w:pPr>
            <w:proofErr w:type="spellStart"/>
            <w:r>
              <w:t>itself</w:t>
            </w:r>
            <w:proofErr w:type="spellEnd"/>
            <w:r>
              <w:t xml:space="preserve"> (предмет сам себя)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themselves</w:t>
            </w:r>
            <w:proofErr w:type="spellEnd"/>
            <w:r>
              <w:t xml:space="preserve"> (они сами себя)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Неопределённо-личная форма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oneself</w:t>
            </w:r>
            <w:proofErr w:type="spellEnd"/>
            <w:r>
              <w:t xml:space="preserve"> (кто-то сам себя)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–</w:t>
            </w:r>
          </w:p>
        </w:tc>
      </w:tr>
    </w:tbl>
    <w:p w:rsidR="0058160E" w:rsidRDefault="0058160E" w:rsidP="0058160E">
      <w:r>
        <w:br/>
      </w:r>
      <w:proofErr w:type="spellStart"/>
      <w:r>
        <w:t>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(Он себя не любит.) </w:t>
      </w:r>
    </w:p>
    <w:p w:rsidR="0058160E" w:rsidRDefault="0058160E" w:rsidP="0058160E">
      <w:pPr>
        <w:pStyle w:val="2"/>
      </w:pPr>
      <w:r>
        <w:t>Взаимные местоимения</w:t>
      </w:r>
    </w:p>
    <w:p w:rsidR="0058160E" w:rsidRDefault="0058160E" w:rsidP="0058160E">
      <w:pPr>
        <w:pStyle w:val="a4"/>
      </w:pPr>
      <w:r>
        <w:t xml:space="preserve">Такие местоимения показывают, что действия предметов направлены друг на друга. Они существуют в виде двух выражений: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[</w:t>
      </w:r>
      <w:proofErr w:type="spellStart"/>
      <w:proofErr w:type="gramStart"/>
      <w:r>
        <w:t>i:tʃ</w:t>
      </w:r>
      <w:proofErr w:type="spellEnd"/>
      <w:proofErr w:type="gramEnd"/>
      <w:r>
        <w:t xml:space="preserve"> </w:t>
      </w:r>
      <w:proofErr w:type="spellStart"/>
      <w:r>
        <w:t>ʌðə</w:t>
      </w:r>
      <w:proofErr w:type="spellEnd"/>
      <w:r>
        <w:t xml:space="preserve">] (в количестве двух предметов) и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[</w:t>
      </w:r>
      <w:proofErr w:type="spellStart"/>
      <w:r>
        <w:t>wʌn</w:t>
      </w:r>
      <w:proofErr w:type="spellEnd"/>
      <w:r>
        <w:t xml:space="preserve"> </w:t>
      </w:r>
      <w:proofErr w:type="spellStart"/>
      <w:r>
        <w:t>ənʌðə</w:t>
      </w:r>
      <w:proofErr w:type="spellEnd"/>
      <w:r>
        <w:t>] (предметов больше двух).</w:t>
      </w:r>
    </w:p>
    <w:p w:rsidR="0058160E" w:rsidRDefault="0058160E" w:rsidP="0058160E">
      <w:r w:rsidRPr="00114C19">
        <w:rPr>
          <w:lang w:val="en-US"/>
        </w:rPr>
        <w:br/>
      </w:r>
      <w:r w:rsidRPr="00114C19">
        <w:rPr>
          <w:lang w:val="en-US"/>
        </w:rPr>
        <w:br/>
      </w:r>
      <w:r w:rsidRPr="0058160E">
        <w:rPr>
          <w:lang w:val="en-US"/>
        </w:rPr>
        <w:t xml:space="preserve">Mary and Peter hated each other. </w:t>
      </w:r>
      <w:r>
        <w:t xml:space="preserve">(Мери и Питер ненавидели друг друга.) </w:t>
      </w:r>
    </w:p>
    <w:p w:rsidR="0058160E" w:rsidRDefault="0058160E" w:rsidP="0058160E">
      <w:pPr>
        <w:pStyle w:val="2"/>
      </w:pPr>
      <w:r>
        <w:t>Указательные местоимения (</w:t>
      </w:r>
      <w:proofErr w:type="spellStart"/>
      <w:r>
        <w:t>Demonstrative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lastRenderedPageBreak/>
        <w:t>Задача этих местоимений – указывать на предметы, лица и их признаки. В таблице можно увидеть, как произносятся указательные местоимения.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4587"/>
      </w:tblGrid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Ед. число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rPr>
                <w:rStyle w:val="a6"/>
                <w:b/>
                <w:bCs/>
              </w:rPr>
              <w:t>Множ</w:t>
            </w:r>
            <w:proofErr w:type="spellEnd"/>
            <w:r>
              <w:rPr>
                <w:rStyle w:val="a6"/>
                <w:b/>
                <w:bCs/>
              </w:rPr>
              <w:t>. число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this</w:t>
            </w:r>
            <w:proofErr w:type="spellEnd"/>
            <w:r>
              <w:t xml:space="preserve"> [</w:t>
            </w:r>
            <w:proofErr w:type="spellStart"/>
            <w:r>
              <w:t>ðɪs</w:t>
            </w:r>
            <w:proofErr w:type="spellEnd"/>
            <w:r>
              <w:t>] – этот, эта, это (один близкий предмет)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these</w:t>
            </w:r>
            <w:proofErr w:type="spellEnd"/>
            <w:r>
              <w:t xml:space="preserve"> [</w:t>
            </w:r>
            <w:proofErr w:type="spellStart"/>
            <w:proofErr w:type="gramStart"/>
            <w:r>
              <w:t>ði:z</w:t>
            </w:r>
            <w:proofErr w:type="spellEnd"/>
            <w:proofErr w:type="gramEnd"/>
            <w:r>
              <w:t>] – эти (много близких предметов)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that</w:t>
            </w:r>
            <w:proofErr w:type="spellEnd"/>
            <w:r>
              <w:t xml:space="preserve"> [</w:t>
            </w:r>
            <w:proofErr w:type="spellStart"/>
            <w:r>
              <w:t>ðæt</w:t>
            </w:r>
            <w:proofErr w:type="spellEnd"/>
            <w:r>
              <w:t>] – тот, та, то (один далёкий предмет)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those</w:t>
            </w:r>
            <w:proofErr w:type="spellEnd"/>
            <w:r>
              <w:t xml:space="preserve"> [</w:t>
            </w:r>
            <w:proofErr w:type="spellStart"/>
            <w:r>
              <w:t>ðəʊs</w:t>
            </w:r>
            <w:proofErr w:type="spellEnd"/>
            <w:r>
              <w:t>] – те (много далёких предметов)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such</w:t>
            </w:r>
            <w:proofErr w:type="spellEnd"/>
            <w:r>
              <w:t xml:space="preserve"> [</w:t>
            </w:r>
            <w:proofErr w:type="spellStart"/>
            <w:r>
              <w:t>sʌtʃ</w:t>
            </w:r>
            <w:proofErr w:type="spellEnd"/>
            <w:r>
              <w:t>] – такой</w:t>
            </w:r>
          </w:p>
        </w:tc>
      </w:tr>
      <w:tr w:rsidR="0058160E" w:rsidRPr="00114C19" w:rsidTr="005816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8160E" w:rsidRPr="0058160E" w:rsidRDefault="0058160E">
            <w:pPr>
              <w:pStyle w:val="a4"/>
              <w:rPr>
                <w:lang w:val="en-US"/>
              </w:rPr>
            </w:pPr>
            <w:r w:rsidRPr="0058160E">
              <w:rPr>
                <w:lang w:val="en-US"/>
              </w:rPr>
              <w:t>the same [</w:t>
            </w:r>
            <w:proofErr w:type="spellStart"/>
            <w:r w:rsidRPr="0058160E">
              <w:rPr>
                <w:lang w:val="en-US"/>
              </w:rPr>
              <w:t>ðə</w:t>
            </w:r>
            <w:proofErr w:type="spellEnd"/>
            <w:r w:rsidRPr="0058160E">
              <w:rPr>
                <w:lang w:val="en-US"/>
              </w:rPr>
              <w:t xml:space="preserve"> </w:t>
            </w:r>
            <w:proofErr w:type="spellStart"/>
            <w:r w:rsidRPr="0058160E">
              <w:rPr>
                <w:lang w:val="en-US"/>
              </w:rPr>
              <w:t>seɪm</w:t>
            </w:r>
            <w:proofErr w:type="spellEnd"/>
            <w:r w:rsidRPr="0058160E">
              <w:rPr>
                <w:lang w:val="en-US"/>
              </w:rPr>
              <w:t xml:space="preserve">] – </w:t>
            </w:r>
            <w:r>
              <w:t>похожий</w:t>
            </w:r>
          </w:p>
        </w:tc>
      </w:tr>
    </w:tbl>
    <w:p w:rsidR="0058160E" w:rsidRDefault="0058160E" w:rsidP="0058160E">
      <w:r w:rsidRPr="00114C19">
        <w:br/>
      </w:r>
      <w:r w:rsidRPr="00114C19">
        <w:br/>
      </w:r>
      <w:proofErr w:type="spellStart"/>
      <w:r>
        <w:t>These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. (Эти облака большие.) </w:t>
      </w:r>
    </w:p>
    <w:p w:rsidR="0058160E" w:rsidRDefault="0058160E" w:rsidP="0058160E">
      <w:pPr>
        <w:pStyle w:val="2"/>
      </w:pPr>
      <w:r>
        <w:t>Вопросительные местоимения (</w:t>
      </w:r>
      <w:proofErr w:type="spellStart"/>
      <w:r>
        <w:t>Interrogative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t>Подобные местоимения употребляются в вопросах предложениях. В таблице указано, как читаются эти слова.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645"/>
        <w:gridCol w:w="6975"/>
      </w:tblGrid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Местоимение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Перевод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Использование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Who</w:t>
            </w:r>
            <w:proofErr w:type="spellEnd"/>
            <w:r>
              <w:t xml:space="preserve"> [</w:t>
            </w:r>
            <w:proofErr w:type="spellStart"/>
            <w:r>
              <w:t>hu</w:t>
            </w:r>
            <w:proofErr w:type="spellEnd"/>
            <w:r>
              <w:t>:]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Кто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По отношению к человеку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What</w:t>
            </w:r>
            <w:proofErr w:type="spellEnd"/>
            <w:r>
              <w:t xml:space="preserve"> [</w:t>
            </w:r>
            <w:proofErr w:type="spellStart"/>
            <w:r>
              <w:t>wɒt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Кто, что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По отношению к предмету (или к человеку в вопросе про профессию)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Whose</w:t>
            </w:r>
            <w:proofErr w:type="spellEnd"/>
            <w:r>
              <w:t xml:space="preserve"> [</w:t>
            </w:r>
            <w:proofErr w:type="spellStart"/>
            <w:proofErr w:type="gramStart"/>
            <w:r>
              <w:t>hu:z</w:t>
            </w:r>
            <w:proofErr w:type="spellEnd"/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Чей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По отношению к человеку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Which</w:t>
            </w:r>
            <w:proofErr w:type="spellEnd"/>
            <w:r>
              <w:t xml:space="preserve"> [</w:t>
            </w:r>
            <w:proofErr w:type="spellStart"/>
            <w:r>
              <w:t>wɪtʃ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Который из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При выборе из нескольких вариантов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Whom</w:t>
            </w:r>
            <w:proofErr w:type="spellEnd"/>
            <w:r>
              <w:t xml:space="preserve"> [</w:t>
            </w:r>
            <w:proofErr w:type="spellStart"/>
            <w:proofErr w:type="gramStart"/>
            <w:r>
              <w:t>hu:m</w:t>
            </w:r>
            <w:proofErr w:type="spellEnd"/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Кого, кому, кем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По отношению к человеку</w:t>
            </w:r>
          </w:p>
        </w:tc>
      </w:tr>
    </w:tbl>
    <w:p w:rsidR="0058160E" w:rsidRDefault="0058160E" w:rsidP="0058160E">
      <w:pPr>
        <w:pStyle w:val="a4"/>
      </w:pPr>
      <w:r>
        <w:t xml:space="preserve">Форма </w:t>
      </w:r>
      <w:proofErr w:type="spellStart"/>
      <w:r>
        <w:t>whom</w:t>
      </w:r>
      <w:proofErr w:type="spellEnd"/>
      <w:r>
        <w:t xml:space="preserve"> уже не используется в современном английском и заменяется на </w:t>
      </w:r>
      <w:proofErr w:type="spellStart"/>
      <w:r>
        <w:t>who</w:t>
      </w:r>
      <w:proofErr w:type="spellEnd"/>
      <w:r>
        <w:t>.</w:t>
      </w:r>
    </w:p>
    <w:p w:rsidR="0058160E" w:rsidRDefault="0058160E" w:rsidP="0058160E">
      <w:r w:rsidRPr="00114C19">
        <w:br/>
      </w:r>
      <w:r w:rsidRPr="00114C19">
        <w:br/>
      </w:r>
      <w:proofErr w:type="gramStart"/>
      <w:r w:rsidRPr="0058160E">
        <w:rPr>
          <w:lang w:val="en-US"/>
        </w:rPr>
        <w:t>Who</w:t>
      </w:r>
      <w:proofErr w:type="gramEnd"/>
      <w:r w:rsidRPr="0058160E">
        <w:rPr>
          <w:lang w:val="en-US"/>
        </w:rPr>
        <w:t xml:space="preserve"> are you talking to? </w:t>
      </w:r>
      <w:r>
        <w:t>(</w:t>
      </w:r>
      <w:proofErr w:type="gramStart"/>
      <w:r>
        <w:t>С</w:t>
      </w:r>
      <w:proofErr w:type="gramEnd"/>
      <w:r>
        <w:t xml:space="preserve"> кем ты разговариваешь?) </w:t>
      </w:r>
    </w:p>
    <w:p w:rsidR="00C550F8" w:rsidRDefault="00C550F8" w:rsidP="00C550F8">
      <w:pPr>
        <w:spacing w:after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whoever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sz w:val="26"/>
          <w:szCs w:val="26"/>
          <w:bdr w:val="none" w:sz="0" w:space="0" w:color="auto" w:frame="1"/>
        </w:rPr>
        <w:t>кто бы ни, который бы ни</w:t>
      </w:r>
    </w:p>
    <w:p w:rsidR="00C550F8" w:rsidRDefault="00C550F8" w:rsidP="00C550F8">
      <w:pPr>
        <w:spacing w:after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whatever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sz w:val="26"/>
          <w:szCs w:val="26"/>
          <w:bdr w:val="none" w:sz="0" w:space="0" w:color="auto" w:frame="1"/>
        </w:rPr>
        <w:t>что бы ни, (хоть) что-нибудь</w:t>
      </w:r>
    </w:p>
    <w:p w:rsidR="00C550F8" w:rsidRDefault="00C550F8" w:rsidP="00C550F8">
      <w:pPr>
        <w:spacing w:after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whichever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sz w:val="26"/>
          <w:szCs w:val="26"/>
          <w:bdr w:val="none" w:sz="0" w:space="0" w:color="auto" w:frame="1"/>
        </w:rPr>
        <w:t>какой угодно, какой бы ни</w:t>
      </w:r>
    </w:p>
    <w:p w:rsidR="0058160E" w:rsidRDefault="0058160E" w:rsidP="0058160E">
      <w:pPr>
        <w:pStyle w:val="2"/>
      </w:pPr>
      <w:r>
        <w:t>Относительные местоимения (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t>С такими местоимениями мы имеем дело в придаточных определительных предложениях (отвечают на вопрос «какой (который)?»)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932"/>
        <w:gridCol w:w="5438"/>
      </w:tblGrid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Местоимение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Перевод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Использование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Who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:rsidR="0058160E" w:rsidRDefault="0058160E">
            <w:pPr>
              <w:pStyle w:val="a4"/>
            </w:pPr>
            <w:r>
              <w:t>который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по отношению к человеку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Which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58160E" w:rsidRDefault="0058160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по отношению к остальным существам и предметам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That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58160E" w:rsidRDefault="0058160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>по отношению и к лицам, и к предметам</w:t>
            </w:r>
          </w:p>
        </w:tc>
      </w:tr>
    </w:tbl>
    <w:p w:rsidR="0058160E" w:rsidRDefault="0058160E" w:rsidP="0058160E">
      <w:pPr>
        <w:pStyle w:val="a4"/>
      </w:pPr>
      <w:r>
        <w:t>Ознакомьтесь с примерами:</w:t>
      </w:r>
    </w:p>
    <w:p w:rsidR="0058160E" w:rsidRDefault="0058160E" w:rsidP="0058160E">
      <w:pPr>
        <w:ind w:left="720"/>
      </w:pPr>
    </w:p>
    <w:p w:rsidR="0058160E" w:rsidRDefault="0058160E" w:rsidP="0058160E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8160E">
        <w:rPr>
          <w:lang w:val="en-US"/>
        </w:rPr>
        <w:t xml:space="preserve">A girl who (that) lives here is her daughter. </w:t>
      </w:r>
      <w:r>
        <w:t>(Девушка, которая живёт здесь, – её дочь.)</w:t>
      </w:r>
    </w:p>
    <w:p w:rsidR="0058160E" w:rsidRDefault="0058160E" w:rsidP="0058160E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8160E">
        <w:rPr>
          <w:lang w:val="en-US"/>
        </w:rPr>
        <w:t xml:space="preserve">You took the letter which (that) was mine. </w:t>
      </w:r>
      <w:r>
        <w:t xml:space="preserve">(Ты взял письмо, которое было моим.) </w:t>
      </w:r>
    </w:p>
    <w:p w:rsidR="0058160E" w:rsidRDefault="0058160E" w:rsidP="0058160E">
      <w:pPr>
        <w:pStyle w:val="2"/>
      </w:pPr>
      <w:r>
        <w:t>Соединительные местоимения (</w:t>
      </w:r>
      <w:proofErr w:type="spellStart"/>
      <w:r>
        <w:t>Conjunctive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t>Эта группа местоимений так же, как и предыдущая, используется в придаточных частях сложного предложения. В отличие от относительных, вводят придаточное дополнительное, а не определительное. В этот разряд входят такие слова, как:</w:t>
      </w:r>
    </w:p>
    <w:p w:rsidR="0058160E" w:rsidRDefault="0058160E" w:rsidP="0058160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Who</w:t>
      </w:r>
      <w:proofErr w:type="spellEnd"/>
      <w:r>
        <w:rPr>
          <w:rStyle w:val="a6"/>
          <w:b/>
          <w:bCs/>
        </w:rPr>
        <w:t xml:space="preserve"> </w:t>
      </w:r>
      <w:r>
        <w:t>(кто);</w:t>
      </w:r>
    </w:p>
    <w:p w:rsidR="0058160E" w:rsidRDefault="0058160E" w:rsidP="0058160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What</w:t>
      </w:r>
      <w:proofErr w:type="spellEnd"/>
      <w:r>
        <w:t xml:space="preserve"> (кто, что);</w:t>
      </w:r>
    </w:p>
    <w:p w:rsidR="0058160E" w:rsidRDefault="0058160E" w:rsidP="0058160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Which</w:t>
      </w:r>
      <w:proofErr w:type="spellEnd"/>
      <w:r>
        <w:rPr>
          <w:rStyle w:val="a6"/>
          <w:b/>
          <w:bCs/>
        </w:rPr>
        <w:t xml:space="preserve"> </w:t>
      </w:r>
      <w:r>
        <w:t>(которого);</w:t>
      </w:r>
    </w:p>
    <w:p w:rsidR="0058160E" w:rsidRDefault="0058160E" w:rsidP="0058160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Whose</w:t>
      </w:r>
      <w:proofErr w:type="spellEnd"/>
      <w:r>
        <w:rPr>
          <w:rStyle w:val="a6"/>
          <w:b/>
          <w:bCs/>
        </w:rPr>
        <w:t xml:space="preserve"> </w:t>
      </w:r>
      <w:r>
        <w:t>(которого, чьего).</w:t>
      </w:r>
    </w:p>
    <w:p w:rsidR="0058160E" w:rsidRDefault="0058160E" w:rsidP="0058160E">
      <w:pPr>
        <w:spacing w:after="0"/>
      </w:pPr>
      <w:r w:rsidRPr="0058160E">
        <w:rPr>
          <w:lang w:val="en-US"/>
        </w:rPr>
        <w:br/>
        <w:t xml:space="preserve">I </w:t>
      </w:r>
      <w:proofErr w:type="gramStart"/>
      <w:r w:rsidRPr="0058160E">
        <w:rPr>
          <w:lang w:val="en-US"/>
        </w:rPr>
        <w:t>didn’t</w:t>
      </w:r>
      <w:proofErr w:type="gramEnd"/>
      <w:r w:rsidRPr="0058160E">
        <w:rPr>
          <w:lang w:val="en-US"/>
        </w:rPr>
        <w:t xml:space="preserve"> understand who came. </w:t>
      </w:r>
      <w:r>
        <w:t xml:space="preserve">(Я не понял, кто пришёл.) </w:t>
      </w:r>
    </w:p>
    <w:p w:rsidR="0058160E" w:rsidRDefault="0058160E" w:rsidP="0058160E">
      <w:pPr>
        <w:pStyle w:val="2"/>
      </w:pPr>
      <w:r>
        <w:t>Отрицательные местоимения (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t>Эти местоимения употребляются для выражения отрицания в отрицательных предложениях.</w:t>
      </w:r>
    </w:p>
    <w:p w:rsidR="0058160E" w:rsidRDefault="0058160E" w:rsidP="0058160E">
      <w:pPr>
        <w:pStyle w:val="a4"/>
      </w:pPr>
      <w:r>
        <w:t>Глагол в предложениях с отрицательными местоимениями всегда будет стоять в утвердительной форме!</w:t>
      </w:r>
    </w:p>
    <w:p w:rsidR="0058160E" w:rsidRDefault="0058160E" w:rsidP="0058160E">
      <w:pPr>
        <w:pStyle w:val="a4"/>
      </w:pPr>
      <w:r>
        <w:t>Итак, к отрицательным местоимениям относятся:</w:t>
      </w:r>
    </w:p>
    <w:p w:rsidR="0058160E" w:rsidRDefault="0058160E" w:rsidP="0058160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No</w:t>
      </w:r>
      <w:proofErr w:type="spellEnd"/>
      <w:r>
        <w:rPr>
          <w:rStyle w:val="a6"/>
          <w:b/>
          <w:bCs/>
        </w:rPr>
        <w:t xml:space="preserve"> </w:t>
      </w:r>
      <w:r>
        <w:t>(никакой – можно ставить перед любым существительным);</w:t>
      </w:r>
    </w:p>
    <w:p w:rsidR="0058160E" w:rsidRDefault="0058160E" w:rsidP="0058160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None</w:t>
      </w:r>
      <w:proofErr w:type="spellEnd"/>
      <w:r>
        <w:rPr>
          <w:rStyle w:val="a6"/>
          <w:b/>
          <w:bCs/>
        </w:rPr>
        <w:t xml:space="preserve"> </w:t>
      </w:r>
      <w:r>
        <w:t>(никто из);</w:t>
      </w:r>
    </w:p>
    <w:p w:rsidR="0058160E" w:rsidRDefault="0058160E" w:rsidP="0058160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Neither</w:t>
      </w:r>
      <w:proofErr w:type="spellEnd"/>
      <w:r>
        <w:rPr>
          <w:rStyle w:val="a3"/>
        </w:rPr>
        <w:t xml:space="preserve"> </w:t>
      </w:r>
      <w:r>
        <w:t>(ни один из двух);</w:t>
      </w:r>
    </w:p>
    <w:p w:rsidR="0058160E" w:rsidRDefault="0058160E" w:rsidP="0058160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Nobody</w:t>
      </w:r>
      <w:proofErr w:type="spellEnd"/>
      <w:r>
        <w:rPr>
          <w:rStyle w:val="a6"/>
          <w:b/>
          <w:bCs/>
        </w:rPr>
        <w:t xml:space="preserve"> </w:t>
      </w:r>
      <w:r>
        <w:t>(никто – по отношению к людям);</w:t>
      </w:r>
    </w:p>
    <w:p w:rsidR="0058160E" w:rsidRDefault="0058160E" w:rsidP="0058160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a6"/>
          <w:b/>
          <w:bCs/>
        </w:rPr>
        <w:t>Nothing</w:t>
      </w:r>
      <w:proofErr w:type="spellEnd"/>
      <w:r>
        <w:rPr>
          <w:rStyle w:val="a6"/>
          <w:b/>
          <w:bCs/>
        </w:rPr>
        <w:t xml:space="preserve"> </w:t>
      </w:r>
      <w:r>
        <w:t>(ничто – по отношению к предметам).</w:t>
      </w:r>
    </w:p>
    <w:p w:rsidR="00C550F8" w:rsidRPr="00C550F8" w:rsidRDefault="00C550F8" w:rsidP="00C550F8">
      <w:pPr>
        <w:pStyle w:val="a7"/>
        <w:numPr>
          <w:ilvl w:val="0"/>
          <w:numId w:val="28"/>
        </w:numPr>
        <w:spacing w:after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 w:rsidRPr="00C550F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no</w:t>
      </w:r>
      <w:proofErr w:type="spellEnd"/>
      <w:r w:rsidRPr="00C550F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 w:rsidRPr="00C550F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one</w:t>
      </w:r>
      <w:proofErr w:type="spellEnd"/>
      <w:r w:rsidRPr="00C550F8">
        <w:rPr>
          <w:rFonts w:ascii="Arial" w:hAnsi="Arial" w:cs="Arial"/>
          <w:color w:val="333333"/>
          <w:sz w:val="26"/>
          <w:szCs w:val="26"/>
        </w:rPr>
        <w:t> – </w:t>
      </w:r>
      <w:r w:rsidRPr="00C550F8">
        <w:rPr>
          <w:rStyle w:val="rus"/>
          <w:rFonts w:ascii="Arial" w:hAnsi="Arial" w:cs="Arial"/>
          <w:color w:val="888888"/>
          <w:sz w:val="26"/>
          <w:szCs w:val="26"/>
          <w:bdr w:val="none" w:sz="0" w:space="0" w:color="auto" w:frame="1"/>
        </w:rPr>
        <w:t>никто</w:t>
      </w:r>
    </w:p>
    <w:p w:rsidR="0058160E" w:rsidRDefault="0058160E" w:rsidP="0058160E">
      <w:pPr>
        <w:spacing w:after="0"/>
      </w:pPr>
      <w:r>
        <w:br/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(У неё нет (никаких) денег.) </w:t>
      </w:r>
    </w:p>
    <w:p w:rsidR="0058160E" w:rsidRDefault="0058160E" w:rsidP="0058160E">
      <w:pPr>
        <w:pStyle w:val="2"/>
      </w:pPr>
      <w:r>
        <w:t>Неопределённые местоимения (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58160E" w:rsidRDefault="0058160E" w:rsidP="0058160E">
      <w:pPr>
        <w:pStyle w:val="a4"/>
      </w:pPr>
      <w:r>
        <w:t xml:space="preserve">Самая многочисленная группа местоимений, имеющая различные виды, и самая проблемная для детей, только осваивающих английский язык. Сюда, прежде всего, входят местоимения </w:t>
      </w:r>
      <w:proofErr w:type="spellStart"/>
      <w:r>
        <w:t>some</w:t>
      </w:r>
      <w:proofErr w:type="spellEnd"/>
      <w:r>
        <w:t xml:space="preserve"> (некоторый) и </w:t>
      </w:r>
      <w:proofErr w:type="spellStart"/>
      <w:r>
        <w:t>any</w:t>
      </w:r>
      <w:proofErr w:type="spellEnd"/>
      <w:r>
        <w:t xml:space="preserve"> (любой), которые формируют следующие ряды однокоренных слов:</w:t>
      </w:r>
    </w:p>
    <w:p w:rsidR="0058160E" w:rsidRPr="0058160E" w:rsidRDefault="0058160E" w:rsidP="0058160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58160E">
        <w:rPr>
          <w:lang w:val="en-US"/>
        </w:rPr>
        <w:t>Some – somebody (</w:t>
      </w:r>
      <w:r>
        <w:t>некто</w:t>
      </w:r>
      <w:r w:rsidRPr="0058160E">
        <w:rPr>
          <w:lang w:val="en-US"/>
        </w:rPr>
        <w:t>), something (</w:t>
      </w:r>
      <w:r>
        <w:t>нечто</w:t>
      </w:r>
      <w:r w:rsidRPr="0058160E">
        <w:rPr>
          <w:lang w:val="en-US"/>
        </w:rPr>
        <w:t>), someone (</w:t>
      </w:r>
      <w:r>
        <w:t>некто</w:t>
      </w:r>
      <w:r w:rsidRPr="0058160E">
        <w:rPr>
          <w:lang w:val="en-US"/>
        </w:rPr>
        <w:t>);</w:t>
      </w:r>
    </w:p>
    <w:p w:rsidR="0058160E" w:rsidRDefault="0058160E" w:rsidP="0058160E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Any</w:t>
      </w:r>
      <w:proofErr w:type="spellEnd"/>
      <w:r>
        <w:t xml:space="preserve"> – </w:t>
      </w:r>
      <w:proofErr w:type="spellStart"/>
      <w:r>
        <w:t>anybody</w:t>
      </w:r>
      <w:proofErr w:type="spellEnd"/>
      <w:r>
        <w:t xml:space="preserve"> (кто-либо), </w:t>
      </w:r>
      <w:proofErr w:type="spellStart"/>
      <w:r>
        <w:t>anything</w:t>
      </w:r>
      <w:proofErr w:type="spellEnd"/>
      <w:r>
        <w:t xml:space="preserve"> (что-либо), </w:t>
      </w:r>
      <w:proofErr w:type="spellStart"/>
      <w:r>
        <w:t>anyone</w:t>
      </w:r>
      <w:proofErr w:type="spellEnd"/>
      <w:r>
        <w:t xml:space="preserve"> (кто-либо).</w:t>
      </w:r>
    </w:p>
    <w:p w:rsidR="0058160E" w:rsidRDefault="0058160E" w:rsidP="0058160E">
      <w:pPr>
        <w:pStyle w:val="a4"/>
      </w:pPr>
      <w:r>
        <w:t xml:space="preserve">Местоимения, образованные от </w:t>
      </w:r>
      <w:proofErr w:type="spellStart"/>
      <w:r>
        <w:t>some</w:t>
      </w:r>
      <w:proofErr w:type="spellEnd"/>
      <w:r>
        <w:t xml:space="preserve">, употребляются в утвердительных предложениях. Местоимения с </w:t>
      </w:r>
      <w:proofErr w:type="spellStart"/>
      <w:r>
        <w:t>any</w:t>
      </w:r>
      <w:proofErr w:type="spellEnd"/>
      <w:r>
        <w:t xml:space="preserve"> в утвердительных предложениях имеют значение «любой», но чаще употребляются в вопросах и отрицаниях и никак не переводятся.</w:t>
      </w:r>
    </w:p>
    <w:p w:rsidR="0058160E" w:rsidRDefault="0058160E" w:rsidP="0058160E">
      <w:pPr>
        <w:pStyle w:val="a4"/>
      </w:pPr>
      <w:r>
        <w:lastRenderedPageBreak/>
        <w:t>Следующая категория – числительные местоимения. Они указывают на количество объектов и употребляются в зависимости от характеристики существительных – исчисляемые они или неисчисляемые.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012"/>
      </w:tblGrid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Исчисляемые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rPr>
                <w:rStyle w:val="a6"/>
                <w:b/>
                <w:bCs/>
              </w:rPr>
              <w:t>Неисчисляемые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Many</w:t>
            </w:r>
            <w:proofErr w:type="spellEnd"/>
            <w:r>
              <w:t xml:space="preserve"> (много)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Much</w:t>
            </w:r>
            <w:proofErr w:type="spellEnd"/>
            <w:r>
              <w:t xml:space="preserve"> (много)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 xml:space="preserve">A </w:t>
            </w:r>
            <w:proofErr w:type="spellStart"/>
            <w:r>
              <w:t>few</w:t>
            </w:r>
            <w:proofErr w:type="spellEnd"/>
            <w:r>
              <w:t xml:space="preserve"> (несколько)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r>
              <w:t xml:space="preserve">A </w:t>
            </w:r>
            <w:proofErr w:type="spellStart"/>
            <w:r>
              <w:t>little</w:t>
            </w:r>
            <w:proofErr w:type="spellEnd"/>
            <w:r>
              <w:t xml:space="preserve"> (несколько)</w:t>
            </w:r>
          </w:p>
        </w:tc>
      </w:tr>
      <w:tr w:rsidR="0058160E" w:rsidTr="00581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Few</w:t>
            </w:r>
            <w:proofErr w:type="spellEnd"/>
            <w:r>
              <w:t xml:space="preserve"> (мало)</w:t>
            </w:r>
          </w:p>
        </w:tc>
        <w:tc>
          <w:tcPr>
            <w:tcW w:w="0" w:type="auto"/>
            <w:vAlign w:val="center"/>
            <w:hideMark/>
          </w:tcPr>
          <w:p w:rsidR="0058160E" w:rsidRDefault="0058160E">
            <w:pPr>
              <w:pStyle w:val="a4"/>
            </w:pPr>
            <w:proofErr w:type="spellStart"/>
            <w:r>
              <w:t>Little</w:t>
            </w:r>
            <w:proofErr w:type="spellEnd"/>
            <w:r>
              <w:t xml:space="preserve"> (мало)</w:t>
            </w:r>
          </w:p>
        </w:tc>
      </w:tr>
    </w:tbl>
    <w:p w:rsidR="0058160E" w:rsidRDefault="0058160E" w:rsidP="0058160E">
      <w:pPr>
        <w:pStyle w:val="a4"/>
      </w:pPr>
      <w:r>
        <w:t>Кроме того, в группу неопределенных входят следующие местоимения: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Each</w:t>
      </w:r>
      <w:proofErr w:type="spellEnd"/>
      <w:r>
        <w:t xml:space="preserve"> (каждый – про группу объектов);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Every</w:t>
      </w:r>
      <w:proofErr w:type="spellEnd"/>
      <w:r>
        <w:t xml:space="preserve"> (каждый из про объект в отдельности);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Either</w:t>
      </w:r>
      <w:proofErr w:type="spellEnd"/>
      <w:r>
        <w:t xml:space="preserve"> (один или другой);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Everybody</w:t>
      </w:r>
      <w:proofErr w:type="spellEnd"/>
      <w:r>
        <w:t xml:space="preserve"> (</w:t>
      </w:r>
      <w:proofErr w:type="spellStart"/>
      <w:r>
        <w:t>everyone</w:t>
      </w:r>
      <w:proofErr w:type="spellEnd"/>
      <w:r>
        <w:t>) (каждый человек);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Everything</w:t>
      </w:r>
      <w:proofErr w:type="spellEnd"/>
      <w:r>
        <w:t xml:space="preserve"> (каждый объект, всё);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Other</w:t>
      </w:r>
      <w:proofErr w:type="spellEnd"/>
      <w:r>
        <w:t xml:space="preserve"> (другой);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Another</w:t>
      </w:r>
      <w:proofErr w:type="spellEnd"/>
      <w:r>
        <w:t xml:space="preserve"> (другой, ещё один);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Both</w:t>
      </w:r>
      <w:proofErr w:type="spellEnd"/>
      <w:r>
        <w:t xml:space="preserve"> (оба, обе);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All</w:t>
      </w:r>
      <w:proofErr w:type="spellEnd"/>
      <w:r>
        <w:t xml:space="preserve"> (весь, вся, всё, все);</w:t>
      </w:r>
    </w:p>
    <w:p w:rsidR="0058160E" w:rsidRDefault="0058160E" w:rsidP="0058160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One</w:t>
      </w:r>
      <w:proofErr w:type="spellEnd"/>
      <w:r>
        <w:t xml:space="preserve"> (вместо повторяющегося существительного или в безличном предложении).</w:t>
      </w:r>
    </w:p>
    <w:p w:rsidR="0058160E" w:rsidRDefault="0058160E" w:rsidP="0058160E">
      <w:pPr>
        <w:pStyle w:val="a4"/>
      </w:pPr>
      <w:r>
        <w:t>Неопределенные местоимения ставятся, когда нет возможности или необходимость точно указать на лицо, предмет, их признаки и количество.</w:t>
      </w:r>
    </w:p>
    <w:p w:rsidR="0058160E" w:rsidRDefault="0058160E" w:rsidP="0058160E">
      <w:pPr>
        <w:pStyle w:val="a4"/>
      </w:pPr>
      <w:r>
        <w:rPr>
          <w:rStyle w:val="a3"/>
          <w:u w:val="single"/>
        </w:rPr>
        <w:t>Примеры:</w:t>
      </w:r>
    </w:p>
    <w:p w:rsidR="0058160E" w:rsidRDefault="0058160E" w:rsidP="0058160E"/>
    <w:p w:rsidR="0058160E" w:rsidRPr="0058160E" w:rsidRDefault="0058160E" w:rsidP="0058160E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58160E">
        <w:rPr>
          <w:lang w:val="en-US"/>
        </w:rPr>
        <w:t>You have everything. (</w:t>
      </w:r>
      <w:r>
        <w:t>У</w:t>
      </w:r>
      <w:r w:rsidRPr="0058160E">
        <w:rPr>
          <w:lang w:val="en-US"/>
        </w:rPr>
        <w:t xml:space="preserve"> </w:t>
      </w:r>
      <w:r>
        <w:t>вас</w:t>
      </w:r>
      <w:r w:rsidRPr="0058160E">
        <w:rPr>
          <w:lang w:val="en-US"/>
        </w:rPr>
        <w:t xml:space="preserve"> </w:t>
      </w:r>
      <w:r>
        <w:t>есть</w:t>
      </w:r>
      <w:r w:rsidRPr="0058160E">
        <w:rPr>
          <w:lang w:val="en-US"/>
        </w:rPr>
        <w:t xml:space="preserve"> </w:t>
      </w:r>
      <w:r>
        <w:t>всё</w:t>
      </w:r>
      <w:r w:rsidRPr="0058160E">
        <w:rPr>
          <w:lang w:val="en-US"/>
        </w:rPr>
        <w:t>)</w:t>
      </w:r>
    </w:p>
    <w:p w:rsidR="0058160E" w:rsidRPr="0058160E" w:rsidRDefault="0058160E" w:rsidP="0058160E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58160E">
        <w:rPr>
          <w:lang w:val="en-US"/>
        </w:rPr>
        <w:t>Give me another whiskey. (</w:t>
      </w:r>
      <w:r>
        <w:t>Дайте</w:t>
      </w:r>
      <w:r w:rsidRPr="0058160E">
        <w:rPr>
          <w:lang w:val="en-US"/>
        </w:rPr>
        <w:t xml:space="preserve"> </w:t>
      </w:r>
      <w:r>
        <w:t>мне</w:t>
      </w:r>
      <w:r w:rsidRPr="0058160E">
        <w:rPr>
          <w:lang w:val="en-US"/>
        </w:rPr>
        <w:t xml:space="preserve"> </w:t>
      </w:r>
      <w:r>
        <w:t>ещё</w:t>
      </w:r>
      <w:r w:rsidRPr="0058160E">
        <w:rPr>
          <w:lang w:val="en-US"/>
        </w:rPr>
        <w:t xml:space="preserve"> </w:t>
      </w:r>
      <w:r>
        <w:t>виски</w:t>
      </w:r>
      <w:r w:rsidRPr="0058160E">
        <w:rPr>
          <w:lang w:val="en-US"/>
        </w:rPr>
        <w:t>)</w:t>
      </w:r>
    </w:p>
    <w:p w:rsidR="0058160E" w:rsidRDefault="0058160E" w:rsidP="0058160E">
      <w:pPr>
        <w:pStyle w:val="a4"/>
      </w:pPr>
      <w:r>
        <w:t xml:space="preserve">Подробнее: </w:t>
      </w:r>
      <w:hyperlink r:id="rId5" w:history="1">
        <w:r>
          <w:rPr>
            <w:rStyle w:val="a5"/>
          </w:rPr>
          <w:t>https://obrazovaka.ru/english/mestoimeniya-v-angliyskom-yazyke-tablica.html</w:t>
        </w:r>
      </w:hyperlink>
    </w:p>
    <w:p w:rsidR="0058160E" w:rsidRDefault="0058160E" w:rsidP="009E3DF6">
      <w:pPr>
        <w:spacing w:after="0"/>
        <w:textAlignment w:val="baseline"/>
        <w:rPr>
          <w:rFonts w:ascii="Arial" w:hAnsi="Arial" w:cs="Arial"/>
          <w:color w:val="333333"/>
          <w:sz w:val="26"/>
          <w:szCs w:val="26"/>
        </w:rPr>
      </w:pPr>
    </w:p>
    <w:sectPr w:rsidR="0058160E" w:rsidSect="005A2144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2B26"/>
    <w:multiLevelType w:val="multilevel"/>
    <w:tmpl w:val="FF1E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52AD"/>
    <w:multiLevelType w:val="multilevel"/>
    <w:tmpl w:val="F364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63DA"/>
    <w:multiLevelType w:val="multilevel"/>
    <w:tmpl w:val="C5E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F1103"/>
    <w:multiLevelType w:val="multilevel"/>
    <w:tmpl w:val="A64C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57F48"/>
    <w:multiLevelType w:val="multilevel"/>
    <w:tmpl w:val="A2B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436B5"/>
    <w:multiLevelType w:val="multilevel"/>
    <w:tmpl w:val="DD6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C5CD1"/>
    <w:multiLevelType w:val="multilevel"/>
    <w:tmpl w:val="313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F5ADB"/>
    <w:multiLevelType w:val="multilevel"/>
    <w:tmpl w:val="998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30CA6"/>
    <w:multiLevelType w:val="multilevel"/>
    <w:tmpl w:val="BA6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C56DA"/>
    <w:multiLevelType w:val="multilevel"/>
    <w:tmpl w:val="7652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579F7"/>
    <w:multiLevelType w:val="multilevel"/>
    <w:tmpl w:val="AA8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675BC"/>
    <w:multiLevelType w:val="multilevel"/>
    <w:tmpl w:val="F8B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F3090"/>
    <w:multiLevelType w:val="multilevel"/>
    <w:tmpl w:val="A46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F7F67"/>
    <w:multiLevelType w:val="multilevel"/>
    <w:tmpl w:val="F16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F2D6B"/>
    <w:multiLevelType w:val="multilevel"/>
    <w:tmpl w:val="291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3F7"/>
    <w:multiLevelType w:val="multilevel"/>
    <w:tmpl w:val="4D54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7311B"/>
    <w:multiLevelType w:val="multilevel"/>
    <w:tmpl w:val="3D5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46708"/>
    <w:multiLevelType w:val="multilevel"/>
    <w:tmpl w:val="DF4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92518"/>
    <w:multiLevelType w:val="multilevel"/>
    <w:tmpl w:val="794E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B6AD0"/>
    <w:multiLevelType w:val="multilevel"/>
    <w:tmpl w:val="E6E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62177"/>
    <w:multiLevelType w:val="multilevel"/>
    <w:tmpl w:val="063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70205"/>
    <w:multiLevelType w:val="multilevel"/>
    <w:tmpl w:val="41B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77232"/>
    <w:multiLevelType w:val="multilevel"/>
    <w:tmpl w:val="4C0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43A92"/>
    <w:multiLevelType w:val="multilevel"/>
    <w:tmpl w:val="89C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63472"/>
    <w:multiLevelType w:val="multilevel"/>
    <w:tmpl w:val="62B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D5F6F"/>
    <w:multiLevelType w:val="multilevel"/>
    <w:tmpl w:val="FC0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E2B8E"/>
    <w:multiLevelType w:val="multilevel"/>
    <w:tmpl w:val="30A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C02C7"/>
    <w:multiLevelType w:val="multilevel"/>
    <w:tmpl w:val="5F94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23169"/>
    <w:multiLevelType w:val="multilevel"/>
    <w:tmpl w:val="86C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A65EF"/>
    <w:multiLevelType w:val="multilevel"/>
    <w:tmpl w:val="9DEA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74CF0"/>
    <w:multiLevelType w:val="multilevel"/>
    <w:tmpl w:val="9EB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1"/>
  </w:num>
  <w:num w:numId="5">
    <w:abstractNumId w:val="27"/>
  </w:num>
  <w:num w:numId="6">
    <w:abstractNumId w:val="17"/>
  </w:num>
  <w:num w:numId="7">
    <w:abstractNumId w:val="14"/>
  </w:num>
  <w:num w:numId="8">
    <w:abstractNumId w:val="4"/>
  </w:num>
  <w:num w:numId="9">
    <w:abstractNumId w:val="26"/>
  </w:num>
  <w:num w:numId="10">
    <w:abstractNumId w:val="7"/>
  </w:num>
  <w:num w:numId="11">
    <w:abstractNumId w:val="0"/>
  </w:num>
  <w:num w:numId="12">
    <w:abstractNumId w:val="23"/>
  </w:num>
  <w:num w:numId="13">
    <w:abstractNumId w:val="8"/>
  </w:num>
  <w:num w:numId="14">
    <w:abstractNumId w:val="28"/>
  </w:num>
  <w:num w:numId="15">
    <w:abstractNumId w:val="24"/>
  </w:num>
  <w:num w:numId="16">
    <w:abstractNumId w:val="12"/>
  </w:num>
  <w:num w:numId="17">
    <w:abstractNumId w:val="16"/>
  </w:num>
  <w:num w:numId="18">
    <w:abstractNumId w:val="29"/>
  </w:num>
  <w:num w:numId="19">
    <w:abstractNumId w:val="15"/>
  </w:num>
  <w:num w:numId="20">
    <w:abstractNumId w:val="13"/>
  </w:num>
  <w:num w:numId="21">
    <w:abstractNumId w:val="20"/>
  </w:num>
  <w:num w:numId="22">
    <w:abstractNumId w:val="30"/>
  </w:num>
  <w:num w:numId="23">
    <w:abstractNumId w:val="3"/>
  </w:num>
  <w:num w:numId="24">
    <w:abstractNumId w:val="2"/>
  </w:num>
  <w:num w:numId="25">
    <w:abstractNumId w:val="18"/>
  </w:num>
  <w:num w:numId="26">
    <w:abstractNumId w:val="19"/>
  </w:num>
  <w:num w:numId="27">
    <w:abstractNumId w:val="25"/>
  </w:num>
  <w:num w:numId="28">
    <w:abstractNumId w:val="21"/>
  </w:num>
  <w:num w:numId="29">
    <w:abstractNumId w:val="1"/>
  </w:num>
  <w:num w:numId="30">
    <w:abstractNumId w:val="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84"/>
    <w:rsid w:val="000A609D"/>
    <w:rsid w:val="00114C19"/>
    <w:rsid w:val="0058160E"/>
    <w:rsid w:val="005A2144"/>
    <w:rsid w:val="005D1CC4"/>
    <w:rsid w:val="006559B2"/>
    <w:rsid w:val="009E3DF6"/>
    <w:rsid w:val="00C04B84"/>
    <w:rsid w:val="00C550F8"/>
    <w:rsid w:val="00CE6719"/>
    <w:rsid w:val="00E4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42994-F789-4B32-948E-E30D7B14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0F8"/>
  </w:style>
  <w:style w:type="paragraph" w:styleId="1">
    <w:name w:val="heading 1"/>
    <w:basedOn w:val="a"/>
    <w:next w:val="a"/>
    <w:link w:val="10"/>
    <w:uiPriority w:val="9"/>
    <w:qFormat/>
    <w:rsid w:val="000A6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A2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21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A2144"/>
    <w:rPr>
      <w:b/>
      <w:bCs/>
    </w:rPr>
  </w:style>
  <w:style w:type="character" w:customStyle="1" w:styleId="eng">
    <w:name w:val="eng"/>
    <w:basedOn w:val="a0"/>
    <w:rsid w:val="005A2144"/>
  </w:style>
  <w:style w:type="character" w:customStyle="1" w:styleId="dword">
    <w:name w:val="dword"/>
    <w:basedOn w:val="a0"/>
    <w:rsid w:val="005A2144"/>
  </w:style>
  <w:style w:type="character" w:customStyle="1" w:styleId="rus">
    <w:name w:val="rus"/>
    <w:basedOn w:val="a0"/>
    <w:rsid w:val="005A2144"/>
  </w:style>
  <w:style w:type="paragraph" w:styleId="a4">
    <w:name w:val="Normal (Web)"/>
    <w:basedOn w:val="a"/>
    <w:uiPriority w:val="99"/>
    <w:unhideWhenUsed/>
    <w:rsid w:val="005A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A214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A6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rticle-summary">
    <w:name w:val="article-summary"/>
    <w:basedOn w:val="a"/>
    <w:rsid w:val="0058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8160E"/>
    <w:rPr>
      <w:i/>
      <w:iCs/>
    </w:rPr>
  </w:style>
  <w:style w:type="paragraph" w:styleId="a7">
    <w:name w:val="List Paragraph"/>
    <w:basedOn w:val="a"/>
    <w:uiPriority w:val="34"/>
    <w:qFormat/>
    <w:rsid w:val="00C5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64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682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690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7155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658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86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2876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972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275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37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117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224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9523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395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43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635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2822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792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578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181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259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892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399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60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06572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5207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858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089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124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091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177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41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046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914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214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591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141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677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335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4818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000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7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604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9817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169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853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508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253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439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835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0326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353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794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83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226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587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911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25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705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359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8057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841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067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366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2199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219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2228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6932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369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065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28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177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112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590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1021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9882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4384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0424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6893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841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438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01505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879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04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4797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935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8494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664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916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344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8904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357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08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77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9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7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5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9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8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0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1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3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95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1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8674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1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3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3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7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4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16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6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286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8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107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6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302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5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8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8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728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4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4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5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48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33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76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6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607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387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154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8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2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5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6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2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13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193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7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8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96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263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1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9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0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96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2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433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0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48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174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5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0113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355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61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62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243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14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5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7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42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8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706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173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036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454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77">
              <w:marLeft w:val="0"/>
              <w:marRight w:val="0"/>
              <w:marTop w:val="3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607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67">
              <w:marLeft w:val="0"/>
              <w:marRight w:val="0"/>
              <w:marTop w:val="3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8159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1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0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7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6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6992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6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04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43051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51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razovaka.ru/english/mestoimeniya-v-angliyskom-yazyke-tabli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2021-11-01T12:52:00Z</dcterms:created>
  <dcterms:modified xsi:type="dcterms:W3CDTF">2021-11-04T03:10:00Z</dcterms:modified>
</cp:coreProperties>
</file>