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038" w:rsidRPr="001C41DD" w:rsidRDefault="007B6038" w:rsidP="007618BA">
      <w:pPr>
        <w:spacing w:after="120"/>
        <w:jc w:val="both"/>
        <w:rPr>
          <w:rFonts w:ascii="Times New Roman" w:hAnsi="Times New Roman" w:cs="Times New Roman"/>
          <w:b/>
          <w:sz w:val="22"/>
        </w:rPr>
      </w:pPr>
      <w:r w:rsidRPr="001C41DD">
        <w:rPr>
          <w:rFonts w:ascii="Times New Roman" w:hAnsi="Times New Roman" w:cs="Times New Roman"/>
          <w:b/>
          <w:sz w:val="22"/>
        </w:rPr>
        <w:t>INTRODUCTION</w:t>
      </w:r>
    </w:p>
    <w:p w:rsidR="00B62950" w:rsidRDefault="00B62950" w:rsidP="007618BA">
      <w:pPr>
        <w:spacing w:after="120"/>
        <w:jc w:val="both"/>
        <w:rPr>
          <w:rFonts w:ascii="Times New Roman" w:hAnsi="Times New Roman" w:cs="Times New Roman"/>
          <w:sz w:val="22"/>
        </w:rPr>
      </w:pPr>
      <w:r w:rsidRPr="00E315CE">
        <w:rPr>
          <w:rFonts w:ascii="Times New Roman" w:hAnsi="Times New Roman" w:cs="Times New Roman"/>
          <w:sz w:val="22"/>
        </w:rPr>
        <w:t>In recent years, the climate on Earth has changed markedly: some countries suffer from abnormal heat, others from too harsh and snowy winters, unusual for these places</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{"citationItems":[{"id":"ITEM-1","itemData":{"ISBN":"9783981593402","abstract":"The continued growth and expansion of the wind power industry in the face of a global recession and a financial crisis is a testament to the inherent attractiveness of the technology. Wind power is clean, reliable, and quick to install; it’s the leading electricity generation technology in the fight against climate change, enhancing energy security, stabilising electricity prices, cleaning up our air and creating thousands of quality jobs in the manufacturing sector when they’re particularly hard to come by. Early 2009, when we published our last set of five year projections, was the absolute low point of the financial crisis. Capital was largely unavailable in most OECD countries, and bankers and consultancies were all predicting a dramatic drop in the renewable energy sector in general and in wind power in particular. GWEC’s prediction of 12% growth in the wind sector was generally greeted with disbelief and derision, figuring we were just trying to put a brave face on disaster.","author":[{"dropping-particle":"","family":"GWEC","given":"","non-dropping-particle":"","parse-names":false,"suffix":""}],"container-title":"Global Wind Energy Council","id":"ITEM-1","issued":{"date-parts":[["2021"]]},"page":"75","title":"Global Wind Report | Gwec","type":"article-journal"},"uris":["http://www.mendeley.com/documents/?uuid=e31650dd-4d76-434d-acec-9a590d51d01c"]}],"mendeley":{"formattedCitation":"[1]","plainTextFormattedCitation":"[1]","previouslyFormattedCitation":"[1]"},"properties":{"noteIndex":0},"schema":"https://github.com/citation-style-language/schema/raw/master/csl-citation.json"}</w:instrText>
      </w:r>
      <w:r>
        <w:rPr>
          <w:rFonts w:ascii="Times New Roman" w:hAnsi="Times New Roman" w:cs="Times New Roman"/>
          <w:sz w:val="22"/>
        </w:rPr>
        <w:fldChar w:fldCharType="separate"/>
      </w:r>
      <w:r w:rsidRPr="00AB7DC5">
        <w:rPr>
          <w:rFonts w:ascii="Times New Roman" w:hAnsi="Times New Roman" w:cs="Times New Roman"/>
          <w:noProof/>
          <w:sz w:val="22"/>
        </w:rPr>
        <w:t>[1]</w:t>
      </w:r>
      <w:r>
        <w:rPr>
          <w:rFonts w:ascii="Times New Roman" w:hAnsi="Times New Roman" w:cs="Times New Roman"/>
          <w:sz w:val="22"/>
        </w:rPr>
        <w:fldChar w:fldCharType="end"/>
      </w:r>
      <w:r>
        <w:rPr>
          <w:rFonts w:ascii="Times New Roman" w:hAnsi="Times New Roman" w:cs="Times New Roman"/>
          <w:sz w:val="22"/>
        </w:rPr>
        <w:t>.</w:t>
      </w:r>
      <w:r w:rsidRPr="00E315CE">
        <w:rPr>
          <w:rFonts w:ascii="Times New Roman" w:hAnsi="Times New Roman" w:cs="Times New Roman"/>
          <w:sz w:val="22"/>
        </w:rPr>
        <w:t xml:space="preserve"> In addition to </w:t>
      </w:r>
      <w:r>
        <w:rPr>
          <w:rFonts w:ascii="Times New Roman" w:hAnsi="Times New Roman" w:cs="Times New Roman"/>
          <w:sz w:val="22"/>
        </w:rPr>
        <w:t xml:space="preserve">global </w:t>
      </w:r>
      <w:r w:rsidRPr="00E315CE">
        <w:rPr>
          <w:rFonts w:ascii="Times New Roman" w:hAnsi="Times New Roman" w:cs="Times New Roman"/>
          <w:sz w:val="22"/>
        </w:rPr>
        <w:t>warming, there is also an imbalance of all</w:t>
      </w:r>
      <w:r>
        <w:rPr>
          <w:rFonts w:ascii="Times New Roman" w:hAnsi="Times New Roman" w:cs="Times New Roman"/>
          <w:sz w:val="22"/>
        </w:rPr>
        <w:t>-</w:t>
      </w:r>
      <w:r w:rsidRPr="00E315CE">
        <w:rPr>
          <w:rFonts w:ascii="Times New Roman" w:hAnsi="Times New Roman" w:cs="Times New Roman"/>
          <w:sz w:val="22"/>
        </w:rPr>
        <w:t>natural systems</w:t>
      </w:r>
      <w:r>
        <w:rPr>
          <w:rFonts w:ascii="Times New Roman" w:hAnsi="Times New Roman" w:cs="Times New Roman"/>
          <w:sz w:val="22"/>
        </w:rPr>
        <w:t>.</w:t>
      </w:r>
      <w:r w:rsidRPr="00E315CE">
        <w:rPr>
          <w:rFonts w:ascii="Times New Roman" w:hAnsi="Times New Roman" w:cs="Times New Roman"/>
          <w:sz w:val="22"/>
        </w:rPr>
        <w:t xml:space="preserve"> </w:t>
      </w:r>
      <w:r>
        <w:rPr>
          <w:rFonts w:ascii="Times New Roman" w:hAnsi="Times New Roman" w:cs="Times New Roman"/>
          <w:sz w:val="22"/>
        </w:rPr>
        <w:t>That</w:t>
      </w:r>
      <w:r w:rsidRPr="00E315CE">
        <w:rPr>
          <w:rFonts w:ascii="Times New Roman" w:hAnsi="Times New Roman" w:cs="Times New Roman"/>
          <w:sz w:val="22"/>
        </w:rPr>
        <w:t xml:space="preserve"> leads to a change in the regime of precipitation, temperature anomalies</w:t>
      </w:r>
      <w:r>
        <w:rPr>
          <w:rFonts w:ascii="Times New Roman" w:hAnsi="Times New Roman" w:cs="Times New Roman"/>
          <w:sz w:val="22"/>
        </w:rPr>
        <w:t>, increasing</w:t>
      </w:r>
      <w:r w:rsidRPr="00E315CE">
        <w:rPr>
          <w:rFonts w:ascii="Times New Roman" w:hAnsi="Times New Roman" w:cs="Times New Roman"/>
          <w:sz w:val="22"/>
        </w:rPr>
        <w:t xml:space="preserve"> the frequency of extreme events such as hurricanes, floods</w:t>
      </w:r>
      <w:r>
        <w:rPr>
          <w:rFonts w:ascii="Times New Roman" w:hAnsi="Times New Roman" w:cs="Times New Roman"/>
          <w:sz w:val="22"/>
        </w:rPr>
        <w:t>,</w:t>
      </w:r>
      <w:r w:rsidRPr="00E315CE">
        <w:rPr>
          <w:rFonts w:ascii="Times New Roman" w:hAnsi="Times New Roman" w:cs="Times New Roman"/>
          <w:sz w:val="22"/>
        </w:rPr>
        <w:t xml:space="preserve"> and droughts. Human influence has been the dominant cause of observed warming since the mid-20th century. Continued greenhouse gas emissions will cause further warming and changes in all components of the climate system. Obstructing climate change requires substantial and sustained reductions in greenhouse gas emissions. A solution to climate change could be to reduce greenhouse gas emissions </w:t>
      </w:r>
      <w:r>
        <w:rPr>
          <w:rFonts w:ascii="Times New Roman" w:hAnsi="Times New Roman" w:cs="Times New Roman"/>
          <w:sz w:val="22"/>
        </w:rPr>
        <w:t>by</w:t>
      </w:r>
      <w:r w:rsidRPr="00E315CE">
        <w:rPr>
          <w:rFonts w:ascii="Times New Roman" w:hAnsi="Times New Roman" w:cs="Times New Roman"/>
          <w:sz w:val="22"/>
        </w:rPr>
        <w:t xml:space="preserve"> </w:t>
      </w:r>
      <w:r>
        <w:rPr>
          <w:rFonts w:ascii="Times New Roman" w:hAnsi="Times New Roman" w:cs="Times New Roman"/>
          <w:sz w:val="22"/>
        </w:rPr>
        <w:t>renouncement of fossil energy sources. The ambitious goal to free the world from fossil fuels implies the broadest use of renewable energy sources</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{"citationItems":[{"id":"ITEM-1","itemData":{"abstract":"Several states and countries have adopted targets for deep reductions in greenhouse gas emissions by 2050, but there has been little physically realistic modeling of the energy and economic transformations required. We analyzed the infrastructure and technology path required to meet California’s goal of an 80% reduction below 1990 levels, using detailed modeling of infrastructure stocks, resource constraints, and electricity system operability. We found that technically feasible levels of energy efficiency and decarbonized energy supply alone are not sufficient; widespread electrification of transportation and other sectors is required. Decarbonized electricity would become the dominant form of energy supply, posing challenges and opportunities for economic growth and climate policy. This transformation demands technologies that are not yet commercialized, as well as coordination of investment, technology development, and infrastructure deployment.","author":[{"dropping-particle":"","family":"Williams","given":"James H","non-dropping-particle":"","parse-names":false,"suffix":""},{"dropping-particle":"","family":"Debenedictis","given":"Andrew","non-dropping-particle":"","parse-names":false,"suffix":""},{"dropping-particle":"","family":"Ghanadan","given":"Rebecca","non-dropping-particle":"","parse-names":false,"suffix":""},{"dropping-particle":"","family":"Mahone","given":"Amber","non-dropping-particle":"","parse-names":false,"suffix":""},{"dropping-particle":"","family":"Moore","given":"Jack","non-dropping-particle":"","parse-names":false,"suffix":""},{"dropping-particle":"","family":"Iii","given":"William R Morrow","non-dropping-particle":"","parse-names":false,"suffix":""},{"dropping-particle":"","family":"Price","given":"Snuller","non-dropping-particle":"","parse-names":false,"suffix":""},{"dropping-particle":"","family":"Torn","given":"Margaret S","non-dropping-particle":"","parse-names":false,"suffix":""}],"container-title":"Science (New York, N.Y.)","id":"ITEM-1","issue":"April","issued":{"date-parts":[["2012"]]},"page":"53-60","title":"2050 : The Pivotal Role of Electricity","type":"article-journal","volume":"335"},"uris":["http://www.mendeley.com/documents/?uuid=f0311947-4473-4c85-90e1-bd19f1ae9320"]}],"mendeley":{"formattedCitation":"[2]","plainTextFormattedCitation":"[2]"},"properties":{"noteIndex":0},"schema":"https://github.com/citation-style-language/schema/raw/master/csl-citation.json"}</w:instrText>
      </w:r>
      <w:r>
        <w:rPr>
          <w:rFonts w:ascii="Times New Roman" w:hAnsi="Times New Roman" w:cs="Times New Roman"/>
          <w:sz w:val="22"/>
        </w:rPr>
        <w:fldChar w:fldCharType="separate"/>
      </w:r>
      <w:r w:rsidRPr="00FD7D63">
        <w:rPr>
          <w:rFonts w:ascii="Times New Roman" w:hAnsi="Times New Roman" w:cs="Times New Roman"/>
          <w:noProof/>
          <w:sz w:val="22"/>
        </w:rPr>
        <w:t>[2]</w:t>
      </w:r>
      <w:r>
        <w:rPr>
          <w:rFonts w:ascii="Times New Roman" w:hAnsi="Times New Roman" w:cs="Times New Roman"/>
          <w:sz w:val="22"/>
        </w:rPr>
        <w:fldChar w:fldCharType="end"/>
      </w:r>
      <w:r>
        <w:rPr>
          <w:rFonts w:ascii="Times New Roman" w:hAnsi="Times New Roman" w:cs="Times New Roman"/>
          <w:sz w:val="22"/>
        </w:rPr>
        <w:t>.</w:t>
      </w:r>
    </w:p>
    <w:p w:rsidR="00562760" w:rsidRDefault="00562760" w:rsidP="007618BA">
      <w:pPr>
        <w:spacing w:after="120"/>
        <w:jc w:val="both"/>
        <w:rPr>
          <w:rFonts w:ascii="Times New Roman" w:hAnsi="Times New Roman" w:cs="Times New Roman"/>
          <w:sz w:val="22"/>
        </w:rPr>
      </w:pPr>
      <w:r>
        <w:rPr>
          <w:rFonts w:ascii="Times New Roman" w:hAnsi="Times New Roman" w:cs="Times New Roman"/>
          <w:sz w:val="22"/>
        </w:rPr>
        <w:t>G</w:t>
      </w:r>
      <w:r w:rsidRPr="00E315CE">
        <w:rPr>
          <w:rFonts w:ascii="Times New Roman" w:hAnsi="Times New Roman" w:cs="Times New Roman"/>
          <w:sz w:val="22"/>
        </w:rPr>
        <w:t xml:space="preserve">lobal progress in the development of renewable energy sources is very significant. The most actively developing areas of renewable energy are solar and wind generation. The spread of innovations in renewable energy is attracting increasing attention </w:t>
      </w:r>
      <w:r>
        <w:rPr>
          <w:rFonts w:ascii="Times New Roman" w:hAnsi="Times New Roman" w:cs="Times New Roman"/>
          <w:sz w:val="22"/>
        </w:rPr>
        <w:t>as the primary tool to combat climate change and</w:t>
      </w:r>
      <w:r w:rsidRPr="00E315CE">
        <w:rPr>
          <w:rFonts w:ascii="Times New Roman" w:hAnsi="Times New Roman" w:cs="Times New Roman"/>
          <w:sz w:val="22"/>
        </w:rPr>
        <w:t xml:space="preserve"> an opportunity to increase the competitiveness of countries in the international market.</w:t>
      </w:r>
      <w:r w:rsidR="00C834F6">
        <w:rPr>
          <w:rFonts w:ascii="Times New Roman" w:hAnsi="Times New Roman" w:cs="Times New Roman"/>
          <w:sz w:val="22"/>
        </w:rPr>
        <w:t xml:space="preserve"> Thus, the need for an accurate development evaluation tool is clear enough.</w:t>
      </w:r>
    </w:p>
    <w:p w:rsidR="00904FDC" w:rsidRDefault="00904FDC" w:rsidP="007618BA">
      <w:pPr>
        <w:spacing w:after="120"/>
        <w:jc w:val="both"/>
        <w:rPr>
          <w:rFonts w:ascii="Times New Roman" w:hAnsi="Times New Roman" w:cs="Times New Roman"/>
          <w:sz w:val="22"/>
        </w:rPr>
      </w:pPr>
      <w:r>
        <w:rPr>
          <w:rFonts w:ascii="Times New Roman" w:hAnsi="Times New Roman" w:cs="Times New Roman"/>
          <w:sz w:val="22"/>
        </w:rPr>
        <w:t xml:space="preserve">According to the BP statistical review of world energy </w:t>
      </w:r>
      <w:r>
        <w:rPr>
          <w:rFonts w:ascii="Times New Roman" w:hAnsi="Times New Roman" w:cs="Times New Roman"/>
          <w:sz w:val="22"/>
        </w:rPr>
        <w:fldChar w:fldCharType="begin" w:fldLock="1"/>
      </w:r>
      <w:r w:rsidR="000317FB">
        <w:rPr>
          <w:rFonts w:ascii="Times New Roman" w:hAnsi="Times New Roman" w:cs="Times New Roman"/>
          <w:sz w:val="22"/>
        </w:rPr>
        <w:instrText>ADDIN CSL_CITATION {"citationItems":[{"id":"ITEM-1","itemData":{"abstract":"Energy generated from environmentally friendly, cost-effective solar cells is a key aspect for developing a clean renewable-energy economy. Non-toxic and Earth-abundant materials with high absorption coefficient (&gt;105 cm−1) and optimal bandgap (1–1.5 eV) have received great attention as photovoltaic (PV) absorber layers during the last few decades. Among them, antimony selenide (Sb2Se3) has been a promising PV absorber, with steadily increasing power-conversion efficiency (PCE) compared to other emerging compounds. Very recent studies showed that high-quality ZnO:Al/ZnO/CdS/TiO2/Sb2Se3/MoSe2/Mo devices with PCE of 9.2% can be fabricated using cost-effective novel compounds. Considering these recent advances, this article provides an overview of the material properties of Sb2Se3 thin films and the recent progress made with Sb2Se3-based solar cells. Analysis of Sb2Se3-based thin-film solar cells has also shown that the devices have relatively good light management due to their suitable bandgap and high absorption coefficient, whereas carrier management, i.e. collection efficiency of photo-generated carriers, needs significant improvement. Overall, this study provides background knowledge on material properties and device performance and suggests main research directions to overcome the limiting factors of solar cell performance.","author":[{"dropping-particle":"","family":"BP","given":"","non-dropping-particle":"","parse-names":false,"suffix":""}],"id":"ITEM-1","issued":{"date-parts":[["2020"]]},"page":"66","title":"Statistical Review of World Energy globally consistent data on world energy markets .","type":"article-journal"},"uris":["http://www.mendeley.com/documents/?uuid=3e835271-ee7d-44b5-9e5a-b5fc8512ca91"]}],"mendeley":{"formattedCitation":"[2]","plainTextFormattedCitation":"[2]","previouslyFormattedCitation":"[2]"},"properties":{"noteIndex":0},"schema":"https://github.com/citation-style-language/schema/raw/master/csl-citation.json"}</w:instrText>
      </w:r>
      <w:r>
        <w:rPr>
          <w:rFonts w:ascii="Times New Roman" w:hAnsi="Times New Roman" w:cs="Times New Roman"/>
          <w:sz w:val="22"/>
        </w:rPr>
        <w:fldChar w:fldCharType="separate"/>
      </w:r>
      <w:r w:rsidRPr="00904FDC">
        <w:rPr>
          <w:rFonts w:ascii="Times New Roman" w:hAnsi="Times New Roman" w:cs="Times New Roman"/>
          <w:noProof/>
          <w:sz w:val="22"/>
        </w:rPr>
        <w:t>[2]</w:t>
      </w:r>
      <w:r>
        <w:rPr>
          <w:rFonts w:ascii="Times New Roman" w:hAnsi="Times New Roman" w:cs="Times New Roman"/>
          <w:sz w:val="22"/>
        </w:rPr>
        <w:fldChar w:fldCharType="end"/>
      </w:r>
      <w:r w:rsidR="00C02F69">
        <w:rPr>
          <w:rFonts w:ascii="Times New Roman" w:hAnsi="Times New Roman" w:cs="Times New Roman"/>
          <w:sz w:val="22"/>
        </w:rPr>
        <w:t>,</w:t>
      </w:r>
      <w:r>
        <w:rPr>
          <w:rFonts w:ascii="Times New Roman" w:hAnsi="Times New Roman" w:cs="Times New Roman"/>
          <w:sz w:val="22"/>
        </w:rPr>
        <w:t xml:space="preserve"> the global trend in wind energy</w:t>
      </w:r>
      <w:r w:rsidR="00D874FD">
        <w:rPr>
          <w:rFonts w:ascii="Times New Roman" w:hAnsi="Times New Roman" w:cs="Times New Roman"/>
          <w:sz w:val="22"/>
        </w:rPr>
        <w:t xml:space="preserve"> (WE)</w:t>
      </w:r>
      <w:r>
        <w:rPr>
          <w:rFonts w:ascii="Times New Roman" w:hAnsi="Times New Roman" w:cs="Times New Roman"/>
          <w:sz w:val="22"/>
        </w:rPr>
        <w:t xml:space="preserve"> deployment is quite optimistic (see Picture 1).</w:t>
      </w:r>
      <w:r w:rsidR="00D874FD">
        <w:rPr>
          <w:rFonts w:ascii="Times New Roman" w:hAnsi="Times New Roman" w:cs="Times New Roman"/>
          <w:sz w:val="22"/>
        </w:rPr>
        <w:t xml:space="preserve"> Nevertheless</w:t>
      </w:r>
      <w:r w:rsidR="00C02F69">
        <w:rPr>
          <w:rFonts w:ascii="Times New Roman" w:hAnsi="Times New Roman" w:cs="Times New Roman"/>
          <w:sz w:val="22"/>
        </w:rPr>
        <w:t>,</w:t>
      </w:r>
      <w:r w:rsidR="00D874FD">
        <w:rPr>
          <w:rFonts w:ascii="Times New Roman" w:hAnsi="Times New Roman" w:cs="Times New Roman"/>
          <w:sz w:val="22"/>
        </w:rPr>
        <w:t xml:space="preserve"> the share of WE is not so impressive and represents </w:t>
      </w:r>
      <w:r w:rsidR="007618BA">
        <w:rPr>
          <w:rFonts w:ascii="Times New Roman" w:hAnsi="Times New Roman" w:cs="Times New Roman"/>
          <w:sz w:val="22"/>
        </w:rPr>
        <w:t>a</w:t>
      </w:r>
      <w:r w:rsidR="00D874FD">
        <w:rPr>
          <w:rFonts w:ascii="Times New Roman" w:hAnsi="Times New Roman" w:cs="Times New Roman"/>
          <w:sz w:val="22"/>
        </w:rPr>
        <w:t>bout 6% of total electricity production (</w:t>
      </w:r>
      <w:r w:rsidR="007618BA">
        <w:rPr>
          <w:rFonts w:ascii="Times New Roman" w:hAnsi="Times New Roman" w:cs="Times New Roman"/>
          <w:sz w:val="22"/>
        </w:rPr>
        <w:t>see Picture 1</w:t>
      </w:r>
      <w:r w:rsidR="00D874FD">
        <w:rPr>
          <w:rFonts w:ascii="Times New Roman" w:hAnsi="Times New Roman" w:cs="Times New Roman"/>
          <w:sz w:val="22"/>
        </w:rPr>
        <w:t>).</w:t>
      </w:r>
    </w:p>
    <w:p w:rsidR="00562760" w:rsidRDefault="00D874FD" w:rsidP="00562760">
      <w:pPr>
        <w:jc w:val="both"/>
        <w:rPr>
          <w:rFonts w:ascii="Times New Roman" w:hAnsi="Times New Roman" w:cs="Times New Roman"/>
          <w:sz w:val="22"/>
        </w:rPr>
      </w:pPr>
      <w:r>
        <w:rPr>
          <w:noProof/>
          <w:lang w:val="ru-RU" w:eastAsia="ru-RU" w:bidi="ar-SA"/>
        </w:rPr>
        <w:drawing>
          <wp:anchor distT="0" distB="0" distL="114300" distR="114300" simplePos="0" relativeHeight="251657216" behindDoc="0" locked="0" layoutInCell="1" allowOverlap="1">
            <wp:simplePos x="0" y="0"/>
            <wp:positionH relativeFrom="column">
              <wp:posOffset>2601216</wp:posOffset>
            </wp:positionH>
            <wp:positionV relativeFrom="paragraph">
              <wp:posOffset>-2795</wp:posOffset>
            </wp:positionV>
            <wp:extent cx="3336925" cy="1858010"/>
            <wp:effectExtent l="0" t="0" r="0" b="8890"/>
            <wp:wrapNone/>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904FDC">
        <w:rPr>
          <w:rFonts w:ascii="Times New Roman" w:hAnsi="Times New Roman" w:cs="Times New Roman"/>
          <w:sz w:val="22"/>
        </w:rPr>
        <w:t xml:space="preserve"> </w:t>
      </w:r>
      <w:r w:rsidR="00904FDC">
        <w:rPr>
          <w:noProof/>
          <w:lang w:val="ru-RU" w:eastAsia="ru-RU" w:bidi="ar-SA"/>
        </w:rPr>
        <w:drawing>
          <wp:inline distT="0" distB="0" distL="0" distR="0" wp14:anchorId="7F4F6DF0" wp14:editId="2E8D053F">
            <wp:extent cx="2565070" cy="1858489"/>
            <wp:effectExtent l="0" t="0" r="6985" b="889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D12E82">
        <w:rPr>
          <w:noProof/>
          <w:lang w:eastAsia="ru-RU" w:bidi="ar-SA"/>
        </w:rPr>
        <w:t xml:space="preserve"> </w:t>
      </w:r>
    </w:p>
    <w:p w:rsidR="00904FDC" w:rsidRPr="002767CF" w:rsidRDefault="002767CF" w:rsidP="002767CF">
      <w:pPr>
        <w:spacing w:after="240"/>
        <w:jc w:val="center"/>
        <w:rPr>
          <w:rFonts w:ascii="Times New Roman" w:hAnsi="Times New Roman" w:cs="Times New Roman"/>
          <w:i/>
          <w:sz w:val="22"/>
        </w:rPr>
      </w:pPr>
      <w:r w:rsidRPr="002767CF">
        <w:rPr>
          <w:rFonts w:ascii="Times New Roman" w:hAnsi="Times New Roman" w:cs="Times New Roman"/>
          <w:i/>
          <w:sz w:val="22"/>
        </w:rPr>
        <w:t xml:space="preserve">Picture 1. </w:t>
      </w:r>
      <w:r>
        <w:rPr>
          <w:rFonts w:ascii="Times New Roman" w:hAnsi="Times New Roman" w:cs="Times New Roman"/>
          <w:i/>
          <w:sz w:val="22"/>
        </w:rPr>
        <w:t>World</w:t>
      </w:r>
      <w:r w:rsidR="00B73A86">
        <w:rPr>
          <w:rFonts w:ascii="Times New Roman" w:hAnsi="Times New Roman" w:cs="Times New Roman"/>
          <w:i/>
          <w:sz w:val="22"/>
        </w:rPr>
        <w:t>’</w:t>
      </w:r>
      <w:r>
        <w:rPr>
          <w:rFonts w:ascii="Times New Roman" w:hAnsi="Times New Roman" w:cs="Times New Roman"/>
          <w:i/>
          <w:sz w:val="22"/>
        </w:rPr>
        <w:t>s w</w:t>
      </w:r>
      <w:r w:rsidRPr="002767CF">
        <w:rPr>
          <w:rFonts w:ascii="Times New Roman" w:hAnsi="Times New Roman" w:cs="Times New Roman"/>
          <w:i/>
          <w:sz w:val="22"/>
        </w:rPr>
        <w:t>ind energy generation and total electricity production</w:t>
      </w:r>
      <w:r>
        <w:rPr>
          <w:rFonts w:ascii="Times New Roman" w:hAnsi="Times New Roman" w:cs="Times New Roman"/>
          <w:i/>
          <w:sz w:val="22"/>
        </w:rPr>
        <w:t xml:space="preserve"> (</w:t>
      </w:r>
      <w:proofErr w:type="spellStart"/>
      <w:r>
        <w:rPr>
          <w:rFonts w:ascii="Times New Roman" w:hAnsi="Times New Roman" w:cs="Times New Roman"/>
          <w:i/>
          <w:sz w:val="22"/>
        </w:rPr>
        <w:t>GWh</w:t>
      </w:r>
      <w:proofErr w:type="spellEnd"/>
      <w:r>
        <w:rPr>
          <w:rFonts w:ascii="Times New Roman" w:hAnsi="Times New Roman" w:cs="Times New Roman"/>
          <w:i/>
          <w:sz w:val="22"/>
        </w:rPr>
        <w:t>)</w:t>
      </w:r>
      <w:r w:rsidRPr="002767CF">
        <w:rPr>
          <w:rFonts w:ascii="Times New Roman" w:hAnsi="Times New Roman" w:cs="Times New Roman"/>
          <w:i/>
          <w:sz w:val="22"/>
        </w:rPr>
        <w:t xml:space="preserve"> </w:t>
      </w:r>
      <w:r w:rsidRPr="002767CF">
        <w:rPr>
          <w:rFonts w:ascii="Times New Roman" w:hAnsi="Times New Roman" w:cs="Times New Roman"/>
          <w:i/>
          <w:sz w:val="22"/>
        </w:rPr>
        <w:fldChar w:fldCharType="begin" w:fldLock="1"/>
      </w:r>
      <w:r w:rsidRPr="002767CF">
        <w:rPr>
          <w:rFonts w:ascii="Times New Roman" w:hAnsi="Times New Roman" w:cs="Times New Roman"/>
          <w:i/>
          <w:sz w:val="22"/>
        </w:rPr>
        <w:instrText>ADDIN CSL_CITATION {"citationItems":[{"id":"ITEM-1","itemData":{"abstract":"Energy generated from environmentally friendly, cost-effective solar cells is a key aspect for developing a clean renewable-energy economy. Non-toxic and Earth-abundant materials with high absorption coefficient (&gt;105 cm−1) and optimal bandgap (1–1.5 eV) have received great attention as photovoltaic (PV) absorber layers during the last few decades. Among them, antimony selenide (Sb2Se3) has been a promising PV absorber, with steadily increasing power-conversion efficiency (PCE) compared to other emerging compounds. Very recent studies showed that high-quality ZnO:Al/ZnO/CdS/TiO2/Sb2Se3/MoSe2/Mo devices with PCE of 9.2% can be fabricated using cost-effective novel compounds. Considering these recent advances, this article provides an overview of the material properties of Sb2Se3 thin films and the recent progress made with Sb2Se3-based solar cells. Analysis of Sb2Se3-based thin-film solar cells has also shown that the devices have relatively good light management due to their suitable bandgap and high absorption coefficient, whereas carrier management, i.e. collection efficiency of photo-generated carriers, needs significant improvement. Overall, this study provides background knowledge on material properties and device performance and suggests main research directions to overcome the limiting factors of solar cell performance.","author":[{"dropping-particle":"","family":"BP","given":"","non-dropping-particle":"","parse-names":false,"suffix":""}],"id":"ITEM-1","issued":{"date-parts":[["2020"]]},"page":"66","title":"Statistical Review of World Energy globally consistent data on world energy markets .","type":"article-journal"},"uris":["http://www.mendeley.com/documents/?uuid=3e835271-ee7d-44b5-9e5a-b5fc8512ca91"]}],"mendeley":{"formattedCitation":"[2]","plainTextFormattedCitation":"[2]","previouslyFormattedCitation":"[2]"},"properties":{"noteIndex":0},"schema":"https://github.com/citation-style-language/schema/raw/master/csl-citation.json"}</w:instrText>
      </w:r>
      <w:r w:rsidRPr="002767CF">
        <w:rPr>
          <w:rFonts w:ascii="Times New Roman" w:hAnsi="Times New Roman" w:cs="Times New Roman"/>
          <w:i/>
          <w:sz w:val="22"/>
        </w:rPr>
        <w:fldChar w:fldCharType="separate"/>
      </w:r>
      <w:r w:rsidRPr="002767CF">
        <w:rPr>
          <w:rFonts w:ascii="Times New Roman" w:hAnsi="Times New Roman" w:cs="Times New Roman"/>
          <w:i/>
          <w:noProof/>
          <w:sz w:val="22"/>
        </w:rPr>
        <w:t>[2]</w:t>
      </w:r>
      <w:r w:rsidRPr="002767CF">
        <w:rPr>
          <w:rFonts w:ascii="Times New Roman" w:hAnsi="Times New Roman" w:cs="Times New Roman"/>
          <w:i/>
          <w:sz w:val="22"/>
        </w:rPr>
        <w:fldChar w:fldCharType="end"/>
      </w:r>
      <w:r w:rsidRPr="002767CF">
        <w:rPr>
          <w:rFonts w:ascii="Times New Roman" w:hAnsi="Times New Roman" w:cs="Times New Roman"/>
          <w:i/>
          <w:sz w:val="22"/>
        </w:rPr>
        <w:t>.</w:t>
      </w:r>
    </w:p>
    <w:p w:rsidR="00C02F69" w:rsidRDefault="00D12E82" w:rsidP="00C02F69">
      <w:pPr>
        <w:spacing w:after="120"/>
        <w:jc w:val="both"/>
        <w:rPr>
          <w:rFonts w:ascii="Times New Roman" w:hAnsi="Times New Roman" w:cs="Times New Roman"/>
          <w:sz w:val="22"/>
        </w:rPr>
      </w:pPr>
      <w:r>
        <w:rPr>
          <w:rFonts w:ascii="Times New Roman" w:hAnsi="Times New Roman" w:cs="Times New Roman"/>
          <w:sz w:val="22"/>
        </w:rPr>
        <w:t xml:space="preserve">The </w:t>
      </w:r>
      <w:r w:rsidRPr="00D12E82">
        <w:rPr>
          <w:rFonts w:ascii="Times New Roman" w:hAnsi="Times New Roman" w:cs="Times New Roman"/>
          <w:sz w:val="22"/>
        </w:rPr>
        <w:t>International Renewable Energy Agency (I</w:t>
      </w:r>
      <w:r>
        <w:rPr>
          <w:rFonts w:ascii="Times New Roman" w:hAnsi="Times New Roman" w:cs="Times New Roman"/>
          <w:sz w:val="22"/>
        </w:rPr>
        <w:t>RENA</w:t>
      </w:r>
      <w:r w:rsidRPr="00D12E82">
        <w:rPr>
          <w:rFonts w:ascii="Times New Roman" w:hAnsi="Times New Roman" w:cs="Times New Roman"/>
          <w:sz w:val="22"/>
        </w:rPr>
        <w:t>)</w:t>
      </w:r>
      <w:r w:rsidR="00C02F69">
        <w:rPr>
          <w:rFonts w:ascii="Times New Roman" w:hAnsi="Times New Roman" w:cs="Times New Roman"/>
          <w:sz w:val="22"/>
        </w:rPr>
        <w:t>,</w:t>
      </w:r>
      <w:r>
        <w:rPr>
          <w:rFonts w:ascii="Times New Roman" w:hAnsi="Times New Roman" w:cs="Times New Roman"/>
          <w:sz w:val="22"/>
        </w:rPr>
        <w:t xml:space="preserve"> </w:t>
      </w:r>
      <w:r w:rsidR="000317FB">
        <w:rPr>
          <w:rFonts w:ascii="Times New Roman" w:hAnsi="Times New Roman" w:cs="Times New Roman"/>
          <w:sz w:val="22"/>
        </w:rPr>
        <w:t xml:space="preserve">in its </w:t>
      </w:r>
      <w:r w:rsidR="00B73A86">
        <w:rPr>
          <w:rFonts w:ascii="Times New Roman" w:hAnsi="Times New Roman" w:cs="Times New Roman"/>
          <w:sz w:val="22"/>
        </w:rPr>
        <w:t>“</w:t>
      </w:r>
      <w:r w:rsidR="000317FB">
        <w:rPr>
          <w:rFonts w:ascii="Times New Roman" w:hAnsi="Times New Roman" w:cs="Times New Roman"/>
          <w:sz w:val="22"/>
        </w:rPr>
        <w:t>Future of the Wind</w:t>
      </w:r>
      <w:r w:rsidR="00B73A86">
        <w:rPr>
          <w:rFonts w:ascii="Times New Roman" w:hAnsi="Times New Roman" w:cs="Times New Roman"/>
          <w:sz w:val="22"/>
        </w:rPr>
        <w:t>”</w:t>
      </w:r>
      <w:r w:rsidR="000317FB">
        <w:rPr>
          <w:rFonts w:ascii="Times New Roman" w:hAnsi="Times New Roman" w:cs="Times New Roman"/>
          <w:sz w:val="22"/>
        </w:rPr>
        <w:t xml:space="preserve"> </w:t>
      </w:r>
      <w:r w:rsidR="000317FB">
        <w:rPr>
          <w:rFonts w:ascii="Times New Roman" w:hAnsi="Times New Roman" w:cs="Times New Roman"/>
          <w:sz w:val="22"/>
        </w:rPr>
        <w:fldChar w:fldCharType="begin" w:fldLock="1"/>
      </w:r>
      <w:r w:rsidR="00220773">
        <w:rPr>
          <w:rFonts w:ascii="Times New Roman" w:hAnsi="Times New Roman" w:cs="Times New Roman"/>
          <w:sz w:val="22"/>
        </w:rPr>
        <w:instrText>ADDIN CSL_CITATION {"citationItems":[{"id":"ITEM-1","itemData":{"ISBN":"9789292601553","abstract":"The International Renewable Energy Agency (IRENA) is an intergovernmental organisation that serves as the principal platform for cooperation , a centre of excellence, a repository of policy, technology, resource and financial knowledge, and a driver of action on the ground to advance the transformation of the global energy system. IRENA promotes the widespread adoption and sustainable use of all forms of renewable energy, including bioenergy, geothermal, hydropower, ocean, solar and wind energy, in the pursuit of sustainable development, energy access, energy security and low-carbon economic growth and prosperity.","author":[{"dropping-particle":"","family":"IRENA","given":"","non-dropping-particle":"","parse-names":false,"suffix":""}],"container-title":"International Renewable Energy Agency (IRENA)","id":"ITEM-1","issued":{"date-parts":[["2019"]]},"number-of-pages":"1-88","title":"Future of Wind: Deployment, investment, technology, grid integration and socio-economic aspects","type":"book"},"uris":["http://www.mendeley.com/documents/?uuid=0f19e6ab-ee8e-4ece-b59e-c75882223683"]}],"mendeley":{"formattedCitation":"[3]","plainTextFormattedCitation":"[3]","previouslyFormattedCitation":"[3]"},"properties":{"noteIndex":0},"schema":"https://github.com/citation-style-language/schema/raw/master/csl-citation.json"}</w:instrText>
      </w:r>
      <w:r w:rsidR="000317FB">
        <w:rPr>
          <w:rFonts w:ascii="Times New Roman" w:hAnsi="Times New Roman" w:cs="Times New Roman"/>
          <w:sz w:val="22"/>
        </w:rPr>
        <w:fldChar w:fldCharType="separate"/>
      </w:r>
      <w:r w:rsidR="000317FB" w:rsidRPr="000317FB">
        <w:rPr>
          <w:rFonts w:ascii="Times New Roman" w:hAnsi="Times New Roman" w:cs="Times New Roman"/>
          <w:noProof/>
          <w:sz w:val="22"/>
        </w:rPr>
        <w:t>[3]</w:t>
      </w:r>
      <w:r w:rsidR="000317FB">
        <w:rPr>
          <w:rFonts w:ascii="Times New Roman" w:hAnsi="Times New Roman" w:cs="Times New Roman"/>
          <w:sz w:val="22"/>
        </w:rPr>
        <w:fldChar w:fldCharType="end"/>
      </w:r>
      <w:r w:rsidR="00C02F69">
        <w:rPr>
          <w:rFonts w:ascii="Times New Roman" w:hAnsi="Times New Roman" w:cs="Times New Roman"/>
          <w:sz w:val="22"/>
        </w:rPr>
        <w:t>,</w:t>
      </w:r>
      <w:r w:rsidR="000317FB">
        <w:rPr>
          <w:rFonts w:ascii="Times New Roman" w:hAnsi="Times New Roman" w:cs="Times New Roman"/>
          <w:sz w:val="22"/>
        </w:rPr>
        <w:t xml:space="preserve"> claims about 35% of electricity consumption to be generated from wind by 2050.</w:t>
      </w:r>
      <w:r w:rsidR="00220773">
        <w:rPr>
          <w:rFonts w:ascii="Times New Roman" w:hAnsi="Times New Roman" w:cs="Times New Roman"/>
          <w:sz w:val="22"/>
        </w:rPr>
        <w:t xml:space="preserve"> </w:t>
      </w:r>
      <w:r w:rsidR="00C02F69">
        <w:rPr>
          <w:rFonts w:ascii="Times New Roman" w:hAnsi="Times New Roman" w:cs="Times New Roman"/>
          <w:sz w:val="22"/>
        </w:rPr>
        <w:t>However, s</w:t>
      </w:r>
      <w:r w:rsidR="00220773">
        <w:rPr>
          <w:rFonts w:ascii="Times New Roman" w:hAnsi="Times New Roman" w:cs="Times New Roman"/>
          <w:sz w:val="22"/>
        </w:rPr>
        <w:t xml:space="preserve">ome other prognoses </w:t>
      </w:r>
      <w:r w:rsidR="00220773">
        <w:rPr>
          <w:rFonts w:ascii="Times New Roman" w:hAnsi="Times New Roman" w:cs="Times New Roman"/>
          <w:sz w:val="22"/>
        </w:rPr>
        <w:fldChar w:fldCharType="begin" w:fldLock="1"/>
      </w:r>
      <w:r w:rsidR="00195ABB">
        <w:rPr>
          <w:rFonts w:ascii="Times New Roman" w:hAnsi="Times New Roman" w:cs="Times New Roman"/>
          <w:sz w:val="22"/>
        </w:rPr>
        <w:instrText>ADDIN CSL_CITATION {"citationItems":[{"id":"ITEM-1","itemData":{"author":[{"dropping-particle":"","family":"Cloete","given":"Schalk","non-dropping-particle":"","parse-names":false,"suffix":""}],"id":"ITEM-1","issued":{"date-parts":[["2019"]]},"page":"1-11","title":"An independent Global Energy Forecast to 2050 ( part 5 of 5 ): Electric cars","type":"article-journal","volume":"2050"},"uris":["http://www.mendeley.com/documents/?uuid=8e20f479-7ead-424d-9153-040ac075dec7"]}],"mendeley":{"formattedCitation":"[4]","plainTextFormattedCitation":"[4]","previouslyFormattedCitation":"[4]"},"properties":{"noteIndex":0},"schema":"https://github.com/citation-style-language/schema/raw/master/csl-citation.json"}</w:instrText>
      </w:r>
      <w:r w:rsidR="00220773">
        <w:rPr>
          <w:rFonts w:ascii="Times New Roman" w:hAnsi="Times New Roman" w:cs="Times New Roman"/>
          <w:sz w:val="22"/>
        </w:rPr>
        <w:fldChar w:fldCharType="separate"/>
      </w:r>
      <w:r w:rsidR="00220773" w:rsidRPr="00220773">
        <w:rPr>
          <w:rFonts w:ascii="Times New Roman" w:hAnsi="Times New Roman" w:cs="Times New Roman"/>
          <w:noProof/>
          <w:sz w:val="22"/>
        </w:rPr>
        <w:t>[4]</w:t>
      </w:r>
      <w:r w:rsidR="00220773">
        <w:rPr>
          <w:rFonts w:ascii="Times New Roman" w:hAnsi="Times New Roman" w:cs="Times New Roman"/>
          <w:sz w:val="22"/>
        </w:rPr>
        <w:fldChar w:fldCharType="end"/>
      </w:r>
      <w:r w:rsidR="00195ABB">
        <w:rPr>
          <w:rFonts w:ascii="Times New Roman" w:hAnsi="Times New Roman" w:cs="Times New Roman"/>
          <w:sz w:val="22"/>
        </w:rPr>
        <w:fldChar w:fldCharType="begin" w:fldLock="1"/>
      </w:r>
      <w:r w:rsidR="00520195">
        <w:rPr>
          <w:rFonts w:ascii="Times New Roman" w:hAnsi="Times New Roman" w:cs="Times New Roman"/>
          <w:sz w:val="22"/>
        </w:rPr>
        <w:instrText>ADDIN CSL_CITATION {"citationItems":[{"id":"ITEM-1","itemData":{"author":[{"dropping-particle":"","family":"Cloete","given":"Schalk","non-dropping-particle":"","parse-names":false,"suffix":""}],"container-title":"Energypost.au","id":"ITEM-1","issued":{"date-parts":[["2019"]]},"page":"1-6","title":"An independent Global Energy Forecast to 2050, to compare with the IEA’s WEO 2019","type":"article-journal"},"uris":["http://www.mendeley.com/documents/?uuid=2f002b91-efb4-499b-a345-380b456ae95b"]}],"mendeley":{"formattedCitation":"[5]","plainTextFormattedCitation":"[5]","previouslyFormattedCitation":"[5]"},"properties":{"noteIndex":0},"schema":"https://github.com/citation-style-language/schema/raw/master/csl-citation.json"}</w:instrText>
      </w:r>
      <w:r w:rsidR="00195ABB">
        <w:rPr>
          <w:rFonts w:ascii="Times New Roman" w:hAnsi="Times New Roman" w:cs="Times New Roman"/>
          <w:sz w:val="22"/>
        </w:rPr>
        <w:fldChar w:fldCharType="separate"/>
      </w:r>
      <w:r w:rsidR="00195ABB" w:rsidRPr="00195ABB">
        <w:rPr>
          <w:rFonts w:ascii="Times New Roman" w:hAnsi="Times New Roman" w:cs="Times New Roman"/>
          <w:noProof/>
          <w:sz w:val="22"/>
        </w:rPr>
        <w:t>[5]</w:t>
      </w:r>
      <w:r w:rsidR="00195ABB">
        <w:rPr>
          <w:rFonts w:ascii="Times New Roman" w:hAnsi="Times New Roman" w:cs="Times New Roman"/>
          <w:sz w:val="22"/>
        </w:rPr>
        <w:fldChar w:fldCharType="end"/>
      </w:r>
      <w:r w:rsidR="00220773">
        <w:rPr>
          <w:rFonts w:ascii="Times New Roman" w:hAnsi="Times New Roman" w:cs="Times New Roman"/>
          <w:sz w:val="22"/>
        </w:rPr>
        <w:t xml:space="preserve"> are more pessimistic and predict</w:t>
      </w:r>
      <w:r w:rsidR="00EF385B">
        <w:rPr>
          <w:rFonts w:ascii="Times New Roman" w:hAnsi="Times New Roman" w:cs="Times New Roman"/>
          <w:sz w:val="22"/>
        </w:rPr>
        <w:t xml:space="preserve"> up to</w:t>
      </w:r>
      <w:r w:rsidR="00C02F69">
        <w:rPr>
          <w:rFonts w:ascii="Times New Roman" w:hAnsi="Times New Roman" w:cs="Times New Roman"/>
          <w:sz w:val="22"/>
        </w:rPr>
        <w:t xml:space="preserve"> 15%, which is still quite ambitious</w:t>
      </w:r>
      <w:r w:rsidR="004C59AA">
        <w:rPr>
          <w:rFonts w:ascii="Times New Roman" w:hAnsi="Times New Roman" w:cs="Times New Roman"/>
          <w:sz w:val="22"/>
        </w:rPr>
        <w:t>.</w:t>
      </w:r>
      <w:r w:rsidR="00D415CB">
        <w:rPr>
          <w:rFonts w:ascii="Times New Roman" w:hAnsi="Times New Roman" w:cs="Times New Roman"/>
          <w:sz w:val="22"/>
        </w:rPr>
        <w:t xml:space="preserve"> </w:t>
      </w:r>
      <w:r w:rsidR="000E04F4" w:rsidRPr="003E2927">
        <w:rPr>
          <w:rFonts w:ascii="Times New Roman" w:hAnsi="Times New Roman" w:cs="Times New Roman"/>
          <w:sz w:val="22"/>
          <w:highlight w:val="yellow"/>
        </w:rPr>
        <w:t>The forecasting metho</w:t>
      </w:r>
      <w:r w:rsidR="00195ABB" w:rsidRPr="003E2927">
        <w:rPr>
          <w:rFonts w:ascii="Times New Roman" w:hAnsi="Times New Roman" w:cs="Times New Roman"/>
          <w:sz w:val="22"/>
          <w:highlight w:val="yellow"/>
        </w:rPr>
        <w:t xml:space="preserve">dology of IRENA </w:t>
      </w:r>
      <w:r w:rsidR="00195ABB" w:rsidRPr="003E2927">
        <w:rPr>
          <w:rFonts w:ascii="Times New Roman" w:hAnsi="Times New Roman" w:cs="Times New Roman"/>
          <w:sz w:val="22"/>
          <w:highlight w:val="yellow"/>
        </w:rPr>
        <w:fldChar w:fldCharType="begin" w:fldLock="1"/>
      </w:r>
      <w:r w:rsidR="00195ABB" w:rsidRPr="003E2927">
        <w:rPr>
          <w:rFonts w:ascii="Times New Roman" w:hAnsi="Times New Roman" w:cs="Times New Roman"/>
          <w:sz w:val="22"/>
          <w:highlight w:val="yellow"/>
        </w:rPr>
        <w:instrText>ADDIN CSL_CITATION {"citationItems":[{"id":"ITEM-1","itemData":{"ISBN":"9789292601553","abstract":"The International Renewable Energy Agency (IRENA) is an intergovernmental organisation that serves as the principal platform for cooperation , a centre of excellence, a repository of policy, technology, resource and financial knowledge, and a driver of action on the ground to advance the transformation of the global energy system. IRENA promotes the widespread adoption and sustainable use of all forms of renewable energy, including bioenergy, geothermal, hydropower, ocean, solar and wind energy, in the pursuit of sustainable development, energy access, energy security and low-carbon economic growth and prosperity.","author":[{"dropping-particle":"","family":"IRENA","given":"","non-dropping-particle":"","parse-names":false,"suffix":""}],"container-title":"International Renewable Energy Agency (IRENA)","id":"ITEM-1","issued":{"date-parts":[["2019"]]},"number-of-pages":"1-88","title":"Future of Wind: Deployment, investment, technology, grid integration and socio-economic aspects","type":"book"},"uris":["http://www.mendeley.com/documents/?uuid=0f19e6ab-ee8e-4ece-b59e-c75882223683"]}],"mendeley":{"formattedCitation":"[3]","plainTextFormattedCitation":"[3]","previouslyFormattedCitation":"[3]"},"properties":{"noteIndex":0},"schema":"https://github.com/citation-style-language/schema/raw/master/csl-citation.json"}</w:instrText>
      </w:r>
      <w:r w:rsidR="00195ABB" w:rsidRPr="003E2927">
        <w:rPr>
          <w:rFonts w:ascii="Times New Roman" w:hAnsi="Times New Roman" w:cs="Times New Roman"/>
          <w:sz w:val="22"/>
          <w:highlight w:val="yellow"/>
        </w:rPr>
        <w:fldChar w:fldCharType="separate"/>
      </w:r>
      <w:r w:rsidR="00195ABB" w:rsidRPr="003E2927">
        <w:rPr>
          <w:rFonts w:ascii="Times New Roman" w:hAnsi="Times New Roman" w:cs="Times New Roman"/>
          <w:noProof/>
          <w:sz w:val="22"/>
          <w:highlight w:val="yellow"/>
        </w:rPr>
        <w:t>[3]</w:t>
      </w:r>
      <w:r w:rsidR="00195ABB" w:rsidRPr="003E2927">
        <w:rPr>
          <w:rFonts w:ascii="Times New Roman" w:hAnsi="Times New Roman" w:cs="Times New Roman"/>
          <w:sz w:val="22"/>
          <w:highlight w:val="yellow"/>
        </w:rPr>
        <w:fldChar w:fldCharType="end"/>
      </w:r>
      <w:r w:rsidR="001D1B98" w:rsidRPr="003E2927">
        <w:rPr>
          <w:rFonts w:ascii="Times New Roman" w:hAnsi="Times New Roman" w:cs="Times New Roman"/>
          <w:sz w:val="22"/>
          <w:highlight w:val="yellow"/>
        </w:rPr>
        <w:t xml:space="preserve"> has not been </w:t>
      </w:r>
      <w:r w:rsidR="00195ABB" w:rsidRPr="003E2927">
        <w:rPr>
          <w:rFonts w:ascii="Times New Roman" w:hAnsi="Times New Roman" w:cs="Times New Roman"/>
          <w:sz w:val="22"/>
          <w:highlight w:val="yellow"/>
        </w:rPr>
        <w:t>described</w:t>
      </w:r>
      <w:r w:rsidR="00C02F69" w:rsidRPr="003E2927">
        <w:rPr>
          <w:rFonts w:ascii="Times New Roman" w:hAnsi="Times New Roman" w:cs="Times New Roman"/>
          <w:sz w:val="22"/>
          <w:highlight w:val="yellow"/>
        </w:rPr>
        <w:t>,</w:t>
      </w:r>
      <w:r w:rsidR="00195ABB" w:rsidRPr="003E2927">
        <w:rPr>
          <w:rFonts w:ascii="Times New Roman" w:hAnsi="Times New Roman" w:cs="Times New Roman"/>
          <w:sz w:val="22"/>
          <w:highlight w:val="yellow"/>
        </w:rPr>
        <w:t xml:space="preserve"> and </w:t>
      </w:r>
      <w:proofErr w:type="spellStart"/>
      <w:r w:rsidR="00195ABB" w:rsidRPr="003E2927">
        <w:rPr>
          <w:rFonts w:ascii="Times New Roman" w:hAnsi="Times New Roman" w:cs="Times New Roman"/>
          <w:sz w:val="22"/>
          <w:highlight w:val="yellow"/>
        </w:rPr>
        <w:t>Schalk</w:t>
      </w:r>
      <w:proofErr w:type="spellEnd"/>
      <w:r w:rsidR="00195ABB" w:rsidRPr="003E2927">
        <w:rPr>
          <w:rFonts w:ascii="Times New Roman" w:hAnsi="Times New Roman" w:cs="Times New Roman"/>
          <w:sz w:val="22"/>
          <w:highlight w:val="yellow"/>
        </w:rPr>
        <w:t xml:space="preserve"> </w:t>
      </w:r>
      <w:proofErr w:type="spellStart"/>
      <w:r w:rsidR="00195ABB" w:rsidRPr="003E2927">
        <w:rPr>
          <w:rFonts w:ascii="Times New Roman" w:hAnsi="Times New Roman" w:cs="Times New Roman"/>
          <w:sz w:val="22"/>
          <w:highlight w:val="yellow"/>
        </w:rPr>
        <w:t>Cloete</w:t>
      </w:r>
      <w:r w:rsidR="00B73A86" w:rsidRPr="003E2927">
        <w:rPr>
          <w:rFonts w:ascii="Times New Roman" w:hAnsi="Times New Roman" w:cs="Times New Roman"/>
          <w:sz w:val="22"/>
          <w:highlight w:val="yellow"/>
        </w:rPr>
        <w:t>’</w:t>
      </w:r>
      <w:r w:rsidR="00195ABB" w:rsidRPr="003E2927">
        <w:rPr>
          <w:rFonts w:ascii="Times New Roman" w:hAnsi="Times New Roman" w:cs="Times New Roman"/>
          <w:sz w:val="22"/>
          <w:highlight w:val="yellow"/>
        </w:rPr>
        <w:t>s</w:t>
      </w:r>
      <w:proofErr w:type="spellEnd"/>
      <w:r w:rsidR="00195ABB" w:rsidRPr="003E2927">
        <w:rPr>
          <w:rFonts w:ascii="Times New Roman" w:hAnsi="Times New Roman" w:cs="Times New Roman"/>
          <w:sz w:val="22"/>
          <w:highlight w:val="yellow"/>
        </w:rPr>
        <w:t xml:space="preserve"> prognosis </w:t>
      </w:r>
      <w:r w:rsidR="00195ABB" w:rsidRPr="003E2927">
        <w:rPr>
          <w:rFonts w:ascii="Times New Roman" w:hAnsi="Times New Roman" w:cs="Times New Roman"/>
          <w:sz w:val="22"/>
          <w:highlight w:val="yellow"/>
        </w:rPr>
        <w:fldChar w:fldCharType="begin" w:fldLock="1"/>
      </w:r>
      <w:r w:rsidR="00195ABB" w:rsidRPr="003E2927">
        <w:rPr>
          <w:rFonts w:ascii="Times New Roman" w:hAnsi="Times New Roman" w:cs="Times New Roman"/>
          <w:sz w:val="22"/>
          <w:highlight w:val="yellow"/>
        </w:rPr>
        <w:instrText>ADDIN CSL_CITATION {"citationItems":[{"id":"ITEM-1","itemData":{"author":[{"dropping-particle":"","family":"Cloete","given":"Schalk","non-dropping-particle":"","parse-names":false,"suffix":""}],"id":"ITEM-1","issued":{"date-parts":[["2019"]]},"page":"1-11","title":"An independent Global Energy Forecast to 2050 ( part 5 of 5 ): Electric cars","type":"article-journal","volume":"2050"},"uris":["http://www.mendeley.com/documents/?uuid=8e20f479-7ead-424d-9153-040ac075dec7"]}],"mendeley":{"formattedCitation":"[4]","plainTextFormattedCitation":"[4]","previouslyFormattedCitation":"[4]"},"properties":{"noteIndex":0},"schema":"https://github.com/citation-style-language/schema/raw/master/csl-citation.json"}</w:instrText>
      </w:r>
      <w:r w:rsidR="00195ABB" w:rsidRPr="003E2927">
        <w:rPr>
          <w:rFonts w:ascii="Times New Roman" w:hAnsi="Times New Roman" w:cs="Times New Roman"/>
          <w:sz w:val="22"/>
          <w:highlight w:val="yellow"/>
        </w:rPr>
        <w:fldChar w:fldCharType="separate"/>
      </w:r>
      <w:r w:rsidR="00195ABB" w:rsidRPr="003E2927">
        <w:rPr>
          <w:rFonts w:ascii="Times New Roman" w:hAnsi="Times New Roman" w:cs="Times New Roman"/>
          <w:noProof/>
          <w:sz w:val="22"/>
          <w:highlight w:val="yellow"/>
        </w:rPr>
        <w:t>[4]</w:t>
      </w:r>
      <w:r w:rsidR="00195ABB" w:rsidRPr="003E2927">
        <w:rPr>
          <w:rFonts w:ascii="Times New Roman" w:hAnsi="Times New Roman" w:cs="Times New Roman"/>
          <w:sz w:val="22"/>
          <w:highlight w:val="yellow"/>
        </w:rPr>
        <w:fldChar w:fldCharType="end"/>
      </w:r>
      <w:r w:rsidR="00195ABB" w:rsidRPr="003E2927">
        <w:rPr>
          <w:rFonts w:ascii="Times New Roman" w:hAnsi="Times New Roman" w:cs="Times New Roman"/>
          <w:sz w:val="22"/>
          <w:highlight w:val="yellow"/>
        </w:rPr>
        <w:fldChar w:fldCharType="begin" w:fldLock="1"/>
      </w:r>
      <w:r w:rsidR="00520195" w:rsidRPr="003E2927">
        <w:rPr>
          <w:rFonts w:ascii="Times New Roman" w:hAnsi="Times New Roman" w:cs="Times New Roman"/>
          <w:sz w:val="22"/>
          <w:highlight w:val="yellow"/>
        </w:rPr>
        <w:instrText>ADDIN CSL_CITATION {"citationItems":[{"id":"ITEM-1","itemData":{"author":[{"dropping-particle":"","family":"Cloete","given":"Schalk","non-dropping-particle":"","parse-names":false,"suffix":""}],"container-title":"Energypost.au","id":"ITEM-1","issued":{"date-parts":[["2019"]]},"page":"1-6","title":"An independent Global Energy Forecast to 2050, to compare with the IEA’s WEO 2019","type":"article-journal"},"uris":["http://www.mendeley.com/documents/?uuid=2f002b91-efb4-499b-a345-380b456ae95b"]}],"mendeley":{"formattedCitation":"[5]","plainTextFormattedCitation":"[5]","previouslyFormattedCitation":"[5]"},"properties":{"noteIndex":0},"schema":"https://github.com/citation-style-language/schema/raw/master/csl-citation.json"}</w:instrText>
      </w:r>
      <w:r w:rsidR="00195ABB" w:rsidRPr="003E2927">
        <w:rPr>
          <w:rFonts w:ascii="Times New Roman" w:hAnsi="Times New Roman" w:cs="Times New Roman"/>
          <w:sz w:val="22"/>
          <w:highlight w:val="yellow"/>
        </w:rPr>
        <w:fldChar w:fldCharType="separate"/>
      </w:r>
      <w:r w:rsidR="00195ABB" w:rsidRPr="003E2927">
        <w:rPr>
          <w:rFonts w:ascii="Times New Roman" w:hAnsi="Times New Roman" w:cs="Times New Roman"/>
          <w:noProof/>
          <w:sz w:val="22"/>
          <w:highlight w:val="yellow"/>
        </w:rPr>
        <w:t>[5]</w:t>
      </w:r>
      <w:r w:rsidR="00195ABB" w:rsidRPr="003E2927">
        <w:rPr>
          <w:rFonts w:ascii="Times New Roman" w:hAnsi="Times New Roman" w:cs="Times New Roman"/>
          <w:sz w:val="22"/>
          <w:highlight w:val="yellow"/>
        </w:rPr>
        <w:fldChar w:fldCharType="end"/>
      </w:r>
      <w:r w:rsidR="00195ABB" w:rsidRPr="003E2927">
        <w:rPr>
          <w:rFonts w:ascii="Times New Roman" w:hAnsi="Times New Roman" w:cs="Times New Roman"/>
          <w:sz w:val="22"/>
          <w:highlight w:val="yellow"/>
        </w:rPr>
        <w:t xml:space="preserve"> only mentione</w:t>
      </w:r>
      <w:r w:rsidR="00C02F69" w:rsidRPr="003E2927">
        <w:rPr>
          <w:rFonts w:ascii="Times New Roman" w:hAnsi="Times New Roman" w:cs="Times New Roman"/>
          <w:sz w:val="22"/>
          <w:highlight w:val="yellow"/>
        </w:rPr>
        <w:t>d</w:t>
      </w:r>
      <w:r w:rsidR="00195ABB" w:rsidRPr="003E2927">
        <w:rPr>
          <w:rFonts w:ascii="Times New Roman" w:hAnsi="Times New Roman" w:cs="Times New Roman"/>
          <w:sz w:val="22"/>
          <w:highlight w:val="yellow"/>
        </w:rPr>
        <w:t xml:space="preserve"> S-curves. Thus, there is still a question about wind energy development growth by 2050</w:t>
      </w:r>
      <w:r w:rsidR="00D415CB">
        <w:rPr>
          <w:rFonts w:ascii="Times New Roman" w:hAnsi="Times New Roman" w:cs="Times New Roman"/>
          <w:sz w:val="22"/>
          <w:highlight w:val="yellow"/>
        </w:rPr>
        <w:t xml:space="preserve"> and forecasting methodology</w:t>
      </w:r>
      <w:r w:rsidR="00195ABB" w:rsidRPr="003E2927">
        <w:rPr>
          <w:rFonts w:ascii="Times New Roman" w:hAnsi="Times New Roman" w:cs="Times New Roman"/>
          <w:sz w:val="22"/>
          <w:highlight w:val="yellow"/>
        </w:rPr>
        <w:t>.</w:t>
      </w:r>
      <w:r w:rsidR="00520195">
        <w:rPr>
          <w:rFonts w:ascii="Times New Roman" w:hAnsi="Times New Roman" w:cs="Times New Roman"/>
          <w:sz w:val="22"/>
        </w:rPr>
        <w:t xml:space="preserve"> </w:t>
      </w:r>
    </w:p>
    <w:p w:rsidR="00A84CCC" w:rsidRDefault="00C834F6" w:rsidP="00C834F6">
      <w:pPr>
        <w:spacing w:after="120"/>
        <w:jc w:val="both"/>
        <w:rPr>
          <w:rFonts w:ascii="Times New Roman" w:hAnsi="Times New Roman" w:cs="Times New Roman"/>
          <w:sz w:val="22"/>
        </w:rPr>
      </w:pPr>
      <w:r>
        <w:rPr>
          <w:rFonts w:ascii="Times New Roman" w:hAnsi="Times New Roman" w:cs="Times New Roman"/>
          <w:sz w:val="22"/>
        </w:rPr>
        <w:t xml:space="preserve">At the same </w:t>
      </w:r>
      <w:proofErr w:type="gramStart"/>
      <w:r>
        <w:rPr>
          <w:rFonts w:ascii="Times New Roman" w:hAnsi="Times New Roman" w:cs="Times New Roman"/>
          <w:sz w:val="22"/>
        </w:rPr>
        <w:t>time</w:t>
      </w:r>
      <w:proofErr w:type="gramEnd"/>
      <w:r>
        <w:rPr>
          <w:rFonts w:ascii="Times New Roman" w:hAnsi="Times New Roman" w:cs="Times New Roman"/>
          <w:sz w:val="22"/>
        </w:rPr>
        <w:t xml:space="preserve"> WE is often recognized as an ecological innovation (EI). </w:t>
      </w:r>
      <w:r w:rsidRPr="00061F39">
        <w:rPr>
          <w:rFonts w:ascii="Times New Roman" w:hAnsi="Times New Roman" w:cs="Times New Roman"/>
          <w:sz w:val="22"/>
          <w:highlight w:val="yellow"/>
        </w:rPr>
        <w:t xml:space="preserve">“Diffusion of innovations” </w:t>
      </w:r>
      <w:r w:rsidRPr="00061F39">
        <w:rPr>
          <w:rFonts w:ascii="Times New Roman" w:hAnsi="Times New Roman" w:cs="Times New Roman"/>
          <w:sz w:val="22"/>
          <w:highlight w:val="yellow"/>
        </w:rPr>
        <w:fldChar w:fldCharType="begin" w:fldLock="1"/>
      </w:r>
      <w:r w:rsidRPr="00061F39">
        <w:rPr>
          <w:rFonts w:ascii="Times New Roman" w:hAnsi="Times New Roman" w:cs="Times New Roman"/>
          <w:sz w:val="22"/>
          <w:highlight w:val="yellow"/>
        </w:rPr>
        <w:instrText>ADDIN CSL_CITATION {"citationItems":[{"id":"ITEM-1","itemData":{"DOI":"10.4324/9780203710753-35","ISBN":"9781351358712","abstract":"This chapter presents a theoretical and methodological approach to the study of communication and its effects through the diffusion of innovation from a communication approach. It demonstrates through the history of diffusion research how diffusion of innovations occurs and how it impacts communication outcomes. Based on rural sociology of the 1930s and 1940s, the impact of communication platforms and an \"inside out\" approach are introduced as ways to test and evaluate communication change through message and source strategies.","author":[{"dropping-particle":"","family":"Rogers","given":"Everett M.","non-dropping-particle":"","parse-names":false,"suffix":""},{"dropping-particle":"","family":"Singhal","given":"Arvind","non-dropping-particle":"","parse-names":false,"suffix":""},{"dropping-particle":"","family":"Quinlan","given":"Margaret M.","non-dropping-particle":"","parse-names":false,"suffix":""}],"container-title":"An Integrated Approach to Communication Theory and Research, Third Edition","id":"ITEM-1","issued":{"date-parts":[["2019"]]},"number-of-pages":"415-433","title":"Diffusion of innovations","type":"book"},"uris":["http://www.mendeley.com/documents/?uuid=f748f47a-717c-467f-a244-112cd3a4d5f8"]}],"mendeley":{"formattedCitation":"[10]","plainTextFormattedCitation":"[10]","previouslyFormattedCitation":"[10]"},"properties":{"noteIndex":0},"schema":"https://github.com/citation-style-language/schema/raw/master/csl-citation.json"}</w:instrText>
      </w:r>
      <w:r w:rsidRPr="00061F39">
        <w:rPr>
          <w:rFonts w:ascii="Times New Roman" w:hAnsi="Times New Roman" w:cs="Times New Roman"/>
          <w:sz w:val="22"/>
          <w:highlight w:val="yellow"/>
        </w:rPr>
        <w:fldChar w:fldCharType="separate"/>
      </w:r>
      <w:r w:rsidRPr="00061F39">
        <w:rPr>
          <w:rFonts w:ascii="Times New Roman" w:hAnsi="Times New Roman" w:cs="Times New Roman"/>
          <w:noProof/>
          <w:sz w:val="22"/>
          <w:highlight w:val="yellow"/>
        </w:rPr>
        <w:t>[10]</w:t>
      </w:r>
      <w:r w:rsidRPr="00061F39">
        <w:rPr>
          <w:rFonts w:ascii="Times New Roman" w:hAnsi="Times New Roman" w:cs="Times New Roman"/>
          <w:sz w:val="22"/>
          <w:highlight w:val="yellow"/>
        </w:rPr>
        <w:fldChar w:fldCharType="end"/>
      </w:r>
      <w:r w:rsidRPr="00061F39">
        <w:rPr>
          <w:rFonts w:ascii="Times New Roman" w:hAnsi="Times New Roman" w:cs="Times New Roman"/>
          <w:sz w:val="22"/>
          <w:highlight w:val="yellow"/>
        </w:rPr>
        <w:t xml:space="preserve"> is one of the main theoretical approaches to understanding how new ideas, products, or services are distributed in various social systems. Many scientists have used the theory for decades. Applying this theory at different levels of analysis allows a better understanding of specific innovation pathways</w:t>
      </w:r>
      <w:r w:rsidRPr="00E315CE">
        <w:rPr>
          <w:rFonts w:ascii="Times New Roman" w:hAnsi="Times New Roman" w:cs="Times New Roman"/>
          <w:sz w:val="22"/>
        </w:rPr>
        <w:t>.</w:t>
      </w:r>
      <w:r>
        <w:rPr>
          <w:rFonts w:ascii="Times New Roman" w:hAnsi="Times New Roman" w:cs="Times New Roman"/>
          <w:sz w:val="22"/>
        </w:rPr>
        <w:t xml:space="preserve"> Simple</w:t>
      </w:r>
      <w:r w:rsidRPr="00061F39">
        <w:rPr>
          <w:rFonts w:ascii="Times New Roman" w:hAnsi="Times New Roman" w:cs="Times New Roman"/>
          <w:sz w:val="22"/>
          <w:highlight w:val="yellow"/>
        </w:rPr>
        <w:t xml:space="preserve"> “Diffusion of innovation” models</w:t>
      </w:r>
      <w:r w:rsidR="00D415CB">
        <w:rPr>
          <w:rFonts w:ascii="Times New Roman" w:hAnsi="Times New Roman" w:cs="Times New Roman"/>
          <w:sz w:val="22"/>
          <w:highlight w:val="yellow"/>
        </w:rPr>
        <w:t xml:space="preserve"> </w:t>
      </w:r>
      <w:r w:rsidR="00D415CB" w:rsidRPr="00061F39">
        <w:rPr>
          <w:rFonts w:ascii="Times New Roman" w:hAnsi="Times New Roman" w:cs="Times New Roman"/>
          <w:sz w:val="22"/>
          <w:highlight w:val="yellow"/>
        </w:rPr>
        <w:fldChar w:fldCharType="begin" w:fldLock="1"/>
      </w:r>
      <w:r w:rsidR="00D415CB" w:rsidRPr="00061F39">
        <w:rPr>
          <w:rFonts w:ascii="Times New Roman" w:hAnsi="Times New Roman" w:cs="Times New Roman"/>
          <w:sz w:val="22"/>
          <w:highlight w:val="yellow"/>
        </w:rPr>
        <w:instrText>ADDIN CSL_CITATION {"citationItems":[{"id":"ITEM-1","itemData":{"author":[{"dropping-particle":"","family":"Bass","given":"Frank M","non-dropping-particle":"","parse-names":false,"suffix":""}],"container-title":"Management Science","id":"ITEM-1","issue":"5","issued":{"date-parts":[["1969"]]},"page":"215-227","title":"Bass 1969 New Prod Growth Model.pdf","type":"article","volume":"15"},"uris":["http://www.mendeley.com/documents/?uuid=2c682c02-6f09-4bd5-b24f-405d963e6fc4"]}],"mendeley":{"formattedCitation":"[6]","plainTextFormattedCitation":"[6]","previouslyFormattedCitation":"[6]"},"properties":{"noteIndex":0},"schema":"https://github.com/citation-style-language/schema/raw/master/csl-citation.json"}</w:instrText>
      </w:r>
      <w:r w:rsidR="00D415CB" w:rsidRPr="00061F39">
        <w:rPr>
          <w:rFonts w:ascii="Times New Roman" w:hAnsi="Times New Roman" w:cs="Times New Roman"/>
          <w:sz w:val="22"/>
          <w:highlight w:val="yellow"/>
        </w:rPr>
        <w:fldChar w:fldCharType="separate"/>
      </w:r>
      <w:r w:rsidR="00D415CB" w:rsidRPr="00061F39">
        <w:rPr>
          <w:rFonts w:ascii="Times New Roman" w:hAnsi="Times New Roman" w:cs="Times New Roman"/>
          <w:noProof/>
          <w:sz w:val="22"/>
          <w:highlight w:val="yellow"/>
        </w:rPr>
        <w:t>[6]</w:t>
      </w:r>
      <w:r w:rsidR="00D415CB" w:rsidRPr="00061F39">
        <w:rPr>
          <w:rFonts w:ascii="Times New Roman" w:hAnsi="Times New Roman" w:cs="Times New Roman"/>
          <w:sz w:val="22"/>
          <w:highlight w:val="yellow"/>
        </w:rPr>
        <w:fldChar w:fldCharType="end"/>
      </w:r>
      <w:r w:rsidR="00D415CB" w:rsidRPr="00061F39">
        <w:rPr>
          <w:rFonts w:ascii="Times New Roman" w:hAnsi="Times New Roman" w:cs="Times New Roman"/>
          <w:sz w:val="22"/>
          <w:highlight w:val="yellow"/>
        </w:rPr>
        <w:t xml:space="preserve"> </w:t>
      </w:r>
      <w:r w:rsidR="00D415CB" w:rsidRPr="00061F39">
        <w:rPr>
          <w:rFonts w:ascii="Times New Roman" w:hAnsi="Times New Roman" w:cs="Times New Roman"/>
          <w:sz w:val="22"/>
          <w:highlight w:val="yellow"/>
        </w:rPr>
        <w:fldChar w:fldCharType="begin" w:fldLock="1"/>
      </w:r>
      <w:r w:rsidR="00D415CB" w:rsidRPr="00061F39">
        <w:rPr>
          <w:rFonts w:ascii="Times New Roman" w:hAnsi="Times New Roman" w:cs="Times New Roman"/>
          <w:sz w:val="22"/>
          <w:highlight w:val="yellow"/>
        </w:rPr>
        <w:instrText>ADDIN CSL_CITATION {"citationItems":[{"id":"ITEM-1","itemData":{"author":[{"dropping-particle":"","family":"Sood","given":"Ashish","non-dropping-particle":"","parse-names":false,"suffix":""},{"dropping-particle":"","family":"James","given":"Gareth M","non-dropping-particle":"","parse-names":false,"suffix":""},{"dropping-particle":"","family":"Tellis","given":"Gerard J","non-dropping-particle":"","parse-names":false,"suffix":""},{"dropping-particle":"","family":"Zhu","given":"Ji","non-dropping-particle":"","parse-names":false,"suffix":""},{"dropping-particle":"","family":"Moore","given":"S A W","non-dropping-particle":"","parse-names":false,"suffix":""},{"dropping-particle":"","family":"James","given":"Gareth M","non-dropping-particle":"","parse-names":false,"suffix":""},{"dropping-particle":"","family":"Tellis","given":"Gerard J","non-dropping-particle":"","parse-names":false,"suffix":""}],"id":"ITEM-1","issue":"6","issued":{"date-parts":[["2012"]]},"page":"964-979","title":"Linked references are available on JSTOR for this article : Predicting the Path of Technological Innovat","type":"article-journal","volume":"31"},"uris":["http://www.mendeley.com/documents/?uuid=a26a7bba-029b-4373-9946-43280f5dace3"]}],"mendeley":{"formattedCitation":"[7]","plainTextFormattedCitation":"[7]","previouslyFormattedCitation":"[7]"},"properties":{"noteIndex":0},"schema":"https://github.com/citation-style-language/schema/raw/master/csl-citation.json"}</w:instrText>
      </w:r>
      <w:r w:rsidR="00D415CB" w:rsidRPr="00061F39">
        <w:rPr>
          <w:rFonts w:ascii="Times New Roman" w:hAnsi="Times New Roman" w:cs="Times New Roman"/>
          <w:sz w:val="22"/>
          <w:highlight w:val="yellow"/>
        </w:rPr>
        <w:fldChar w:fldCharType="separate"/>
      </w:r>
      <w:r w:rsidR="00D415CB" w:rsidRPr="00061F39">
        <w:rPr>
          <w:rFonts w:ascii="Times New Roman" w:hAnsi="Times New Roman" w:cs="Times New Roman"/>
          <w:noProof/>
          <w:sz w:val="22"/>
          <w:highlight w:val="yellow"/>
        </w:rPr>
        <w:t>[7]</w:t>
      </w:r>
      <w:r w:rsidR="00D415CB" w:rsidRPr="00061F39">
        <w:rPr>
          <w:rFonts w:ascii="Times New Roman" w:hAnsi="Times New Roman" w:cs="Times New Roman"/>
          <w:sz w:val="22"/>
          <w:highlight w:val="yellow"/>
        </w:rPr>
        <w:fldChar w:fldCharType="end"/>
      </w:r>
      <w:r w:rsidR="00D415CB" w:rsidRPr="00061F39">
        <w:rPr>
          <w:rFonts w:ascii="Times New Roman" w:hAnsi="Times New Roman" w:cs="Times New Roman"/>
          <w:sz w:val="22"/>
          <w:highlight w:val="yellow"/>
        </w:rPr>
        <w:t xml:space="preserve"> </w:t>
      </w:r>
      <w:r w:rsidR="00D415CB" w:rsidRPr="00061F39">
        <w:rPr>
          <w:rFonts w:ascii="Times New Roman" w:hAnsi="Times New Roman" w:cs="Times New Roman"/>
          <w:sz w:val="22"/>
          <w:highlight w:val="yellow"/>
        </w:rPr>
        <w:fldChar w:fldCharType="begin" w:fldLock="1"/>
      </w:r>
      <w:r w:rsidR="00D415CB" w:rsidRPr="00061F39">
        <w:rPr>
          <w:rFonts w:ascii="Times New Roman" w:hAnsi="Times New Roman" w:cs="Times New Roman"/>
          <w:sz w:val="22"/>
          <w:highlight w:val="yellow"/>
        </w:rPr>
        <w:instrText>ADDIN CSL_CITATION {"citationItems":[{"id":"ITEM-1","itemData":{"DOI":"10.1177/0972150920973492","ISSN":"09730664","abstract":"This article aims to establish a methodology to estimate the parameters of the Bass model of diffusion of innovations at the take-off stage of the innovation in emerging markets and thus draw timely diffusion forecasts. This article analyses four cases of diffusion of innovations in emerging markets. Besides gradient-based methods for model estimation such as ordinary least squares (OLS) and non-linear least squares (NLS), this article uses global optimization techniques such as genetic algorithms (GA) and simulated annealing (SA) with diffusion data till the take-off stage. This study attempts to respond to the problems of scant data by interpolation until the take-off stage. After that, a comprehensive comparison of different methods is made using the standard error diagnostic measures. The results indicate that a combination of NLS, GA and SA with interpolated data reduces error margins to a commonly acceptable level even with scant and noisy data, thus providing managers a methodology to make timely forecasts of diffusion of innovations in emerging markets.","author":[{"dropping-particle":"","family":"Mitra","given":"Suddhachit","non-dropping-particle":"","parse-names":false,"suffix":""},{"dropping-particle":"","family":"Priya","given":"Preeti","non-dropping-particle":"","parse-names":false,"suffix":""},{"dropping-particle":"","family":"Venkatesh","given":"Anand","non-dropping-particle":"","parse-names":false,"suffix":""},{"dropping-particle":"","family":"Biswas","given":"Saswata N.","non-dropping-particle":"","parse-names":false,"suffix":""}],"container-title":"Global Business Review","id":"ITEM-1","issue":"60","issued":{"date-parts":[["2020"]]},"title":"Timely Forecasts of Diffusion of Innovations: The Bass Model in Emerging Markets","type":"article-journal"},"uris":["http://www.mendeley.com/documents/?uuid=9e493acc-bd9c-4cfe-a630-5129dd08cebb"]}],"mendeley":{"formattedCitation":"[8]","plainTextFormattedCitation":"[8]","previouslyFormattedCitation":"[8]"},"properties":{"noteIndex":0},"schema":"https://github.com/citation-style-language/schema/raw/master/csl-citation.json"}</w:instrText>
      </w:r>
      <w:r w:rsidR="00D415CB" w:rsidRPr="00061F39">
        <w:rPr>
          <w:rFonts w:ascii="Times New Roman" w:hAnsi="Times New Roman" w:cs="Times New Roman"/>
          <w:sz w:val="22"/>
          <w:highlight w:val="yellow"/>
        </w:rPr>
        <w:fldChar w:fldCharType="separate"/>
      </w:r>
      <w:r w:rsidR="00D415CB" w:rsidRPr="00061F39">
        <w:rPr>
          <w:rFonts w:ascii="Times New Roman" w:hAnsi="Times New Roman" w:cs="Times New Roman"/>
          <w:noProof/>
          <w:sz w:val="22"/>
          <w:highlight w:val="yellow"/>
        </w:rPr>
        <w:t>[8]</w:t>
      </w:r>
      <w:r w:rsidR="00D415CB" w:rsidRPr="00061F39">
        <w:rPr>
          <w:rFonts w:ascii="Times New Roman" w:hAnsi="Times New Roman" w:cs="Times New Roman"/>
          <w:sz w:val="22"/>
          <w:highlight w:val="yellow"/>
        </w:rPr>
        <w:fldChar w:fldCharType="end"/>
      </w:r>
      <w:r w:rsidR="00D415CB" w:rsidRPr="00061F39">
        <w:rPr>
          <w:rFonts w:ascii="Times New Roman" w:hAnsi="Times New Roman" w:cs="Times New Roman"/>
          <w:sz w:val="22"/>
          <w:highlight w:val="yellow"/>
        </w:rPr>
        <w:fldChar w:fldCharType="begin" w:fldLock="1"/>
      </w:r>
      <w:r w:rsidR="00D415CB" w:rsidRPr="00061F39">
        <w:rPr>
          <w:rFonts w:ascii="Times New Roman" w:hAnsi="Times New Roman" w:cs="Times New Roman"/>
          <w:sz w:val="22"/>
          <w:highlight w:val="yellow"/>
        </w:rPr>
        <w:instrText>ADDIN CSL_CITATION {"citationItems":[{"id":"ITEM-1","itemData":{"DOI":"10.1016/j.retrec.2015.06.003","ISSN":"07398859","abstract":"Bass diffusion models are one of the competing paradigms to forecast the diffusion of innovative products or technologies. This approach posits that diffusion patterns can be modeled through two mechanisms: Innovators adopt the new product and imitators purchase the new product when getting in contact with existing users. Crucial for the implementation of the method are the values assigned to the two parameters, usually referred to as p and q, which mathematically describe innovation and imitation mechanisms. The present paper is based on the findings of a research project about policy measures to promote the diffusion of Electric Vehicles in Germany. It investigates how practitioners could choose adequate values for the Bass model parameters to forecast new automotive technologies diffusion with a focus on Electric Vehicles. It considers parameters provided by the literature as well as ad hoc parameter estimations based on real market data for Germany. Our investigation suggests that researchers may be in trouble in electing adequate parameter values since the different eligible parameter values exhibit dramatic variations. Literature values appear discussible and widely variable while ad hoc estimates appear poorly conclusive. A serious problem is that ad-hoc estimates of the Bass p value are highly sensitive to the assumed market potential M. So for plausible values of M, p varies on a high scale. Unless more consolidation takes place in this area, or more confidence can be placed on ad hoc estimates, these findings issue a warning for the users of such approaches and on the policy recommendations that would derive from their use.","author":[{"dropping-particle":"","family":"Massiani","given":"Jérôme","non-dropping-particle":"","parse-names":false,"suffix":""},{"dropping-particle":"","family":"Gohs","given":"Andreas","non-dropping-particle":"","parse-names":false,"suffix":""}],"container-title":"Research in Transportation Economics","id":"ITEM-1","issued":{"date-parts":[["2015"]]},"page":"17-28","title":"The choice of Bass model coefficients to forecast diffusion for innovative products: An empirical investigation for new automotive technologies","type":"article-journal","volume":"50"},"uris":["http://www.mendeley.com/documents/?uuid=eadcecda-c0c4-440e-a81f-51e0221d880f"]}],"mendeley":{"formattedCitation":"[9]","plainTextFormattedCitation":"[9]","previouslyFormattedCitation":"[9]"},"properties":{"noteIndex":0},"schema":"https://github.com/citation-style-language/schema/raw/master/csl-citation.json"}</w:instrText>
      </w:r>
      <w:r w:rsidR="00D415CB" w:rsidRPr="00061F39">
        <w:rPr>
          <w:rFonts w:ascii="Times New Roman" w:hAnsi="Times New Roman" w:cs="Times New Roman"/>
          <w:sz w:val="22"/>
          <w:highlight w:val="yellow"/>
        </w:rPr>
        <w:fldChar w:fldCharType="separate"/>
      </w:r>
      <w:r w:rsidR="00D415CB" w:rsidRPr="00061F39">
        <w:rPr>
          <w:rFonts w:ascii="Times New Roman" w:hAnsi="Times New Roman" w:cs="Times New Roman"/>
          <w:noProof/>
          <w:sz w:val="22"/>
          <w:highlight w:val="yellow"/>
        </w:rPr>
        <w:t>[9]</w:t>
      </w:r>
      <w:r w:rsidR="00D415CB" w:rsidRPr="00061F39">
        <w:rPr>
          <w:rFonts w:ascii="Times New Roman" w:hAnsi="Times New Roman" w:cs="Times New Roman"/>
          <w:sz w:val="22"/>
          <w:highlight w:val="yellow"/>
        </w:rPr>
        <w:fldChar w:fldCharType="end"/>
      </w:r>
      <w:r w:rsidRPr="00061F39">
        <w:rPr>
          <w:rFonts w:ascii="Times New Roman" w:hAnsi="Times New Roman" w:cs="Times New Roman"/>
          <w:sz w:val="22"/>
          <w:highlight w:val="yellow"/>
        </w:rPr>
        <w:t xml:space="preserve"> </w:t>
      </w:r>
      <w:r w:rsidR="00D415CB">
        <w:rPr>
          <w:rFonts w:ascii="Times New Roman" w:hAnsi="Times New Roman" w:cs="Times New Roman"/>
          <w:sz w:val="22"/>
          <w:highlight w:val="yellow"/>
        </w:rPr>
        <w:t xml:space="preserve">pretend to </w:t>
      </w:r>
      <w:r>
        <w:rPr>
          <w:rFonts w:ascii="Times New Roman" w:hAnsi="Times New Roman" w:cs="Times New Roman"/>
          <w:sz w:val="22"/>
          <w:highlight w:val="yellow"/>
        </w:rPr>
        <w:t xml:space="preserve">work well </w:t>
      </w:r>
      <w:r w:rsidRPr="00061F39">
        <w:rPr>
          <w:rFonts w:ascii="Times New Roman" w:hAnsi="Times New Roman" w:cs="Times New Roman"/>
          <w:sz w:val="22"/>
          <w:highlight w:val="yellow"/>
        </w:rPr>
        <w:t>on the macro level.</w:t>
      </w:r>
      <w:r w:rsidR="006F244A">
        <w:rPr>
          <w:rFonts w:ascii="Times New Roman" w:hAnsi="Times New Roman" w:cs="Times New Roman"/>
          <w:sz w:val="22"/>
        </w:rPr>
        <w:t xml:space="preserve"> </w:t>
      </w:r>
    </w:p>
    <w:p w:rsidR="00A84CCC" w:rsidRDefault="00A84CCC" w:rsidP="00C834F6">
      <w:pPr>
        <w:spacing w:after="120"/>
        <w:jc w:val="both"/>
        <w:rPr>
          <w:rFonts w:ascii="Times New Roman" w:hAnsi="Times New Roman" w:cs="Times New Roman"/>
          <w:sz w:val="22"/>
        </w:rPr>
      </w:pPr>
      <w:r>
        <w:rPr>
          <w:rFonts w:ascii="Times New Roman" w:hAnsi="Times New Roman" w:cs="Times New Roman"/>
          <w:sz w:val="22"/>
        </w:rPr>
        <w:t>The great number</w:t>
      </w:r>
      <w:r w:rsidR="00C03995">
        <w:rPr>
          <w:rFonts w:ascii="Times New Roman" w:hAnsi="Times New Roman" w:cs="Times New Roman"/>
          <w:sz w:val="22"/>
        </w:rPr>
        <w:t xml:space="preserve"> </w:t>
      </w:r>
      <w:r w:rsidR="00315DC1">
        <w:rPr>
          <w:rFonts w:ascii="Times New Roman" w:hAnsi="Times New Roman" w:cs="Times New Roman"/>
          <w:sz w:val="22"/>
        </w:rPr>
        <w:t xml:space="preserve"> </w:t>
      </w:r>
      <w:bookmarkStart w:id="0" w:name="_GoBack"/>
      <w:bookmarkEnd w:id="0"/>
    </w:p>
    <w:p w:rsidR="00A84CCC" w:rsidRDefault="00A84CCC" w:rsidP="00C834F6">
      <w:pPr>
        <w:spacing w:after="120"/>
        <w:jc w:val="both"/>
        <w:rPr>
          <w:rFonts w:ascii="Times New Roman" w:hAnsi="Times New Roman" w:cs="Times New Roman"/>
          <w:sz w:val="22"/>
        </w:rPr>
      </w:pPr>
    </w:p>
    <w:p w:rsidR="00C834F6" w:rsidRDefault="006F244A" w:rsidP="00C834F6">
      <w:pPr>
        <w:spacing w:after="120"/>
        <w:jc w:val="both"/>
        <w:rPr>
          <w:rFonts w:ascii="Times New Roman" w:hAnsi="Times New Roman" w:cs="Times New Roman"/>
          <w:sz w:val="22"/>
        </w:rPr>
      </w:pPr>
      <w:r>
        <w:rPr>
          <w:rFonts w:ascii="Times New Roman" w:hAnsi="Times New Roman" w:cs="Times New Roman"/>
          <w:sz w:val="22"/>
        </w:rPr>
        <w:t>The main question of this article is - “Can we obtain meaningful prognosis applying diffusion models</w:t>
      </w:r>
      <w:r w:rsidR="003E2927">
        <w:rPr>
          <w:rFonts w:ascii="Times New Roman" w:hAnsi="Times New Roman" w:cs="Times New Roman"/>
          <w:sz w:val="22"/>
        </w:rPr>
        <w:t xml:space="preserve"> to the ecological innovation diffusion process</w:t>
      </w:r>
      <w:r w:rsidR="00D415CB">
        <w:rPr>
          <w:rFonts w:ascii="Times New Roman" w:hAnsi="Times New Roman" w:cs="Times New Roman"/>
          <w:sz w:val="22"/>
        </w:rPr>
        <w:t>?</w:t>
      </w:r>
      <w:r>
        <w:rPr>
          <w:rFonts w:ascii="Times New Roman" w:hAnsi="Times New Roman" w:cs="Times New Roman"/>
          <w:sz w:val="22"/>
        </w:rPr>
        <w:t>”</w:t>
      </w:r>
    </w:p>
    <w:p w:rsidR="00D415CB" w:rsidRDefault="00D415CB" w:rsidP="00C834F6">
      <w:pPr>
        <w:spacing w:after="120"/>
        <w:jc w:val="both"/>
        <w:rPr>
          <w:rFonts w:ascii="Times New Roman" w:hAnsi="Times New Roman" w:cs="Times New Roman"/>
          <w:sz w:val="22"/>
        </w:rPr>
      </w:pPr>
    </w:p>
    <w:p w:rsidR="00C834F6" w:rsidRDefault="00C834F6" w:rsidP="00C834F6">
      <w:pPr>
        <w:spacing w:after="120"/>
        <w:jc w:val="both"/>
        <w:rPr>
          <w:rFonts w:ascii="Times New Roman" w:hAnsi="Times New Roman" w:cs="Times New Roman"/>
          <w:sz w:val="22"/>
        </w:rPr>
      </w:pPr>
      <w:r>
        <w:rPr>
          <w:rFonts w:ascii="Times New Roman" w:hAnsi="Times New Roman" w:cs="Times New Roman"/>
          <w:sz w:val="22"/>
        </w:rPr>
        <w:t xml:space="preserve">The subject of this article is an analysis of </w:t>
      </w:r>
      <w:r w:rsidR="0048652F">
        <w:rPr>
          <w:rFonts w:ascii="Times New Roman" w:hAnsi="Times New Roman" w:cs="Times New Roman"/>
          <w:sz w:val="22"/>
        </w:rPr>
        <w:t xml:space="preserve">three most popular models applied to the </w:t>
      </w:r>
      <w:r>
        <w:rPr>
          <w:rFonts w:ascii="Times New Roman" w:hAnsi="Times New Roman" w:cs="Times New Roman"/>
          <w:sz w:val="22"/>
        </w:rPr>
        <w:t xml:space="preserve">wind energy as one of the most promising renewable technology, which allows </w:t>
      </w:r>
      <w:r w:rsidR="0048652F">
        <w:rPr>
          <w:rFonts w:ascii="Times New Roman" w:hAnsi="Times New Roman" w:cs="Times New Roman"/>
          <w:sz w:val="22"/>
        </w:rPr>
        <w:t>check t</w:t>
      </w:r>
      <w:r>
        <w:rPr>
          <w:rFonts w:ascii="Times New Roman" w:hAnsi="Times New Roman" w:cs="Times New Roman"/>
          <w:sz w:val="22"/>
        </w:rPr>
        <w:t xml:space="preserve">he </w:t>
      </w:r>
      <w:r w:rsidR="0048652F">
        <w:rPr>
          <w:rFonts w:ascii="Times New Roman" w:hAnsi="Times New Roman" w:cs="Times New Roman"/>
          <w:sz w:val="22"/>
        </w:rPr>
        <w:t>applicability of those models to evaluate the</w:t>
      </w:r>
      <w:r>
        <w:rPr>
          <w:rFonts w:ascii="Times New Roman" w:hAnsi="Times New Roman" w:cs="Times New Roman"/>
          <w:sz w:val="22"/>
        </w:rPr>
        <w:t xml:space="preserve"> future trends in renewable energy </w:t>
      </w:r>
      <w:r w:rsidR="0048652F">
        <w:rPr>
          <w:rFonts w:ascii="Times New Roman" w:hAnsi="Times New Roman" w:cs="Times New Roman"/>
          <w:sz w:val="22"/>
        </w:rPr>
        <w:t>development</w:t>
      </w:r>
      <w:r>
        <w:rPr>
          <w:rFonts w:ascii="Times New Roman" w:hAnsi="Times New Roman" w:cs="Times New Roman"/>
          <w:sz w:val="22"/>
        </w:rPr>
        <w:t>.</w:t>
      </w:r>
    </w:p>
    <w:p w:rsidR="00C834F6" w:rsidRPr="001D1B98" w:rsidRDefault="00C834F6" w:rsidP="00C834F6">
      <w:pPr>
        <w:spacing w:after="120"/>
        <w:jc w:val="both"/>
        <w:rPr>
          <w:rFonts w:ascii="Times New Roman" w:hAnsi="Times New Roman" w:cs="Times New Roman"/>
          <w:sz w:val="22"/>
        </w:rPr>
      </w:pPr>
      <w:r>
        <w:rPr>
          <w:rFonts w:ascii="Times New Roman" w:hAnsi="Times New Roman" w:cs="Times New Roman"/>
          <w:sz w:val="22"/>
        </w:rPr>
        <w:t xml:space="preserve">Thus, the first scope of this article is to check whether the diffusion of innovation models </w:t>
      </w:r>
      <w:r w:rsidR="0048652F">
        <w:rPr>
          <w:rFonts w:ascii="Times New Roman" w:hAnsi="Times New Roman" w:cs="Times New Roman"/>
          <w:sz w:val="22"/>
        </w:rPr>
        <w:t>could reproduce the current growth process</w:t>
      </w:r>
      <w:r w:rsidR="009C1A9C">
        <w:rPr>
          <w:rFonts w:ascii="Times New Roman" w:hAnsi="Times New Roman" w:cs="Times New Roman"/>
          <w:sz w:val="22"/>
        </w:rPr>
        <w:t xml:space="preserve"> and </w:t>
      </w:r>
      <w:r w:rsidR="0048652F">
        <w:rPr>
          <w:rFonts w:ascii="Times New Roman" w:hAnsi="Times New Roman" w:cs="Times New Roman"/>
          <w:sz w:val="22"/>
        </w:rPr>
        <w:t xml:space="preserve">whether some models describes the historical dataset better than </w:t>
      </w:r>
      <w:r w:rsidR="009C1A9C">
        <w:rPr>
          <w:rFonts w:ascii="Times New Roman" w:hAnsi="Times New Roman" w:cs="Times New Roman"/>
          <w:sz w:val="22"/>
        </w:rPr>
        <w:t>the others do</w:t>
      </w:r>
      <w:r w:rsidR="0048652F">
        <w:rPr>
          <w:rFonts w:ascii="Times New Roman" w:hAnsi="Times New Roman" w:cs="Times New Roman"/>
          <w:sz w:val="22"/>
        </w:rPr>
        <w:t xml:space="preserve">. </w:t>
      </w:r>
      <w:r w:rsidR="009C1A9C">
        <w:rPr>
          <w:rFonts w:ascii="Times New Roman" w:hAnsi="Times New Roman" w:cs="Times New Roman"/>
          <w:sz w:val="22"/>
        </w:rPr>
        <w:t xml:space="preserve">The second question </w:t>
      </w:r>
      <w:r w:rsidR="0048652F">
        <w:rPr>
          <w:rFonts w:ascii="Times New Roman" w:hAnsi="Times New Roman" w:cs="Times New Roman"/>
          <w:sz w:val="22"/>
        </w:rPr>
        <w:t>is to compare the results of the models with</w:t>
      </w:r>
      <w:r w:rsidR="009C1A9C">
        <w:rPr>
          <w:rFonts w:ascii="Times New Roman" w:hAnsi="Times New Roman" w:cs="Times New Roman"/>
          <w:sz w:val="22"/>
        </w:rPr>
        <w:t xml:space="preserve"> the real process for previous period of </w:t>
      </w:r>
      <w:r w:rsidR="009C1A9C">
        <w:rPr>
          <w:rFonts w:ascii="Times New Roman" w:hAnsi="Times New Roman" w:cs="Times New Roman"/>
          <w:sz w:val="22"/>
        </w:rPr>
        <w:lastRenderedPageBreak/>
        <w:t xml:space="preserve">five years to see if it`s close enough to say that the model reflects the process good enough at least for </w:t>
      </w:r>
      <w:r w:rsidR="006F244A">
        <w:rPr>
          <w:rFonts w:ascii="Times New Roman" w:hAnsi="Times New Roman" w:cs="Times New Roman"/>
          <w:sz w:val="22"/>
        </w:rPr>
        <w:t>a short period ahead</w:t>
      </w:r>
      <w:r>
        <w:rPr>
          <w:rFonts w:ascii="Times New Roman" w:hAnsi="Times New Roman" w:cs="Times New Roman"/>
          <w:sz w:val="22"/>
        </w:rPr>
        <w:t>.</w:t>
      </w:r>
    </w:p>
    <w:p w:rsidR="00C834F6" w:rsidRDefault="00195ABB" w:rsidP="00C02F69">
      <w:pPr>
        <w:spacing w:after="120"/>
        <w:jc w:val="both"/>
        <w:rPr>
          <w:rFonts w:ascii="Times New Roman" w:hAnsi="Times New Roman" w:cs="Times New Roman"/>
          <w:sz w:val="22"/>
          <w:highlight w:val="yellow"/>
        </w:rPr>
      </w:pPr>
      <w:r w:rsidRPr="00061F39">
        <w:rPr>
          <w:rFonts w:ascii="Times New Roman" w:hAnsi="Times New Roman" w:cs="Times New Roman"/>
          <w:sz w:val="22"/>
          <w:highlight w:val="yellow"/>
        </w:rPr>
        <w:t xml:space="preserve"> </w:t>
      </w:r>
    </w:p>
    <w:p w:rsidR="00AB7DC5" w:rsidRDefault="00AB7DC5" w:rsidP="00E315CE">
      <w:pPr>
        <w:jc w:val="both"/>
        <w:rPr>
          <w:rFonts w:ascii="Times New Roman" w:hAnsi="Times New Roman" w:cs="Times New Roman"/>
          <w:sz w:val="22"/>
        </w:rPr>
      </w:pPr>
    </w:p>
    <w:p w:rsidR="007B6038" w:rsidRDefault="007B6038">
      <w:pPr>
        <w:widowControl/>
        <w:spacing w:after="160" w:line="259" w:lineRule="auto"/>
        <w:rPr>
          <w:rFonts w:ascii="Times New Roman" w:hAnsi="Times New Roman" w:cs="Times New Roman"/>
          <w:sz w:val="22"/>
        </w:rPr>
      </w:pPr>
    </w:p>
    <w:p w:rsidR="002767CF" w:rsidRPr="001C41DD" w:rsidRDefault="00A13884" w:rsidP="00A13884">
      <w:pPr>
        <w:widowControl/>
        <w:spacing w:after="160" w:line="259" w:lineRule="auto"/>
        <w:rPr>
          <w:rFonts w:ascii="Times New Roman" w:hAnsi="Times New Roman" w:cs="Times New Roman"/>
          <w:b/>
          <w:sz w:val="22"/>
        </w:rPr>
      </w:pPr>
      <w:r w:rsidRPr="001C41DD">
        <w:rPr>
          <w:rFonts w:ascii="Times New Roman" w:hAnsi="Times New Roman" w:cs="Times New Roman"/>
          <w:b/>
          <w:sz w:val="22"/>
        </w:rPr>
        <w:t xml:space="preserve">1. </w:t>
      </w:r>
      <w:r w:rsidR="007B6038" w:rsidRPr="001C41DD">
        <w:rPr>
          <w:rFonts w:ascii="Times New Roman" w:hAnsi="Times New Roman" w:cs="Times New Roman"/>
          <w:b/>
          <w:sz w:val="22"/>
        </w:rPr>
        <w:t>METHODOLOGY</w:t>
      </w:r>
    </w:p>
    <w:p w:rsidR="007064B6" w:rsidRPr="00324A08" w:rsidRDefault="00324A08" w:rsidP="00324A08">
      <w:pPr>
        <w:widowControl/>
        <w:shd w:val="clear" w:color="auto" w:fill="F2F2F2" w:themeFill="background1" w:themeFillShade="F2"/>
        <w:spacing w:after="160" w:line="259" w:lineRule="auto"/>
        <w:jc w:val="both"/>
        <w:rPr>
          <w:rFonts w:ascii="Times New Roman" w:hAnsi="Times New Roman" w:cs="Times New Roman"/>
          <w:i/>
          <w:sz w:val="22"/>
        </w:rPr>
      </w:pPr>
      <w:r w:rsidRPr="00324A08">
        <w:rPr>
          <w:rFonts w:ascii="Times New Roman" w:hAnsi="Times New Roman" w:cs="Times New Roman"/>
          <w:i/>
          <w:sz w:val="22"/>
        </w:rPr>
        <w:t>1.1 DATASET.</w:t>
      </w:r>
    </w:p>
    <w:p w:rsidR="007064B6" w:rsidRDefault="00945A03" w:rsidP="006139AA">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The recent statistical review by BP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{"citationItems":[{"id":"ITEM-1","itemData":{"abstract":"Energy generated from environmentally friendly, cost-effective solar cells is a key aspect for developing a clean renewable-energy economy. Non-toxic and Earth-abundant materials with high absorption coefficient (&gt;105 cm−1) and optimal bandgap (1–1.5 eV) have received great attention as photovoltaic (PV) absorber layers during the last few decades. Among them, antimony selenide (Sb2Se3) has been a promising PV absorber, with steadily increasing power-conversion efficiency (PCE) compared to other emerging compounds. Very recent studies showed that high-quality ZnO:Al/ZnO/CdS/TiO2/Sb2Se3/MoSe2/Mo devices with PCE of 9.2% can be fabricated using cost-effective novel compounds. Considering these recent advances, this article provides an overview of the material properties of Sb2Se3 thin films and the recent progress made with Sb2Se3-based solar cells. Analysis of Sb2Se3-based thin-film solar cells has also shown that the devices have relatively good light management due to their suitable bandgap and high absorption coefficient, whereas carrier management, i.e. collection efficiency of photo-generated carriers, needs significant improvement. Overall, this study provides background knowledge on material properties and device performance and suggests main research directions to overcome the limiting factors of solar cell performance.","author":[{"dropping-particle":"","family":"BP","given":"","non-dropping-particle":"","parse-names":false,"suffix":""}],"id":"ITEM-1","issued":{"date-parts":[["2020"]]},"page":"66","title":"Statistical Review of World Energy globally consistent data on world energy markets .","type":"article-journal"},"uris":["http://www.mendeley.com/documents/?uuid=3e835271-ee7d-44b5-9e5a-b5fc8512ca91"]}],"mendeley":{"formattedCitation":"[2]","plainTextFormattedCitation":"[2]","previouslyFormattedCitation":"[2]"},"properties":{"noteIndex":0},"schema":"https://github.com/citation-style-language/schema/raw/master/csl-citation.json"}</w:instrText>
      </w:r>
      <w:r>
        <w:rPr>
          <w:rFonts w:ascii="Times New Roman" w:hAnsi="Times New Roman" w:cs="Times New Roman"/>
          <w:sz w:val="22"/>
        </w:rPr>
        <w:fldChar w:fldCharType="separate"/>
      </w:r>
      <w:r w:rsidRPr="00904FDC">
        <w:rPr>
          <w:rFonts w:ascii="Times New Roman" w:hAnsi="Times New Roman" w:cs="Times New Roman"/>
          <w:noProof/>
          <w:sz w:val="22"/>
        </w:rPr>
        <w:t>[2]</w:t>
      </w:r>
      <w:r>
        <w:rPr>
          <w:rFonts w:ascii="Times New Roman" w:hAnsi="Times New Roman" w:cs="Times New Roman"/>
          <w:sz w:val="22"/>
        </w:rPr>
        <w:fldChar w:fldCharType="end"/>
      </w:r>
      <w:r>
        <w:rPr>
          <w:rFonts w:ascii="Times New Roman" w:hAnsi="Times New Roman" w:cs="Times New Roman"/>
          <w:sz w:val="22"/>
        </w:rPr>
        <w:t xml:space="preserve"> had been used as the dataset. The dataset contains information on total electricity consum</w:t>
      </w:r>
      <w:r w:rsidR="006139AA">
        <w:rPr>
          <w:rFonts w:ascii="Times New Roman" w:hAnsi="Times New Roman" w:cs="Times New Roman"/>
          <w:sz w:val="22"/>
        </w:rPr>
        <w:t>ption by countries and regions, electricity generation by sources</w:t>
      </w:r>
      <w:r w:rsidR="0078147B">
        <w:rPr>
          <w:rFonts w:ascii="Times New Roman" w:hAnsi="Times New Roman" w:cs="Times New Roman"/>
          <w:sz w:val="22"/>
        </w:rPr>
        <w:t>, and installed capacities and production</w:t>
      </w:r>
      <w:r w:rsidR="006139AA">
        <w:rPr>
          <w:rFonts w:ascii="Times New Roman" w:hAnsi="Times New Roman" w:cs="Times New Roman"/>
          <w:sz w:val="22"/>
        </w:rPr>
        <w:t xml:space="preserve"> by renewable so</w:t>
      </w:r>
      <w:r w:rsidR="001C41DD">
        <w:rPr>
          <w:rFonts w:ascii="Times New Roman" w:hAnsi="Times New Roman" w:cs="Times New Roman"/>
          <w:sz w:val="22"/>
        </w:rPr>
        <w:t>urces, covering years since 1995</w:t>
      </w:r>
      <w:r w:rsidR="006139AA">
        <w:rPr>
          <w:rFonts w:ascii="Times New Roman" w:hAnsi="Times New Roman" w:cs="Times New Roman"/>
          <w:sz w:val="22"/>
        </w:rPr>
        <w:t xml:space="preserve"> until 2020.</w:t>
      </w:r>
      <w:r w:rsidR="00993FE2">
        <w:rPr>
          <w:rFonts w:ascii="Times New Roman" w:hAnsi="Times New Roman" w:cs="Times New Roman"/>
          <w:sz w:val="22"/>
        </w:rPr>
        <w:t xml:space="preserve"> Five</w:t>
      </w:r>
      <w:r w:rsidR="00371DE4">
        <w:rPr>
          <w:rFonts w:ascii="Times New Roman" w:hAnsi="Times New Roman" w:cs="Times New Roman"/>
          <w:sz w:val="22"/>
        </w:rPr>
        <w:t xml:space="preserve"> </w:t>
      </w:r>
      <w:r w:rsidR="002643C4">
        <w:rPr>
          <w:rFonts w:ascii="Times New Roman" w:hAnsi="Times New Roman" w:cs="Times New Roman"/>
          <w:sz w:val="22"/>
        </w:rPr>
        <w:t>area</w:t>
      </w:r>
      <w:r w:rsidR="00371DE4">
        <w:rPr>
          <w:rFonts w:ascii="Times New Roman" w:hAnsi="Times New Roman" w:cs="Times New Roman"/>
          <w:sz w:val="22"/>
        </w:rPr>
        <w:t>s with win</w:t>
      </w:r>
      <w:r w:rsidR="00224837">
        <w:rPr>
          <w:rFonts w:ascii="Times New Roman" w:hAnsi="Times New Roman" w:cs="Times New Roman"/>
          <w:sz w:val="22"/>
        </w:rPr>
        <w:t>d electricity production above 5</w:t>
      </w:r>
      <w:r w:rsidR="00371DE4">
        <w:rPr>
          <w:rFonts w:ascii="Times New Roman" w:hAnsi="Times New Roman" w:cs="Times New Roman"/>
          <w:sz w:val="22"/>
        </w:rPr>
        <w:t>0 TWh</w:t>
      </w:r>
      <w:r w:rsidR="00993FE2">
        <w:rPr>
          <w:rFonts w:ascii="Times New Roman" w:hAnsi="Times New Roman" w:cs="Times New Roman"/>
          <w:sz w:val="22"/>
        </w:rPr>
        <w:t xml:space="preserve"> per year</w:t>
      </w:r>
      <w:r w:rsidR="00371DE4">
        <w:rPr>
          <w:rFonts w:ascii="Times New Roman" w:hAnsi="Times New Roman" w:cs="Times New Roman"/>
          <w:sz w:val="22"/>
        </w:rPr>
        <w:t xml:space="preserve"> </w:t>
      </w:r>
      <w:r w:rsidR="002643C4">
        <w:rPr>
          <w:rFonts w:ascii="Times New Roman" w:hAnsi="Times New Roman" w:cs="Times New Roman"/>
          <w:sz w:val="22"/>
        </w:rPr>
        <w:t xml:space="preserve">by 2021 </w:t>
      </w:r>
      <w:r w:rsidR="00EC5F1A">
        <w:rPr>
          <w:rFonts w:ascii="Times New Roman" w:hAnsi="Times New Roman" w:cs="Times New Roman"/>
          <w:sz w:val="22"/>
        </w:rPr>
        <w:t xml:space="preserve">and </w:t>
      </w:r>
      <w:r w:rsidR="00D00838">
        <w:rPr>
          <w:rFonts w:ascii="Times New Roman" w:hAnsi="Times New Roman" w:cs="Times New Roman"/>
          <w:sz w:val="22"/>
        </w:rPr>
        <w:t>ten</w:t>
      </w:r>
      <w:r w:rsidR="00EC5F1A">
        <w:rPr>
          <w:rFonts w:ascii="Times New Roman" w:hAnsi="Times New Roman" w:cs="Times New Roman"/>
          <w:sz w:val="22"/>
        </w:rPr>
        <w:t xml:space="preserve"> countries </w:t>
      </w:r>
      <w:r w:rsidR="00371DE4">
        <w:rPr>
          <w:rFonts w:ascii="Times New Roman" w:hAnsi="Times New Roman" w:cs="Times New Roman"/>
          <w:sz w:val="22"/>
        </w:rPr>
        <w:t>were analyzed</w:t>
      </w:r>
      <w:r w:rsidR="007064B6">
        <w:rPr>
          <w:rFonts w:ascii="Times New Roman" w:hAnsi="Times New Roman" w:cs="Times New Roman"/>
          <w:sz w:val="22"/>
        </w:rPr>
        <w:t xml:space="preserve"> – World total, </w:t>
      </w:r>
      <w:r w:rsidR="007064B6" w:rsidRPr="006B7878">
        <w:rPr>
          <w:rFonts w:ascii="Times New Roman" w:hAnsi="Times New Roman" w:cs="Times New Roman"/>
          <w:sz w:val="22"/>
          <w:highlight w:val="yellow"/>
        </w:rPr>
        <w:t xml:space="preserve">Europe, North America, </w:t>
      </w:r>
      <w:proofErr w:type="spellStart"/>
      <w:r w:rsidR="007064B6" w:rsidRPr="006B7878">
        <w:rPr>
          <w:rFonts w:ascii="Times New Roman" w:hAnsi="Times New Roman" w:cs="Times New Roman"/>
          <w:sz w:val="22"/>
          <w:highlight w:val="yellow"/>
        </w:rPr>
        <w:t>South&amp;Central</w:t>
      </w:r>
      <w:proofErr w:type="spellEnd"/>
      <w:r w:rsidR="007064B6" w:rsidRPr="006B7878">
        <w:rPr>
          <w:rFonts w:ascii="Times New Roman" w:hAnsi="Times New Roman" w:cs="Times New Roman"/>
          <w:sz w:val="22"/>
          <w:highlight w:val="yellow"/>
        </w:rPr>
        <w:t xml:space="preserve"> America, </w:t>
      </w:r>
      <w:proofErr w:type="spellStart"/>
      <w:r w:rsidR="007064B6" w:rsidRPr="006B7878">
        <w:rPr>
          <w:rFonts w:ascii="Times New Roman" w:hAnsi="Times New Roman" w:cs="Times New Roman"/>
          <w:sz w:val="22"/>
          <w:highlight w:val="yellow"/>
        </w:rPr>
        <w:t>Asia&amp;Pacific</w:t>
      </w:r>
      <w:proofErr w:type="spellEnd"/>
      <w:r w:rsidR="007064B6" w:rsidRPr="006B7878">
        <w:rPr>
          <w:rFonts w:ascii="Times New Roman" w:hAnsi="Times New Roman" w:cs="Times New Roman"/>
          <w:sz w:val="22"/>
          <w:highlight w:val="yellow"/>
        </w:rPr>
        <w:t xml:space="preserve"> regions</w:t>
      </w:r>
      <w:r w:rsidR="00A90D21">
        <w:rPr>
          <w:rFonts w:ascii="Times New Roman" w:hAnsi="Times New Roman" w:cs="Times New Roman"/>
          <w:sz w:val="22"/>
          <w:highlight w:val="yellow"/>
        </w:rPr>
        <w:t xml:space="preserve"> and Canada, USA, Argentina, </w:t>
      </w:r>
      <w:proofErr w:type="spellStart"/>
      <w:r w:rsidR="00A90D21">
        <w:rPr>
          <w:rFonts w:ascii="Times New Roman" w:hAnsi="Times New Roman" w:cs="Times New Roman"/>
          <w:sz w:val="22"/>
          <w:highlight w:val="yellow"/>
        </w:rPr>
        <w:t>Brasil</w:t>
      </w:r>
      <w:proofErr w:type="spellEnd"/>
      <w:r w:rsidR="00A90D21">
        <w:rPr>
          <w:rFonts w:ascii="Times New Roman" w:hAnsi="Times New Roman" w:cs="Times New Roman"/>
          <w:sz w:val="22"/>
          <w:highlight w:val="yellow"/>
        </w:rPr>
        <w:t xml:space="preserve">, United Kingdom, Germany, France, Sweden, China and Australia </w:t>
      </w:r>
      <w:r w:rsidR="00EC5F1A" w:rsidRPr="006B7878">
        <w:rPr>
          <w:rFonts w:ascii="Times New Roman" w:hAnsi="Times New Roman" w:cs="Times New Roman"/>
          <w:sz w:val="22"/>
          <w:highlight w:val="yellow"/>
        </w:rPr>
        <w:t xml:space="preserve"> </w:t>
      </w:r>
      <w:r w:rsidR="00371DE4" w:rsidRPr="006B7878">
        <w:rPr>
          <w:rFonts w:ascii="Times New Roman" w:hAnsi="Times New Roman" w:cs="Times New Roman"/>
          <w:sz w:val="22"/>
          <w:highlight w:val="yellow"/>
        </w:rPr>
        <w:t>.</w:t>
      </w:r>
    </w:p>
    <w:p w:rsidR="007064B6" w:rsidRPr="00324A08" w:rsidRDefault="00324A08" w:rsidP="00324A08">
      <w:pPr>
        <w:widowControl/>
        <w:shd w:val="clear" w:color="auto" w:fill="F2F2F2" w:themeFill="background1" w:themeFillShade="F2"/>
        <w:spacing w:after="160" w:line="259" w:lineRule="auto"/>
        <w:jc w:val="both"/>
        <w:rPr>
          <w:rFonts w:ascii="Times New Roman" w:hAnsi="Times New Roman" w:cs="Times New Roman"/>
          <w:i/>
          <w:sz w:val="22"/>
        </w:rPr>
      </w:pPr>
      <w:r w:rsidRPr="00324A08">
        <w:rPr>
          <w:rFonts w:ascii="Times New Roman" w:hAnsi="Times New Roman" w:cs="Times New Roman"/>
          <w:i/>
          <w:sz w:val="22"/>
        </w:rPr>
        <w:t>1.2 PRELIMINARY ASSUMPTIONS.</w:t>
      </w:r>
    </w:p>
    <w:p w:rsidR="007064B6" w:rsidRDefault="007064B6" w:rsidP="007064B6">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Three standard models were used to provide the research: The Bass model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{"citationItems":[{"id":"ITEM-1","itemData":{"author":[{"dropping-particle":"","family":"Bass","given":"Frank M","non-dropping-particle":"","parse-names":false,"suffix":""}],"container-title":"Management Science","id":"ITEM-1","issue":"5","issued":{"date-parts":[["1969"]]},"page":"215-227","title":"Bass 1969 New Prod Growth Model.pdf","type":"article","volume":"15"},"uris":["http://www.mendeley.com/documents/?uuid=2c682c02-6f09-4bd5-b24f-405d963e6fc4"]}],"mendeley":{"formattedCitation":"[6]","plainTextFormattedCitation":"[6]","previouslyFormattedCitation":"[6]"},"properties":{"noteIndex":0},"schema":"https://github.com/citation-style-language/schema/raw/master/csl-citation.json"}</w:instrText>
      </w:r>
      <w:r>
        <w:rPr>
          <w:rFonts w:ascii="Times New Roman" w:hAnsi="Times New Roman" w:cs="Times New Roman"/>
          <w:sz w:val="22"/>
        </w:rPr>
        <w:fldChar w:fldCharType="separate"/>
      </w:r>
      <w:r w:rsidRPr="00520195">
        <w:rPr>
          <w:rFonts w:ascii="Times New Roman" w:hAnsi="Times New Roman" w:cs="Times New Roman"/>
          <w:noProof/>
          <w:sz w:val="22"/>
        </w:rPr>
        <w:t>[6]</w:t>
      </w:r>
      <w:r>
        <w:rPr>
          <w:rFonts w:ascii="Times New Roman" w:hAnsi="Times New Roman" w:cs="Times New Roman"/>
          <w:sz w:val="22"/>
        </w:rPr>
        <w:fldChar w:fldCharType="end"/>
      </w:r>
      <w:r>
        <w:rPr>
          <w:rFonts w:ascii="Times New Roman" w:hAnsi="Times New Roman" w:cs="Times New Roman"/>
          <w:sz w:val="22"/>
        </w:rPr>
        <w:t>, the Logistic Growth model</w:t>
      </w:r>
      <w:r w:rsidR="00F258AC">
        <w:rPr>
          <w:rFonts w:ascii="Times New Roman" w:hAnsi="Times New Roman" w:cs="Times New Roman"/>
          <w:sz w:val="22"/>
        </w:rPr>
        <w:fldChar w:fldCharType="begin" w:fldLock="1"/>
      </w:r>
      <w:r w:rsidR="00F258AC">
        <w:rPr>
          <w:rFonts w:ascii="Times New Roman" w:hAnsi="Times New Roman" w:cs="Times New Roman"/>
          <w:sz w:val="22"/>
        </w:rPr>
        <w:instrText>ADDIN CSL_CITATION {"citationItems":[{"id":"ITEM-1","itemData":{"ISSN":"1095-5674","abstract":"Abstract Recent studies have emphasized the importance of multiple and interacting disturbances in controlling plant community dynamics. However, detailed information on disturbance history and changes in species abundance are unavailable for many forest ecosystems. As a result, it is often difficult to evaluate the influence of disturbance interactions on changes in species composition over time. This study examines the history and dynamics of Fagus grandifolia-dominated forests in coastal New England to evaluate the role of multiple disturbances in the development of Fagus dominance. Detailed historical and dendroecological data were used to reconstruct disturbance history and compositional trends for the past &gt; 300 years. At the time of European settlement, the study area supported mixed forests of Quercus, Fagus, Carya, and Pinus. Intensive harvesting in the early 19th century resulted in abundant Quercus alba, Q. velutina, and Fagus regeneration. Thereafter, harvesting and fire were limited, but repeated low-moderate intensity hurricanes allowed Fagus but not Quercus species to establish and persist in the forest understory. A severe hurricane in 1944, accompanied by intense herbivory from a high deer population, accelerated the development of Fagus dominance by releasing Fagus saplings, initiating Fagus establishment, and preventing Quercus establishment. The extreme shade tolerance of Fagus, in combination with its flexible regeneration strategy (i.e., the ability to regenerate from seed or from root sprouts), and low palatability to deer, contributed to the increase in abundance of Fagus in response to this complex disturbance history. Thus, long-term changes in forest composition and reduced species richness resulted from species-specific responses to multiple, interacting disturbances.","author":[{"dropping-particle":"","family":"Tsoularis","given":"A","non-dropping-particle":"","parse-names":false,"suffix":""},{"dropping-particle":"","family":"Wallace","given":"J","non-dropping-particle":"","parse-names":false,"suffix":""}],"container-title":"Mathematical Biosciences","id":"ITEM-1","issued":{"date-parts":[["2002"]]},"page":"21-55","title":"Analysis of logistic growth models","type":"article-journal","volume":"179"},"uris":["http://www.mendeley.com/documents/?uuid=cacec54c-a2e4-4ea9-9706-490a02bd8de2"]}],"mendeley":{"formattedCitation":"[11]","plainTextFormattedCitation":"[11]"},"properties":{"noteIndex":0},"schema":"https://github.com/citation-style-language/schema/raw/master/csl-citation.json"}</w:instrText>
      </w:r>
      <w:r w:rsidR="00F258AC">
        <w:rPr>
          <w:rFonts w:ascii="Times New Roman" w:hAnsi="Times New Roman" w:cs="Times New Roman"/>
          <w:sz w:val="22"/>
        </w:rPr>
        <w:fldChar w:fldCharType="separate"/>
      </w:r>
      <w:r w:rsidR="00F258AC" w:rsidRPr="00F258AC">
        <w:rPr>
          <w:rFonts w:ascii="Times New Roman" w:hAnsi="Times New Roman" w:cs="Times New Roman"/>
          <w:noProof/>
          <w:sz w:val="22"/>
        </w:rPr>
        <w:t>[11]</w:t>
      </w:r>
      <w:r w:rsidR="00F258AC">
        <w:rPr>
          <w:rFonts w:ascii="Times New Roman" w:hAnsi="Times New Roman" w:cs="Times New Roman"/>
          <w:sz w:val="22"/>
        </w:rPr>
        <w:fldChar w:fldCharType="end"/>
      </w:r>
      <w:r>
        <w:rPr>
          <w:rFonts w:ascii="Times New Roman" w:hAnsi="Times New Roman" w:cs="Times New Roman"/>
          <w:sz w:val="22"/>
        </w:rPr>
        <w:t xml:space="preserve">, and the </w:t>
      </w:r>
      <w:proofErr w:type="spellStart"/>
      <w:r>
        <w:rPr>
          <w:rFonts w:ascii="Times New Roman" w:hAnsi="Times New Roman" w:cs="Times New Roman"/>
          <w:sz w:val="22"/>
        </w:rPr>
        <w:t>Gompertz</w:t>
      </w:r>
      <w:proofErr w:type="spellEnd"/>
      <w:r>
        <w:rPr>
          <w:rFonts w:ascii="Times New Roman" w:hAnsi="Times New Roman" w:cs="Times New Roman"/>
          <w:sz w:val="22"/>
        </w:rPr>
        <w:t xml:space="preserve"> model. All models </w:t>
      </w:r>
      <w:proofErr w:type="gramStart"/>
      <w:r>
        <w:rPr>
          <w:rFonts w:ascii="Times New Roman" w:hAnsi="Times New Roman" w:cs="Times New Roman"/>
          <w:sz w:val="22"/>
        </w:rPr>
        <w:t>were implied</w:t>
      </w:r>
      <w:proofErr w:type="gramEnd"/>
      <w:r>
        <w:rPr>
          <w:rFonts w:ascii="Times New Roman" w:hAnsi="Times New Roman" w:cs="Times New Roman"/>
          <w:sz w:val="22"/>
        </w:rPr>
        <w:t xml:space="preserve"> within three modes: the original equation, with variable upper limit and variable upper limit considering the variable costs. </w:t>
      </w:r>
      <w:r w:rsidR="002C6655">
        <w:rPr>
          <w:rFonts w:ascii="Times New Roman" w:hAnsi="Times New Roman" w:cs="Times New Roman"/>
          <w:sz w:val="22"/>
        </w:rPr>
        <w:t xml:space="preserve">Models </w:t>
      </w:r>
      <w:proofErr w:type="gramStart"/>
      <w:r w:rsidR="002C6655">
        <w:rPr>
          <w:rFonts w:ascii="Times New Roman" w:hAnsi="Times New Roman" w:cs="Times New Roman"/>
          <w:sz w:val="22"/>
        </w:rPr>
        <w:t>are initially described</w:t>
      </w:r>
      <w:proofErr w:type="gramEnd"/>
      <w:r w:rsidR="002C6655">
        <w:rPr>
          <w:rFonts w:ascii="Times New Roman" w:hAnsi="Times New Roman" w:cs="Times New Roman"/>
          <w:sz w:val="22"/>
        </w:rPr>
        <w:t xml:space="preserve"> by three parameters, two of which determine the function shape, and the last one defines the boundary of process growth.</w:t>
      </w:r>
      <w:r w:rsidR="007155DE">
        <w:rPr>
          <w:rFonts w:ascii="Times New Roman" w:hAnsi="Times New Roman" w:cs="Times New Roman"/>
          <w:sz w:val="22"/>
        </w:rPr>
        <w:t xml:space="preserve"> Those parameters </w:t>
      </w:r>
      <w:proofErr w:type="gramStart"/>
      <w:r w:rsidR="007155DE">
        <w:rPr>
          <w:rFonts w:ascii="Times New Roman" w:hAnsi="Times New Roman" w:cs="Times New Roman"/>
          <w:sz w:val="22"/>
        </w:rPr>
        <w:t>are adjusted</w:t>
      </w:r>
      <w:proofErr w:type="gramEnd"/>
      <w:r w:rsidR="007155DE">
        <w:rPr>
          <w:rFonts w:ascii="Times New Roman" w:hAnsi="Times New Roman" w:cs="Times New Roman"/>
          <w:sz w:val="22"/>
        </w:rPr>
        <w:t xml:space="preserve"> with the least-squares criteria to minimize the difference between the model and </w:t>
      </w:r>
      <w:r w:rsidR="00993FE2">
        <w:rPr>
          <w:rFonts w:ascii="Times New Roman" w:hAnsi="Times New Roman" w:cs="Times New Roman"/>
          <w:sz w:val="22"/>
        </w:rPr>
        <w:t>actual</w:t>
      </w:r>
      <w:r w:rsidR="007155DE">
        <w:rPr>
          <w:rFonts w:ascii="Times New Roman" w:hAnsi="Times New Roman" w:cs="Times New Roman"/>
          <w:sz w:val="22"/>
        </w:rPr>
        <w:t xml:space="preserve"> data. Thus, the limit of process growth </w:t>
      </w:r>
      <w:proofErr w:type="gramStart"/>
      <w:r w:rsidR="007155DE">
        <w:rPr>
          <w:rFonts w:ascii="Times New Roman" w:hAnsi="Times New Roman" w:cs="Times New Roman"/>
          <w:sz w:val="22"/>
        </w:rPr>
        <w:t>could be evaluated</w:t>
      </w:r>
      <w:proofErr w:type="gramEnd"/>
      <w:r w:rsidR="007155DE">
        <w:rPr>
          <w:rFonts w:ascii="Times New Roman" w:hAnsi="Times New Roman" w:cs="Times New Roman"/>
          <w:sz w:val="22"/>
        </w:rPr>
        <w:t>.</w:t>
      </w:r>
    </w:p>
    <w:p w:rsidR="007155DE" w:rsidRDefault="007064B6" w:rsidP="006139AA">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 Following assumptions </w:t>
      </w:r>
      <w:proofErr w:type="gramStart"/>
      <w:r>
        <w:rPr>
          <w:rFonts w:ascii="Times New Roman" w:hAnsi="Times New Roman" w:cs="Times New Roman"/>
          <w:sz w:val="22"/>
        </w:rPr>
        <w:t>were applied</w:t>
      </w:r>
      <w:proofErr w:type="gramEnd"/>
      <w:r>
        <w:rPr>
          <w:rFonts w:ascii="Times New Roman" w:hAnsi="Times New Roman" w:cs="Times New Roman"/>
          <w:sz w:val="22"/>
        </w:rPr>
        <w:t xml:space="preserve"> to introduce variability into the models:</w:t>
      </w:r>
    </w:p>
    <w:p w:rsidR="007064B6" w:rsidRDefault="007155DE" w:rsidP="007155DE">
      <w:pPr>
        <w:pStyle w:val="a3"/>
        <w:widowControl/>
        <w:numPr>
          <w:ilvl w:val="0"/>
          <w:numId w:val="2"/>
        </w:numPr>
        <w:spacing w:after="160" w:line="259" w:lineRule="auto"/>
        <w:jc w:val="both"/>
        <w:rPr>
          <w:rFonts w:ascii="Times New Roman" w:hAnsi="Times New Roman" w:cs="Times New Roman"/>
          <w:sz w:val="22"/>
        </w:rPr>
      </w:pPr>
      <w:r>
        <w:rPr>
          <w:rFonts w:ascii="Times New Roman" w:hAnsi="Times New Roman" w:cs="Times New Roman"/>
          <w:sz w:val="22"/>
        </w:rPr>
        <w:t>Wind energy will take the fixed limited share of the electricity generation.</w:t>
      </w:r>
    </w:p>
    <w:p w:rsidR="00993FE2" w:rsidRPr="00993FE2" w:rsidRDefault="00993FE2" w:rsidP="00993FE2">
      <w:pPr>
        <w:widowControl/>
        <w:spacing w:after="160" w:line="259" w:lineRule="auto"/>
        <w:jc w:val="both"/>
        <w:rPr>
          <w:rFonts w:ascii="Times New Roman" w:hAnsi="Times New Roman" w:cs="Times New Roman"/>
          <w:sz w:val="22"/>
        </w:rPr>
      </w:pPr>
      <w:r w:rsidRPr="00993FE2">
        <w:rPr>
          <w:rFonts w:ascii="Times New Roman" w:hAnsi="Times New Roman" w:cs="Times New Roman"/>
          <w:sz w:val="22"/>
        </w:rPr>
        <w:t>To introduce this assumption into the model</w:t>
      </w:r>
      <w:r>
        <w:rPr>
          <w:rFonts w:ascii="Times New Roman" w:hAnsi="Times New Roman" w:cs="Times New Roman"/>
          <w:sz w:val="22"/>
        </w:rPr>
        <w:t>s, the following</w:t>
      </w:r>
      <w:r w:rsidRPr="00993FE2">
        <w:rPr>
          <w:rFonts w:ascii="Times New Roman" w:hAnsi="Times New Roman" w:cs="Times New Roman"/>
          <w:sz w:val="22"/>
        </w:rPr>
        <w:t xml:space="preserve"> </w:t>
      </w:r>
      <w:r w:rsidR="005F767F">
        <w:rPr>
          <w:rFonts w:ascii="Times New Roman" w:hAnsi="Times New Roman" w:cs="Times New Roman"/>
          <w:sz w:val="22"/>
        </w:rPr>
        <w:t>statement accepted</w:t>
      </w:r>
      <w:r w:rsidRPr="00993FE2">
        <w:rPr>
          <w:rFonts w:ascii="Times New Roman" w:hAnsi="Times New Roman" w:cs="Times New Roman"/>
          <w:sz w:val="22"/>
        </w:rPr>
        <w:t>:</w:t>
      </w:r>
    </w:p>
    <w:tbl>
      <w:tblPr>
        <w:tblStyle w:val="a5"/>
        <w:tblW w:w="0" w:type="auto"/>
        <w:tblLook w:val="04A0" w:firstRow="1" w:lastRow="0" w:firstColumn="1" w:lastColumn="0" w:noHBand="0" w:noVBand="1"/>
      </w:tblPr>
      <w:tblGrid>
        <w:gridCol w:w="8217"/>
        <w:gridCol w:w="1128"/>
      </w:tblGrid>
      <w:tr w:rsidR="00993FE2" w:rsidTr="00365035">
        <w:tc>
          <w:tcPr>
            <w:tcW w:w="8217" w:type="dxa"/>
            <w:vAlign w:val="center"/>
          </w:tcPr>
          <w:p w:rsidR="00993FE2" w:rsidRDefault="00B559FA" w:rsidP="00365035">
            <w:pPr>
              <w:widowControl/>
              <w:spacing w:after="160" w:line="259" w:lineRule="auto"/>
              <w:jc w:val="center"/>
              <w:rPr>
                <w:rFonts w:ascii="Times New Roman" w:hAnsi="Times New Roman" w:cs="Times New Roman"/>
                <w:sz w:val="22"/>
              </w:rPr>
            </w:pPr>
            <m:oMathPara>
              <m:oMath>
                <m:func>
                  <m:funcPr>
                    <m:ctrlPr>
                      <w:rPr>
                        <w:rFonts w:ascii="Cambria Math" w:hAnsi="Cambria Math" w:cs="Times New Roman"/>
                        <w:i/>
                        <w:sz w:val="22"/>
                      </w:rPr>
                    </m:ctrlPr>
                  </m:funcPr>
                  <m:fName>
                    <m:limLow>
                      <m:limLowPr>
                        <m:ctrlPr>
                          <w:rPr>
                            <w:rFonts w:ascii="Cambria Math" w:hAnsi="Cambria Math" w:cs="Times New Roman"/>
                            <w:i/>
                            <w:sz w:val="22"/>
                          </w:rPr>
                        </m:ctrlPr>
                      </m:limLowPr>
                      <m:e>
                        <m:r>
                          <m:rPr>
                            <m:sty m:val="p"/>
                          </m:rPr>
                          <w:rPr>
                            <w:rFonts w:ascii="Cambria Math" w:hAnsi="Cambria Math" w:cs="Times New Roman"/>
                          </w:rPr>
                          <m:t>lim</m:t>
                        </m:r>
                      </m:e>
                      <m:lim>
                        <m:r>
                          <w:rPr>
                            <w:rFonts w:ascii="Cambria Math" w:hAnsi="Cambria Math" w:cs="Times New Roman"/>
                          </w:rPr>
                          <m:t>t→∞</m:t>
                        </m:r>
                      </m:lim>
                    </m:limLow>
                  </m:fName>
                  <m:e>
                    <m:sSup>
                      <m:sSupPr>
                        <m:ctrlPr>
                          <w:rPr>
                            <w:rFonts w:ascii="Cambria Math" w:hAnsi="Cambria Math" w:cs="Times New Roman"/>
                            <w:i/>
                            <w:sz w:val="22"/>
                          </w:rPr>
                        </m:ctrlPr>
                      </m:sSupPr>
                      <m:e>
                        <m:d>
                          <m:dPr>
                            <m:ctrlPr>
                              <w:rPr>
                                <w:rFonts w:ascii="Cambria Math" w:hAnsi="Cambria Math" w:cs="Times New Roman"/>
                                <w:i/>
                                <w:sz w:val="22"/>
                              </w:rPr>
                            </m:ctrlPr>
                          </m:dPr>
                          <m:e>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W</m:t>
                                </m:r>
                              </m:sup>
                            </m:sSup>
                            <m:d>
                              <m:dPr>
                                <m:ctrlPr>
                                  <w:rPr>
                                    <w:rFonts w:ascii="Cambria Math" w:hAnsi="Cambria Math" w:cs="Times New Roman"/>
                                    <w:i/>
                                    <w:sz w:val="22"/>
                                  </w:rPr>
                                </m:ctrlPr>
                              </m:dPr>
                              <m:e>
                                <m:r>
                                  <w:rPr>
                                    <w:rFonts w:ascii="Cambria Math" w:hAnsi="Cambria Math" w:cs="Times New Roman"/>
                                    <w:sz w:val="22"/>
                                  </w:rPr>
                                  <m:t>t</m:t>
                                </m:r>
                              </m:e>
                            </m:d>
                          </m:e>
                        </m:d>
                        <m:r>
                          <w:rPr>
                            <w:rFonts w:ascii="Cambria Math" w:hAnsi="Cambria Math" w:cs="Times New Roman"/>
                            <w:sz w:val="22"/>
                          </w:rPr>
                          <m:t>=k*E(t)</m:t>
                        </m:r>
                      </m:e>
                      <m:sup/>
                    </m:sSup>
                  </m:e>
                </m:func>
              </m:oMath>
            </m:oMathPara>
          </w:p>
        </w:tc>
        <w:tc>
          <w:tcPr>
            <w:tcW w:w="1128" w:type="dxa"/>
            <w:vAlign w:val="center"/>
          </w:tcPr>
          <w:p w:rsidR="00993FE2" w:rsidRDefault="00993FE2" w:rsidP="00365035">
            <w:pPr>
              <w:widowControl/>
              <w:spacing w:after="160" w:line="259" w:lineRule="auto"/>
              <w:jc w:val="center"/>
              <w:rPr>
                <w:rFonts w:ascii="Times New Roman" w:hAnsi="Times New Roman" w:cs="Times New Roman"/>
                <w:sz w:val="22"/>
              </w:rPr>
            </w:pPr>
            <w:r>
              <w:rPr>
                <w:rFonts w:ascii="Times New Roman" w:hAnsi="Times New Roman" w:cs="Times New Roman"/>
                <w:sz w:val="22"/>
              </w:rPr>
              <w:t>(1)</w:t>
            </w:r>
          </w:p>
        </w:tc>
      </w:tr>
    </w:tbl>
    <w:p w:rsidR="00993FE2" w:rsidRPr="00993FE2" w:rsidRDefault="00993FE2" w:rsidP="00993FE2">
      <w:pPr>
        <w:widowControl/>
        <w:spacing w:after="160" w:line="259" w:lineRule="auto"/>
        <w:jc w:val="both"/>
        <w:rPr>
          <w:rFonts w:ascii="Times New Roman" w:hAnsi="Times New Roman" w:cs="Times New Roman"/>
          <w:sz w:val="22"/>
        </w:rPr>
      </w:pPr>
      <w:proofErr w:type="spellStart"/>
      <w:proofErr w:type="gramStart"/>
      <w:r w:rsidRPr="005F767F">
        <w:rPr>
          <w:rFonts w:ascii="Times New Roman" w:hAnsi="Times New Roman" w:cs="Times New Roman"/>
          <w:i/>
          <w:sz w:val="22"/>
        </w:rPr>
        <w:t>E</w:t>
      </w:r>
      <w:r w:rsidRPr="005F767F">
        <w:rPr>
          <w:rFonts w:ascii="Times New Roman" w:hAnsi="Times New Roman" w:cs="Times New Roman"/>
          <w:i/>
          <w:sz w:val="22"/>
          <w:vertAlign w:val="superscript"/>
        </w:rPr>
        <w:t>w</w:t>
      </w:r>
      <w:proofErr w:type="spellEnd"/>
      <w:proofErr w:type="gramEnd"/>
      <w:r>
        <w:rPr>
          <w:rFonts w:ascii="Times New Roman" w:hAnsi="Times New Roman" w:cs="Times New Roman"/>
          <w:sz w:val="22"/>
        </w:rPr>
        <w:t xml:space="preserve"> – wind generation; </w:t>
      </w:r>
      <w:r w:rsidRPr="005F767F">
        <w:rPr>
          <w:rFonts w:ascii="Times New Roman" w:hAnsi="Times New Roman" w:cs="Times New Roman"/>
          <w:i/>
          <w:sz w:val="22"/>
        </w:rPr>
        <w:t xml:space="preserve">t </w:t>
      </w:r>
      <w:r>
        <w:rPr>
          <w:rFonts w:ascii="Times New Roman" w:hAnsi="Times New Roman" w:cs="Times New Roman"/>
          <w:sz w:val="22"/>
        </w:rPr>
        <w:t xml:space="preserve">– time; </w:t>
      </w:r>
      <w:r w:rsidRPr="005F767F">
        <w:rPr>
          <w:rFonts w:ascii="Times New Roman" w:hAnsi="Times New Roman" w:cs="Times New Roman"/>
          <w:i/>
          <w:sz w:val="22"/>
        </w:rPr>
        <w:t>k</w:t>
      </w:r>
      <w:r>
        <w:rPr>
          <w:rFonts w:ascii="Times New Roman" w:hAnsi="Times New Roman" w:cs="Times New Roman"/>
          <w:sz w:val="22"/>
        </w:rPr>
        <w:t xml:space="preserve"> – the final share of wind energy in total electricity generation; </w:t>
      </w:r>
      <w:r w:rsidRPr="005F767F">
        <w:rPr>
          <w:rFonts w:ascii="Times New Roman" w:hAnsi="Times New Roman" w:cs="Times New Roman"/>
          <w:i/>
          <w:sz w:val="22"/>
        </w:rPr>
        <w:t>E</w:t>
      </w:r>
      <w:r>
        <w:rPr>
          <w:rFonts w:ascii="Times New Roman" w:hAnsi="Times New Roman" w:cs="Times New Roman"/>
          <w:sz w:val="22"/>
        </w:rPr>
        <w:t xml:space="preserve"> – whole generation for variable upper boundary mode.</w:t>
      </w:r>
    </w:p>
    <w:p w:rsidR="007155DE" w:rsidRDefault="007155DE" w:rsidP="007155DE">
      <w:pPr>
        <w:pStyle w:val="a3"/>
        <w:widowControl/>
        <w:numPr>
          <w:ilvl w:val="0"/>
          <w:numId w:val="2"/>
        </w:numPr>
        <w:spacing w:after="160" w:line="259" w:lineRule="auto"/>
        <w:jc w:val="both"/>
        <w:rPr>
          <w:rFonts w:ascii="Times New Roman" w:hAnsi="Times New Roman" w:cs="Times New Roman"/>
          <w:sz w:val="22"/>
        </w:rPr>
      </w:pPr>
      <w:r>
        <w:rPr>
          <w:rFonts w:ascii="Times New Roman" w:hAnsi="Times New Roman" w:cs="Times New Roman"/>
          <w:sz w:val="22"/>
        </w:rPr>
        <w:t>The share depends on wind energy costs.</w:t>
      </w:r>
      <w:r w:rsidR="004C1070" w:rsidRPr="004C1070">
        <w:rPr>
          <w:noProof/>
          <w:lang w:eastAsia="ru-RU" w:bidi="ar-SA"/>
        </w:rPr>
        <w:t xml:space="preserve"> </w:t>
      </w:r>
    </w:p>
    <w:p w:rsidR="00993FE2" w:rsidRPr="00993FE2" w:rsidRDefault="00993FE2" w:rsidP="00993FE2">
      <w:pPr>
        <w:widowControl/>
        <w:spacing w:after="160" w:line="259" w:lineRule="auto"/>
        <w:jc w:val="both"/>
        <w:rPr>
          <w:rFonts w:ascii="Times New Roman" w:hAnsi="Times New Roman" w:cs="Times New Roman"/>
          <w:sz w:val="22"/>
        </w:rPr>
      </w:pPr>
      <w:r w:rsidRPr="00993FE2">
        <w:rPr>
          <w:rFonts w:ascii="Times New Roman" w:hAnsi="Times New Roman" w:cs="Times New Roman"/>
          <w:sz w:val="22"/>
        </w:rPr>
        <w:t>To introduce this assumption into the model</w:t>
      </w:r>
      <w:r>
        <w:rPr>
          <w:rFonts w:ascii="Times New Roman" w:hAnsi="Times New Roman" w:cs="Times New Roman"/>
          <w:sz w:val="22"/>
        </w:rPr>
        <w:t>s,</w:t>
      </w:r>
      <w:r w:rsidRPr="00993FE2">
        <w:rPr>
          <w:rFonts w:ascii="Times New Roman" w:hAnsi="Times New Roman" w:cs="Times New Roman"/>
          <w:sz w:val="22"/>
        </w:rPr>
        <w:t xml:space="preserve"> </w:t>
      </w:r>
      <w:r>
        <w:rPr>
          <w:rFonts w:ascii="Times New Roman" w:hAnsi="Times New Roman" w:cs="Times New Roman"/>
          <w:sz w:val="22"/>
        </w:rPr>
        <w:t>the following</w:t>
      </w:r>
      <w:r w:rsidRPr="00993FE2">
        <w:rPr>
          <w:rFonts w:ascii="Times New Roman" w:hAnsi="Times New Roman" w:cs="Times New Roman"/>
          <w:sz w:val="22"/>
        </w:rPr>
        <w:t xml:space="preserve"> statement </w:t>
      </w:r>
      <w:r w:rsidR="005F767F">
        <w:rPr>
          <w:rFonts w:ascii="Times New Roman" w:hAnsi="Times New Roman" w:cs="Times New Roman"/>
          <w:sz w:val="22"/>
        </w:rPr>
        <w:t>accepted</w:t>
      </w:r>
      <w:r w:rsidRPr="00993FE2">
        <w:rPr>
          <w:rFonts w:ascii="Times New Roman" w:hAnsi="Times New Roman" w:cs="Times New Roman"/>
          <w:sz w:val="22"/>
        </w:rPr>
        <w:t>:</w:t>
      </w:r>
    </w:p>
    <w:tbl>
      <w:tblPr>
        <w:tblStyle w:val="a5"/>
        <w:tblW w:w="0" w:type="auto"/>
        <w:tblLook w:val="04A0" w:firstRow="1" w:lastRow="0" w:firstColumn="1" w:lastColumn="0" w:noHBand="0" w:noVBand="1"/>
      </w:tblPr>
      <w:tblGrid>
        <w:gridCol w:w="8217"/>
        <w:gridCol w:w="1128"/>
      </w:tblGrid>
      <w:tr w:rsidR="007155DE" w:rsidTr="00365035">
        <w:tc>
          <w:tcPr>
            <w:tcW w:w="8217" w:type="dxa"/>
            <w:vAlign w:val="center"/>
          </w:tcPr>
          <w:p w:rsidR="007155DE" w:rsidRPr="007155DE" w:rsidRDefault="00B559FA" w:rsidP="00365035">
            <w:pPr>
              <w:widowControl/>
              <w:spacing w:after="160" w:line="259" w:lineRule="auto"/>
              <w:jc w:val="center"/>
              <w:rPr>
                <w:rFonts w:ascii="Times New Roman" w:hAnsi="Times New Roman" w:cs="Times New Roman"/>
                <w:sz w:val="22"/>
              </w:rPr>
            </w:pPr>
            <m:oMathPara>
              <m:oMath>
                <m:func>
                  <m:funcPr>
                    <m:ctrlPr>
                      <w:rPr>
                        <w:rFonts w:ascii="Cambria Math" w:hAnsi="Cambria Math" w:cs="Times New Roman"/>
                        <w:i/>
                        <w:sz w:val="22"/>
                      </w:rPr>
                    </m:ctrlPr>
                  </m:funcPr>
                  <m:fName>
                    <m:limLow>
                      <m:limLowPr>
                        <m:ctrlPr>
                          <w:rPr>
                            <w:rFonts w:ascii="Cambria Math" w:hAnsi="Cambria Math" w:cs="Times New Roman"/>
                            <w:i/>
                            <w:sz w:val="22"/>
                          </w:rPr>
                        </m:ctrlPr>
                      </m:limLowPr>
                      <m:e>
                        <m:r>
                          <m:rPr>
                            <m:sty m:val="p"/>
                          </m:rPr>
                          <w:rPr>
                            <w:rFonts w:ascii="Cambria Math" w:hAnsi="Cambria Math" w:cs="Times New Roman"/>
                          </w:rPr>
                          <m:t>lim</m:t>
                        </m:r>
                      </m:e>
                      <m:lim>
                        <m:r>
                          <w:rPr>
                            <w:rFonts w:ascii="Cambria Math" w:hAnsi="Cambria Math" w:cs="Times New Roman"/>
                          </w:rPr>
                          <m:t>t→∞</m:t>
                        </m:r>
                      </m:lim>
                    </m:limLow>
                    <m:r>
                      <w:rPr>
                        <w:rFonts w:ascii="Cambria Math" w:hAnsi="Cambria Math" w:cs="Times New Roman"/>
                        <w:sz w:val="22"/>
                      </w:rPr>
                      <m:t>(</m:t>
                    </m:r>
                  </m:fName>
                  <m:e>
                    <m:sSup>
                      <m:sSupPr>
                        <m:ctrlPr>
                          <w:rPr>
                            <w:rFonts w:ascii="Cambria Math" w:hAnsi="Cambria Math" w:cs="Times New Roman"/>
                            <w:i/>
                            <w:sz w:val="22"/>
                          </w:rPr>
                        </m:ctrlPr>
                      </m:sSupPr>
                      <m:e>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W</m:t>
                            </m:r>
                          </m:sup>
                        </m:sSup>
                        <m:r>
                          <w:rPr>
                            <w:rFonts w:ascii="Cambria Math" w:hAnsi="Cambria Math" w:cs="Times New Roman"/>
                            <w:sz w:val="22"/>
                          </w:rPr>
                          <m:t>(t))=k(t)*E(t)</m:t>
                        </m:r>
                      </m:e>
                      <m:sup/>
                    </m:sSup>
                  </m:e>
                </m:func>
              </m:oMath>
            </m:oMathPara>
          </w:p>
          <w:p w:rsidR="007155DE" w:rsidRDefault="007155DE" w:rsidP="00365035">
            <w:pPr>
              <w:widowControl/>
              <w:spacing w:after="160" w:line="259" w:lineRule="auto"/>
              <w:jc w:val="center"/>
              <w:rPr>
                <w:rFonts w:ascii="Times New Roman" w:hAnsi="Times New Roman" w:cs="Times New Roman"/>
                <w:sz w:val="22"/>
              </w:rPr>
            </w:pPr>
            <m:oMathPara>
              <m:oMath>
                <m:r>
                  <w:rPr>
                    <w:rFonts w:ascii="Cambria Math" w:hAnsi="Cambria Math" w:cs="Times New Roman"/>
                    <w:sz w:val="22"/>
                  </w:rPr>
                  <m:t>k</m:t>
                </m:r>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R</m:t>
                    </m:r>
                  </m:num>
                  <m:den>
                    <m:r>
                      <w:rPr>
                        <w:rFonts w:ascii="Cambria Math" w:hAnsi="Cambria Math" w:cs="Times New Roman"/>
                        <w:sz w:val="22"/>
                      </w:rPr>
                      <m:t>R+c(t)</m:t>
                    </m:r>
                  </m:den>
                </m:f>
              </m:oMath>
            </m:oMathPara>
          </w:p>
        </w:tc>
        <w:tc>
          <w:tcPr>
            <w:tcW w:w="1128" w:type="dxa"/>
            <w:vAlign w:val="center"/>
          </w:tcPr>
          <w:p w:rsidR="007155DE" w:rsidRDefault="007155DE" w:rsidP="007155DE">
            <w:pPr>
              <w:widowControl/>
              <w:spacing w:after="160" w:line="259" w:lineRule="auto"/>
              <w:jc w:val="center"/>
              <w:rPr>
                <w:rFonts w:ascii="Times New Roman" w:hAnsi="Times New Roman" w:cs="Times New Roman"/>
                <w:sz w:val="22"/>
              </w:rPr>
            </w:pPr>
            <w:r>
              <w:rPr>
                <w:rFonts w:ascii="Times New Roman" w:hAnsi="Times New Roman" w:cs="Times New Roman"/>
                <w:sz w:val="22"/>
              </w:rPr>
              <w:t>(2)</w:t>
            </w:r>
          </w:p>
          <w:p w:rsidR="007155DE" w:rsidRDefault="007155DE" w:rsidP="007155DE">
            <w:pPr>
              <w:widowControl/>
              <w:spacing w:after="160" w:line="259" w:lineRule="auto"/>
              <w:jc w:val="center"/>
              <w:rPr>
                <w:rFonts w:ascii="Times New Roman" w:hAnsi="Times New Roman" w:cs="Times New Roman"/>
                <w:sz w:val="22"/>
              </w:rPr>
            </w:pPr>
            <w:r>
              <w:rPr>
                <w:rFonts w:ascii="Times New Roman" w:hAnsi="Times New Roman" w:cs="Times New Roman"/>
                <w:sz w:val="22"/>
              </w:rPr>
              <w:t>(3)</w:t>
            </w:r>
          </w:p>
        </w:tc>
      </w:tr>
    </w:tbl>
    <w:p w:rsidR="005F767F" w:rsidRDefault="007155DE" w:rsidP="005F767F">
      <w:pPr>
        <w:widowControl/>
        <w:spacing w:line="259" w:lineRule="auto"/>
        <w:jc w:val="both"/>
        <w:rPr>
          <w:rFonts w:ascii="Times New Roman" w:hAnsi="Times New Roman" w:cs="Times New Roman"/>
          <w:sz w:val="22"/>
        </w:rPr>
      </w:pPr>
      <w:proofErr w:type="spellStart"/>
      <w:r w:rsidRPr="005F767F">
        <w:rPr>
          <w:rFonts w:ascii="Times New Roman" w:hAnsi="Times New Roman" w:cs="Times New Roman"/>
          <w:i/>
          <w:sz w:val="22"/>
        </w:rPr>
        <w:t>E</w:t>
      </w:r>
      <w:r w:rsidRPr="005F767F">
        <w:rPr>
          <w:rFonts w:ascii="Times New Roman" w:hAnsi="Times New Roman" w:cs="Times New Roman"/>
          <w:i/>
          <w:sz w:val="22"/>
          <w:vertAlign w:val="superscript"/>
        </w:rPr>
        <w:t>w</w:t>
      </w:r>
      <w:proofErr w:type="spellEnd"/>
      <w:r w:rsidRPr="00A24A1F">
        <w:rPr>
          <w:rFonts w:ascii="Times New Roman" w:hAnsi="Times New Roman" w:cs="Times New Roman"/>
          <w:sz w:val="22"/>
        </w:rPr>
        <w:t xml:space="preserve"> – </w:t>
      </w:r>
      <w:r w:rsidR="00993FE2" w:rsidRPr="00A24A1F">
        <w:rPr>
          <w:rFonts w:ascii="Times New Roman" w:hAnsi="Times New Roman" w:cs="Times New Roman"/>
          <w:sz w:val="22"/>
        </w:rPr>
        <w:t xml:space="preserve">wind generation; </w:t>
      </w:r>
      <w:r w:rsidR="00993FE2" w:rsidRPr="005F767F">
        <w:rPr>
          <w:rFonts w:ascii="Times New Roman" w:hAnsi="Times New Roman" w:cs="Times New Roman"/>
          <w:i/>
          <w:sz w:val="22"/>
        </w:rPr>
        <w:t>t</w:t>
      </w:r>
      <w:r w:rsidR="00993FE2" w:rsidRPr="00A24A1F">
        <w:rPr>
          <w:rFonts w:ascii="Times New Roman" w:hAnsi="Times New Roman" w:cs="Times New Roman"/>
          <w:sz w:val="22"/>
        </w:rPr>
        <w:t xml:space="preserve"> – time;</w:t>
      </w:r>
      <w:r w:rsidR="00A24A1F" w:rsidRPr="00A24A1F">
        <w:rPr>
          <w:rFonts w:ascii="Times New Roman" w:hAnsi="Times New Roman" w:cs="Times New Roman"/>
          <w:sz w:val="22"/>
        </w:rPr>
        <w:t xml:space="preserve"> </w:t>
      </w:r>
      <w:r w:rsidR="00A24A1F" w:rsidRPr="005F767F">
        <w:rPr>
          <w:rFonts w:ascii="Times New Roman" w:hAnsi="Times New Roman" w:cs="Times New Roman"/>
          <w:i/>
          <w:sz w:val="22"/>
        </w:rPr>
        <w:t>k</w:t>
      </w:r>
      <w:r w:rsidR="00A24A1F" w:rsidRPr="00A24A1F">
        <w:rPr>
          <w:rFonts w:ascii="Times New Roman" w:hAnsi="Times New Roman" w:cs="Times New Roman"/>
          <w:sz w:val="22"/>
        </w:rPr>
        <w:t xml:space="preserve"> – the </w:t>
      </w:r>
      <w:r w:rsidRPr="00A24A1F">
        <w:rPr>
          <w:rFonts w:ascii="Times New Roman" w:hAnsi="Times New Roman" w:cs="Times New Roman"/>
          <w:sz w:val="22"/>
        </w:rPr>
        <w:t xml:space="preserve">share of wind energy </w:t>
      </w:r>
      <w:r w:rsidR="00993FE2" w:rsidRPr="00A24A1F">
        <w:rPr>
          <w:rFonts w:ascii="Times New Roman" w:hAnsi="Times New Roman" w:cs="Times New Roman"/>
          <w:sz w:val="22"/>
        </w:rPr>
        <w:t>in total electricity generation</w:t>
      </w:r>
      <w:r w:rsidR="00A24A1F" w:rsidRPr="00A24A1F">
        <w:rPr>
          <w:rFonts w:ascii="Times New Roman" w:hAnsi="Times New Roman" w:cs="Times New Roman"/>
          <w:sz w:val="22"/>
        </w:rPr>
        <w:t xml:space="preserve"> depending on wind energy costs</w:t>
      </w:r>
      <w:r w:rsidR="00993FE2" w:rsidRPr="00A24A1F">
        <w:rPr>
          <w:rFonts w:ascii="Times New Roman" w:hAnsi="Times New Roman" w:cs="Times New Roman"/>
          <w:sz w:val="22"/>
        </w:rPr>
        <w:t>;</w:t>
      </w:r>
      <w:r w:rsidRPr="00A24A1F">
        <w:rPr>
          <w:rFonts w:ascii="Times New Roman" w:hAnsi="Times New Roman" w:cs="Times New Roman"/>
          <w:sz w:val="22"/>
        </w:rPr>
        <w:t xml:space="preserve"> </w:t>
      </w:r>
      <w:r w:rsidRPr="005F767F">
        <w:rPr>
          <w:rFonts w:ascii="Times New Roman" w:hAnsi="Times New Roman" w:cs="Times New Roman"/>
          <w:i/>
          <w:sz w:val="22"/>
        </w:rPr>
        <w:t>E</w:t>
      </w:r>
      <w:r w:rsidRPr="00A24A1F">
        <w:rPr>
          <w:rFonts w:ascii="Times New Roman" w:hAnsi="Times New Roman" w:cs="Times New Roman"/>
          <w:sz w:val="22"/>
        </w:rPr>
        <w:t xml:space="preserve"> – whole generation for varying upper boundary mode</w:t>
      </w:r>
      <w:r w:rsidR="00A24A1F" w:rsidRPr="00A24A1F">
        <w:rPr>
          <w:rFonts w:ascii="Times New Roman" w:hAnsi="Times New Roman" w:cs="Times New Roman"/>
          <w:sz w:val="22"/>
        </w:rPr>
        <w:t xml:space="preserve">; </w:t>
      </w:r>
      <w:r w:rsidR="00A24A1F" w:rsidRPr="005F767F">
        <w:rPr>
          <w:rFonts w:ascii="Times New Roman" w:hAnsi="Times New Roman" w:cs="Times New Roman"/>
          <w:i/>
          <w:sz w:val="22"/>
        </w:rPr>
        <w:t>R</w:t>
      </w:r>
      <w:r w:rsidR="00A24A1F" w:rsidRPr="00A24A1F">
        <w:rPr>
          <w:rFonts w:ascii="Times New Roman" w:hAnsi="Times New Roman" w:cs="Times New Roman"/>
          <w:sz w:val="22"/>
        </w:rPr>
        <w:t xml:space="preserve"> – constant, </w:t>
      </w:r>
      <w:r w:rsidR="00A24A1F" w:rsidRPr="005F767F">
        <w:rPr>
          <w:rFonts w:ascii="Times New Roman" w:hAnsi="Times New Roman" w:cs="Times New Roman"/>
          <w:i/>
          <w:sz w:val="22"/>
        </w:rPr>
        <w:t xml:space="preserve">c </w:t>
      </w:r>
      <w:r w:rsidR="00A24A1F" w:rsidRPr="00A24A1F">
        <w:rPr>
          <w:rFonts w:ascii="Times New Roman" w:hAnsi="Times New Roman" w:cs="Times New Roman"/>
          <w:sz w:val="22"/>
        </w:rPr>
        <w:t>– WE costs</w:t>
      </w:r>
      <w:r w:rsidR="004C1070">
        <w:rPr>
          <w:rFonts w:ascii="Times New Roman" w:hAnsi="Times New Roman" w:cs="Times New Roman"/>
          <w:sz w:val="22"/>
        </w:rPr>
        <w:t xml:space="preserve"> </w:t>
      </w:r>
    </w:p>
    <w:p w:rsidR="007155DE" w:rsidRPr="007155DE" w:rsidRDefault="004C1070" w:rsidP="007155DE">
      <w:pPr>
        <w:widowControl/>
        <w:spacing w:after="160" w:line="259" w:lineRule="auto"/>
        <w:jc w:val="both"/>
        <w:rPr>
          <w:rFonts w:ascii="Times New Roman" w:hAnsi="Times New Roman" w:cs="Times New Roman"/>
          <w:sz w:val="22"/>
        </w:rPr>
      </w:pPr>
      <w:r>
        <w:rPr>
          <w:rFonts w:ascii="Times New Roman" w:hAnsi="Times New Roman" w:cs="Times New Roman"/>
          <w:sz w:val="22"/>
        </w:rPr>
        <w:t>(</w:t>
      </w:r>
      <w:proofErr w:type="gramStart"/>
      <w:r>
        <w:rPr>
          <w:rFonts w:ascii="Times New Roman" w:hAnsi="Times New Roman" w:cs="Times New Roman"/>
          <w:sz w:val="22"/>
        </w:rPr>
        <w:t>see</w:t>
      </w:r>
      <w:proofErr w:type="gramEnd"/>
      <w:r>
        <w:rPr>
          <w:rFonts w:ascii="Times New Roman" w:hAnsi="Times New Roman" w:cs="Times New Roman"/>
          <w:sz w:val="22"/>
        </w:rPr>
        <w:t xml:space="preserve"> Appendix A).  </w:t>
      </w:r>
    </w:p>
    <w:p w:rsidR="00B77D4A" w:rsidRDefault="00B77D4A">
      <w:pPr>
        <w:widowControl/>
        <w:spacing w:after="160" w:line="259" w:lineRule="auto"/>
        <w:rPr>
          <w:rFonts w:ascii="Times New Roman" w:hAnsi="Times New Roman" w:cs="Times New Roman"/>
          <w:i/>
          <w:sz w:val="22"/>
        </w:rPr>
      </w:pPr>
      <w:r>
        <w:rPr>
          <w:rFonts w:ascii="Times New Roman" w:hAnsi="Times New Roman" w:cs="Times New Roman"/>
          <w:i/>
          <w:sz w:val="22"/>
        </w:rPr>
        <w:br w:type="page"/>
      </w:r>
    </w:p>
    <w:p w:rsidR="00324A08" w:rsidRPr="00324A08" w:rsidRDefault="00324A08" w:rsidP="00324A08">
      <w:pPr>
        <w:widowControl/>
        <w:shd w:val="clear" w:color="auto" w:fill="F2F2F2" w:themeFill="background1" w:themeFillShade="F2"/>
        <w:spacing w:after="160" w:line="259" w:lineRule="auto"/>
        <w:jc w:val="both"/>
        <w:rPr>
          <w:rFonts w:ascii="Times New Roman" w:hAnsi="Times New Roman" w:cs="Times New Roman"/>
          <w:i/>
          <w:sz w:val="22"/>
        </w:rPr>
      </w:pPr>
      <w:r w:rsidRPr="00324A08">
        <w:rPr>
          <w:rFonts w:ascii="Times New Roman" w:hAnsi="Times New Roman" w:cs="Times New Roman"/>
          <w:i/>
          <w:sz w:val="22"/>
        </w:rPr>
        <w:lastRenderedPageBreak/>
        <w:t>1.3</w:t>
      </w:r>
      <w:r>
        <w:rPr>
          <w:rFonts w:ascii="Times New Roman" w:hAnsi="Times New Roman" w:cs="Times New Roman"/>
          <w:i/>
          <w:sz w:val="22"/>
        </w:rPr>
        <w:t xml:space="preserve"> </w:t>
      </w:r>
      <w:r w:rsidRPr="00324A08">
        <w:rPr>
          <w:rFonts w:ascii="Times New Roman" w:hAnsi="Times New Roman" w:cs="Times New Roman"/>
          <w:i/>
          <w:sz w:val="22"/>
        </w:rPr>
        <w:t xml:space="preserve">MODELS DESCRIPTION. </w:t>
      </w:r>
    </w:p>
    <w:p w:rsidR="00EB34AE" w:rsidRPr="00C23A2D" w:rsidRDefault="00EB34AE" w:rsidP="00EB34AE">
      <w:pPr>
        <w:widowControl/>
        <w:spacing w:after="160" w:line="259" w:lineRule="auto"/>
        <w:jc w:val="both"/>
        <w:rPr>
          <w:rFonts w:ascii="Times New Roman" w:hAnsi="Times New Roman" w:cs="Times New Roman"/>
          <w:b/>
          <w:i/>
          <w:sz w:val="22"/>
        </w:rPr>
      </w:pPr>
      <w:r w:rsidRPr="00324A08">
        <w:rPr>
          <w:rFonts w:ascii="Times New Roman" w:hAnsi="Times New Roman" w:cs="Times New Roman"/>
          <w:b/>
          <w:i/>
          <w:sz w:val="22"/>
        </w:rPr>
        <w:t>The</w:t>
      </w:r>
      <w:r w:rsidRPr="00C23A2D">
        <w:rPr>
          <w:rFonts w:ascii="Times New Roman" w:hAnsi="Times New Roman" w:cs="Times New Roman"/>
          <w:b/>
          <w:i/>
          <w:sz w:val="22"/>
        </w:rPr>
        <w:t xml:space="preserve"> </w:t>
      </w:r>
      <w:r w:rsidRPr="00324A08">
        <w:rPr>
          <w:rFonts w:ascii="Times New Roman" w:hAnsi="Times New Roman" w:cs="Times New Roman"/>
          <w:b/>
          <w:i/>
          <w:sz w:val="22"/>
        </w:rPr>
        <w:t>Logistic</w:t>
      </w:r>
      <w:r w:rsidRPr="00C23A2D">
        <w:rPr>
          <w:rFonts w:ascii="Times New Roman" w:hAnsi="Times New Roman" w:cs="Times New Roman"/>
          <w:b/>
          <w:i/>
          <w:sz w:val="22"/>
        </w:rPr>
        <w:t xml:space="preserve"> </w:t>
      </w:r>
      <w:r w:rsidRPr="00324A08">
        <w:rPr>
          <w:rFonts w:ascii="Times New Roman" w:hAnsi="Times New Roman" w:cs="Times New Roman"/>
          <w:b/>
          <w:i/>
          <w:sz w:val="22"/>
        </w:rPr>
        <w:t>Growth</w:t>
      </w:r>
      <w:r w:rsidRPr="00C23A2D">
        <w:rPr>
          <w:rFonts w:ascii="Times New Roman" w:hAnsi="Times New Roman" w:cs="Times New Roman"/>
          <w:b/>
          <w:i/>
          <w:sz w:val="22"/>
        </w:rPr>
        <w:t xml:space="preserve"> </w:t>
      </w:r>
      <w:r w:rsidRPr="00324A08">
        <w:rPr>
          <w:rFonts w:ascii="Times New Roman" w:hAnsi="Times New Roman" w:cs="Times New Roman"/>
          <w:b/>
          <w:i/>
          <w:sz w:val="22"/>
        </w:rPr>
        <w:t>model</w:t>
      </w:r>
      <w:r w:rsidRPr="00C23A2D">
        <w:rPr>
          <w:rFonts w:ascii="Times New Roman" w:hAnsi="Times New Roman" w:cs="Times New Roman"/>
          <w:b/>
          <w:i/>
          <w:sz w:val="22"/>
        </w:rPr>
        <w:t>:</w:t>
      </w:r>
    </w:p>
    <w:p w:rsidR="00EB34AE" w:rsidRPr="00C23A2D" w:rsidRDefault="00EB34AE" w:rsidP="00EB34AE">
      <w:pPr>
        <w:widowControl/>
        <w:spacing w:after="160" w:line="259" w:lineRule="auto"/>
        <w:jc w:val="both"/>
        <w:rPr>
          <w:rFonts w:ascii="Times New Roman" w:hAnsi="Times New Roman" w:cs="Times New Roman"/>
          <w:b/>
          <w:i/>
          <w:sz w:val="22"/>
        </w:rPr>
      </w:pPr>
      <w:r>
        <w:rPr>
          <w:rFonts w:ascii="Times New Roman" w:hAnsi="Times New Roman" w:cs="Times New Roman"/>
          <w:b/>
          <w:i/>
          <w:sz w:val="22"/>
        </w:rPr>
        <w:t>Description</w:t>
      </w:r>
    </w:p>
    <w:p w:rsidR="00EB34AE" w:rsidRPr="00AA616C" w:rsidRDefault="00CC5740" w:rsidP="00EB34AE">
      <w:pPr>
        <w:widowControl/>
        <w:spacing w:after="160" w:line="259" w:lineRule="auto"/>
        <w:jc w:val="both"/>
        <w:rPr>
          <w:rFonts w:ascii="Times New Roman" w:eastAsia="Times New Roman" w:hAnsi="Times New Roman" w:cs="Times New Roman"/>
          <w:color w:val="3A3A3A"/>
          <w:lang w:eastAsia="ru-RU" w:bidi="ar-SA"/>
        </w:rPr>
      </w:pPr>
      <w:r>
        <w:rPr>
          <w:rFonts w:ascii="Times New Roman" w:eastAsia="Times New Roman" w:hAnsi="Times New Roman" w:cs="Times New Roman"/>
          <w:noProof/>
          <w:color w:val="3A3A3A"/>
          <w:sz w:val="22"/>
          <w:lang w:val="ru-RU" w:eastAsia="ru-RU" w:bidi="ar-SA"/>
        </w:rPr>
        <mc:AlternateContent>
          <mc:Choice Requires="wpg">
            <w:drawing>
              <wp:anchor distT="0" distB="0" distL="114300" distR="114300" simplePos="0" relativeHeight="251678720" behindDoc="0" locked="0" layoutInCell="1" allowOverlap="1">
                <wp:simplePos x="0" y="0"/>
                <wp:positionH relativeFrom="column">
                  <wp:posOffset>2515</wp:posOffset>
                </wp:positionH>
                <wp:positionV relativeFrom="paragraph">
                  <wp:posOffset>634975</wp:posOffset>
                </wp:positionV>
                <wp:extent cx="5917793" cy="1696720"/>
                <wp:effectExtent l="0" t="0" r="6985" b="0"/>
                <wp:wrapSquare wrapText="bothSides"/>
                <wp:docPr id="29" name="Группа 29"/>
                <wp:cNvGraphicFramePr/>
                <a:graphic xmlns:a="http://schemas.openxmlformats.org/drawingml/2006/main">
                  <a:graphicData uri="http://schemas.microsoft.com/office/word/2010/wordprocessingGroup">
                    <wpg:wgp>
                      <wpg:cNvGrpSpPr/>
                      <wpg:grpSpPr>
                        <a:xfrm>
                          <a:off x="0" y="0"/>
                          <a:ext cx="5917793" cy="1696720"/>
                          <a:chOff x="0" y="0"/>
                          <a:chExt cx="5917793" cy="1696720"/>
                        </a:xfrm>
                      </wpg:grpSpPr>
                      <wps:wsp>
                        <wps:cNvPr id="14" name="Надпись 2"/>
                        <wps:cNvSpPr txBox="1">
                          <a:spLocks noChangeArrowheads="1"/>
                        </wps:cNvSpPr>
                        <wps:spPr bwMode="auto">
                          <a:xfrm>
                            <a:off x="0" y="0"/>
                            <a:ext cx="2860040" cy="1696720"/>
                          </a:xfrm>
                          <a:prstGeom prst="rect">
                            <a:avLst/>
                          </a:prstGeom>
                          <a:solidFill>
                            <a:srgbClr val="FFFFFF"/>
                          </a:solidFill>
                          <a:ln w="9525">
                            <a:noFill/>
                            <a:miter lim="800000"/>
                            <a:headEnd/>
                            <a:tailEnd/>
                          </a:ln>
                        </wps:spPr>
                        <wps:txbx>
                          <w:txbxContent>
                            <w:p w:rsidR="00B559FA" w:rsidRDefault="00B559FA" w:rsidP="00D17F3F">
                              <w:pPr>
                                <w:jc w:val="center"/>
                                <w:rPr>
                                  <w:lang w:val="ru-RU"/>
                                </w:rPr>
                              </w:pPr>
                              <w:r>
                                <w:rPr>
                                  <w:rFonts w:ascii="Helvetica" w:eastAsia="Times New Roman" w:hAnsi="Helvetica" w:cs="Helvetica"/>
                                  <w:noProof/>
                                  <w:color w:val="3A3A3A"/>
                                  <w:lang w:val="ru-RU" w:eastAsia="ru-RU" w:bidi="ar-SA"/>
                                </w:rPr>
                                <w:drawing>
                                  <wp:inline distT="0" distB="0" distL="0" distR="0" wp14:anchorId="54E7A7F0" wp14:editId="56227342">
                                    <wp:extent cx="2667000" cy="13525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jpg"/>
                                            <pic:cNvPicPr/>
                                          </pic:nvPicPr>
                                          <pic:blipFill>
                                            <a:blip r:embed="rId8">
                                              <a:extLst>
                                                <a:ext uri="{28A0092B-C50C-407E-A947-70E740481C1C}">
                                                  <a14:useLocalDpi xmlns:a14="http://schemas.microsoft.com/office/drawing/2010/main" val="0"/>
                                                </a:ext>
                                              </a:extLst>
                                            </a:blip>
                                            <a:stretch>
                                              <a:fillRect/>
                                            </a:stretch>
                                          </pic:blipFill>
                                          <pic:spPr>
                                            <a:xfrm>
                                              <a:off x="0" y="0"/>
                                              <a:ext cx="2667000" cy="1352550"/>
                                            </a:xfrm>
                                            <a:prstGeom prst="rect">
                                              <a:avLst/>
                                            </a:prstGeom>
                                          </pic:spPr>
                                        </pic:pic>
                                      </a:graphicData>
                                    </a:graphic>
                                  </wp:inline>
                                </w:drawing>
                              </w:r>
                            </w:p>
                            <w:p w:rsidR="00B559FA" w:rsidRPr="00CC5740" w:rsidRDefault="00B559FA" w:rsidP="00D17F3F">
                              <w:pPr>
                                <w:jc w:val="center"/>
                                <w:rPr>
                                  <w:rFonts w:ascii="Times New Roman" w:hAnsi="Times New Roman" w:cs="Times New Roman"/>
                                  <w:b/>
                                  <w:sz w:val="16"/>
                                </w:rPr>
                              </w:pPr>
                              <w:r w:rsidRPr="00AA616C">
                                <w:rPr>
                                  <w:rFonts w:ascii="Times New Roman" w:eastAsia="Times New Roman" w:hAnsi="Times New Roman" w:cs="Times New Roman"/>
                                  <w:b/>
                                  <w:color w:val="3A3A3A"/>
                                  <w:sz w:val="16"/>
                                  <w:lang w:eastAsia="ru-RU" w:bidi="ar-SA"/>
                                </w:rPr>
                                <w:t>Picture 2. Time distribut</w:t>
                              </w:r>
                              <w:r>
                                <w:rPr>
                                  <w:rFonts w:ascii="Times New Roman" w:eastAsia="Times New Roman" w:hAnsi="Times New Roman" w:cs="Times New Roman"/>
                                  <w:b/>
                                  <w:color w:val="3A3A3A"/>
                                  <w:sz w:val="16"/>
                                  <w:lang w:eastAsia="ru-RU" w:bidi="ar-SA"/>
                                </w:rPr>
                                <w:t>ion of the innovation adopters [10].</w:t>
                              </w:r>
                            </w:p>
                          </w:txbxContent>
                        </wps:txbx>
                        <wps:bodyPr rot="0" vert="horz" wrap="square" lIns="91440" tIns="45720" rIns="91440" bIns="45720" anchor="t" anchorCtr="0">
                          <a:noAutofit/>
                        </wps:bodyPr>
                      </wps:wsp>
                      <wps:wsp>
                        <wps:cNvPr id="19" name="Надпись 2"/>
                        <wps:cNvSpPr txBox="1">
                          <a:spLocks noChangeArrowheads="1"/>
                        </wps:cNvSpPr>
                        <wps:spPr bwMode="auto">
                          <a:xfrm>
                            <a:off x="3057753" y="7315"/>
                            <a:ext cx="2860040" cy="1675130"/>
                          </a:xfrm>
                          <a:prstGeom prst="rect">
                            <a:avLst/>
                          </a:prstGeom>
                          <a:solidFill>
                            <a:srgbClr val="FFFFFF"/>
                          </a:solidFill>
                          <a:ln w="9525">
                            <a:noFill/>
                            <a:miter lim="800000"/>
                            <a:headEnd/>
                            <a:tailEnd/>
                          </a:ln>
                        </wps:spPr>
                        <wps:txbx>
                          <w:txbxContent>
                            <w:p w:rsidR="00B559FA" w:rsidRDefault="00B559FA" w:rsidP="00D17F3F">
                              <w:pPr>
                                <w:jc w:val="center"/>
                                <w:rPr>
                                  <w:lang w:val="ru-RU"/>
                                </w:rPr>
                              </w:pPr>
                              <w:r w:rsidRPr="00CC5740">
                                <w:rPr>
                                  <w:rFonts w:ascii="Helvetica" w:eastAsia="Times New Roman" w:hAnsi="Helvetica" w:cs="Helvetica"/>
                                  <w:noProof/>
                                  <w:color w:val="3A3A3A"/>
                                  <w:lang w:val="ru-RU" w:eastAsia="ru-RU" w:bidi="ar-SA"/>
                                </w:rPr>
                                <w:drawing>
                                  <wp:inline distT="0" distB="0" distL="0" distR="0">
                                    <wp:extent cx="2987393" cy="1345235"/>
                                    <wp:effectExtent l="0" t="0" r="381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9800" cy="1386846"/>
                                            </a:xfrm>
                                            <a:prstGeom prst="rect">
                                              <a:avLst/>
                                            </a:prstGeom>
                                            <a:noFill/>
                                            <a:ln>
                                              <a:noFill/>
                                            </a:ln>
                                          </pic:spPr>
                                        </pic:pic>
                                      </a:graphicData>
                                    </a:graphic>
                                  </wp:inline>
                                </w:drawing>
                              </w:r>
                            </w:p>
                            <w:p w:rsidR="00B559FA" w:rsidRPr="006519F4" w:rsidRDefault="00B559FA" w:rsidP="00CC5740">
                              <w:pPr>
                                <w:widowControl/>
                                <w:spacing w:after="160" w:line="259" w:lineRule="auto"/>
                                <w:jc w:val="center"/>
                                <w:rPr>
                                  <w:rFonts w:ascii="Times New Roman" w:hAnsi="Times New Roman" w:cs="Times New Roman"/>
                                  <w:b/>
                                  <w:sz w:val="16"/>
                                </w:rPr>
                              </w:pPr>
                              <w:r w:rsidRPr="00AA616C">
                                <w:rPr>
                                  <w:rFonts w:ascii="Times New Roman" w:eastAsia="Times New Roman" w:hAnsi="Times New Roman" w:cs="Times New Roman"/>
                                  <w:b/>
                                  <w:color w:val="3A3A3A"/>
                                  <w:sz w:val="16"/>
                                  <w:lang w:eastAsia="ru-RU" w:bidi="ar-SA"/>
                                </w:rPr>
                                <w:t xml:space="preserve">Picture </w:t>
                              </w:r>
                              <w:r>
                                <w:rPr>
                                  <w:rFonts w:ascii="Times New Roman" w:eastAsia="Times New Roman" w:hAnsi="Times New Roman" w:cs="Times New Roman"/>
                                  <w:b/>
                                  <w:color w:val="3A3A3A"/>
                                  <w:sz w:val="16"/>
                                  <w:lang w:eastAsia="ru-RU" w:bidi="ar-SA"/>
                                </w:rPr>
                                <w:t>3</w:t>
                              </w:r>
                              <w:r w:rsidRPr="00AA616C">
                                <w:rPr>
                                  <w:rFonts w:ascii="Times New Roman" w:eastAsia="Times New Roman" w:hAnsi="Times New Roman" w:cs="Times New Roman"/>
                                  <w:b/>
                                  <w:color w:val="3A3A3A"/>
                                  <w:sz w:val="16"/>
                                  <w:lang w:eastAsia="ru-RU" w:bidi="ar-SA"/>
                                </w:rPr>
                                <w:t xml:space="preserve">. </w:t>
                              </w:r>
                              <w:r>
                                <w:rPr>
                                  <w:rFonts w:ascii="Times New Roman" w:eastAsia="Times New Roman" w:hAnsi="Times New Roman" w:cs="Times New Roman"/>
                                  <w:b/>
                                  <w:color w:val="3A3A3A"/>
                                  <w:sz w:val="16"/>
                                  <w:lang w:eastAsia="ru-RU" w:bidi="ar-SA"/>
                                </w:rPr>
                                <w:t>Total number of adopted innovations</w:t>
                              </w:r>
                              <w:r w:rsidRPr="00CC5740">
                                <w:rPr>
                                  <w:rFonts w:ascii="Times New Roman" w:eastAsia="Times New Roman" w:hAnsi="Times New Roman" w:cs="Times New Roman"/>
                                  <w:b/>
                                  <w:color w:val="3A3A3A"/>
                                  <w:sz w:val="8"/>
                                  <w:lang w:eastAsia="ru-RU" w:bidi="ar-SA"/>
                                </w:rPr>
                                <w:t xml:space="preserve"> </w:t>
                              </w:r>
                              <w:r w:rsidRPr="00CC5740">
                                <w:rPr>
                                  <w:rFonts w:ascii="Times New Roman" w:eastAsia="Times New Roman" w:hAnsi="Times New Roman" w:cs="Times New Roman"/>
                                  <w:b/>
                                  <w:color w:val="3A3A3A"/>
                                  <w:sz w:val="16"/>
                                  <w:lang w:eastAsia="ru-RU" w:bidi="ar-SA"/>
                                </w:rPr>
                                <w:fldChar w:fldCharType="begin" w:fldLock="1"/>
                              </w:r>
                              <w:r>
                                <w:rPr>
                                  <w:rFonts w:ascii="Times New Roman" w:eastAsia="Times New Roman" w:hAnsi="Times New Roman" w:cs="Times New Roman"/>
                                  <w:b/>
                                  <w:color w:val="3A3A3A"/>
                                  <w:sz w:val="16"/>
                                  <w:lang w:eastAsia="ru-RU" w:bidi="ar-SA"/>
                                </w:rPr>
                                <w:instrText>ADDIN CSL_CITATION {"citationItems":[{"id":"ITEM-1","itemData":{"DOI":"10.4324/9780203710753-35","ISBN":"9781351358712","abstract":"This chapter presents a theoretical and methodological approach to the study of communication and its effects through the diffusion of innovation from a communication approach. It demonstrates through the history of diffusion research how diffusion of innovations occurs and how it impacts communication outcomes. Based on rural sociology of the 1930s and 1940s, the impact of communication platforms and an \"inside out\" approach are introduced as ways to test and evaluate communication change through message and source strategies.","author":[{"dropping-particle":"","family":"Rogers","given":"Everett M.","non-dropping-particle":"","parse-names":false,"suffix":""},{"dropping-particle":"","family":"Singhal","given":"Arvind","non-dropping-particle":"","parse-names":false,"suffix":""},{"dropping-particle":"","family":"Quinlan","given":"Margaret M.","non-dropping-particle":"","parse-names":false,"suffix":""}],"container-title":"An Integrated Approach to Communication Theory and Research, Third Edition","id":"ITEM-1","issued":{"date-parts":[["2019"]]},"number-of-pages":"415-433","title":"Diffusion of innovations","type":"book"},"uris":["http://www.mendeley.com/documents/?uuid=f748f47a-717c-467f-a244-112cd3a4d5f8"]}],"mendeley":{"formattedCitation":"[10]","plainTextFormattedCitation":"[10]","previouslyFormattedCitation":"[10]"},"properties":{"noteIndex":0},"schema":"https://github.com/citation-style-language/schema/raw/master/csl-citation.json"}</w:instrText>
                              </w:r>
                              <w:r w:rsidRPr="00CC5740">
                                <w:rPr>
                                  <w:rFonts w:ascii="Times New Roman" w:eastAsia="Times New Roman" w:hAnsi="Times New Roman" w:cs="Times New Roman"/>
                                  <w:b/>
                                  <w:color w:val="3A3A3A"/>
                                  <w:sz w:val="16"/>
                                  <w:lang w:eastAsia="ru-RU" w:bidi="ar-SA"/>
                                </w:rPr>
                                <w:fldChar w:fldCharType="separate"/>
                              </w:r>
                              <w:r w:rsidRPr="00CC5740">
                                <w:rPr>
                                  <w:rFonts w:ascii="Times New Roman" w:eastAsia="Times New Roman" w:hAnsi="Times New Roman" w:cs="Times New Roman"/>
                                  <w:b/>
                                  <w:noProof/>
                                  <w:color w:val="3A3A3A"/>
                                  <w:sz w:val="16"/>
                                  <w:lang w:eastAsia="ru-RU" w:bidi="ar-SA"/>
                                </w:rPr>
                                <w:t>[10]</w:t>
                              </w:r>
                              <w:r w:rsidRPr="00CC5740">
                                <w:rPr>
                                  <w:rFonts w:ascii="Times New Roman" w:eastAsia="Times New Roman" w:hAnsi="Times New Roman" w:cs="Times New Roman"/>
                                  <w:b/>
                                  <w:color w:val="3A3A3A"/>
                                  <w:sz w:val="16"/>
                                  <w:lang w:eastAsia="ru-RU" w:bidi="ar-SA"/>
                                </w:rPr>
                                <w:fldChar w:fldCharType="end"/>
                              </w:r>
                              <w:r w:rsidRPr="00CC5740">
                                <w:rPr>
                                  <w:rFonts w:ascii="Times New Roman" w:eastAsia="Times New Roman" w:hAnsi="Times New Roman" w:cs="Times New Roman"/>
                                  <w:b/>
                                  <w:color w:val="3A3A3A"/>
                                  <w:sz w:val="16"/>
                                  <w:lang w:eastAsia="ru-RU" w:bidi="ar-SA"/>
                                </w:rPr>
                                <w:t>.</w:t>
                              </w:r>
                            </w:p>
                          </w:txbxContent>
                        </wps:txbx>
                        <wps:bodyPr rot="0" vert="horz" wrap="square" lIns="91440" tIns="45720" rIns="91440" bIns="45720" anchor="t" anchorCtr="0">
                          <a:noAutofit/>
                        </wps:bodyPr>
                      </wps:wsp>
                    </wpg:wgp>
                  </a:graphicData>
                </a:graphic>
              </wp:anchor>
            </w:drawing>
          </mc:Choice>
          <mc:Fallback>
            <w:pict>
              <v:group id="Группа 29" o:spid="_x0000_s1026" style="position:absolute;left:0;text-align:left;margin-left:.2pt;margin-top:50pt;width:465.95pt;height:133.6pt;z-index:251678720" coordsize="59177,1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">
                <v:shapetype id="_x0000_t202" coordsize="21600,21600" o:spt="202" path="m,l,21600r21600,l21600,xe">
                  <v:stroke joinstyle="miter"/>
                  <v:path gradientshapeok="t" o:connecttype="rect"/>
                </v:shapetype>
                <v:shape id="_x0000_s1027" type="#_x0000_t202" style="position:absolute;width:28600;height:16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B559FA" w:rsidRDefault="00B559FA" w:rsidP="00D17F3F">
                        <w:pPr>
                          <w:jc w:val="center"/>
                          <w:rPr>
                            <w:lang w:val="ru-RU"/>
                          </w:rPr>
                        </w:pPr>
                        <w:r>
                          <w:rPr>
                            <w:rFonts w:ascii="Helvetica" w:eastAsia="Times New Roman" w:hAnsi="Helvetica" w:cs="Helvetica"/>
                            <w:noProof/>
                            <w:color w:val="3A3A3A"/>
                            <w:lang w:val="ru-RU" w:eastAsia="ru-RU" w:bidi="ar-SA"/>
                          </w:rPr>
                          <w:drawing>
                            <wp:inline distT="0" distB="0" distL="0" distR="0" wp14:anchorId="54E7A7F0" wp14:editId="56227342">
                              <wp:extent cx="2667000" cy="13525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jpg"/>
                                      <pic:cNvPicPr/>
                                    </pic:nvPicPr>
                                    <pic:blipFill>
                                      <a:blip r:embed="rId8">
                                        <a:extLst>
                                          <a:ext uri="{28A0092B-C50C-407E-A947-70E740481C1C}">
                                            <a14:useLocalDpi xmlns:a14="http://schemas.microsoft.com/office/drawing/2010/main" val="0"/>
                                          </a:ext>
                                        </a:extLst>
                                      </a:blip>
                                      <a:stretch>
                                        <a:fillRect/>
                                      </a:stretch>
                                    </pic:blipFill>
                                    <pic:spPr>
                                      <a:xfrm>
                                        <a:off x="0" y="0"/>
                                        <a:ext cx="2667000" cy="1352550"/>
                                      </a:xfrm>
                                      <a:prstGeom prst="rect">
                                        <a:avLst/>
                                      </a:prstGeom>
                                    </pic:spPr>
                                  </pic:pic>
                                </a:graphicData>
                              </a:graphic>
                            </wp:inline>
                          </w:drawing>
                        </w:r>
                      </w:p>
                      <w:p w:rsidR="00B559FA" w:rsidRPr="00CC5740" w:rsidRDefault="00B559FA" w:rsidP="00D17F3F">
                        <w:pPr>
                          <w:jc w:val="center"/>
                          <w:rPr>
                            <w:rFonts w:ascii="Times New Roman" w:hAnsi="Times New Roman" w:cs="Times New Roman"/>
                            <w:b/>
                            <w:sz w:val="16"/>
                          </w:rPr>
                        </w:pPr>
                        <w:r w:rsidRPr="00AA616C">
                          <w:rPr>
                            <w:rFonts w:ascii="Times New Roman" w:eastAsia="Times New Roman" w:hAnsi="Times New Roman" w:cs="Times New Roman"/>
                            <w:b/>
                            <w:color w:val="3A3A3A"/>
                            <w:sz w:val="16"/>
                            <w:lang w:eastAsia="ru-RU" w:bidi="ar-SA"/>
                          </w:rPr>
                          <w:t>Picture 2. Time distribut</w:t>
                        </w:r>
                        <w:r>
                          <w:rPr>
                            <w:rFonts w:ascii="Times New Roman" w:eastAsia="Times New Roman" w:hAnsi="Times New Roman" w:cs="Times New Roman"/>
                            <w:b/>
                            <w:color w:val="3A3A3A"/>
                            <w:sz w:val="16"/>
                            <w:lang w:eastAsia="ru-RU" w:bidi="ar-SA"/>
                          </w:rPr>
                          <w:t>ion of the innovation adopters [10].</w:t>
                        </w:r>
                      </w:p>
                    </w:txbxContent>
                  </v:textbox>
                </v:shape>
                <v:shape id="_x0000_s1028" type="#_x0000_t202" style="position:absolute;left:30577;top:73;width:28600;height:16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rsidR="00B559FA" w:rsidRDefault="00B559FA" w:rsidP="00D17F3F">
                        <w:pPr>
                          <w:jc w:val="center"/>
                          <w:rPr>
                            <w:lang w:val="ru-RU"/>
                          </w:rPr>
                        </w:pPr>
                        <w:r w:rsidRPr="00CC5740">
                          <w:rPr>
                            <w:rFonts w:ascii="Helvetica" w:eastAsia="Times New Roman" w:hAnsi="Helvetica" w:cs="Helvetica"/>
                            <w:noProof/>
                            <w:color w:val="3A3A3A"/>
                            <w:lang w:val="ru-RU" w:eastAsia="ru-RU" w:bidi="ar-SA"/>
                          </w:rPr>
                          <w:drawing>
                            <wp:inline distT="0" distB="0" distL="0" distR="0">
                              <wp:extent cx="2987393" cy="1345235"/>
                              <wp:effectExtent l="0" t="0" r="381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9800" cy="1386846"/>
                                      </a:xfrm>
                                      <a:prstGeom prst="rect">
                                        <a:avLst/>
                                      </a:prstGeom>
                                      <a:noFill/>
                                      <a:ln>
                                        <a:noFill/>
                                      </a:ln>
                                    </pic:spPr>
                                  </pic:pic>
                                </a:graphicData>
                              </a:graphic>
                            </wp:inline>
                          </w:drawing>
                        </w:r>
                      </w:p>
                      <w:p w:rsidR="00B559FA" w:rsidRPr="006519F4" w:rsidRDefault="00B559FA" w:rsidP="00CC5740">
                        <w:pPr>
                          <w:widowControl/>
                          <w:spacing w:after="160" w:line="259" w:lineRule="auto"/>
                          <w:jc w:val="center"/>
                          <w:rPr>
                            <w:rFonts w:ascii="Times New Roman" w:hAnsi="Times New Roman" w:cs="Times New Roman"/>
                            <w:b/>
                            <w:sz w:val="16"/>
                          </w:rPr>
                        </w:pPr>
                        <w:r w:rsidRPr="00AA616C">
                          <w:rPr>
                            <w:rFonts w:ascii="Times New Roman" w:eastAsia="Times New Roman" w:hAnsi="Times New Roman" w:cs="Times New Roman"/>
                            <w:b/>
                            <w:color w:val="3A3A3A"/>
                            <w:sz w:val="16"/>
                            <w:lang w:eastAsia="ru-RU" w:bidi="ar-SA"/>
                          </w:rPr>
                          <w:t xml:space="preserve">Picture </w:t>
                        </w:r>
                        <w:r>
                          <w:rPr>
                            <w:rFonts w:ascii="Times New Roman" w:eastAsia="Times New Roman" w:hAnsi="Times New Roman" w:cs="Times New Roman"/>
                            <w:b/>
                            <w:color w:val="3A3A3A"/>
                            <w:sz w:val="16"/>
                            <w:lang w:eastAsia="ru-RU" w:bidi="ar-SA"/>
                          </w:rPr>
                          <w:t>3</w:t>
                        </w:r>
                        <w:r w:rsidRPr="00AA616C">
                          <w:rPr>
                            <w:rFonts w:ascii="Times New Roman" w:eastAsia="Times New Roman" w:hAnsi="Times New Roman" w:cs="Times New Roman"/>
                            <w:b/>
                            <w:color w:val="3A3A3A"/>
                            <w:sz w:val="16"/>
                            <w:lang w:eastAsia="ru-RU" w:bidi="ar-SA"/>
                          </w:rPr>
                          <w:t xml:space="preserve">. </w:t>
                        </w:r>
                        <w:r>
                          <w:rPr>
                            <w:rFonts w:ascii="Times New Roman" w:eastAsia="Times New Roman" w:hAnsi="Times New Roman" w:cs="Times New Roman"/>
                            <w:b/>
                            <w:color w:val="3A3A3A"/>
                            <w:sz w:val="16"/>
                            <w:lang w:eastAsia="ru-RU" w:bidi="ar-SA"/>
                          </w:rPr>
                          <w:t>Total number of adopted innovations</w:t>
                        </w:r>
                        <w:r w:rsidRPr="00CC5740">
                          <w:rPr>
                            <w:rFonts w:ascii="Times New Roman" w:eastAsia="Times New Roman" w:hAnsi="Times New Roman" w:cs="Times New Roman"/>
                            <w:b/>
                            <w:color w:val="3A3A3A"/>
                            <w:sz w:val="8"/>
                            <w:lang w:eastAsia="ru-RU" w:bidi="ar-SA"/>
                          </w:rPr>
                          <w:t xml:space="preserve"> </w:t>
                        </w:r>
                        <w:r w:rsidRPr="00CC5740">
                          <w:rPr>
                            <w:rFonts w:ascii="Times New Roman" w:eastAsia="Times New Roman" w:hAnsi="Times New Roman" w:cs="Times New Roman"/>
                            <w:b/>
                            <w:color w:val="3A3A3A"/>
                            <w:sz w:val="16"/>
                            <w:lang w:eastAsia="ru-RU" w:bidi="ar-SA"/>
                          </w:rPr>
                          <w:fldChar w:fldCharType="begin" w:fldLock="1"/>
                        </w:r>
                        <w:r>
                          <w:rPr>
                            <w:rFonts w:ascii="Times New Roman" w:eastAsia="Times New Roman" w:hAnsi="Times New Roman" w:cs="Times New Roman"/>
                            <w:b/>
                            <w:color w:val="3A3A3A"/>
                            <w:sz w:val="16"/>
                            <w:lang w:eastAsia="ru-RU" w:bidi="ar-SA"/>
                          </w:rPr>
                          <w:instrText>ADDIN CSL_CITATION {"citationItems":[{"id":"ITEM-1","itemData":{"DOI":"10.4324/9780203710753-35","ISBN":"9781351358712","abstract":"This chapter presents a theoretical and methodological approach to the study of communication and its effects through the diffusion of innovation from a communication approach. It demonstrates through the history of diffusion research how diffusion of innovations occurs and how it impacts communication outcomes. Based on rural sociology of the 1930s and 1940s, the impact of communication platforms and an \"inside out\" approach are introduced as ways to test and evaluate communication change through message and source strategies.","author":[{"dropping-particle":"","family":"Rogers","given":"Everett M.","non-dropping-particle":"","parse-names":false,"suffix":""},{"dropping-particle":"","family":"Singhal","given":"Arvind","non-dropping-particle":"","parse-names":false,"suffix":""},{"dropping-particle":"","family":"Quinlan","given":"Margaret M.","non-dropping-particle":"","parse-names":false,"suffix":""}],"container-title":"An Integrated Approach to Communication Theory and Research, Third Edition","id":"ITEM-1","issued":{"date-parts":[["2019"]]},"number-of-pages":"415-433","title":"Diffusion of innovations","type":"book"},"uris":["http://www.mendeley.com/documents/?uuid=f748f47a-717c-467f-a244-112cd3a4d5f8"]}],"mendeley":{"formattedCitation":"[10]","plainTextFormattedCitation":"[10]","previouslyFormattedCitation":"[10]"},"properties":{"noteIndex":0},"schema":"https://github.com/citation-style-language/schema/raw/master/csl-citation.json"}</w:instrText>
                        </w:r>
                        <w:r w:rsidRPr="00CC5740">
                          <w:rPr>
                            <w:rFonts w:ascii="Times New Roman" w:eastAsia="Times New Roman" w:hAnsi="Times New Roman" w:cs="Times New Roman"/>
                            <w:b/>
                            <w:color w:val="3A3A3A"/>
                            <w:sz w:val="16"/>
                            <w:lang w:eastAsia="ru-RU" w:bidi="ar-SA"/>
                          </w:rPr>
                          <w:fldChar w:fldCharType="separate"/>
                        </w:r>
                        <w:r w:rsidRPr="00CC5740">
                          <w:rPr>
                            <w:rFonts w:ascii="Times New Roman" w:eastAsia="Times New Roman" w:hAnsi="Times New Roman" w:cs="Times New Roman"/>
                            <w:b/>
                            <w:noProof/>
                            <w:color w:val="3A3A3A"/>
                            <w:sz w:val="16"/>
                            <w:lang w:eastAsia="ru-RU" w:bidi="ar-SA"/>
                          </w:rPr>
                          <w:t>[10]</w:t>
                        </w:r>
                        <w:r w:rsidRPr="00CC5740">
                          <w:rPr>
                            <w:rFonts w:ascii="Times New Roman" w:eastAsia="Times New Roman" w:hAnsi="Times New Roman" w:cs="Times New Roman"/>
                            <w:b/>
                            <w:color w:val="3A3A3A"/>
                            <w:sz w:val="16"/>
                            <w:lang w:eastAsia="ru-RU" w:bidi="ar-SA"/>
                          </w:rPr>
                          <w:fldChar w:fldCharType="end"/>
                        </w:r>
                        <w:r w:rsidRPr="00CC5740">
                          <w:rPr>
                            <w:rFonts w:ascii="Times New Roman" w:eastAsia="Times New Roman" w:hAnsi="Times New Roman" w:cs="Times New Roman"/>
                            <w:b/>
                            <w:color w:val="3A3A3A"/>
                            <w:sz w:val="16"/>
                            <w:lang w:eastAsia="ru-RU" w:bidi="ar-SA"/>
                          </w:rPr>
                          <w:t>.</w:t>
                        </w:r>
                      </w:p>
                    </w:txbxContent>
                  </v:textbox>
                </v:shape>
                <w10:wrap type="square"/>
              </v:group>
            </w:pict>
          </mc:Fallback>
        </mc:AlternateContent>
      </w:r>
      <w:r w:rsidR="007B13C0" w:rsidRPr="007B13C0">
        <w:rPr>
          <w:rFonts w:ascii="Times New Roman" w:eastAsia="Times New Roman" w:hAnsi="Times New Roman" w:cs="Times New Roman"/>
          <w:noProof/>
          <w:color w:val="3A3A3A"/>
          <w:sz w:val="22"/>
          <w:lang w:eastAsia="ru-RU" w:bidi="ar-SA"/>
        </w:rPr>
        <w:t xml:space="preserve">In his work </w:t>
      </w:r>
      <w:r w:rsidR="00B73A86">
        <w:rPr>
          <w:rFonts w:ascii="Times New Roman" w:eastAsia="Times New Roman" w:hAnsi="Times New Roman" w:cs="Times New Roman"/>
          <w:noProof/>
          <w:color w:val="3A3A3A"/>
          <w:sz w:val="22"/>
          <w:lang w:eastAsia="ru-RU" w:bidi="ar-SA"/>
        </w:rPr>
        <w:t>“</w:t>
      </w:r>
      <w:r w:rsidR="007B13C0" w:rsidRPr="007B13C0">
        <w:rPr>
          <w:rFonts w:ascii="Times New Roman" w:eastAsia="Times New Roman" w:hAnsi="Times New Roman" w:cs="Times New Roman"/>
          <w:noProof/>
          <w:color w:val="3A3A3A"/>
          <w:sz w:val="22"/>
          <w:lang w:eastAsia="ru-RU" w:bidi="ar-SA"/>
        </w:rPr>
        <w:t>Diffusion of Innovation</w:t>
      </w:r>
      <w:r w:rsidR="00B73A86">
        <w:rPr>
          <w:rFonts w:ascii="Times New Roman" w:eastAsia="Times New Roman" w:hAnsi="Times New Roman" w:cs="Times New Roman"/>
          <w:noProof/>
          <w:color w:val="3A3A3A"/>
          <w:sz w:val="22"/>
          <w:lang w:eastAsia="ru-RU" w:bidi="ar-SA"/>
        </w:rPr>
        <w:t>”</w:t>
      </w:r>
      <w:r w:rsidR="007B13C0" w:rsidRPr="007B13C0">
        <w:rPr>
          <w:rFonts w:ascii="Times New Roman" w:eastAsia="Times New Roman" w:hAnsi="Times New Roman" w:cs="Times New Roman"/>
          <w:noProof/>
          <w:color w:val="3A3A3A"/>
          <w:sz w:val="22"/>
          <w:lang w:eastAsia="ru-RU" w:bidi="ar-SA"/>
        </w:rPr>
        <w:t xml:space="preserve"> [10], Rogers</w:t>
      </w:r>
      <w:r w:rsidR="00EB34AE" w:rsidRPr="00AA616C">
        <w:rPr>
          <w:rFonts w:ascii="Times New Roman" w:eastAsia="Times New Roman" w:hAnsi="Times New Roman" w:cs="Times New Roman"/>
          <w:color w:val="3A3A3A"/>
          <w:sz w:val="22"/>
          <w:lang w:eastAsia="ru-RU" w:bidi="ar-SA"/>
        </w:rPr>
        <w:t xml:space="preserve"> investigated the adoption rates of various innovations. He found that most of the graphs of innovation adoption by members of society resemble a standard bell curve divided into </w:t>
      </w:r>
      <w:r w:rsidR="003C5DB5">
        <w:rPr>
          <w:rFonts w:ascii="Times New Roman" w:eastAsia="Times New Roman" w:hAnsi="Times New Roman" w:cs="Times New Roman"/>
          <w:color w:val="3A3A3A"/>
          <w:sz w:val="22"/>
          <w:lang w:eastAsia="ru-RU" w:bidi="ar-SA"/>
        </w:rPr>
        <w:t>five</w:t>
      </w:r>
      <w:r w:rsidR="00EB34AE" w:rsidRPr="00AA616C">
        <w:rPr>
          <w:rFonts w:ascii="Times New Roman" w:eastAsia="Times New Roman" w:hAnsi="Times New Roman" w:cs="Times New Roman"/>
          <w:color w:val="3A3A3A"/>
          <w:sz w:val="22"/>
          <w:lang w:eastAsia="ru-RU" w:bidi="ar-SA"/>
        </w:rPr>
        <w:t xml:space="preserve"> parts</w:t>
      </w:r>
      <w:r w:rsidR="00A14AC2" w:rsidRPr="00AA616C">
        <w:rPr>
          <w:rFonts w:ascii="Times New Roman" w:eastAsia="Times New Roman" w:hAnsi="Times New Roman" w:cs="Times New Roman"/>
          <w:color w:val="3A3A3A"/>
          <w:sz w:val="22"/>
          <w:lang w:eastAsia="ru-RU" w:bidi="ar-SA"/>
        </w:rPr>
        <w:t xml:space="preserve"> (</w:t>
      </w:r>
      <w:r w:rsidR="00AA616C">
        <w:rPr>
          <w:rFonts w:ascii="Times New Roman" w:eastAsia="Times New Roman" w:hAnsi="Times New Roman" w:cs="Times New Roman"/>
          <w:color w:val="3A3A3A"/>
          <w:sz w:val="22"/>
          <w:lang w:eastAsia="ru-RU" w:bidi="ar-SA"/>
        </w:rPr>
        <w:t>P</w:t>
      </w:r>
      <w:r w:rsidR="00A14AC2" w:rsidRPr="00AA616C">
        <w:rPr>
          <w:rFonts w:ascii="Times New Roman" w:eastAsia="Times New Roman" w:hAnsi="Times New Roman" w:cs="Times New Roman"/>
          <w:color w:val="3A3A3A"/>
          <w:sz w:val="22"/>
          <w:lang w:eastAsia="ru-RU" w:bidi="ar-SA"/>
        </w:rPr>
        <w:t>icture</w:t>
      </w:r>
      <w:r w:rsidR="008F6CB6">
        <w:rPr>
          <w:rFonts w:ascii="Times New Roman" w:eastAsia="Times New Roman" w:hAnsi="Times New Roman" w:cs="Times New Roman"/>
          <w:color w:val="3A3A3A"/>
          <w:sz w:val="22"/>
          <w:lang w:eastAsia="ru-RU" w:bidi="ar-SA"/>
        </w:rPr>
        <w:t>s</w:t>
      </w:r>
      <w:r w:rsidR="00A14AC2" w:rsidRPr="00AA616C">
        <w:rPr>
          <w:rFonts w:ascii="Times New Roman" w:eastAsia="Times New Roman" w:hAnsi="Times New Roman" w:cs="Times New Roman"/>
          <w:color w:val="3A3A3A"/>
          <w:sz w:val="22"/>
          <w:lang w:eastAsia="ru-RU" w:bidi="ar-SA"/>
        </w:rPr>
        <w:t xml:space="preserve"> 2</w:t>
      </w:r>
      <w:proofErr w:type="gramStart"/>
      <w:r w:rsidR="008F6CB6">
        <w:rPr>
          <w:rFonts w:ascii="Times New Roman" w:eastAsia="Times New Roman" w:hAnsi="Times New Roman" w:cs="Times New Roman"/>
          <w:color w:val="3A3A3A"/>
          <w:sz w:val="22"/>
          <w:lang w:eastAsia="ru-RU" w:bidi="ar-SA"/>
        </w:rPr>
        <w:t>,3</w:t>
      </w:r>
      <w:proofErr w:type="gramEnd"/>
      <w:r w:rsidR="00A14AC2" w:rsidRPr="00AA616C">
        <w:rPr>
          <w:rFonts w:ascii="Times New Roman" w:eastAsia="Times New Roman" w:hAnsi="Times New Roman" w:cs="Times New Roman"/>
          <w:color w:val="3A3A3A"/>
          <w:sz w:val="22"/>
          <w:lang w:eastAsia="ru-RU" w:bidi="ar-SA"/>
        </w:rPr>
        <w:t>)</w:t>
      </w:r>
      <w:r w:rsidR="00EB34AE" w:rsidRPr="00AA616C">
        <w:rPr>
          <w:rFonts w:ascii="Times New Roman" w:eastAsia="Times New Roman" w:hAnsi="Times New Roman" w:cs="Times New Roman"/>
          <w:color w:val="3A3A3A"/>
          <w:sz w:val="22"/>
          <w:lang w:eastAsia="ru-RU" w:bidi="ar-SA"/>
        </w:rPr>
        <w:t>.</w:t>
      </w:r>
    </w:p>
    <w:p w:rsidR="00CC5740" w:rsidRDefault="00CC5740" w:rsidP="007B13C0">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Total innovation volume represents the typical </w:t>
      </w:r>
      <w:r w:rsidR="00B73A86">
        <w:rPr>
          <w:rFonts w:ascii="Times New Roman" w:hAnsi="Times New Roman" w:cs="Times New Roman"/>
          <w:sz w:val="22"/>
        </w:rPr>
        <w:t>“</w:t>
      </w:r>
      <w:r>
        <w:rPr>
          <w:rFonts w:ascii="Times New Roman" w:hAnsi="Times New Roman" w:cs="Times New Roman"/>
          <w:sz w:val="22"/>
        </w:rPr>
        <w:t>S-curve</w:t>
      </w:r>
      <w:r w:rsidR="007B13C0">
        <w:rPr>
          <w:rFonts w:ascii="Times New Roman" w:hAnsi="Times New Roman" w:cs="Times New Roman"/>
          <w:sz w:val="22"/>
        </w:rPr>
        <w:t>,</w:t>
      </w:r>
      <w:r w:rsidR="00B73A86">
        <w:rPr>
          <w:rFonts w:ascii="Times New Roman" w:hAnsi="Times New Roman" w:cs="Times New Roman"/>
          <w:sz w:val="22"/>
        </w:rPr>
        <w:t>”</w:t>
      </w:r>
      <w:r>
        <w:rPr>
          <w:rFonts w:ascii="Times New Roman" w:hAnsi="Times New Roman" w:cs="Times New Roman"/>
          <w:sz w:val="22"/>
        </w:rPr>
        <w:t xml:space="preserve"> which could be described with numerous equations. One of the most known is the </w:t>
      </w:r>
      <w:r w:rsidR="00B73A86">
        <w:rPr>
          <w:rFonts w:ascii="Times New Roman" w:hAnsi="Times New Roman" w:cs="Times New Roman"/>
          <w:sz w:val="22"/>
        </w:rPr>
        <w:t>“</w:t>
      </w:r>
      <w:r>
        <w:rPr>
          <w:rFonts w:ascii="Times New Roman" w:hAnsi="Times New Roman" w:cs="Times New Roman"/>
          <w:sz w:val="22"/>
        </w:rPr>
        <w:t>Logistic Growth</w:t>
      </w:r>
      <w:r w:rsidR="007B13C0">
        <w:rPr>
          <w:rFonts w:ascii="Times New Roman" w:hAnsi="Times New Roman" w:cs="Times New Roman"/>
          <w:sz w:val="22"/>
        </w:rPr>
        <w:t>.</w:t>
      </w:r>
      <w:r w:rsidR="00B73A86">
        <w:rPr>
          <w:rFonts w:ascii="Times New Roman" w:hAnsi="Times New Roman" w:cs="Times New Roman"/>
          <w:sz w:val="22"/>
        </w:rPr>
        <w:t>”</w:t>
      </w:r>
    </w:p>
    <w:p w:rsidR="00EB34AE" w:rsidRPr="00BE6F07" w:rsidRDefault="00EB34AE" w:rsidP="00EB34AE">
      <w:pPr>
        <w:widowControl/>
        <w:spacing w:after="160" w:line="259" w:lineRule="auto"/>
        <w:jc w:val="both"/>
        <w:rPr>
          <w:rFonts w:ascii="Times New Roman" w:hAnsi="Times New Roman" w:cs="Times New Roman"/>
          <w:sz w:val="22"/>
        </w:rPr>
      </w:pPr>
      <w:r w:rsidRPr="00BE6F07">
        <w:rPr>
          <w:rFonts w:ascii="Times New Roman" w:hAnsi="Times New Roman" w:cs="Times New Roman"/>
          <w:sz w:val="22"/>
        </w:rPr>
        <w:t>Basic equation:</w:t>
      </w:r>
    </w:p>
    <w:tbl>
      <w:tblPr>
        <w:tblStyle w:val="a5"/>
        <w:tblW w:w="0" w:type="auto"/>
        <w:tblLook w:val="04A0" w:firstRow="1" w:lastRow="0" w:firstColumn="1" w:lastColumn="0" w:noHBand="0" w:noVBand="1"/>
      </w:tblPr>
      <w:tblGrid>
        <w:gridCol w:w="8642"/>
        <w:gridCol w:w="703"/>
      </w:tblGrid>
      <w:tr w:rsidR="00EB34AE" w:rsidTr="00A14AC2">
        <w:tc>
          <w:tcPr>
            <w:tcW w:w="8642" w:type="dxa"/>
            <w:vAlign w:val="center"/>
          </w:tcPr>
          <w:p w:rsidR="00EB34AE" w:rsidRDefault="00EB34AE" w:rsidP="00A14AC2">
            <w:pPr>
              <w:widowControl/>
              <w:spacing w:after="160" w:line="259" w:lineRule="auto"/>
              <w:jc w:val="center"/>
              <w:rPr>
                <w:rFonts w:ascii="Times New Roman" w:hAnsi="Times New Roman" w:cs="Times New Roman"/>
                <w:sz w:val="22"/>
              </w:rPr>
            </w:pPr>
            <w:r>
              <w:rPr>
                <w:rFonts w:ascii="Times New Roman" w:hAnsi="Times New Roman" w:cs="Times New Roman"/>
                <w:sz w:val="22"/>
              </w:rPr>
              <w:t>Y</w:t>
            </w:r>
            <m:oMath>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min</m:t>
                  </m:r>
                </m:sub>
              </m:sSub>
              <m:r>
                <w:rPr>
                  <w:rFonts w:ascii="Cambria Math" w:hAnsi="Cambria Math" w:cs="Times New Roman"/>
                  <w:sz w:val="22"/>
                </w:rPr>
                <m:t>+ M*</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rPr>
                        <m:t>e</m:t>
                      </m:r>
                    </m:e>
                    <m:sup>
                      <m:r>
                        <w:rPr>
                          <w:rFonts w:ascii="Cambria Math" w:hAnsi="Cambria Math" w:cs="Times New Roman"/>
                        </w:rPr>
                        <m:t>-l(t-α)</m:t>
                      </m:r>
                    </m:sup>
                  </m:sSup>
                </m:den>
              </m:f>
            </m:oMath>
          </w:p>
        </w:tc>
        <w:tc>
          <w:tcPr>
            <w:tcW w:w="703" w:type="dxa"/>
            <w:vAlign w:val="center"/>
          </w:tcPr>
          <w:p w:rsidR="00EB34AE" w:rsidRDefault="00EB34AE" w:rsidP="00A14AC2">
            <w:pPr>
              <w:widowControl/>
              <w:spacing w:after="160" w:line="259" w:lineRule="auto"/>
              <w:jc w:val="center"/>
              <w:rPr>
                <w:rFonts w:ascii="Times New Roman" w:hAnsi="Times New Roman" w:cs="Times New Roman"/>
                <w:sz w:val="22"/>
              </w:rPr>
            </w:pPr>
            <w:r>
              <w:rPr>
                <w:rFonts w:ascii="Times New Roman" w:hAnsi="Times New Roman" w:cs="Times New Roman"/>
                <w:sz w:val="22"/>
              </w:rPr>
              <w:t>(9)</w:t>
            </w:r>
          </w:p>
        </w:tc>
      </w:tr>
    </w:tbl>
    <w:p w:rsidR="00EB34AE" w:rsidRDefault="00EB34AE" w:rsidP="00EB34AE">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Where Y(t) – wind generation at period t; </w:t>
      </w:r>
      <w:proofErr w:type="spellStart"/>
      <w:r>
        <w:rPr>
          <w:rFonts w:ascii="Times New Roman" w:hAnsi="Times New Roman" w:cs="Times New Roman"/>
          <w:sz w:val="22"/>
        </w:rPr>
        <w:t>X</w:t>
      </w:r>
      <w:r>
        <w:rPr>
          <w:rFonts w:ascii="Times New Roman" w:hAnsi="Times New Roman" w:cs="Times New Roman"/>
          <w:sz w:val="22"/>
          <w:vertAlign w:val="subscript"/>
        </w:rPr>
        <w:t>min</w:t>
      </w:r>
      <w:proofErr w:type="spellEnd"/>
      <w:r>
        <w:rPr>
          <w:rFonts w:ascii="Times New Roman" w:hAnsi="Times New Roman" w:cs="Times New Roman"/>
          <w:sz w:val="22"/>
        </w:rPr>
        <w:t xml:space="preserve"> – Wind generation at the first point; M – Upper limit of generation growth since the first known number;   l and </w:t>
      </w:r>
      <m:oMath>
        <m:r>
          <w:rPr>
            <w:rFonts w:ascii="Cambria Math" w:hAnsi="Cambria Math" w:cs="Times New Roman"/>
          </w:rPr>
          <m:t>α</m:t>
        </m:r>
      </m:oMath>
      <w:r>
        <w:rPr>
          <w:rFonts w:ascii="Times New Roman" w:hAnsi="Times New Roman" w:cs="Times New Roman"/>
          <w:sz w:val="22"/>
        </w:rPr>
        <w:t xml:space="preserve">  – coefficients, determining the curve shape.</w:t>
      </w:r>
    </w:p>
    <w:p w:rsidR="00EB34AE" w:rsidRDefault="00EB34AE" w:rsidP="00EB34AE">
      <w:pPr>
        <w:widowControl/>
        <w:spacing w:after="160" w:line="259" w:lineRule="auto"/>
        <w:jc w:val="both"/>
        <w:rPr>
          <w:rFonts w:ascii="Times New Roman" w:hAnsi="Times New Roman" w:cs="Times New Roman"/>
          <w:sz w:val="22"/>
        </w:rPr>
      </w:pPr>
      <w:r>
        <w:rPr>
          <w:rFonts w:ascii="Times New Roman" w:hAnsi="Times New Roman" w:cs="Times New Roman"/>
          <w:sz w:val="22"/>
        </w:rPr>
        <w:t>Variable upper limit:</w:t>
      </w:r>
    </w:p>
    <w:tbl>
      <w:tblPr>
        <w:tblStyle w:val="a5"/>
        <w:tblW w:w="9351" w:type="dxa"/>
        <w:tblLook w:val="04A0" w:firstRow="1" w:lastRow="0" w:firstColumn="1" w:lastColumn="0" w:noHBand="0" w:noVBand="1"/>
      </w:tblPr>
      <w:tblGrid>
        <w:gridCol w:w="8642"/>
        <w:gridCol w:w="709"/>
      </w:tblGrid>
      <w:tr w:rsidR="00EB34AE" w:rsidTr="00A14AC2">
        <w:tc>
          <w:tcPr>
            <w:tcW w:w="8642" w:type="dxa"/>
            <w:vAlign w:val="center"/>
          </w:tcPr>
          <w:p w:rsidR="00EB34AE" w:rsidRDefault="00EB34AE" w:rsidP="00A14AC2">
            <w:pPr>
              <w:widowControl/>
              <w:spacing w:after="160" w:line="259" w:lineRule="auto"/>
              <w:jc w:val="center"/>
              <w:rPr>
                <w:rFonts w:ascii="Times New Roman" w:hAnsi="Times New Roman" w:cs="Times New Roman"/>
                <w:sz w:val="22"/>
              </w:rPr>
            </w:pPr>
            <w:r>
              <w:rPr>
                <w:rFonts w:ascii="Times New Roman" w:hAnsi="Times New Roman" w:cs="Times New Roman"/>
                <w:sz w:val="22"/>
              </w:rPr>
              <w:t>Y</w:t>
            </w:r>
            <m:oMath>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min</m:t>
                  </m:r>
                </m:sub>
              </m:sSub>
              <m:r>
                <w:rPr>
                  <w:rFonts w:ascii="Cambria Math" w:hAnsi="Cambria Math" w:cs="Times New Roman"/>
                  <w:sz w:val="22"/>
                </w:rPr>
                <m:t xml:space="preserve">+(M(t-1)-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min</m:t>
                  </m:r>
                </m:sub>
              </m:sSub>
              <m:r>
                <w:rPr>
                  <w:rFonts w:ascii="Cambria Math" w:hAnsi="Cambria Math" w:cs="Times New Roman"/>
                  <w:sz w:val="22"/>
                </w:rPr>
                <m:t>)*k*</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rPr>
                        <m:t>e</m:t>
                      </m:r>
                    </m:e>
                    <m:sup>
                      <m:r>
                        <w:rPr>
                          <w:rFonts w:ascii="Cambria Math" w:hAnsi="Cambria Math" w:cs="Times New Roman"/>
                        </w:rPr>
                        <m:t>-l*(t-α)</m:t>
                      </m:r>
                    </m:sup>
                  </m:sSup>
                </m:den>
              </m:f>
            </m:oMath>
          </w:p>
        </w:tc>
        <w:tc>
          <w:tcPr>
            <w:tcW w:w="709" w:type="dxa"/>
            <w:vAlign w:val="center"/>
          </w:tcPr>
          <w:p w:rsidR="00EB34AE" w:rsidRDefault="00EB34AE" w:rsidP="00A14AC2">
            <w:pPr>
              <w:widowControl/>
              <w:spacing w:after="160" w:line="259" w:lineRule="auto"/>
              <w:jc w:val="center"/>
              <w:rPr>
                <w:rFonts w:ascii="Times New Roman" w:hAnsi="Times New Roman" w:cs="Times New Roman"/>
                <w:sz w:val="22"/>
              </w:rPr>
            </w:pPr>
            <w:r>
              <w:rPr>
                <w:rFonts w:ascii="Times New Roman" w:hAnsi="Times New Roman" w:cs="Times New Roman"/>
                <w:sz w:val="22"/>
              </w:rPr>
              <w:t>(10)</w:t>
            </w:r>
          </w:p>
        </w:tc>
      </w:tr>
    </w:tbl>
    <w:p w:rsidR="00EB34AE" w:rsidRDefault="00EB34AE" w:rsidP="00EB34AE">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Where </w:t>
      </w:r>
      <w:proofErr w:type="gramStart"/>
      <w:r w:rsidRPr="00BE6F07">
        <w:rPr>
          <w:rFonts w:ascii="Times New Roman" w:hAnsi="Times New Roman" w:cs="Times New Roman"/>
          <w:i/>
          <w:sz w:val="22"/>
        </w:rPr>
        <w:t>Y(</w:t>
      </w:r>
      <w:proofErr w:type="gramEnd"/>
      <w:r w:rsidRPr="00BE6F07">
        <w:rPr>
          <w:rFonts w:ascii="Times New Roman" w:hAnsi="Times New Roman" w:cs="Times New Roman"/>
          <w:i/>
          <w:sz w:val="22"/>
        </w:rPr>
        <w:t>t)</w:t>
      </w:r>
      <w:r>
        <w:rPr>
          <w:rFonts w:ascii="Times New Roman" w:hAnsi="Times New Roman" w:cs="Times New Roman"/>
          <w:sz w:val="22"/>
        </w:rPr>
        <w:t xml:space="preserve"> – wind generation at period t; </w:t>
      </w:r>
      <w:proofErr w:type="spellStart"/>
      <w:r w:rsidRPr="00BE6F07">
        <w:rPr>
          <w:rFonts w:ascii="Times New Roman" w:hAnsi="Times New Roman" w:cs="Times New Roman"/>
          <w:i/>
          <w:sz w:val="22"/>
        </w:rPr>
        <w:t>X</w:t>
      </w:r>
      <w:r w:rsidRPr="00BE6F07">
        <w:rPr>
          <w:rFonts w:ascii="Times New Roman" w:hAnsi="Times New Roman" w:cs="Times New Roman"/>
          <w:i/>
          <w:sz w:val="22"/>
          <w:vertAlign w:val="subscript"/>
        </w:rPr>
        <w:t>min</w:t>
      </w:r>
      <w:proofErr w:type="spellEnd"/>
      <w:r w:rsidRPr="00BE6F07">
        <w:rPr>
          <w:rFonts w:ascii="Times New Roman" w:hAnsi="Times New Roman" w:cs="Times New Roman"/>
          <w:i/>
          <w:sz w:val="22"/>
        </w:rPr>
        <w:t xml:space="preserve"> </w:t>
      </w:r>
      <w:r>
        <w:rPr>
          <w:rFonts w:ascii="Times New Roman" w:hAnsi="Times New Roman" w:cs="Times New Roman"/>
          <w:sz w:val="22"/>
        </w:rPr>
        <w:t>– Wind generation at first point;</w:t>
      </w:r>
      <w:r w:rsidR="00B73A86" w:rsidRPr="00B73A86">
        <w:rPr>
          <w:rFonts w:ascii="Times New Roman" w:hAnsi="Times New Roman" w:cs="Times New Roman"/>
          <w:sz w:val="22"/>
        </w:rPr>
        <w:t xml:space="preserve"> </w:t>
      </w:r>
      <w:r w:rsidR="00B73A86">
        <w:rPr>
          <w:rFonts w:ascii="Times New Roman" w:hAnsi="Times New Roman" w:cs="Times New Roman"/>
          <w:sz w:val="22"/>
        </w:rPr>
        <w:t>M(t-1) =  the total electricity generation in the previous year</w:t>
      </w:r>
      <w:r>
        <w:rPr>
          <w:rFonts w:ascii="Times New Roman" w:hAnsi="Times New Roman" w:cs="Times New Roman"/>
          <w:sz w:val="22"/>
        </w:rPr>
        <w:t xml:space="preserve">; </w:t>
      </w:r>
      <w:r w:rsidRPr="00BE6F07">
        <w:rPr>
          <w:rFonts w:ascii="Times New Roman" w:hAnsi="Times New Roman" w:cs="Times New Roman"/>
          <w:i/>
          <w:sz w:val="22"/>
        </w:rPr>
        <w:t>k</w:t>
      </w:r>
      <w:r>
        <w:rPr>
          <w:rFonts w:ascii="Times New Roman" w:hAnsi="Times New Roman" w:cs="Times New Roman"/>
          <w:sz w:val="22"/>
        </w:rPr>
        <w:t xml:space="preserve"> – the</w:t>
      </w:r>
      <w:r w:rsidRPr="00375D51">
        <w:rPr>
          <w:rFonts w:ascii="Times New Roman" w:hAnsi="Times New Roman" w:cs="Times New Roman"/>
          <w:sz w:val="22"/>
        </w:rPr>
        <w:t xml:space="preserve"> </w:t>
      </w:r>
      <w:r>
        <w:rPr>
          <w:rFonts w:ascii="Times New Roman" w:hAnsi="Times New Roman" w:cs="Times New Roman"/>
          <w:sz w:val="22"/>
        </w:rPr>
        <w:t xml:space="preserve">achievable wind energy generation share; </w:t>
      </w:r>
      <w:r w:rsidRPr="00BE6F07">
        <w:rPr>
          <w:rFonts w:ascii="Times New Roman" w:hAnsi="Times New Roman" w:cs="Times New Roman"/>
          <w:i/>
          <w:sz w:val="22"/>
        </w:rPr>
        <w:t>l</w:t>
      </w:r>
      <w:r>
        <w:rPr>
          <w:rFonts w:ascii="Times New Roman" w:hAnsi="Times New Roman" w:cs="Times New Roman"/>
          <w:sz w:val="22"/>
        </w:rPr>
        <w:t xml:space="preserve"> and </w:t>
      </w:r>
      <m:oMath>
        <m:r>
          <w:rPr>
            <w:rFonts w:ascii="Cambria Math" w:hAnsi="Cambria Math" w:cs="Times New Roman"/>
          </w:rPr>
          <m:t>α</m:t>
        </m:r>
      </m:oMath>
      <w:r>
        <w:rPr>
          <w:rFonts w:ascii="Times New Roman" w:hAnsi="Times New Roman" w:cs="Times New Roman"/>
          <w:sz w:val="22"/>
        </w:rPr>
        <w:t xml:space="preserve">  – coefficients, determining the curve shape.</w:t>
      </w:r>
    </w:p>
    <w:p w:rsidR="00EB34AE" w:rsidRDefault="00EB34AE" w:rsidP="00EB34AE">
      <w:pPr>
        <w:widowControl/>
        <w:spacing w:after="160" w:line="259" w:lineRule="auto"/>
        <w:jc w:val="both"/>
        <w:rPr>
          <w:rFonts w:ascii="Times New Roman" w:hAnsi="Times New Roman" w:cs="Times New Roman"/>
          <w:sz w:val="22"/>
        </w:rPr>
      </w:pPr>
      <w:r>
        <w:rPr>
          <w:rFonts w:ascii="Times New Roman" w:hAnsi="Times New Roman" w:cs="Times New Roman"/>
          <w:sz w:val="22"/>
        </w:rPr>
        <w:t>Variable upper limit considering variable costs:</w:t>
      </w:r>
    </w:p>
    <w:tbl>
      <w:tblPr>
        <w:tblStyle w:val="a5"/>
        <w:tblW w:w="0" w:type="auto"/>
        <w:tblLook w:val="04A0" w:firstRow="1" w:lastRow="0" w:firstColumn="1" w:lastColumn="0" w:noHBand="0" w:noVBand="1"/>
      </w:tblPr>
      <w:tblGrid>
        <w:gridCol w:w="8642"/>
        <w:gridCol w:w="703"/>
      </w:tblGrid>
      <w:tr w:rsidR="00EB34AE" w:rsidTr="00A14AC2">
        <w:tc>
          <w:tcPr>
            <w:tcW w:w="8642" w:type="dxa"/>
            <w:vAlign w:val="center"/>
          </w:tcPr>
          <w:p w:rsidR="00EB34AE" w:rsidRDefault="00EB34AE" w:rsidP="00A14AC2">
            <w:pPr>
              <w:widowControl/>
              <w:spacing w:after="160" w:line="259" w:lineRule="auto"/>
              <w:jc w:val="center"/>
              <w:rPr>
                <w:rFonts w:ascii="Times New Roman" w:hAnsi="Times New Roman" w:cs="Times New Roman"/>
                <w:sz w:val="22"/>
              </w:rPr>
            </w:pPr>
            <w:r>
              <w:rPr>
                <w:rFonts w:ascii="Times New Roman" w:hAnsi="Times New Roman" w:cs="Times New Roman"/>
                <w:sz w:val="22"/>
              </w:rPr>
              <w:t>Y</w:t>
            </w:r>
            <m:oMath>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min</m:t>
                  </m:r>
                </m:sub>
              </m:sSub>
              <m:r>
                <w:rPr>
                  <w:rFonts w:ascii="Cambria Math" w:hAnsi="Cambria Math" w:cs="Times New Roman"/>
                  <w:sz w:val="22"/>
                </w:rPr>
                <m:t xml:space="preserve">+(M(t-1)-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min</m:t>
                  </m:r>
                </m:sub>
              </m:sSub>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R</m:t>
                  </m:r>
                </m:num>
                <m:den>
                  <m:r>
                    <w:rPr>
                      <w:rFonts w:ascii="Cambria Math" w:hAnsi="Cambria Math" w:cs="Times New Roman"/>
                      <w:sz w:val="22"/>
                    </w:rPr>
                    <m:t>R+c(t)</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rPr>
                        <m:t>e</m:t>
                      </m:r>
                    </m:e>
                    <m:sup>
                      <m:r>
                        <w:rPr>
                          <w:rFonts w:ascii="Cambria Math" w:hAnsi="Cambria Math" w:cs="Times New Roman"/>
                        </w:rPr>
                        <m:t>-k(t-α)</m:t>
                      </m:r>
                    </m:sup>
                  </m:sSup>
                </m:den>
              </m:f>
            </m:oMath>
          </w:p>
        </w:tc>
        <w:tc>
          <w:tcPr>
            <w:tcW w:w="703" w:type="dxa"/>
            <w:vAlign w:val="center"/>
          </w:tcPr>
          <w:p w:rsidR="00EB34AE" w:rsidRDefault="00EB34AE" w:rsidP="00A14AC2">
            <w:pPr>
              <w:widowControl/>
              <w:spacing w:after="160" w:line="259" w:lineRule="auto"/>
              <w:jc w:val="center"/>
              <w:rPr>
                <w:rFonts w:ascii="Times New Roman" w:hAnsi="Times New Roman" w:cs="Times New Roman"/>
                <w:sz w:val="22"/>
              </w:rPr>
            </w:pPr>
            <w:r>
              <w:rPr>
                <w:rFonts w:ascii="Times New Roman" w:hAnsi="Times New Roman" w:cs="Times New Roman"/>
                <w:sz w:val="22"/>
              </w:rPr>
              <w:t>(11)</w:t>
            </w:r>
          </w:p>
        </w:tc>
      </w:tr>
    </w:tbl>
    <w:p w:rsidR="00EB34AE" w:rsidRDefault="00EB34AE" w:rsidP="00EB34AE">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Where </w:t>
      </w:r>
      <w:proofErr w:type="gramStart"/>
      <w:r>
        <w:rPr>
          <w:rFonts w:ascii="Times New Roman" w:hAnsi="Times New Roman" w:cs="Times New Roman"/>
          <w:sz w:val="22"/>
        </w:rPr>
        <w:t>Y(</w:t>
      </w:r>
      <w:proofErr w:type="gramEnd"/>
      <w:r>
        <w:rPr>
          <w:rFonts w:ascii="Times New Roman" w:hAnsi="Times New Roman" w:cs="Times New Roman"/>
          <w:sz w:val="22"/>
        </w:rPr>
        <w:t xml:space="preserve">t) – wind generation at period t; </w:t>
      </w:r>
      <w:proofErr w:type="spellStart"/>
      <w:r>
        <w:rPr>
          <w:rFonts w:ascii="Times New Roman" w:hAnsi="Times New Roman" w:cs="Times New Roman"/>
          <w:sz w:val="22"/>
        </w:rPr>
        <w:t>X</w:t>
      </w:r>
      <w:r>
        <w:rPr>
          <w:rFonts w:ascii="Times New Roman" w:hAnsi="Times New Roman" w:cs="Times New Roman"/>
          <w:sz w:val="22"/>
          <w:vertAlign w:val="subscript"/>
        </w:rPr>
        <w:t>min</w:t>
      </w:r>
      <w:proofErr w:type="spellEnd"/>
      <w:r>
        <w:rPr>
          <w:rFonts w:ascii="Times New Roman" w:hAnsi="Times New Roman" w:cs="Times New Roman"/>
          <w:sz w:val="22"/>
        </w:rPr>
        <w:t xml:space="preserve"> – Wind generation at first point;</w:t>
      </w:r>
      <w:r w:rsidR="00B73A86" w:rsidRPr="00B73A86">
        <w:rPr>
          <w:rFonts w:ascii="Times New Roman" w:hAnsi="Times New Roman" w:cs="Times New Roman"/>
          <w:sz w:val="22"/>
        </w:rPr>
        <w:t xml:space="preserve"> </w:t>
      </w:r>
      <w:r w:rsidR="00B73A86">
        <w:rPr>
          <w:rFonts w:ascii="Times New Roman" w:hAnsi="Times New Roman" w:cs="Times New Roman"/>
          <w:sz w:val="22"/>
        </w:rPr>
        <w:t>M(t-1) =  the total electricity generation in the previous year, R – the price curve coefficient, c</w:t>
      </w:r>
      <w:r w:rsidR="00B73A86" w:rsidRPr="00C95743">
        <w:rPr>
          <w:rFonts w:ascii="Times New Roman" w:hAnsi="Times New Roman" w:cs="Times New Roman"/>
          <w:sz w:val="22"/>
          <w:vertAlign w:val="subscript"/>
        </w:rPr>
        <w:t xml:space="preserve">t-1 </w:t>
      </w:r>
      <w:r w:rsidR="00B73A86">
        <w:rPr>
          <w:rFonts w:ascii="Times New Roman" w:hAnsi="Times New Roman" w:cs="Times New Roman"/>
          <w:sz w:val="22"/>
        </w:rPr>
        <w:t>– costs per 1 KWh during the last year</w:t>
      </w:r>
      <w:r>
        <w:rPr>
          <w:rFonts w:ascii="Times New Roman" w:hAnsi="Times New Roman" w:cs="Times New Roman"/>
          <w:sz w:val="22"/>
        </w:rPr>
        <w:t xml:space="preserve">,   k, </w:t>
      </w:r>
      <m:oMath>
        <m:r>
          <w:rPr>
            <w:rFonts w:ascii="Cambria Math" w:hAnsi="Cambria Math" w:cs="Times New Roman"/>
          </w:rPr>
          <m:t>α</m:t>
        </m:r>
      </m:oMath>
      <w:r>
        <w:rPr>
          <w:rFonts w:ascii="Times New Roman" w:hAnsi="Times New Roman" w:cs="Times New Roman"/>
          <w:sz w:val="22"/>
        </w:rPr>
        <w:t xml:space="preserve">  – coefficients, determining the curve shape.</w:t>
      </w:r>
    </w:p>
    <w:p w:rsidR="00EB34AE" w:rsidRPr="00315DC1" w:rsidRDefault="00EB34AE" w:rsidP="00324A08">
      <w:pPr>
        <w:widowControl/>
        <w:spacing w:after="160" w:line="259" w:lineRule="auto"/>
        <w:jc w:val="both"/>
        <w:rPr>
          <w:rFonts w:ascii="Times New Roman" w:hAnsi="Times New Roman" w:cs="Times New Roman"/>
          <w:b/>
          <w:i/>
          <w:sz w:val="22"/>
          <w:lang w:val="ru-RU"/>
        </w:rPr>
      </w:pPr>
    </w:p>
    <w:p w:rsidR="00333A7F" w:rsidRDefault="00333A7F">
      <w:pPr>
        <w:widowControl/>
        <w:spacing w:after="160" w:line="259" w:lineRule="auto"/>
        <w:rPr>
          <w:rFonts w:ascii="Times New Roman" w:hAnsi="Times New Roman" w:cs="Times New Roman"/>
          <w:b/>
          <w:i/>
          <w:sz w:val="22"/>
        </w:rPr>
      </w:pPr>
      <w:r>
        <w:rPr>
          <w:rFonts w:ascii="Times New Roman" w:hAnsi="Times New Roman" w:cs="Times New Roman"/>
          <w:b/>
          <w:i/>
          <w:sz w:val="22"/>
        </w:rPr>
        <w:br w:type="page"/>
      </w:r>
    </w:p>
    <w:p w:rsidR="00481ED1" w:rsidRPr="00324A08" w:rsidRDefault="001C41DD" w:rsidP="00324A08">
      <w:pPr>
        <w:widowControl/>
        <w:spacing w:after="160" w:line="259" w:lineRule="auto"/>
        <w:jc w:val="both"/>
        <w:rPr>
          <w:rFonts w:ascii="Times New Roman" w:hAnsi="Times New Roman" w:cs="Times New Roman"/>
          <w:b/>
          <w:i/>
          <w:sz w:val="22"/>
        </w:rPr>
      </w:pPr>
      <w:r w:rsidRPr="00324A08">
        <w:rPr>
          <w:rFonts w:ascii="Times New Roman" w:hAnsi="Times New Roman" w:cs="Times New Roman"/>
          <w:b/>
          <w:i/>
          <w:sz w:val="22"/>
        </w:rPr>
        <w:lastRenderedPageBreak/>
        <w:t>The Bass model.</w:t>
      </w:r>
    </w:p>
    <w:p w:rsidR="00EB34AE" w:rsidRPr="00E9553F" w:rsidRDefault="00EB34AE" w:rsidP="006139AA">
      <w:pPr>
        <w:widowControl/>
        <w:spacing w:after="160" w:line="259" w:lineRule="auto"/>
        <w:jc w:val="both"/>
        <w:rPr>
          <w:rFonts w:ascii="Times New Roman" w:hAnsi="Times New Roman" w:cs="Times New Roman"/>
          <w:b/>
          <w:i/>
          <w:sz w:val="22"/>
        </w:rPr>
      </w:pPr>
      <w:r w:rsidRPr="00E9553F">
        <w:rPr>
          <w:rFonts w:ascii="Times New Roman" w:hAnsi="Times New Roman" w:cs="Times New Roman"/>
          <w:b/>
          <w:i/>
          <w:sz w:val="22"/>
        </w:rPr>
        <w:t>Description.</w:t>
      </w:r>
    </w:p>
    <w:p w:rsidR="00D17F3F" w:rsidRPr="00D17F3F" w:rsidRDefault="00D17F3F" w:rsidP="00D17F3F">
      <w:pPr>
        <w:widowControl/>
        <w:spacing w:after="160"/>
        <w:jc w:val="both"/>
        <w:rPr>
          <w:rFonts w:ascii="Times New Roman" w:eastAsia="Times New Roman" w:hAnsi="Times New Roman" w:cs="Times New Roman"/>
          <w:color w:val="3A3A3A"/>
          <w:sz w:val="22"/>
          <w:szCs w:val="22"/>
          <w:lang w:eastAsia="ru-RU" w:bidi="ar-SA"/>
        </w:rPr>
      </w:pPr>
      <w:r w:rsidRPr="00D17F3F">
        <w:rPr>
          <w:rFonts w:ascii="Times New Roman" w:eastAsia="Times New Roman" w:hAnsi="Times New Roman" w:cs="Times New Roman"/>
          <w:color w:val="3A3A3A"/>
          <w:sz w:val="22"/>
          <w:szCs w:val="22"/>
          <w:lang w:eastAsia="ru-RU" w:bidi="ar-SA"/>
        </w:rPr>
        <w:t xml:space="preserve">The essence of the Bass model </w:t>
      </w:r>
      <w:r>
        <w:rPr>
          <w:rFonts w:ascii="Times New Roman" w:eastAsia="Times New Roman" w:hAnsi="Times New Roman" w:cs="Times New Roman"/>
          <w:color w:val="3A3A3A"/>
          <w:sz w:val="22"/>
          <w:szCs w:val="22"/>
          <w:lang w:eastAsia="ru-RU" w:bidi="ar-SA"/>
        </w:rPr>
        <w:fldChar w:fldCharType="begin" w:fldLock="1"/>
      </w:r>
      <w:r w:rsidR="00CC5740">
        <w:rPr>
          <w:rFonts w:ascii="Times New Roman" w:eastAsia="Times New Roman" w:hAnsi="Times New Roman" w:cs="Times New Roman"/>
          <w:color w:val="3A3A3A"/>
          <w:sz w:val="22"/>
          <w:szCs w:val="22"/>
          <w:lang w:eastAsia="ru-RU" w:bidi="ar-SA"/>
        </w:rPr>
        <w:instrText>ADDIN CSL_CITATION {"citationItems":[{"id":"ITEM-1","itemData":{"author":[{"dropping-particle":"","family":"Bass","given":"Frank M","non-dropping-particle":"","parse-names":false,"suffix":""}],"container-title":"Management Science","id":"ITEM-1","issue":"5","issued":{"date-parts":[["1969"]]},"page":"215-227","title":"Bass 1969 New Prod Growth Model.pdf","type":"article","volume":"15"},"uris":["http://www.mendeley.com/documents/?uuid=2c682c02-6f09-4bd5-b24f-405d963e6fc4"]}],"mendeley":{"formattedCitation":"[6]","plainTextFormattedCitation":"[6]","previouslyFormattedCitation":"[6]"},"properties":{"noteIndex":0},"schema":"https://github.com/citation-style-language/schema/raw/master/csl-citation.json"}</w:instrText>
      </w:r>
      <w:r>
        <w:rPr>
          <w:rFonts w:ascii="Times New Roman" w:eastAsia="Times New Roman" w:hAnsi="Times New Roman" w:cs="Times New Roman"/>
          <w:color w:val="3A3A3A"/>
          <w:sz w:val="22"/>
          <w:szCs w:val="22"/>
          <w:lang w:eastAsia="ru-RU" w:bidi="ar-SA"/>
        </w:rPr>
        <w:fldChar w:fldCharType="separate"/>
      </w:r>
      <w:r w:rsidRPr="00D17F3F">
        <w:rPr>
          <w:rFonts w:ascii="Times New Roman" w:eastAsia="Times New Roman" w:hAnsi="Times New Roman" w:cs="Times New Roman"/>
          <w:noProof/>
          <w:color w:val="3A3A3A"/>
          <w:sz w:val="22"/>
          <w:szCs w:val="22"/>
          <w:lang w:eastAsia="ru-RU" w:bidi="ar-SA"/>
        </w:rPr>
        <w:t>[6]</w:t>
      </w:r>
      <w:r>
        <w:rPr>
          <w:rFonts w:ascii="Times New Roman" w:eastAsia="Times New Roman" w:hAnsi="Times New Roman" w:cs="Times New Roman"/>
          <w:color w:val="3A3A3A"/>
          <w:sz w:val="22"/>
          <w:szCs w:val="22"/>
          <w:lang w:eastAsia="ru-RU" w:bidi="ar-SA"/>
        </w:rPr>
        <w:fldChar w:fldCharType="end"/>
      </w:r>
      <w:r>
        <w:rPr>
          <w:rFonts w:ascii="Times New Roman" w:eastAsia="Times New Roman" w:hAnsi="Times New Roman" w:cs="Times New Roman"/>
          <w:color w:val="3A3A3A"/>
          <w:sz w:val="22"/>
          <w:szCs w:val="22"/>
          <w:lang w:eastAsia="ru-RU" w:bidi="ar-SA"/>
        </w:rPr>
        <w:t xml:space="preserve"> </w:t>
      </w:r>
      <w:r w:rsidRPr="00D17F3F">
        <w:rPr>
          <w:rFonts w:ascii="Times New Roman" w:eastAsia="Times New Roman" w:hAnsi="Times New Roman" w:cs="Times New Roman"/>
          <w:color w:val="3A3A3A"/>
          <w:sz w:val="22"/>
          <w:szCs w:val="22"/>
          <w:lang w:eastAsia="ru-RU" w:bidi="ar-SA"/>
        </w:rPr>
        <w:t>is that t</w:t>
      </w:r>
      <w:r w:rsidR="007B13C0">
        <w:rPr>
          <w:rFonts w:ascii="Times New Roman" w:eastAsia="Times New Roman" w:hAnsi="Times New Roman" w:cs="Times New Roman"/>
          <w:color w:val="3A3A3A"/>
          <w:sz w:val="22"/>
          <w:szCs w:val="22"/>
          <w:lang w:eastAsia="ru-RU" w:bidi="ar-SA"/>
        </w:rPr>
        <w:t>wo categories explain the growth in the number of consumers of an innovative product</w:t>
      </w:r>
      <w:r w:rsidRPr="00D17F3F">
        <w:rPr>
          <w:rFonts w:ascii="Times New Roman" w:eastAsia="Times New Roman" w:hAnsi="Times New Roman" w:cs="Times New Roman"/>
          <w:color w:val="3A3A3A"/>
          <w:sz w:val="22"/>
          <w:szCs w:val="22"/>
          <w:lang w:eastAsia="ru-RU" w:bidi="ar-SA"/>
        </w:rPr>
        <w:t>:</w:t>
      </w:r>
    </w:p>
    <w:p w:rsidR="00D17F3F" w:rsidRPr="00D17F3F" w:rsidRDefault="00D17F3F" w:rsidP="00D17F3F">
      <w:pPr>
        <w:widowControl/>
        <w:spacing w:after="160"/>
        <w:jc w:val="both"/>
        <w:rPr>
          <w:rFonts w:ascii="Times New Roman" w:eastAsia="Times New Roman" w:hAnsi="Times New Roman" w:cs="Times New Roman"/>
          <w:color w:val="3A3A3A"/>
          <w:sz w:val="22"/>
          <w:szCs w:val="22"/>
          <w:lang w:eastAsia="ru-RU" w:bidi="ar-SA"/>
        </w:rPr>
      </w:pPr>
      <w:r w:rsidRPr="00D17F3F">
        <w:rPr>
          <w:rFonts w:ascii="Times New Roman" w:eastAsia="Times New Roman" w:hAnsi="Times New Roman" w:cs="Times New Roman"/>
          <w:color w:val="3A3A3A"/>
          <w:sz w:val="22"/>
          <w:szCs w:val="22"/>
          <w:lang w:eastAsia="ru-RU" w:bidi="ar-SA"/>
        </w:rPr>
        <w:t xml:space="preserve">• </w:t>
      </w:r>
      <w:r>
        <w:rPr>
          <w:rFonts w:ascii="Times New Roman" w:eastAsia="Times New Roman" w:hAnsi="Times New Roman" w:cs="Times New Roman"/>
          <w:color w:val="3A3A3A"/>
          <w:sz w:val="22"/>
          <w:szCs w:val="22"/>
          <w:lang w:eastAsia="ru-RU" w:bidi="ar-SA"/>
        </w:rPr>
        <w:t>Those</w:t>
      </w:r>
      <w:r w:rsidRPr="00D17F3F">
        <w:rPr>
          <w:rFonts w:ascii="Times New Roman" w:eastAsia="Times New Roman" w:hAnsi="Times New Roman" w:cs="Times New Roman"/>
          <w:color w:val="3A3A3A"/>
          <w:sz w:val="22"/>
          <w:szCs w:val="22"/>
          <w:lang w:eastAsia="ru-RU" w:bidi="ar-SA"/>
        </w:rPr>
        <w:t xml:space="preserve"> who try a new product themselves in the first place</w:t>
      </w:r>
      <w:r>
        <w:rPr>
          <w:rFonts w:ascii="Times New Roman" w:eastAsia="Times New Roman" w:hAnsi="Times New Roman" w:cs="Times New Roman"/>
          <w:color w:val="3A3A3A"/>
          <w:sz w:val="22"/>
          <w:szCs w:val="22"/>
          <w:lang w:eastAsia="ru-RU" w:bidi="ar-SA"/>
        </w:rPr>
        <w:t xml:space="preserve"> - innovators</w:t>
      </w:r>
      <w:r w:rsidRPr="00D17F3F">
        <w:rPr>
          <w:rFonts w:ascii="Times New Roman" w:eastAsia="Times New Roman" w:hAnsi="Times New Roman" w:cs="Times New Roman"/>
          <w:color w:val="3A3A3A"/>
          <w:sz w:val="22"/>
          <w:szCs w:val="22"/>
          <w:lang w:eastAsia="ru-RU" w:bidi="ar-SA"/>
        </w:rPr>
        <w:t>;</w:t>
      </w:r>
    </w:p>
    <w:p w:rsidR="00D17F3F" w:rsidRPr="00D17F3F" w:rsidRDefault="00D17F3F" w:rsidP="00D17F3F">
      <w:pPr>
        <w:widowControl/>
        <w:spacing w:after="160"/>
        <w:jc w:val="both"/>
        <w:rPr>
          <w:rFonts w:ascii="Times New Roman" w:eastAsia="Times New Roman" w:hAnsi="Times New Roman" w:cs="Times New Roman"/>
          <w:color w:val="3A3A3A"/>
          <w:sz w:val="22"/>
          <w:szCs w:val="22"/>
          <w:lang w:eastAsia="ru-RU" w:bidi="ar-SA"/>
        </w:rPr>
      </w:pPr>
      <w:r w:rsidRPr="00D17F3F">
        <w:rPr>
          <w:rFonts w:ascii="Times New Roman" w:eastAsia="Times New Roman" w:hAnsi="Times New Roman" w:cs="Times New Roman"/>
          <w:color w:val="3A3A3A"/>
          <w:sz w:val="22"/>
          <w:szCs w:val="22"/>
          <w:lang w:eastAsia="ru-RU" w:bidi="ar-SA"/>
        </w:rPr>
        <w:t xml:space="preserve">• </w:t>
      </w:r>
      <w:r>
        <w:rPr>
          <w:rFonts w:ascii="Times New Roman" w:eastAsia="Times New Roman" w:hAnsi="Times New Roman" w:cs="Times New Roman"/>
          <w:color w:val="3A3A3A"/>
          <w:sz w:val="22"/>
          <w:szCs w:val="22"/>
          <w:lang w:eastAsia="ru-RU" w:bidi="ar-SA"/>
        </w:rPr>
        <w:t>Those</w:t>
      </w:r>
      <w:r w:rsidRPr="00D17F3F">
        <w:rPr>
          <w:rFonts w:ascii="Times New Roman" w:eastAsia="Times New Roman" w:hAnsi="Times New Roman" w:cs="Times New Roman"/>
          <w:color w:val="3A3A3A"/>
          <w:sz w:val="22"/>
          <w:szCs w:val="22"/>
          <w:lang w:eastAsia="ru-RU" w:bidi="ar-SA"/>
        </w:rPr>
        <w:t xml:space="preserve"> who learn about a new product from the first category</w:t>
      </w:r>
      <w:r>
        <w:rPr>
          <w:rFonts w:ascii="Times New Roman" w:eastAsia="Times New Roman" w:hAnsi="Times New Roman" w:cs="Times New Roman"/>
          <w:color w:val="3A3A3A"/>
          <w:sz w:val="22"/>
          <w:szCs w:val="22"/>
          <w:lang w:eastAsia="ru-RU" w:bidi="ar-SA"/>
        </w:rPr>
        <w:t xml:space="preserve"> - imitators</w:t>
      </w:r>
      <w:r w:rsidRPr="00D17F3F">
        <w:rPr>
          <w:rFonts w:ascii="Times New Roman" w:eastAsia="Times New Roman" w:hAnsi="Times New Roman" w:cs="Times New Roman"/>
          <w:color w:val="3A3A3A"/>
          <w:sz w:val="22"/>
          <w:szCs w:val="22"/>
          <w:lang w:eastAsia="ru-RU" w:bidi="ar-SA"/>
        </w:rPr>
        <w:t>.</w:t>
      </w:r>
    </w:p>
    <w:p w:rsidR="00BD48CC" w:rsidRDefault="004F6E60" w:rsidP="00BD48CC">
      <w:pPr>
        <w:widowControl/>
        <w:spacing w:after="160"/>
        <w:jc w:val="both"/>
        <w:rPr>
          <w:rFonts w:ascii="Times New Roman" w:eastAsia="Times New Roman" w:hAnsi="Times New Roman" w:cs="Times New Roman"/>
          <w:color w:val="3A3A3A"/>
          <w:sz w:val="22"/>
          <w:szCs w:val="22"/>
          <w:lang w:eastAsia="ru-RU" w:bidi="ar-SA"/>
        </w:rPr>
      </w:pPr>
      <w:r w:rsidRPr="00AA616C">
        <w:rPr>
          <w:rFonts w:ascii="Times New Roman" w:eastAsia="Times New Roman" w:hAnsi="Times New Roman" w:cs="Times New Roman"/>
          <w:noProof/>
          <w:color w:val="3A3A3A"/>
          <w:sz w:val="22"/>
          <w:lang w:val="ru-RU" w:eastAsia="ru-RU" w:bidi="ar-SA"/>
        </w:rPr>
        <mc:AlternateContent>
          <mc:Choice Requires="wps">
            <w:drawing>
              <wp:anchor distT="45720" distB="45720" distL="114300" distR="114300" simplePos="0" relativeHeight="251682816" behindDoc="1" locked="0" layoutInCell="1" allowOverlap="1" wp14:anchorId="2DBC4499" wp14:editId="2AA072BB">
                <wp:simplePos x="0" y="0"/>
                <wp:positionH relativeFrom="margin">
                  <wp:posOffset>2672563</wp:posOffset>
                </wp:positionH>
                <wp:positionV relativeFrom="paragraph">
                  <wp:posOffset>635508</wp:posOffset>
                </wp:positionV>
                <wp:extent cx="3323590" cy="2130425"/>
                <wp:effectExtent l="0" t="0" r="0" b="3175"/>
                <wp:wrapNone/>
                <wp:docPr id="2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3590" cy="2130425"/>
                        </a:xfrm>
                        <a:prstGeom prst="rect">
                          <a:avLst/>
                        </a:prstGeom>
                        <a:noFill/>
                        <a:ln w="9525">
                          <a:noFill/>
                          <a:miter lim="800000"/>
                          <a:headEnd/>
                          <a:tailEnd/>
                        </a:ln>
                      </wps:spPr>
                      <wps:txbx>
                        <w:txbxContent>
                          <w:p w:rsidR="00B559FA" w:rsidRDefault="00B559FA" w:rsidP="00333A7F">
                            <w:pPr>
                              <w:jc w:val="center"/>
                              <w:rPr>
                                <w:rFonts w:ascii="Times New Roman" w:eastAsia="Times New Roman" w:hAnsi="Times New Roman" w:cs="Times New Roman"/>
                                <w:b/>
                                <w:color w:val="3A3A3A"/>
                                <w:sz w:val="16"/>
                                <w:lang w:eastAsia="ru-RU" w:bidi="ar-SA"/>
                              </w:rPr>
                            </w:pPr>
                          </w:p>
                          <w:p w:rsidR="00B559FA" w:rsidRDefault="00B559FA" w:rsidP="00333A7F">
                            <w:pPr>
                              <w:jc w:val="center"/>
                              <w:rPr>
                                <w:rFonts w:ascii="Times New Roman" w:eastAsia="Times New Roman" w:hAnsi="Times New Roman" w:cs="Times New Roman"/>
                                <w:b/>
                                <w:color w:val="3A3A3A"/>
                                <w:sz w:val="16"/>
                                <w:lang w:eastAsia="ru-RU" w:bidi="ar-SA"/>
                              </w:rPr>
                            </w:pPr>
                            <w:r>
                              <w:rPr>
                                <w:rFonts w:ascii="Times New Roman" w:eastAsia="Times New Roman" w:hAnsi="Times New Roman" w:cs="Times New Roman"/>
                                <w:b/>
                                <w:noProof/>
                                <w:color w:val="3A3A3A"/>
                                <w:sz w:val="16"/>
                                <w:lang w:val="ru-RU" w:eastAsia="ru-RU" w:bidi="ar-SA"/>
                              </w:rPr>
                              <w:drawing>
                                <wp:inline distT="0" distB="0" distL="0" distR="0" wp14:anchorId="5F86F4F2" wp14:editId="576FD96E">
                                  <wp:extent cx="3130722" cy="1760561"/>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1.png"/>
                                          <pic:cNvPicPr/>
                                        </pic:nvPicPr>
                                        <pic:blipFill rotWithShape="1">
                                          <a:blip r:embed="rId10">
                                            <a:extLst>
                                              <a:ext uri="{28A0092B-C50C-407E-A947-70E740481C1C}">
                                                <a14:useLocalDpi xmlns:a14="http://schemas.microsoft.com/office/drawing/2010/main" val="0"/>
                                              </a:ext>
                                            </a:extLst>
                                          </a:blip>
                                          <a:srcRect b="14993"/>
                                          <a:stretch/>
                                        </pic:blipFill>
                                        <pic:spPr bwMode="auto">
                                          <a:xfrm>
                                            <a:off x="0" y="0"/>
                                            <a:ext cx="3137433" cy="1764335"/>
                                          </a:xfrm>
                                          <a:prstGeom prst="rect">
                                            <a:avLst/>
                                          </a:prstGeom>
                                          <a:ln>
                                            <a:noFill/>
                                          </a:ln>
                                          <a:extLst>
                                            <a:ext uri="{53640926-AAD7-44D8-BBD7-CCE9431645EC}">
                                              <a14:shadowObscured xmlns:a14="http://schemas.microsoft.com/office/drawing/2010/main"/>
                                            </a:ext>
                                          </a:extLst>
                                        </pic:spPr>
                                      </pic:pic>
                                    </a:graphicData>
                                  </a:graphic>
                                </wp:inline>
                              </w:drawing>
                            </w:r>
                          </w:p>
                          <w:p w:rsidR="00B559FA" w:rsidRPr="004F6E60" w:rsidRDefault="00B559FA" w:rsidP="00333A7F">
                            <w:pPr>
                              <w:jc w:val="center"/>
                              <w:rPr>
                                <w:rFonts w:ascii="Times New Roman" w:hAnsi="Times New Roman" w:cs="Times New Roman"/>
                                <w:b/>
                                <w:sz w:val="16"/>
                              </w:rPr>
                            </w:pPr>
                            <w:r w:rsidRPr="00AA616C">
                              <w:rPr>
                                <w:rFonts w:ascii="Times New Roman" w:eastAsia="Times New Roman" w:hAnsi="Times New Roman" w:cs="Times New Roman"/>
                                <w:b/>
                                <w:color w:val="3A3A3A"/>
                                <w:sz w:val="16"/>
                                <w:lang w:eastAsia="ru-RU" w:bidi="ar-SA"/>
                              </w:rPr>
                              <w:t xml:space="preserve">Picture </w:t>
                            </w:r>
                            <w:r>
                              <w:rPr>
                                <w:rFonts w:ascii="Times New Roman" w:eastAsia="Times New Roman" w:hAnsi="Times New Roman" w:cs="Times New Roman"/>
                                <w:b/>
                                <w:color w:val="3A3A3A"/>
                                <w:sz w:val="16"/>
                                <w:lang w:eastAsia="ru-RU" w:bidi="ar-SA"/>
                              </w:rPr>
                              <w:t>5</w:t>
                            </w:r>
                            <w:r w:rsidRPr="00AA616C">
                              <w:rPr>
                                <w:rFonts w:ascii="Times New Roman" w:eastAsia="Times New Roman" w:hAnsi="Times New Roman" w:cs="Times New Roman"/>
                                <w:b/>
                                <w:color w:val="3A3A3A"/>
                                <w:sz w:val="16"/>
                                <w:lang w:eastAsia="ru-RU" w:bidi="ar-SA"/>
                              </w:rPr>
                              <w:t xml:space="preserve">. </w:t>
                            </w:r>
                            <w:r>
                              <w:rPr>
                                <w:rFonts w:ascii="Times New Roman" w:eastAsia="Times New Roman" w:hAnsi="Times New Roman" w:cs="Times New Roman"/>
                                <w:b/>
                                <w:color w:val="3A3A3A"/>
                                <w:sz w:val="16"/>
                                <w:lang w:eastAsia="ru-RU" w:bidi="ar-SA"/>
                              </w:rPr>
                              <w:t>Total number of adopted innovations</w:t>
                            </w:r>
                            <w:r w:rsidRPr="00CC5740">
                              <w:rPr>
                                <w:rFonts w:ascii="Times New Roman" w:eastAsia="Times New Roman" w:hAnsi="Times New Roman" w:cs="Times New Roman"/>
                                <w:b/>
                                <w:color w:val="3A3A3A"/>
                                <w:sz w:val="8"/>
                                <w:lang w:eastAsia="ru-RU" w:bidi="ar-SA"/>
                              </w:rPr>
                              <w:t xml:space="preserve"> </w:t>
                            </w:r>
                            <w:r w:rsidRPr="00BD48CC">
                              <w:rPr>
                                <w:rFonts w:ascii="Times New Roman" w:hAnsi="Times New Roman" w:cs="Times New Roman"/>
                                <w:b/>
                                <w:sz w:val="16"/>
                              </w:rPr>
                              <w:fldChar w:fldCharType="begin" w:fldLock="1"/>
                            </w:r>
                            <w:r>
                              <w:rPr>
                                <w:rFonts w:ascii="Times New Roman" w:hAnsi="Times New Roman" w:cs="Times New Roman"/>
                                <w:b/>
                                <w:sz w:val="16"/>
                              </w:rPr>
                              <w:instrText>ADDIN CSL_CITATION {"citationItems":[{"id":"ITEM-1","itemData":{"author":[{"dropping-particle":"","family":"Hamilton","given":"Booz Allen","non-dropping-particle":"","parse-names":false,"suffix":""},{"dropping-particle":"","family":"Kar","given":"Rahul","non-dropping-particle":"","parse-names":false,"suffix":""},{"dropping-particle":"","family":"Bonnefoy","given":"Philippe A","non-dropping-particle":"","parse-names":false,"suffix":""},{"dropping-particle":"","family":"Hansman","given":"R John","non-dropping-particle":"","parse-names":false,"suffix":""}],"id":"ITEM-1","issue":"September","issued":{"date-parts":[["2015"]]},"title":"Dynamics of Implementation of Mitigating Measures to Reduce CO 2 Emissions from Commercial Aviation DYNAMICS OF IMPLEMENTATION OF MITIGATING MEASURES TO REDUCE CO 2 EMISSIONS FROM COMMERCIAL AVIATION MIT International Center for Air Transportation ( ICAT ","type":"article-journal"},"uris":["http://www.mendeley.com/documents/?uuid=4b623ecf-259a-476f-ac37-ed05cddfd05a"]}],"mendeley":{"formattedCitation":"[15]","plainTextFormattedCitation":"[15]","previouslyFormattedCitation":"[14]"},"properties":{"noteIndex":0},"schema":"https://github.com/citation-style-language/schema/raw/master/csl-citation.json"}</w:instrText>
                            </w:r>
                            <w:r w:rsidRPr="00BD48CC">
                              <w:rPr>
                                <w:rFonts w:ascii="Times New Roman" w:hAnsi="Times New Roman" w:cs="Times New Roman"/>
                                <w:b/>
                                <w:sz w:val="16"/>
                              </w:rPr>
                              <w:fldChar w:fldCharType="separate"/>
                            </w:r>
                            <w:r w:rsidRPr="00F258AC">
                              <w:rPr>
                                <w:rFonts w:ascii="Times New Roman" w:hAnsi="Times New Roman" w:cs="Times New Roman"/>
                                <w:noProof/>
                                <w:sz w:val="16"/>
                              </w:rPr>
                              <w:t>[15]</w:t>
                            </w:r>
                            <w:r w:rsidRPr="00BD48CC">
                              <w:rPr>
                                <w:rFonts w:ascii="Times New Roman" w:hAnsi="Times New Roman" w:cs="Times New Roman"/>
                                <w:b/>
                                <w:sz w:val="16"/>
                              </w:rPr>
                              <w:fldChar w:fldCharType="end"/>
                            </w:r>
                            <w:r w:rsidRPr="00BD48CC">
                              <w:rPr>
                                <w:rFonts w:ascii="Times New Roman" w:hAnsi="Times New Roman" w:cs="Times New Roman"/>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C4499" id="Надпись 2" o:spid="_x0000_s1029" type="#_x0000_t202" style="position:absolute;left:0;text-align:left;margin-left:210.45pt;margin-top:50.05pt;width:261.7pt;height:167.7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" filled="f" stroked="f">
                <v:textbox>
                  <w:txbxContent>
                    <w:p w:rsidR="00B559FA" w:rsidRDefault="00B559FA" w:rsidP="00333A7F">
                      <w:pPr>
                        <w:jc w:val="center"/>
                        <w:rPr>
                          <w:rFonts w:ascii="Times New Roman" w:eastAsia="Times New Roman" w:hAnsi="Times New Roman" w:cs="Times New Roman"/>
                          <w:b/>
                          <w:color w:val="3A3A3A"/>
                          <w:sz w:val="16"/>
                          <w:lang w:eastAsia="ru-RU" w:bidi="ar-SA"/>
                        </w:rPr>
                      </w:pPr>
                    </w:p>
                    <w:p w:rsidR="00B559FA" w:rsidRDefault="00B559FA" w:rsidP="00333A7F">
                      <w:pPr>
                        <w:jc w:val="center"/>
                        <w:rPr>
                          <w:rFonts w:ascii="Times New Roman" w:eastAsia="Times New Roman" w:hAnsi="Times New Roman" w:cs="Times New Roman"/>
                          <w:b/>
                          <w:color w:val="3A3A3A"/>
                          <w:sz w:val="16"/>
                          <w:lang w:eastAsia="ru-RU" w:bidi="ar-SA"/>
                        </w:rPr>
                      </w:pPr>
                      <w:r>
                        <w:rPr>
                          <w:rFonts w:ascii="Times New Roman" w:eastAsia="Times New Roman" w:hAnsi="Times New Roman" w:cs="Times New Roman"/>
                          <w:b/>
                          <w:noProof/>
                          <w:color w:val="3A3A3A"/>
                          <w:sz w:val="16"/>
                          <w:lang w:val="ru-RU" w:eastAsia="ru-RU" w:bidi="ar-SA"/>
                        </w:rPr>
                        <w:drawing>
                          <wp:inline distT="0" distB="0" distL="0" distR="0" wp14:anchorId="5F86F4F2" wp14:editId="576FD96E">
                            <wp:extent cx="3130722" cy="1760561"/>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1.png"/>
                                    <pic:cNvPicPr/>
                                  </pic:nvPicPr>
                                  <pic:blipFill rotWithShape="1">
                                    <a:blip r:embed="rId10">
                                      <a:extLst>
                                        <a:ext uri="{28A0092B-C50C-407E-A947-70E740481C1C}">
                                          <a14:useLocalDpi xmlns:a14="http://schemas.microsoft.com/office/drawing/2010/main" val="0"/>
                                        </a:ext>
                                      </a:extLst>
                                    </a:blip>
                                    <a:srcRect b="14993"/>
                                    <a:stretch/>
                                  </pic:blipFill>
                                  <pic:spPr bwMode="auto">
                                    <a:xfrm>
                                      <a:off x="0" y="0"/>
                                      <a:ext cx="3137433" cy="1764335"/>
                                    </a:xfrm>
                                    <a:prstGeom prst="rect">
                                      <a:avLst/>
                                    </a:prstGeom>
                                    <a:ln>
                                      <a:noFill/>
                                    </a:ln>
                                    <a:extLst>
                                      <a:ext uri="{53640926-AAD7-44D8-BBD7-CCE9431645EC}">
                                        <a14:shadowObscured xmlns:a14="http://schemas.microsoft.com/office/drawing/2010/main"/>
                                      </a:ext>
                                    </a:extLst>
                                  </pic:spPr>
                                </pic:pic>
                              </a:graphicData>
                            </a:graphic>
                          </wp:inline>
                        </w:drawing>
                      </w:r>
                    </w:p>
                    <w:p w:rsidR="00B559FA" w:rsidRPr="004F6E60" w:rsidRDefault="00B559FA" w:rsidP="00333A7F">
                      <w:pPr>
                        <w:jc w:val="center"/>
                        <w:rPr>
                          <w:rFonts w:ascii="Times New Roman" w:hAnsi="Times New Roman" w:cs="Times New Roman"/>
                          <w:b/>
                          <w:sz w:val="16"/>
                        </w:rPr>
                      </w:pPr>
                      <w:r w:rsidRPr="00AA616C">
                        <w:rPr>
                          <w:rFonts w:ascii="Times New Roman" w:eastAsia="Times New Roman" w:hAnsi="Times New Roman" w:cs="Times New Roman"/>
                          <w:b/>
                          <w:color w:val="3A3A3A"/>
                          <w:sz w:val="16"/>
                          <w:lang w:eastAsia="ru-RU" w:bidi="ar-SA"/>
                        </w:rPr>
                        <w:t xml:space="preserve">Picture </w:t>
                      </w:r>
                      <w:r>
                        <w:rPr>
                          <w:rFonts w:ascii="Times New Roman" w:eastAsia="Times New Roman" w:hAnsi="Times New Roman" w:cs="Times New Roman"/>
                          <w:b/>
                          <w:color w:val="3A3A3A"/>
                          <w:sz w:val="16"/>
                          <w:lang w:eastAsia="ru-RU" w:bidi="ar-SA"/>
                        </w:rPr>
                        <w:t>5</w:t>
                      </w:r>
                      <w:r w:rsidRPr="00AA616C">
                        <w:rPr>
                          <w:rFonts w:ascii="Times New Roman" w:eastAsia="Times New Roman" w:hAnsi="Times New Roman" w:cs="Times New Roman"/>
                          <w:b/>
                          <w:color w:val="3A3A3A"/>
                          <w:sz w:val="16"/>
                          <w:lang w:eastAsia="ru-RU" w:bidi="ar-SA"/>
                        </w:rPr>
                        <w:t xml:space="preserve">. </w:t>
                      </w:r>
                      <w:r>
                        <w:rPr>
                          <w:rFonts w:ascii="Times New Roman" w:eastAsia="Times New Roman" w:hAnsi="Times New Roman" w:cs="Times New Roman"/>
                          <w:b/>
                          <w:color w:val="3A3A3A"/>
                          <w:sz w:val="16"/>
                          <w:lang w:eastAsia="ru-RU" w:bidi="ar-SA"/>
                        </w:rPr>
                        <w:t>Total number of adopted innovations</w:t>
                      </w:r>
                      <w:r w:rsidRPr="00CC5740">
                        <w:rPr>
                          <w:rFonts w:ascii="Times New Roman" w:eastAsia="Times New Roman" w:hAnsi="Times New Roman" w:cs="Times New Roman"/>
                          <w:b/>
                          <w:color w:val="3A3A3A"/>
                          <w:sz w:val="8"/>
                          <w:lang w:eastAsia="ru-RU" w:bidi="ar-SA"/>
                        </w:rPr>
                        <w:t xml:space="preserve"> </w:t>
                      </w:r>
                      <w:r w:rsidRPr="00BD48CC">
                        <w:rPr>
                          <w:rFonts w:ascii="Times New Roman" w:hAnsi="Times New Roman" w:cs="Times New Roman"/>
                          <w:b/>
                          <w:sz w:val="16"/>
                        </w:rPr>
                        <w:fldChar w:fldCharType="begin" w:fldLock="1"/>
                      </w:r>
                      <w:r>
                        <w:rPr>
                          <w:rFonts w:ascii="Times New Roman" w:hAnsi="Times New Roman" w:cs="Times New Roman"/>
                          <w:b/>
                          <w:sz w:val="16"/>
                        </w:rPr>
                        <w:instrText>ADDIN CSL_CITATION {"citationItems":[{"id":"ITEM-1","itemData":{"author":[{"dropping-particle":"","family":"Hamilton","given":"Booz Allen","non-dropping-particle":"","parse-names":false,"suffix":""},{"dropping-particle":"","family":"Kar","given":"Rahul","non-dropping-particle":"","parse-names":false,"suffix":""},{"dropping-particle":"","family":"Bonnefoy","given":"Philippe A","non-dropping-particle":"","parse-names":false,"suffix":""},{"dropping-particle":"","family":"Hansman","given":"R John","non-dropping-particle":"","parse-names":false,"suffix":""}],"id":"ITEM-1","issue":"September","issued":{"date-parts":[["2015"]]},"title":"Dynamics of Implementation of Mitigating Measures to Reduce CO 2 Emissions from Commercial Aviation DYNAMICS OF IMPLEMENTATION OF MITIGATING MEASURES TO REDUCE CO 2 EMISSIONS FROM COMMERCIAL AVIATION MIT International Center for Air Transportation ( ICAT ","type":"article-journal"},"uris":["http://www.mendeley.com/documents/?uuid=4b623ecf-259a-476f-ac37-ed05cddfd05a"]}],"mendeley":{"formattedCitation":"[15]","plainTextFormattedCitation":"[15]","previouslyFormattedCitation":"[14]"},"properties":{"noteIndex":0},"schema":"https://github.com/citation-style-language/schema/raw/master/csl-citation.json"}</w:instrText>
                      </w:r>
                      <w:r w:rsidRPr="00BD48CC">
                        <w:rPr>
                          <w:rFonts w:ascii="Times New Roman" w:hAnsi="Times New Roman" w:cs="Times New Roman"/>
                          <w:b/>
                          <w:sz w:val="16"/>
                        </w:rPr>
                        <w:fldChar w:fldCharType="separate"/>
                      </w:r>
                      <w:r w:rsidRPr="00F258AC">
                        <w:rPr>
                          <w:rFonts w:ascii="Times New Roman" w:hAnsi="Times New Roman" w:cs="Times New Roman"/>
                          <w:noProof/>
                          <w:sz w:val="16"/>
                        </w:rPr>
                        <w:t>[15]</w:t>
                      </w:r>
                      <w:r w:rsidRPr="00BD48CC">
                        <w:rPr>
                          <w:rFonts w:ascii="Times New Roman" w:hAnsi="Times New Roman" w:cs="Times New Roman"/>
                          <w:b/>
                          <w:sz w:val="16"/>
                        </w:rPr>
                        <w:fldChar w:fldCharType="end"/>
                      </w:r>
                      <w:r w:rsidRPr="00BD48CC">
                        <w:rPr>
                          <w:rFonts w:ascii="Times New Roman" w:hAnsi="Times New Roman" w:cs="Times New Roman"/>
                          <w:b/>
                          <w:sz w:val="16"/>
                        </w:rPr>
                        <w:t>.</w:t>
                      </w:r>
                    </w:p>
                  </w:txbxContent>
                </v:textbox>
                <w10:wrap anchorx="margin"/>
              </v:shape>
            </w:pict>
          </mc:Fallback>
        </mc:AlternateContent>
      </w:r>
      <w:r w:rsidR="00D17F3F" w:rsidRPr="00D17F3F">
        <w:rPr>
          <w:rFonts w:ascii="Times New Roman" w:eastAsia="Times New Roman" w:hAnsi="Times New Roman" w:cs="Times New Roman"/>
          <w:color w:val="3A3A3A"/>
          <w:sz w:val="22"/>
          <w:szCs w:val="22"/>
          <w:lang w:eastAsia="ru-RU" w:bidi="ar-SA"/>
        </w:rPr>
        <w:t xml:space="preserve">At the initial stage of the product life cycle, the </w:t>
      </w:r>
      <w:r w:rsidR="00D17F3F">
        <w:rPr>
          <w:rFonts w:ascii="Times New Roman" w:eastAsia="Times New Roman" w:hAnsi="Times New Roman" w:cs="Times New Roman"/>
          <w:color w:val="3A3A3A"/>
          <w:sz w:val="22"/>
          <w:szCs w:val="22"/>
          <w:lang w:eastAsia="ru-RU" w:bidi="ar-SA"/>
        </w:rPr>
        <w:t>innovators prevail. As the number of adopters</w:t>
      </w:r>
      <w:r w:rsidR="007B13C0">
        <w:rPr>
          <w:rFonts w:ascii="Times New Roman" w:eastAsia="Times New Roman" w:hAnsi="Times New Roman" w:cs="Times New Roman"/>
          <w:color w:val="3A3A3A"/>
          <w:sz w:val="22"/>
          <w:szCs w:val="22"/>
          <w:lang w:eastAsia="ru-RU" w:bidi="ar-SA"/>
        </w:rPr>
        <w:t xml:space="preserve"> grows, the</w:t>
      </w:r>
      <w:r w:rsidR="00D17F3F" w:rsidRPr="00D17F3F">
        <w:rPr>
          <w:rFonts w:ascii="Times New Roman" w:eastAsia="Times New Roman" w:hAnsi="Times New Roman" w:cs="Times New Roman"/>
          <w:color w:val="3A3A3A"/>
          <w:sz w:val="22"/>
          <w:szCs w:val="22"/>
          <w:lang w:eastAsia="ru-RU" w:bidi="ar-SA"/>
        </w:rPr>
        <w:t xml:space="preserve"> effec</w:t>
      </w:r>
      <w:r w:rsidR="00D17F3F">
        <w:rPr>
          <w:rFonts w:ascii="Times New Roman" w:eastAsia="Times New Roman" w:hAnsi="Times New Roman" w:cs="Times New Roman"/>
          <w:color w:val="3A3A3A"/>
          <w:sz w:val="22"/>
          <w:szCs w:val="22"/>
          <w:lang w:eastAsia="ru-RU" w:bidi="ar-SA"/>
        </w:rPr>
        <w:t xml:space="preserve">t of </w:t>
      </w:r>
      <w:proofErr w:type="gramStart"/>
      <w:r w:rsidR="00D17F3F">
        <w:rPr>
          <w:rFonts w:ascii="Times New Roman" w:eastAsia="Times New Roman" w:hAnsi="Times New Roman" w:cs="Times New Roman"/>
          <w:color w:val="3A3A3A"/>
          <w:sz w:val="22"/>
          <w:szCs w:val="22"/>
          <w:lang w:eastAsia="ru-RU" w:bidi="ar-SA"/>
        </w:rPr>
        <w:t>imitators</w:t>
      </w:r>
      <w:proofErr w:type="gramEnd"/>
      <w:r w:rsidR="00D17F3F" w:rsidRPr="00D17F3F">
        <w:rPr>
          <w:rFonts w:ascii="Times New Roman" w:eastAsia="Times New Roman" w:hAnsi="Times New Roman" w:cs="Times New Roman"/>
          <w:color w:val="3A3A3A"/>
          <w:sz w:val="22"/>
          <w:szCs w:val="22"/>
          <w:lang w:eastAsia="ru-RU" w:bidi="ar-SA"/>
        </w:rPr>
        <w:t xml:space="preserve"> increases. The model illustrates well the principles of reinforcing feedback (the number of consumers of a product increases the flow of new consumers due to interpersonal communication). Unli</w:t>
      </w:r>
      <w:r w:rsidR="007B13C0">
        <w:rPr>
          <w:rFonts w:ascii="Times New Roman" w:eastAsia="Times New Roman" w:hAnsi="Times New Roman" w:cs="Times New Roman"/>
          <w:color w:val="3A3A3A"/>
          <w:sz w:val="22"/>
          <w:szCs w:val="22"/>
          <w:lang w:eastAsia="ru-RU" w:bidi="ar-SA"/>
        </w:rPr>
        <w:t>ke Rogers, Bass identified not five but only two</w:t>
      </w:r>
      <w:r w:rsidR="00D17F3F" w:rsidRPr="00D17F3F">
        <w:rPr>
          <w:rFonts w:ascii="Times New Roman" w:eastAsia="Times New Roman" w:hAnsi="Times New Roman" w:cs="Times New Roman"/>
          <w:color w:val="3A3A3A"/>
          <w:sz w:val="22"/>
          <w:szCs w:val="22"/>
          <w:lang w:eastAsia="ru-RU" w:bidi="ar-SA"/>
        </w:rPr>
        <w:t xml:space="preserve"> categories of people</w:t>
      </w:r>
      <w:r w:rsidR="00D17F3F">
        <w:rPr>
          <w:rFonts w:ascii="Times New Roman" w:eastAsia="Times New Roman" w:hAnsi="Times New Roman" w:cs="Times New Roman"/>
          <w:color w:val="3A3A3A"/>
          <w:sz w:val="22"/>
          <w:szCs w:val="22"/>
          <w:lang w:eastAsia="ru-RU" w:bidi="ar-SA"/>
        </w:rPr>
        <w:t xml:space="preserve"> (see Picture 4</w:t>
      </w:r>
      <w:proofErr w:type="gramStart"/>
      <w:r w:rsidR="007B13C0">
        <w:rPr>
          <w:rFonts w:ascii="Times New Roman" w:eastAsia="Times New Roman" w:hAnsi="Times New Roman" w:cs="Times New Roman"/>
          <w:color w:val="3A3A3A"/>
          <w:sz w:val="22"/>
          <w:szCs w:val="22"/>
          <w:lang w:eastAsia="ru-RU" w:bidi="ar-SA"/>
        </w:rPr>
        <w:t>,5</w:t>
      </w:r>
      <w:proofErr w:type="gramEnd"/>
      <w:r w:rsidR="00D17F3F">
        <w:rPr>
          <w:rFonts w:ascii="Times New Roman" w:eastAsia="Times New Roman" w:hAnsi="Times New Roman" w:cs="Times New Roman"/>
          <w:color w:val="3A3A3A"/>
          <w:sz w:val="22"/>
          <w:szCs w:val="22"/>
          <w:lang w:eastAsia="ru-RU" w:bidi="ar-SA"/>
        </w:rPr>
        <w:t>).</w:t>
      </w:r>
    </w:p>
    <w:p w:rsidR="00BD48CC" w:rsidRPr="00BD48CC" w:rsidRDefault="00BD48CC" w:rsidP="00BD48CC">
      <w:pPr>
        <w:widowControl/>
        <w:spacing w:after="160"/>
        <w:jc w:val="both"/>
        <w:rPr>
          <w:rFonts w:ascii="Times New Roman" w:eastAsia="Times New Roman" w:hAnsi="Times New Roman" w:cs="Times New Roman"/>
          <w:color w:val="3A3A3A"/>
          <w:sz w:val="2"/>
          <w:szCs w:val="22"/>
          <w:lang w:eastAsia="ru-RU" w:bidi="ar-SA"/>
        </w:rPr>
      </w:pPr>
    </w:p>
    <w:p w:rsidR="001435C2" w:rsidRDefault="001435C2" w:rsidP="00BD48CC">
      <w:pPr>
        <w:widowControl/>
        <w:spacing w:after="160"/>
        <w:jc w:val="both"/>
        <w:rPr>
          <w:rFonts w:ascii="Times New Roman" w:hAnsi="Times New Roman" w:cs="Times New Roman"/>
          <w:sz w:val="22"/>
        </w:rPr>
      </w:pPr>
      <w:r w:rsidRPr="00AA616C">
        <w:rPr>
          <w:rFonts w:ascii="Times New Roman" w:eastAsia="Times New Roman" w:hAnsi="Times New Roman" w:cs="Times New Roman"/>
          <w:noProof/>
          <w:color w:val="3A3A3A"/>
          <w:sz w:val="22"/>
          <w:lang w:val="ru-RU" w:eastAsia="ru-RU" w:bidi="ar-SA"/>
        </w:rPr>
        <mc:AlternateContent>
          <mc:Choice Requires="wps">
            <w:drawing>
              <wp:anchor distT="45720" distB="45720" distL="114300" distR="114300" simplePos="0" relativeHeight="251680768" behindDoc="0" locked="0" layoutInCell="1" allowOverlap="1" wp14:anchorId="2DBC4499" wp14:editId="2AA072BB">
                <wp:simplePos x="0" y="0"/>
                <wp:positionH relativeFrom="margin">
                  <wp:align>left</wp:align>
                </wp:positionH>
                <wp:positionV relativeFrom="paragraph">
                  <wp:posOffset>9169</wp:posOffset>
                </wp:positionV>
                <wp:extent cx="2860040" cy="1887322"/>
                <wp:effectExtent l="0" t="0" r="0" b="0"/>
                <wp:wrapNone/>
                <wp:docPr id="2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040" cy="1887322"/>
                        </a:xfrm>
                        <a:prstGeom prst="rect">
                          <a:avLst/>
                        </a:prstGeom>
                        <a:noFill/>
                        <a:ln w="9525">
                          <a:noFill/>
                          <a:miter lim="800000"/>
                          <a:headEnd/>
                          <a:tailEnd/>
                        </a:ln>
                      </wps:spPr>
                      <wps:txbx>
                        <w:txbxContent>
                          <w:p w:rsidR="00B559FA" w:rsidRDefault="00B559FA" w:rsidP="00333A7F">
                            <w:pPr>
                              <w:jc w:val="center"/>
                              <w:rPr>
                                <w:lang w:val="ru-RU"/>
                              </w:rPr>
                            </w:pPr>
                            <w:r>
                              <w:rPr>
                                <w:noProof/>
                                <w:lang w:val="ru-RU" w:eastAsia="ru-RU" w:bidi="ar-SA"/>
                              </w:rPr>
                              <w:drawing>
                                <wp:inline distT="0" distB="0" distL="0" distR="0">
                                  <wp:extent cx="2667414" cy="1502796"/>
                                  <wp:effectExtent l="0" t="0" r="0" b="254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jpg"/>
                                          <pic:cNvPicPr/>
                                        </pic:nvPicPr>
                                        <pic:blipFill>
                                          <a:blip r:embed="rId11">
                                            <a:extLst>
                                              <a:ext uri="{28A0092B-C50C-407E-A947-70E740481C1C}">
                                                <a14:useLocalDpi xmlns:a14="http://schemas.microsoft.com/office/drawing/2010/main" val="0"/>
                                              </a:ext>
                                            </a:extLst>
                                          </a:blip>
                                          <a:stretch>
                                            <a:fillRect/>
                                          </a:stretch>
                                        </pic:blipFill>
                                        <pic:spPr>
                                          <a:xfrm>
                                            <a:off x="0" y="0"/>
                                            <a:ext cx="2680025" cy="1509901"/>
                                          </a:xfrm>
                                          <a:prstGeom prst="rect">
                                            <a:avLst/>
                                          </a:prstGeom>
                                        </pic:spPr>
                                      </pic:pic>
                                    </a:graphicData>
                                  </a:graphic>
                                </wp:inline>
                              </w:drawing>
                            </w:r>
                          </w:p>
                          <w:p w:rsidR="00B559FA" w:rsidRDefault="00B559FA" w:rsidP="00333A7F">
                            <w:pPr>
                              <w:jc w:val="center"/>
                              <w:rPr>
                                <w:rFonts w:ascii="Times New Roman" w:eastAsia="Times New Roman" w:hAnsi="Times New Roman" w:cs="Times New Roman"/>
                                <w:b/>
                                <w:color w:val="3A3A3A"/>
                                <w:sz w:val="16"/>
                                <w:lang w:eastAsia="ru-RU" w:bidi="ar-SA"/>
                              </w:rPr>
                            </w:pPr>
                          </w:p>
                          <w:p w:rsidR="00B559FA" w:rsidRPr="004F6E60" w:rsidRDefault="00B559FA" w:rsidP="00BD48CC">
                            <w:pPr>
                              <w:widowControl/>
                              <w:spacing w:after="160" w:line="259" w:lineRule="auto"/>
                              <w:jc w:val="center"/>
                              <w:rPr>
                                <w:rFonts w:ascii="Times New Roman" w:hAnsi="Times New Roman" w:cs="Times New Roman"/>
                                <w:b/>
                                <w:sz w:val="16"/>
                              </w:rPr>
                            </w:pPr>
                            <w:r>
                              <w:rPr>
                                <w:rFonts w:ascii="Times New Roman" w:eastAsia="Times New Roman" w:hAnsi="Times New Roman" w:cs="Times New Roman"/>
                                <w:b/>
                                <w:color w:val="3A3A3A"/>
                                <w:sz w:val="16"/>
                                <w:lang w:eastAsia="ru-RU" w:bidi="ar-SA"/>
                              </w:rPr>
                              <w:t>Picture 4</w:t>
                            </w:r>
                            <w:r w:rsidRPr="00AA616C">
                              <w:rPr>
                                <w:rFonts w:ascii="Times New Roman" w:eastAsia="Times New Roman" w:hAnsi="Times New Roman" w:cs="Times New Roman"/>
                                <w:b/>
                                <w:color w:val="3A3A3A"/>
                                <w:sz w:val="16"/>
                                <w:lang w:eastAsia="ru-RU" w:bidi="ar-SA"/>
                              </w:rPr>
                              <w:t>. Time distribution of th</w:t>
                            </w:r>
                            <w:r>
                              <w:rPr>
                                <w:rFonts w:ascii="Times New Roman" w:eastAsia="Times New Roman" w:hAnsi="Times New Roman" w:cs="Times New Roman"/>
                                <w:b/>
                                <w:color w:val="3A3A3A"/>
                                <w:sz w:val="16"/>
                                <w:lang w:eastAsia="ru-RU" w:bidi="ar-SA"/>
                              </w:rPr>
                              <w:t xml:space="preserve">e innovation adopters </w:t>
                            </w:r>
                            <w:r w:rsidRPr="00BD48CC">
                              <w:rPr>
                                <w:rFonts w:ascii="Times New Roman" w:hAnsi="Times New Roman" w:cs="Times New Roman"/>
                                <w:b/>
                                <w:sz w:val="16"/>
                              </w:rPr>
                              <w:fldChar w:fldCharType="begin" w:fldLock="1"/>
                            </w:r>
                            <w:r>
                              <w:rPr>
                                <w:rFonts w:ascii="Times New Roman" w:hAnsi="Times New Roman" w:cs="Times New Roman"/>
                                <w:b/>
                                <w:sz w:val="16"/>
                              </w:rPr>
                              <w:instrText>ADDIN CSL_CITATION {"citationItems":[{"id":"ITEM-1","itemData":{"author":[{"dropping-particle":"","family":"Hamilton","given":"Booz Allen","non-dropping-particle":"","parse-names":false,"suffix":""},{"dropping-particle":"","family":"Kar","given":"Rahul","non-dropping-particle":"","parse-names":false,"suffix":""},{"dropping-particle":"","family":"Bonnefoy","given":"Philippe A","non-dropping-particle":"","parse-names":false,"suffix":""},{"dropping-particle":"","family":"Hansman","given":"R John","non-dropping-particle":"","parse-names":false,"suffix":""}],"id":"ITEM-1","issue":"September","issued":{"date-parts":[["2015"]]},"title":"Dynamics of Implementation of Mitigating Measures to Reduce CO 2 Emissions from Commercial Aviation DYNAMICS OF IMPLEMENTATION OF MITIGATING MEASURES TO REDUCE CO 2 EMISSIONS FROM COMMERCIAL AVIATION MIT International Center for Air Transportation ( ICAT ","type":"article-journal"},"uris":["http://www.mendeley.com/documents/?uuid=4b623ecf-259a-476f-ac37-ed05cddfd05a"]}],"mendeley":{"formattedCitation":"[15]","plainTextFormattedCitation":"[15]","previouslyFormattedCitation":"[14]"},"properties":{"noteIndex":0},"schema":"https://github.com/citation-style-language/schema/raw/master/csl-citation.json"}</w:instrText>
                            </w:r>
                            <w:r w:rsidRPr="00BD48CC">
                              <w:rPr>
                                <w:rFonts w:ascii="Times New Roman" w:hAnsi="Times New Roman" w:cs="Times New Roman"/>
                                <w:b/>
                                <w:sz w:val="16"/>
                              </w:rPr>
                              <w:fldChar w:fldCharType="separate"/>
                            </w:r>
                            <w:r w:rsidRPr="00F258AC">
                              <w:rPr>
                                <w:rFonts w:ascii="Times New Roman" w:hAnsi="Times New Roman" w:cs="Times New Roman"/>
                                <w:noProof/>
                                <w:sz w:val="16"/>
                              </w:rPr>
                              <w:t>[15]</w:t>
                            </w:r>
                            <w:r w:rsidRPr="00BD48CC">
                              <w:rPr>
                                <w:rFonts w:ascii="Times New Roman" w:hAnsi="Times New Roman" w:cs="Times New Roman"/>
                                <w:b/>
                                <w:sz w:val="16"/>
                              </w:rPr>
                              <w:fldChar w:fldCharType="end"/>
                            </w:r>
                            <w:r w:rsidRPr="00BD48CC">
                              <w:rPr>
                                <w:rFonts w:ascii="Times New Roman" w:hAnsi="Times New Roman" w:cs="Times New Roman"/>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C4499" id="_x0000_s1030" type="#_x0000_t202" style="position:absolute;left:0;text-align:left;margin-left:0;margin-top:.7pt;width:225.2pt;height:148.6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" filled="f" stroked="f">
                <v:textbox>
                  <w:txbxContent>
                    <w:p w:rsidR="00B559FA" w:rsidRDefault="00B559FA" w:rsidP="00333A7F">
                      <w:pPr>
                        <w:jc w:val="center"/>
                        <w:rPr>
                          <w:lang w:val="ru-RU"/>
                        </w:rPr>
                      </w:pPr>
                      <w:r>
                        <w:rPr>
                          <w:noProof/>
                          <w:lang w:val="ru-RU" w:eastAsia="ru-RU" w:bidi="ar-SA"/>
                        </w:rPr>
                        <w:drawing>
                          <wp:inline distT="0" distB="0" distL="0" distR="0">
                            <wp:extent cx="2667414" cy="1502796"/>
                            <wp:effectExtent l="0" t="0" r="0" b="254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jpg"/>
                                    <pic:cNvPicPr/>
                                  </pic:nvPicPr>
                                  <pic:blipFill>
                                    <a:blip r:embed="rId11">
                                      <a:extLst>
                                        <a:ext uri="{28A0092B-C50C-407E-A947-70E740481C1C}">
                                          <a14:useLocalDpi xmlns:a14="http://schemas.microsoft.com/office/drawing/2010/main" val="0"/>
                                        </a:ext>
                                      </a:extLst>
                                    </a:blip>
                                    <a:stretch>
                                      <a:fillRect/>
                                    </a:stretch>
                                  </pic:blipFill>
                                  <pic:spPr>
                                    <a:xfrm>
                                      <a:off x="0" y="0"/>
                                      <a:ext cx="2680025" cy="1509901"/>
                                    </a:xfrm>
                                    <a:prstGeom prst="rect">
                                      <a:avLst/>
                                    </a:prstGeom>
                                  </pic:spPr>
                                </pic:pic>
                              </a:graphicData>
                            </a:graphic>
                          </wp:inline>
                        </w:drawing>
                      </w:r>
                    </w:p>
                    <w:p w:rsidR="00B559FA" w:rsidRDefault="00B559FA" w:rsidP="00333A7F">
                      <w:pPr>
                        <w:jc w:val="center"/>
                        <w:rPr>
                          <w:rFonts w:ascii="Times New Roman" w:eastAsia="Times New Roman" w:hAnsi="Times New Roman" w:cs="Times New Roman"/>
                          <w:b/>
                          <w:color w:val="3A3A3A"/>
                          <w:sz w:val="16"/>
                          <w:lang w:eastAsia="ru-RU" w:bidi="ar-SA"/>
                        </w:rPr>
                      </w:pPr>
                    </w:p>
                    <w:p w:rsidR="00B559FA" w:rsidRPr="004F6E60" w:rsidRDefault="00B559FA" w:rsidP="00BD48CC">
                      <w:pPr>
                        <w:widowControl/>
                        <w:spacing w:after="160" w:line="259" w:lineRule="auto"/>
                        <w:jc w:val="center"/>
                        <w:rPr>
                          <w:rFonts w:ascii="Times New Roman" w:hAnsi="Times New Roman" w:cs="Times New Roman"/>
                          <w:b/>
                          <w:sz w:val="16"/>
                        </w:rPr>
                      </w:pPr>
                      <w:r>
                        <w:rPr>
                          <w:rFonts w:ascii="Times New Roman" w:eastAsia="Times New Roman" w:hAnsi="Times New Roman" w:cs="Times New Roman"/>
                          <w:b/>
                          <w:color w:val="3A3A3A"/>
                          <w:sz w:val="16"/>
                          <w:lang w:eastAsia="ru-RU" w:bidi="ar-SA"/>
                        </w:rPr>
                        <w:t>Picture 4</w:t>
                      </w:r>
                      <w:r w:rsidRPr="00AA616C">
                        <w:rPr>
                          <w:rFonts w:ascii="Times New Roman" w:eastAsia="Times New Roman" w:hAnsi="Times New Roman" w:cs="Times New Roman"/>
                          <w:b/>
                          <w:color w:val="3A3A3A"/>
                          <w:sz w:val="16"/>
                          <w:lang w:eastAsia="ru-RU" w:bidi="ar-SA"/>
                        </w:rPr>
                        <w:t>. Time distribution of th</w:t>
                      </w:r>
                      <w:r>
                        <w:rPr>
                          <w:rFonts w:ascii="Times New Roman" w:eastAsia="Times New Roman" w:hAnsi="Times New Roman" w:cs="Times New Roman"/>
                          <w:b/>
                          <w:color w:val="3A3A3A"/>
                          <w:sz w:val="16"/>
                          <w:lang w:eastAsia="ru-RU" w:bidi="ar-SA"/>
                        </w:rPr>
                        <w:t xml:space="preserve">e innovation adopters </w:t>
                      </w:r>
                      <w:r w:rsidRPr="00BD48CC">
                        <w:rPr>
                          <w:rFonts w:ascii="Times New Roman" w:hAnsi="Times New Roman" w:cs="Times New Roman"/>
                          <w:b/>
                          <w:sz w:val="16"/>
                        </w:rPr>
                        <w:fldChar w:fldCharType="begin" w:fldLock="1"/>
                      </w:r>
                      <w:r>
                        <w:rPr>
                          <w:rFonts w:ascii="Times New Roman" w:hAnsi="Times New Roman" w:cs="Times New Roman"/>
                          <w:b/>
                          <w:sz w:val="16"/>
                        </w:rPr>
                        <w:instrText>ADDIN CSL_CITATION {"citationItems":[{"id":"ITEM-1","itemData":{"author":[{"dropping-particle":"","family":"Hamilton","given":"Booz Allen","non-dropping-particle":"","parse-names":false,"suffix":""},{"dropping-particle":"","family":"Kar","given":"Rahul","non-dropping-particle":"","parse-names":false,"suffix":""},{"dropping-particle":"","family":"Bonnefoy","given":"Philippe A","non-dropping-particle":"","parse-names":false,"suffix":""},{"dropping-particle":"","family":"Hansman","given":"R John","non-dropping-particle":"","parse-names":false,"suffix":""}],"id":"ITEM-1","issue":"September","issued":{"date-parts":[["2015"]]},"title":"Dynamics of Implementation of Mitigating Measures to Reduce CO 2 Emissions from Commercial Aviation DYNAMICS OF IMPLEMENTATION OF MITIGATING MEASURES TO REDUCE CO 2 EMISSIONS FROM COMMERCIAL AVIATION MIT International Center for Air Transportation ( ICAT ","type":"article-journal"},"uris":["http://www.mendeley.com/documents/?uuid=4b623ecf-259a-476f-ac37-ed05cddfd05a"]}],"mendeley":{"formattedCitation":"[15]","plainTextFormattedCitation":"[15]","previouslyFormattedCitation":"[14]"},"properties":{"noteIndex":0},"schema":"https://github.com/citation-style-language/schema/raw/master/csl-citation.json"}</w:instrText>
                      </w:r>
                      <w:r w:rsidRPr="00BD48CC">
                        <w:rPr>
                          <w:rFonts w:ascii="Times New Roman" w:hAnsi="Times New Roman" w:cs="Times New Roman"/>
                          <w:b/>
                          <w:sz w:val="16"/>
                        </w:rPr>
                        <w:fldChar w:fldCharType="separate"/>
                      </w:r>
                      <w:r w:rsidRPr="00F258AC">
                        <w:rPr>
                          <w:rFonts w:ascii="Times New Roman" w:hAnsi="Times New Roman" w:cs="Times New Roman"/>
                          <w:noProof/>
                          <w:sz w:val="16"/>
                        </w:rPr>
                        <w:t>[15]</w:t>
                      </w:r>
                      <w:r w:rsidRPr="00BD48CC">
                        <w:rPr>
                          <w:rFonts w:ascii="Times New Roman" w:hAnsi="Times New Roman" w:cs="Times New Roman"/>
                          <w:b/>
                          <w:sz w:val="16"/>
                        </w:rPr>
                        <w:fldChar w:fldCharType="end"/>
                      </w:r>
                      <w:r w:rsidRPr="00BD48CC">
                        <w:rPr>
                          <w:rFonts w:ascii="Times New Roman" w:hAnsi="Times New Roman" w:cs="Times New Roman"/>
                          <w:b/>
                          <w:sz w:val="16"/>
                        </w:rPr>
                        <w:t>.</w:t>
                      </w:r>
                    </w:p>
                  </w:txbxContent>
                </v:textbox>
                <w10:wrap anchorx="margin"/>
              </v:shape>
            </w:pict>
          </mc:Fallback>
        </mc:AlternateContent>
      </w:r>
    </w:p>
    <w:p w:rsidR="001435C2" w:rsidRDefault="001435C2" w:rsidP="00BD48CC">
      <w:pPr>
        <w:widowControl/>
        <w:spacing w:after="160"/>
        <w:jc w:val="both"/>
        <w:rPr>
          <w:rFonts w:ascii="Times New Roman" w:hAnsi="Times New Roman" w:cs="Times New Roman"/>
          <w:sz w:val="22"/>
        </w:rPr>
      </w:pPr>
    </w:p>
    <w:p w:rsidR="001435C2" w:rsidRDefault="001435C2" w:rsidP="00BD48CC">
      <w:pPr>
        <w:widowControl/>
        <w:spacing w:after="160"/>
        <w:jc w:val="both"/>
        <w:rPr>
          <w:rFonts w:ascii="Times New Roman" w:hAnsi="Times New Roman" w:cs="Times New Roman"/>
          <w:sz w:val="22"/>
        </w:rPr>
      </w:pPr>
    </w:p>
    <w:p w:rsidR="001435C2" w:rsidRDefault="001435C2" w:rsidP="00BD48CC">
      <w:pPr>
        <w:widowControl/>
        <w:spacing w:after="160"/>
        <w:jc w:val="both"/>
        <w:rPr>
          <w:rFonts w:ascii="Times New Roman" w:hAnsi="Times New Roman" w:cs="Times New Roman"/>
          <w:sz w:val="22"/>
        </w:rPr>
      </w:pPr>
    </w:p>
    <w:p w:rsidR="001435C2" w:rsidRDefault="001435C2" w:rsidP="00BD48CC">
      <w:pPr>
        <w:widowControl/>
        <w:spacing w:after="160"/>
        <w:jc w:val="both"/>
        <w:rPr>
          <w:rFonts w:ascii="Times New Roman" w:hAnsi="Times New Roman" w:cs="Times New Roman"/>
          <w:sz w:val="22"/>
        </w:rPr>
      </w:pPr>
    </w:p>
    <w:p w:rsidR="001435C2" w:rsidRDefault="001435C2" w:rsidP="00BD48CC">
      <w:pPr>
        <w:widowControl/>
        <w:spacing w:after="160"/>
        <w:jc w:val="both"/>
        <w:rPr>
          <w:rFonts w:ascii="Times New Roman" w:hAnsi="Times New Roman" w:cs="Times New Roman"/>
          <w:sz w:val="22"/>
        </w:rPr>
      </w:pPr>
    </w:p>
    <w:p w:rsidR="001435C2" w:rsidRDefault="001435C2" w:rsidP="00BD48CC">
      <w:pPr>
        <w:widowControl/>
        <w:spacing w:after="160"/>
        <w:jc w:val="both"/>
        <w:rPr>
          <w:rFonts w:ascii="Times New Roman" w:hAnsi="Times New Roman" w:cs="Times New Roman"/>
          <w:sz w:val="22"/>
        </w:rPr>
      </w:pPr>
    </w:p>
    <w:p w:rsidR="001435C2" w:rsidRDefault="001435C2" w:rsidP="00BD48CC">
      <w:pPr>
        <w:widowControl/>
        <w:spacing w:after="160"/>
        <w:jc w:val="both"/>
        <w:rPr>
          <w:rFonts w:ascii="Times New Roman" w:hAnsi="Times New Roman" w:cs="Times New Roman"/>
          <w:sz w:val="22"/>
        </w:rPr>
      </w:pPr>
    </w:p>
    <w:p w:rsidR="007B13C0" w:rsidRDefault="007B13C0" w:rsidP="00BD48CC">
      <w:pPr>
        <w:widowControl/>
        <w:spacing w:after="160"/>
        <w:jc w:val="both"/>
        <w:rPr>
          <w:rFonts w:ascii="Times New Roman" w:hAnsi="Times New Roman" w:cs="Times New Roman"/>
          <w:sz w:val="22"/>
        </w:rPr>
      </w:pPr>
      <w:r>
        <w:rPr>
          <w:rFonts w:ascii="Times New Roman" w:hAnsi="Times New Roman" w:cs="Times New Roman"/>
          <w:sz w:val="22"/>
        </w:rPr>
        <w:t xml:space="preserve">The Bass Model describes sales at the period, which are the derivative from the distribution. Following original equation </w:t>
      </w:r>
      <w:r>
        <w:rPr>
          <w:rFonts w:ascii="Times New Roman" w:eastAsia="Times New Roman" w:hAnsi="Times New Roman" w:cs="Times New Roman"/>
          <w:color w:val="3A3A3A"/>
          <w:sz w:val="22"/>
          <w:szCs w:val="22"/>
          <w:lang w:eastAsia="ru-RU" w:bidi="ar-SA"/>
        </w:rPr>
        <w:fldChar w:fldCharType="begin" w:fldLock="1"/>
      </w:r>
      <w:r>
        <w:rPr>
          <w:rFonts w:ascii="Times New Roman" w:eastAsia="Times New Roman" w:hAnsi="Times New Roman" w:cs="Times New Roman"/>
          <w:color w:val="3A3A3A"/>
          <w:sz w:val="22"/>
          <w:szCs w:val="22"/>
          <w:lang w:eastAsia="ru-RU" w:bidi="ar-SA"/>
        </w:rPr>
        <w:instrText>ADDIN CSL_CITATION {"citationItems":[{"id":"ITEM-1","itemData":{"author":[{"dropping-particle":"","family":"Bass","given":"Frank M","non-dropping-particle":"","parse-names":false,"suffix":""}],"container-title":"Management Science","id":"ITEM-1","issue":"5","issued":{"date-parts":[["1969"]]},"page":"215-227","title":"Bass 1969 New Prod Growth Model.pdf","type":"article","volume":"15"},"uris":["http://www.mendeley.com/documents/?uuid=2c682c02-6f09-4bd5-b24f-405d963e6fc4"]}],"mendeley":{"formattedCitation":"[6]","plainTextFormattedCitation":"[6]","previouslyFormattedCitation":"[6]"},"properties":{"noteIndex":0},"schema":"https://github.com/citation-style-language/schema/raw/master/csl-citation.json"}</w:instrText>
      </w:r>
      <w:r>
        <w:rPr>
          <w:rFonts w:ascii="Times New Roman" w:eastAsia="Times New Roman" w:hAnsi="Times New Roman" w:cs="Times New Roman"/>
          <w:color w:val="3A3A3A"/>
          <w:sz w:val="22"/>
          <w:szCs w:val="22"/>
          <w:lang w:eastAsia="ru-RU" w:bidi="ar-SA"/>
        </w:rPr>
        <w:fldChar w:fldCharType="separate"/>
      </w:r>
      <w:r w:rsidRPr="00D17F3F">
        <w:rPr>
          <w:rFonts w:ascii="Times New Roman" w:eastAsia="Times New Roman" w:hAnsi="Times New Roman" w:cs="Times New Roman"/>
          <w:noProof/>
          <w:color w:val="3A3A3A"/>
          <w:sz w:val="22"/>
          <w:szCs w:val="22"/>
          <w:lang w:eastAsia="ru-RU" w:bidi="ar-SA"/>
        </w:rPr>
        <w:t>[6]</w:t>
      </w:r>
      <w:r>
        <w:rPr>
          <w:rFonts w:ascii="Times New Roman" w:eastAsia="Times New Roman" w:hAnsi="Times New Roman" w:cs="Times New Roman"/>
          <w:color w:val="3A3A3A"/>
          <w:sz w:val="22"/>
          <w:szCs w:val="22"/>
          <w:lang w:eastAsia="ru-RU" w:bidi="ar-SA"/>
        </w:rPr>
        <w:fldChar w:fldCharType="end"/>
      </w:r>
      <w:r>
        <w:rPr>
          <w:rFonts w:ascii="Times New Roman" w:eastAsia="Times New Roman" w:hAnsi="Times New Roman" w:cs="Times New Roman"/>
          <w:color w:val="3A3A3A"/>
          <w:sz w:val="22"/>
          <w:szCs w:val="22"/>
          <w:lang w:eastAsia="ru-RU" w:bidi="ar-SA"/>
        </w:rPr>
        <w:t xml:space="preserve"> had been used.</w:t>
      </w:r>
    </w:p>
    <w:p w:rsidR="001C41DD" w:rsidRPr="00BD48CC" w:rsidRDefault="00BE6F07" w:rsidP="00BD48CC">
      <w:pPr>
        <w:widowControl/>
        <w:spacing w:after="160"/>
        <w:jc w:val="both"/>
        <w:rPr>
          <w:rFonts w:ascii="Times New Roman" w:eastAsia="Times New Roman" w:hAnsi="Times New Roman" w:cs="Times New Roman"/>
          <w:color w:val="3A3A3A"/>
          <w:sz w:val="22"/>
          <w:szCs w:val="22"/>
          <w:lang w:eastAsia="ru-RU" w:bidi="ar-SA"/>
        </w:rPr>
      </w:pPr>
      <w:r>
        <w:rPr>
          <w:rFonts w:ascii="Times New Roman" w:hAnsi="Times New Roman" w:cs="Times New Roman"/>
          <w:sz w:val="22"/>
        </w:rPr>
        <w:t>Basic equation:</w:t>
      </w:r>
    </w:p>
    <w:tbl>
      <w:tblPr>
        <w:tblStyle w:val="a5"/>
        <w:tblW w:w="0" w:type="auto"/>
        <w:tblLook w:val="04A0" w:firstRow="1" w:lastRow="0" w:firstColumn="1" w:lastColumn="0" w:noHBand="0" w:noVBand="1"/>
      </w:tblPr>
      <w:tblGrid>
        <w:gridCol w:w="8642"/>
        <w:gridCol w:w="703"/>
      </w:tblGrid>
      <w:tr w:rsidR="00F33E14" w:rsidTr="00BE6F07">
        <w:tc>
          <w:tcPr>
            <w:tcW w:w="8642" w:type="dxa"/>
            <w:vAlign w:val="center"/>
          </w:tcPr>
          <w:p w:rsidR="00F33E14" w:rsidRDefault="00F33E14" w:rsidP="00F33E14">
            <w:pPr>
              <w:widowControl/>
              <w:spacing w:after="160" w:line="259" w:lineRule="auto"/>
              <w:jc w:val="center"/>
              <w:rPr>
                <w:rFonts w:ascii="Times New Roman" w:hAnsi="Times New Roman" w:cs="Times New Roman"/>
                <w:sz w:val="22"/>
              </w:rPr>
            </w:pPr>
            <m:oMathPara>
              <m:oMath>
                <m:r>
                  <w:rPr>
                    <w:rFonts w:ascii="Cambria Math" w:hAnsi="Cambria Math" w:cs="Times New Roman"/>
                    <w:sz w:val="22"/>
                  </w:rPr>
                  <m:t>S</m:t>
                </m:r>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=p*m+</m:t>
                </m:r>
                <m:d>
                  <m:dPr>
                    <m:ctrlPr>
                      <w:rPr>
                        <w:rFonts w:ascii="Cambria Math" w:hAnsi="Cambria Math" w:cs="Times New Roman"/>
                        <w:i/>
                        <w:sz w:val="22"/>
                      </w:rPr>
                    </m:ctrlPr>
                  </m:dPr>
                  <m:e>
                    <m:r>
                      <w:rPr>
                        <w:rFonts w:ascii="Cambria Math" w:hAnsi="Cambria Math" w:cs="Times New Roman"/>
                        <w:sz w:val="22"/>
                      </w:rPr>
                      <m:t>q-p</m:t>
                    </m:r>
                  </m:e>
                </m:d>
                <m:r>
                  <w:rPr>
                    <w:rFonts w:ascii="Cambria Math" w:hAnsi="Cambria Math" w:cs="Times New Roman"/>
                    <w:sz w:val="22"/>
                  </w:rPr>
                  <m:t>*Y</m:t>
                </m:r>
                <m:d>
                  <m:dPr>
                    <m:ctrlPr>
                      <w:rPr>
                        <w:rFonts w:ascii="Cambria Math" w:hAnsi="Cambria Math" w:cs="Times New Roman"/>
                        <w:i/>
                        <w:sz w:val="22"/>
                      </w:rPr>
                    </m:ctrlPr>
                  </m:dPr>
                  <m:e>
                    <m:r>
                      <w:rPr>
                        <w:rFonts w:ascii="Cambria Math" w:hAnsi="Cambria Math" w:cs="Times New Roman"/>
                        <w:sz w:val="22"/>
                      </w:rPr>
                      <m:t>t-1</m:t>
                    </m:r>
                  </m:e>
                </m:d>
                <m:r>
                  <w:rPr>
                    <w:rFonts w:ascii="Cambria Math" w:hAnsi="Cambria Math" w:cs="Times New Roman"/>
                    <w:sz w:val="22"/>
                  </w:rPr>
                  <m:t xml:space="preserve">- </m:t>
                </m:r>
                <m:f>
                  <m:fPr>
                    <m:ctrlPr>
                      <w:rPr>
                        <w:rFonts w:ascii="Cambria Math" w:hAnsi="Cambria Math" w:cs="Times New Roman"/>
                        <w:i/>
                        <w:sz w:val="22"/>
                      </w:rPr>
                    </m:ctrlPr>
                  </m:fPr>
                  <m:num>
                    <m:r>
                      <w:rPr>
                        <w:rFonts w:ascii="Cambria Math" w:hAnsi="Cambria Math" w:cs="Times New Roman"/>
                        <w:sz w:val="22"/>
                      </w:rPr>
                      <m:t>q</m:t>
                    </m:r>
                  </m:num>
                  <m:den>
                    <m:r>
                      <w:rPr>
                        <w:rFonts w:ascii="Cambria Math" w:hAnsi="Cambria Math" w:cs="Times New Roman"/>
                        <w:sz w:val="22"/>
                      </w:rPr>
                      <m:t>m</m:t>
                    </m:r>
                  </m:den>
                </m:f>
                <m:sSup>
                  <m:sSupPr>
                    <m:ctrlPr>
                      <w:rPr>
                        <w:rFonts w:ascii="Cambria Math" w:hAnsi="Cambria Math" w:cs="Times New Roman"/>
                        <w:i/>
                        <w:sz w:val="22"/>
                      </w:rPr>
                    </m:ctrlPr>
                  </m:sSupPr>
                  <m:e>
                    <m:r>
                      <w:rPr>
                        <w:rFonts w:ascii="Cambria Math" w:hAnsi="Cambria Math" w:cs="Times New Roman"/>
                        <w:sz w:val="22"/>
                      </w:rPr>
                      <m:t>Y</m:t>
                    </m:r>
                  </m:e>
                  <m:sup>
                    <m:r>
                      <w:rPr>
                        <w:rFonts w:ascii="Cambria Math" w:hAnsi="Cambria Math" w:cs="Times New Roman"/>
                        <w:sz w:val="22"/>
                      </w:rPr>
                      <m:t>2</m:t>
                    </m:r>
                  </m:sup>
                </m:sSup>
                <m:r>
                  <w:rPr>
                    <w:rFonts w:ascii="Cambria Math" w:hAnsi="Cambria Math" w:cs="Times New Roman"/>
                    <w:sz w:val="22"/>
                  </w:rPr>
                  <m:t>(t-1)</m:t>
                </m:r>
              </m:oMath>
            </m:oMathPara>
          </w:p>
        </w:tc>
        <w:tc>
          <w:tcPr>
            <w:tcW w:w="703" w:type="dxa"/>
            <w:vAlign w:val="center"/>
          </w:tcPr>
          <w:p w:rsidR="00F33E14" w:rsidRDefault="00F33E14" w:rsidP="00BE6F07">
            <w:pPr>
              <w:widowControl/>
              <w:spacing w:after="160" w:line="259" w:lineRule="auto"/>
              <w:jc w:val="center"/>
              <w:rPr>
                <w:rFonts w:ascii="Times New Roman" w:hAnsi="Times New Roman" w:cs="Times New Roman"/>
                <w:sz w:val="22"/>
              </w:rPr>
            </w:pPr>
            <w:r>
              <w:rPr>
                <w:rFonts w:ascii="Times New Roman" w:hAnsi="Times New Roman" w:cs="Times New Roman"/>
                <w:sz w:val="22"/>
              </w:rPr>
              <w:t>(</w:t>
            </w:r>
            <w:r w:rsidR="00BE6F07">
              <w:rPr>
                <w:rFonts w:ascii="Times New Roman" w:hAnsi="Times New Roman" w:cs="Times New Roman"/>
                <w:sz w:val="22"/>
              </w:rPr>
              <w:t>6</w:t>
            </w:r>
            <w:r>
              <w:rPr>
                <w:rFonts w:ascii="Times New Roman" w:hAnsi="Times New Roman" w:cs="Times New Roman"/>
                <w:sz w:val="22"/>
              </w:rPr>
              <w:t>)</w:t>
            </w:r>
          </w:p>
        </w:tc>
      </w:tr>
    </w:tbl>
    <w:p w:rsidR="00F33E14" w:rsidRDefault="00F33E14" w:rsidP="006139AA">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Where </w:t>
      </w:r>
      <w:proofErr w:type="gramStart"/>
      <w:r>
        <w:rPr>
          <w:rFonts w:ascii="Times New Roman" w:hAnsi="Times New Roman" w:cs="Times New Roman"/>
          <w:sz w:val="22"/>
        </w:rPr>
        <w:t>S(</w:t>
      </w:r>
      <w:proofErr w:type="gramEnd"/>
      <w:r>
        <w:rPr>
          <w:rFonts w:ascii="Times New Roman" w:hAnsi="Times New Roman" w:cs="Times New Roman"/>
          <w:sz w:val="22"/>
        </w:rPr>
        <w:t>t) – sales at period t</w:t>
      </w:r>
      <w:r w:rsidR="0078147B">
        <w:rPr>
          <w:rFonts w:ascii="Times New Roman" w:hAnsi="Times New Roman" w:cs="Times New Roman"/>
          <w:sz w:val="22"/>
        </w:rPr>
        <w:t xml:space="preserve">; </w:t>
      </w:r>
      <m:oMath>
        <m:r>
          <m:rPr>
            <m:sty m:val="p"/>
          </m:rPr>
          <w:rPr>
            <w:rFonts w:ascii="Cambria Math" w:hAnsi="Cambria Math" w:cs="Times New Roman"/>
            <w:sz w:val="22"/>
          </w:rPr>
          <m:t>Y</m:t>
        </m:r>
        <m:d>
          <m:dPr>
            <m:ctrlPr>
              <w:rPr>
                <w:rFonts w:ascii="Cambria Math" w:hAnsi="Cambria Math" w:cs="Times New Roman"/>
                <w:sz w:val="22"/>
              </w:rPr>
            </m:ctrlPr>
          </m:dPr>
          <m:e>
            <m:r>
              <m:rPr>
                <m:sty m:val="p"/>
              </m:rPr>
              <w:rPr>
                <w:rFonts w:ascii="Cambria Math" w:hAnsi="Cambria Math" w:cs="Times New Roman"/>
                <w:sz w:val="22"/>
              </w:rPr>
              <m:t>t-1</m:t>
            </m:r>
          </m:e>
        </m:d>
        <m:r>
          <m:rPr>
            <m:sty m:val="p"/>
          </m:rPr>
          <w:rPr>
            <w:rFonts w:ascii="Cambria Math" w:hAnsi="Times New Roman" w:cs="Times New Roman"/>
            <w:sz w:val="22"/>
          </w:rPr>
          <m:t>=</m:t>
        </m:r>
        <m:nary>
          <m:naryPr>
            <m:chr m:val="∑"/>
            <m:limLoc m:val="undOvr"/>
            <m:ctrlPr>
              <w:rPr>
                <w:rFonts w:ascii="Cambria Math" w:hAnsi="Times New Roman" w:cs="Times New Roman"/>
                <w:sz w:val="22"/>
              </w:rPr>
            </m:ctrlPr>
          </m:naryPr>
          <m:sub>
            <m:r>
              <w:rPr>
                <w:rFonts w:ascii="Cambria Math" w:hAnsi="Times New Roman" w:cs="Times New Roman"/>
                <w:sz w:val="22"/>
              </w:rPr>
              <m:t>x=1</m:t>
            </m:r>
          </m:sub>
          <m:sup>
            <m:r>
              <w:rPr>
                <w:rFonts w:ascii="Cambria Math" w:hAnsi="Times New Roman" w:cs="Times New Roman"/>
                <w:sz w:val="22"/>
              </w:rPr>
              <m:t>x=t</m:t>
            </m:r>
            <m:r>
              <w:rPr>
                <w:rFonts w:ascii="Cambria Math" w:hAnsi="Times New Roman" w:cs="Times New Roman"/>
                <w:sz w:val="22"/>
              </w:rPr>
              <m:t>-</m:t>
            </m:r>
            <m:r>
              <w:rPr>
                <w:rFonts w:ascii="Cambria Math" w:hAnsi="Times New Roman" w:cs="Times New Roman"/>
                <w:sz w:val="22"/>
              </w:rPr>
              <m:t>1</m:t>
            </m:r>
          </m:sup>
          <m:e>
            <m:r>
              <w:rPr>
                <w:rFonts w:ascii="Cambria Math" w:hAnsi="Times New Roman" w:cs="Times New Roman"/>
                <w:sz w:val="22"/>
              </w:rPr>
              <m:t>S(x)</m:t>
            </m:r>
          </m:e>
        </m:nary>
        <m:r>
          <w:rPr>
            <w:rFonts w:ascii="Cambria Math" w:hAnsi="Times New Roman" w:cs="Times New Roman"/>
            <w:sz w:val="22"/>
          </w:rPr>
          <m:t xml:space="preserve"> </m:t>
        </m:r>
      </m:oMath>
      <w:r>
        <w:rPr>
          <w:rFonts w:ascii="Times New Roman" w:hAnsi="Times New Roman" w:cs="Times New Roman"/>
          <w:sz w:val="22"/>
        </w:rPr>
        <w:t xml:space="preserve">– cumulative sales through </w:t>
      </w:r>
      <w:r w:rsidR="0078147B">
        <w:rPr>
          <w:rFonts w:ascii="Times New Roman" w:hAnsi="Times New Roman" w:cs="Times New Roman"/>
          <w:sz w:val="22"/>
        </w:rPr>
        <w:t xml:space="preserve">the </w:t>
      </w:r>
      <w:r>
        <w:rPr>
          <w:rFonts w:ascii="Times New Roman" w:hAnsi="Times New Roman" w:cs="Times New Roman"/>
          <w:sz w:val="22"/>
        </w:rPr>
        <w:t>period [0   ...  t - 1]</w:t>
      </w:r>
      <w:r w:rsidR="0078147B">
        <w:rPr>
          <w:rFonts w:ascii="Times New Roman" w:hAnsi="Times New Roman" w:cs="Times New Roman"/>
          <w:sz w:val="22"/>
        </w:rPr>
        <w:t>;</w:t>
      </w:r>
      <w:r>
        <w:rPr>
          <w:rFonts w:ascii="Times New Roman" w:hAnsi="Times New Roman" w:cs="Times New Roman"/>
          <w:sz w:val="22"/>
        </w:rPr>
        <w:t xml:space="preserve"> p – coefficient of innovation, q – coefficient of imitation, </w:t>
      </w:r>
      <w:r w:rsidR="00481ED1">
        <w:rPr>
          <w:rFonts w:ascii="Times New Roman" w:hAnsi="Times New Roman" w:cs="Times New Roman"/>
          <w:sz w:val="22"/>
        </w:rPr>
        <w:t xml:space="preserve">m – the total number of </w:t>
      </w:r>
      <w:r w:rsidR="001C41DD">
        <w:rPr>
          <w:rFonts w:ascii="Times New Roman" w:hAnsi="Times New Roman" w:cs="Times New Roman"/>
          <w:sz w:val="22"/>
        </w:rPr>
        <w:t xml:space="preserve">all </w:t>
      </w:r>
      <w:proofErr w:type="spellStart"/>
      <w:r w:rsidR="00481ED1">
        <w:rPr>
          <w:rFonts w:ascii="Times New Roman" w:hAnsi="Times New Roman" w:cs="Times New Roman"/>
          <w:sz w:val="22"/>
        </w:rPr>
        <w:t>purchasing</w:t>
      </w:r>
      <w:r w:rsidR="0078147B">
        <w:rPr>
          <w:rFonts w:ascii="Times New Roman" w:hAnsi="Times New Roman" w:cs="Times New Roman"/>
          <w:sz w:val="22"/>
        </w:rPr>
        <w:t>s</w:t>
      </w:r>
      <w:proofErr w:type="spellEnd"/>
      <w:r w:rsidR="00481ED1">
        <w:rPr>
          <w:rFonts w:ascii="Times New Roman" w:hAnsi="Times New Roman" w:cs="Times New Roman"/>
          <w:sz w:val="22"/>
        </w:rPr>
        <w:t>.</w:t>
      </w:r>
    </w:p>
    <w:p w:rsidR="001C41DD" w:rsidRDefault="00BE6F07" w:rsidP="001C41DD">
      <w:pPr>
        <w:widowControl/>
        <w:spacing w:after="160" w:line="259" w:lineRule="auto"/>
        <w:jc w:val="both"/>
        <w:rPr>
          <w:rFonts w:ascii="Times New Roman" w:hAnsi="Times New Roman" w:cs="Times New Roman"/>
          <w:sz w:val="22"/>
        </w:rPr>
      </w:pPr>
      <w:r>
        <w:rPr>
          <w:rFonts w:ascii="Times New Roman" w:hAnsi="Times New Roman" w:cs="Times New Roman"/>
          <w:sz w:val="22"/>
        </w:rPr>
        <w:t>Variable upper limit:</w:t>
      </w:r>
    </w:p>
    <w:tbl>
      <w:tblPr>
        <w:tblStyle w:val="a5"/>
        <w:tblW w:w="9369" w:type="dxa"/>
        <w:tblLook w:val="04A0" w:firstRow="1" w:lastRow="0" w:firstColumn="1" w:lastColumn="0" w:noHBand="0" w:noVBand="1"/>
      </w:tblPr>
      <w:tblGrid>
        <w:gridCol w:w="8660"/>
        <w:gridCol w:w="709"/>
      </w:tblGrid>
      <w:tr w:rsidR="001C41DD" w:rsidTr="00BE6F07">
        <w:tc>
          <w:tcPr>
            <w:tcW w:w="8660" w:type="dxa"/>
            <w:vAlign w:val="center"/>
          </w:tcPr>
          <w:p w:rsidR="001C41DD" w:rsidRDefault="001C41DD" w:rsidP="00C95743">
            <w:pPr>
              <w:widowControl/>
              <w:spacing w:after="160" w:line="259" w:lineRule="auto"/>
              <w:jc w:val="center"/>
              <w:rPr>
                <w:rFonts w:ascii="Times New Roman" w:hAnsi="Times New Roman" w:cs="Times New Roman"/>
                <w:sz w:val="22"/>
              </w:rPr>
            </w:pPr>
            <m:oMathPara>
              <m:oMath>
                <m:r>
                  <w:rPr>
                    <w:rFonts w:ascii="Cambria Math" w:hAnsi="Cambria Math" w:cs="Times New Roman"/>
                    <w:sz w:val="22"/>
                  </w:rPr>
                  <m:t>S</m:t>
                </m:r>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=p*M(t-1)*k+</m:t>
                </m:r>
                <m:d>
                  <m:dPr>
                    <m:ctrlPr>
                      <w:rPr>
                        <w:rFonts w:ascii="Cambria Math" w:hAnsi="Cambria Math" w:cs="Times New Roman"/>
                        <w:i/>
                        <w:sz w:val="22"/>
                      </w:rPr>
                    </m:ctrlPr>
                  </m:dPr>
                  <m:e>
                    <m:r>
                      <w:rPr>
                        <w:rFonts w:ascii="Cambria Math" w:hAnsi="Cambria Math" w:cs="Times New Roman"/>
                        <w:sz w:val="22"/>
                      </w:rPr>
                      <m:t>q-p</m:t>
                    </m:r>
                  </m:e>
                </m:d>
                <m:r>
                  <w:rPr>
                    <w:rFonts w:ascii="Cambria Math" w:hAnsi="Cambria Math" w:cs="Times New Roman"/>
                    <w:sz w:val="22"/>
                  </w:rPr>
                  <m:t>*Y</m:t>
                </m:r>
                <m:d>
                  <m:dPr>
                    <m:ctrlPr>
                      <w:rPr>
                        <w:rFonts w:ascii="Cambria Math" w:hAnsi="Cambria Math" w:cs="Times New Roman"/>
                        <w:i/>
                        <w:sz w:val="22"/>
                      </w:rPr>
                    </m:ctrlPr>
                  </m:dPr>
                  <m:e>
                    <m:r>
                      <w:rPr>
                        <w:rFonts w:ascii="Cambria Math" w:hAnsi="Cambria Math" w:cs="Times New Roman"/>
                        <w:sz w:val="22"/>
                      </w:rPr>
                      <m:t>t-1</m:t>
                    </m:r>
                  </m:e>
                </m:d>
                <m:r>
                  <w:rPr>
                    <w:rFonts w:ascii="Cambria Math" w:hAnsi="Cambria Math" w:cs="Times New Roman"/>
                    <w:sz w:val="22"/>
                  </w:rPr>
                  <m:t xml:space="preserve">- </m:t>
                </m:r>
                <m:f>
                  <m:fPr>
                    <m:ctrlPr>
                      <w:rPr>
                        <w:rFonts w:ascii="Cambria Math" w:hAnsi="Cambria Math" w:cs="Times New Roman"/>
                        <w:i/>
                        <w:sz w:val="22"/>
                      </w:rPr>
                    </m:ctrlPr>
                  </m:fPr>
                  <m:num>
                    <m:r>
                      <w:rPr>
                        <w:rFonts w:ascii="Cambria Math" w:hAnsi="Cambria Math" w:cs="Times New Roman"/>
                        <w:sz w:val="22"/>
                      </w:rPr>
                      <m:t>q</m:t>
                    </m:r>
                  </m:num>
                  <m:den>
                    <m:r>
                      <w:rPr>
                        <w:rFonts w:ascii="Cambria Math" w:hAnsi="Cambria Math" w:cs="Times New Roman"/>
                        <w:sz w:val="22"/>
                      </w:rPr>
                      <m:t>(M(t-1)*k)</m:t>
                    </m:r>
                  </m:den>
                </m:f>
                <m:sSup>
                  <m:sSupPr>
                    <m:ctrlPr>
                      <w:rPr>
                        <w:rFonts w:ascii="Cambria Math" w:hAnsi="Cambria Math" w:cs="Times New Roman"/>
                        <w:i/>
                        <w:sz w:val="22"/>
                      </w:rPr>
                    </m:ctrlPr>
                  </m:sSupPr>
                  <m:e>
                    <m:r>
                      <w:rPr>
                        <w:rFonts w:ascii="Cambria Math" w:hAnsi="Cambria Math" w:cs="Times New Roman"/>
                        <w:sz w:val="22"/>
                      </w:rPr>
                      <m:t>Y</m:t>
                    </m:r>
                  </m:e>
                  <m:sup>
                    <m:r>
                      <w:rPr>
                        <w:rFonts w:ascii="Cambria Math" w:hAnsi="Cambria Math" w:cs="Times New Roman"/>
                        <w:sz w:val="22"/>
                      </w:rPr>
                      <m:t>2</m:t>
                    </m:r>
                  </m:sup>
                </m:sSup>
                <m:r>
                  <w:rPr>
                    <w:rFonts w:ascii="Cambria Math" w:hAnsi="Cambria Math" w:cs="Times New Roman"/>
                    <w:sz w:val="22"/>
                  </w:rPr>
                  <m:t>(t-1)</m:t>
                </m:r>
              </m:oMath>
            </m:oMathPara>
          </w:p>
        </w:tc>
        <w:tc>
          <w:tcPr>
            <w:tcW w:w="709" w:type="dxa"/>
            <w:vAlign w:val="center"/>
          </w:tcPr>
          <w:p w:rsidR="001C41DD" w:rsidRDefault="001C41DD" w:rsidP="00BE6F07">
            <w:pPr>
              <w:widowControl/>
              <w:spacing w:after="160" w:line="259" w:lineRule="auto"/>
              <w:jc w:val="center"/>
              <w:rPr>
                <w:rFonts w:ascii="Times New Roman" w:hAnsi="Times New Roman" w:cs="Times New Roman"/>
                <w:sz w:val="22"/>
              </w:rPr>
            </w:pPr>
            <w:r>
              <w:rPr>
                <w:rFonts w:ascii="Times New Roman" w:hAnsi="Times New Roman" w:cs="Times New Roman"/>
                <w:sz w:val="22"/>
              </w:rPr>
              <w:t>(</w:t>
            </w:r>
            <w:r w:rsidR="00BE6F07">
              <w:rPr>
                <w:rFonts w:ascii="Times New Roman" w:hAnsi="Times New Roman" w:cs="Times New Roman"/>
                <w:sz w:val="22"/>
              </w:rPr>
              <w:t>7</w:t>
            </w:r>
            <w:r>
              <w:rPr>
                <w:rFonts w:ascii="Times New Roman" w:hAnsi="Times New Roman" w:cs="Times New Roman"/>
                <w:sz w:val="22"/>
              </w:rPr>
              <w:t>)</w:t>
            </w:r>
          </w:p>
        </w:tc>
      </w:tr>
    </w:tbl>
    <w:p w:rsidR="001C41DD" w:rsidRDefault="001C41DD" w:rsidP="001C41DD">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Where </w:t>
      </w:r>
      <w:proofErr w:type="gramStart"/>
      <w:r>
        <w:rPr>
          <w:rFonts w:ascii="Times New Roman" w:hAnsi="Times New Roman" w:cs="Times New Roman"/>
          <w:sz w:val="22"/>
        </w:rPr>
        <w:t>S(</w:t>
      </w:r>
      <w:proofErr w:type="gramEnd"/>
      <w:r>
        <w:rPr>
          <w:rFonts w:ascii="Times New Roman" w:hAnsi="Times New Roman" w:cs="Times New Roman"/>
          <w:sz w:val="22"/>
        </w:rPr>
        <w:t xml:space="preserve">t) – sales at period t; </w:t>
      </w:r>
      <m:oMath>
        <m:r>
          <m:rPr>
            <m:sty m:val="p"/>
          </m:rPr>
          <w:rPr>
            <w:rFonts w:ascii="Cambria Math" w:hAnsi="Cambria Math" w:cs="Times New Roman"/>
            <w:sz w:val="22"/>
          </w:rPr>
          <m:t>Y</m:t>
        </m:r>
        <m:d>
          <m:dPr>
            <m:ctrlPr>
              <w:rPr>
                <w:rFonts w:ascii="Cambria Math" w:hAnsi="Cambria Math" w:cs="Times New Roman"/>
                <w:sz w:val="22"/>
              </w:rPr>
            </m:ctrlPr>
          </m:dPr>
          <m:e>
            <m:r>
              <m:rPr>
                <m:sty m:val="p"/>
              </m:rPr>
              <w:rPr>
                <w:rFonts w:ascii="Cambria Math" w:hAnsi="Cambria Math" w:cs="Times New Roman"/>
                <w:sz w:val="22"/>
              </w:rPr>
              <m:t>t-1</m:t>
            </m:r>
          </m:e>
        </m:d>
        <m:r>
          <m:rPr>
            <m:sty m:val="p"/>
          </m:rPr>
          <w:rPr>
            <w:rFonts w:ascii="Cambria Math" w:hAnsi="Times New Roman" w:cs="Times New Roman"/>
            <w:sz w:val="22"/>
          </w:rPr>
          <m:t>=</m:t>
        </m:r>
        <m:nary>
          <m:naryPr>
            <m:chr m:val="∑"/>
            <m:limLoc m:val="undOvr"/>
            <m:ctrlPr>
              <w:rPr>
                <w:rFonts w:ascii="Cambria Math" w:hAnsi="Times New Roman" w:cs="Times New Roman"/>
                <w:sz w:val="22"/>
              </w:rPr>
            </m:ctrlPr>
          </m:naryPr>
          <m:sub>
            <m:r>
              <w:rPr>
                <w:rFonts w:ascii="Cambria Math" w:hAnsi="Times New Roman" w:cs="Times New Roman"/>
                <w:sz w:val="22"/>
              </w:rPr>
              <m:t>x=1</m:t>
            </m:r>
          </m:sub>
          <m:sup>
            <m:r>
              <w:rPr>
                <w:rFonts w:ascii="Cambria Math" w:hAnsi="Times New Roman" w:cs="Times New Roman"/>
                <w:sz w:val="22"/>
              </w:rPr>
              <m:t>x=t</m:t>
            </m:r>
            <m:r>
              <w:rPr>
                <w:rFonts w:ascii="Cambria Math" w:hAnsi="Times New Roman" w:cs="Times New Roman"/>
                <w:sz w:val="22"/>
              </w:rPr>
              <m:t>-</m:t>
            </m:r>
            <m:r>
              <w:rPr>
                <w:rFonts w:ascii="Cambria Math" w:hAnsi="Times New Roman" w:cs="Times New Roman"/>
                <w:sz w:val="22"/>
              </w:rPr>
              <m:t>1</m:t>
            </m:r>
          </m:sup>
          <m:e>
            <m:r>
              <w:rPr>
                <w:rFonts w:ascii="Cambria Math" w:hAnsi="Times New Roman" w:cs="Times New Roman"/>
                <w:sz w:val="22"/>
              </w:rPr>
              <m:t>S(x)</m:t>
            </m:r>
          </m:e>
        </m:nary>
        <m:r>
          <w:rPr>
            <w:rFonts w:ascii="Cambria Math" w:hAnsi="Times New Roman" w:cs="Times New Roman"/>
            <w:sz w:val="22"/>
          </w:rPr>
          <m:t xml:space="preserve"> </m:t>
        </m:r>
      </m:oMath>
      <w:r>
        <w:rPr>
          <w:rFonts w:ascii="Times New Roman" w:hAnsi="Times New Roman" w:cs="Times New Roman"/>
          <w:sz w:val="22"/>
        </w:rPr>
        <w:t xml:space="preserve">– cumulative sales through the period [0   ...  t - 1]; p – coefficient of innovation, q – coefficient of imitation, </w:t>
      </w:r>
      <w:proofErr w:type="spellStart"/>
      <w:r>
        <w:rPr>
          <w:rFonts w:ascii="Times New Roman" w:hAnsi="Times New Roman" w:cs="Times New Roman"/>
          <w:sz w:val="22"/>
        </w:rPr>
        <w:t>M</w:t>
      </w:r>
      <w:r>
        <w:rPr>
          <w:rFonts w:ascii="Times New Roman" w:hAnsi="Times New Roman" w:cs="Times New Roman"/>
          <w:sz w:val="22"/>
          <w:vertAlign w:val="subscript"/>
        </w:rPr>
        <w:t>i</w:t>
      </w:r>
      <w:proofErr w:type="spellEnd"/>
      <w:r>
        <w:rPr>
          <w:rFonts w:ascii="Times New Roman" w:hAnsi="Times New Roman" w:cs="Times New Roman"/>
          <w:sz w:val="22"/>
        </w:rPr>
        <w:t xml:space="preserve"> =  the total electricity </w:t>
      </w:r>
      <w:r w:rsidR="004C0ECF">
        <w:rPr>
          <w:rFonts w:ascii="Times New Roman" w:hAnsi="Times New Roman" w:cs="Times New Roman"/>
          <w:sz w:val="22"/>
        </w:rPr>
        <w:t xml:space="preserve">generation </w:t>
      </w:r>
      <w:r>
        <w:rPr>
          <w:rFonts w:ascii="Times New Roman" w:hAnsi="Times New Roman" w:cs="Times New Roman"/>
          <w:sz w:val="22"/>
        </w:rPr>
        <w:t xml:space="preserve">in the previous year, k – the share limit of wind energy </w:t>
      </w:r>
      <w:r w:rsidR="00BE6F07">
        <w:rPr>
          <w:rFonts w:ascii="Times New Roman" w:hAnsi="Times New Roman" w:cs="Times New Roman"/>
          <w:sz w:val="22"/>
        </w:rPr>
        <w:t xml:space="preserve">in the </w:t>
      </w:r>
      <w:r w:rsidRPr="00BE6F07">
        <w:rPr>
          <w:rFonts w:ascii="Times New Roman" w:hAnsi="Times New Roman" w:cs="Times New Roman"/>
          <w:sz w:val="22"/>
        </w:rPr>
        <w:t xml:space="preserve">total </w:t>
      </w:r>
      <w:r w:rsidR="00BE6F07" w:rsidRPr="00BE6F07">
        <w:rPr>
          <w:rFonts w:ascii="Times New Roman" w:hAnsi="Times New Roman" w:cs="Times New Roman"/>
          <w:sz w:val="22"/>
        </w:rPr>
        <w:t>electricity</w:t>
      </w:r>
      <w:r w:rsidR="004C0ECF" w:rsidRPr="00BE6F07">
        <w:rPr>
          <w:rFonts w:ascii="Times New Roman" w:hAnsi="Times New Roman" w:cs="Times New Roman"/>
          <w:sz w:val="22"/>
        </w:rPr>
        <w:t xml:space="preserve"> </w:t>
      </w:r>
      <w:r w:rsidRPr="00BE6F07">
        <w:rPr>
          <w:rFonts w:ascii="Times New Roman" w:hAnsi="Times New Roman" w:cs="Times New Roman"/>
          <w:sz w:val="22"/>
        </w:rPr>
        <w:t>production</w:t>
      </w:r>
      <w:r>
        <w:rPr>
          <w:rFonts w:ascii="Times New Roman" w:hAnsi="Times New Roman" w:cs="Times New Roman"/>
          <w:sz w:val="22"/>
        </w:rPr>
        <w:t>.</w:t>
      </w:r>
    </w:p>
    <w:p w:rsidR="00AF5E01" w:rsidRDefault="00AF5E01" w:rsidP="00AF5E01">
      <w:pPr>
        <w:widowControl/>
        <w:spacing w:after="160" w:line="259" w:lineRule="auto"/>
        <w:jc w:val="both"/>
        <w:rPr>
          <w:rFonts w:ascii="Times New Roman" w:hAnsi="Times New Roman" w:cs="Times New Roman"/>
          <w:sz w:val="22"/>
        </w:rPr>
      </w:pPr>
      <w:r>
        <w:rPr>
          <w:rFonts w:ascii="Times New Roman" w:hAnsi="Times New Roman" w:cs="Times New Roman"/>
          <w:sz w:val="22"/>
        </w:rPr>
        <w:t>Variable upper l</w:t>
      </w:r>
      <w:r w:rsidR="00BE6F07">
        <w:rPr>
          <w:rFonts w:ascii="Times New Roman" w:hAnsi="Times New Roman" w:cs="Times New Roman"/>
          <w:sz w:val="22"/>
        </w:rPr>
        <w:t>imit considering variable costs:</w:t>
      </w:r>
      <w:r>
        <w:rPr>
          <w:rFonts w:ascii="Times New Roman" w:hAnsi="Times New Roman" w:cs="Times New Roman"/>
          <w:sz w:val="22"/>
        </w:rPr>
        <w:t xml:space="preserve"> </w:t>
      </w:r>
    </w:p>
    <w:tbl>
      <w:tblPr>
        <w:tblStyle w:val="a5"/>
        <w:tblW w:w="9351" w:type="dxa"/>
        <w:tblLook w:val="04A0" w:firstRow="1" w:lastRow="0" w:firstColumn="1" w:lastColumn="0" w:noHBand="0" w:noVBand="1"/>
      </w:tblPr>
      <w:tblGrid>
        <w:gridCol w:w="8642"/>
        <w:gridCol w:w="709"/>
      </w:tblGrid>
      <w:tr w:rsidR="00AF5E01" w:rsidTr="00BE6F07">
        <w:tc>
          <w:tcPr>
            <w:tcW w:w="8642" w:type="dxa"/>
            <w:vAlign w:val="center"/>
          </w:tcPr>
          <w:p w:rsidR="00AF5E01" w:rsidRDefault="00AF5E01" w:rsidP="00BE6F07">
            <w:pPr>
              <w:widowControl/>
              <w:spacing w:after="160" w:line="259" w:lineRule="auto"/>
              <w:jc w:val="center"/>
              <w:rPr>
                <w:rFonts w:ascii="Times New Roman" w:hAnsi="Times New Roman" w:cs="Times New Roman"/>
                <w:sz w:val="22"/>
              </w:rPr>
            </w:pPr>
            <m:oMathPara>
              <m:oMath>
                <m:r>
                  <w:rPr>
                    <w:rFonts w:ascii="Cambria Math" w:hAnsi="Cambria Math" w:cs="Times New Roman"/>
                    <w:sz w:val="20"/>
                  </w:rPr>
                  <m:t>S</m:t>
                </m:r>
                <m:d>
                  <m:dPr>
                    <m:ctrlPr>
                      <w:rPr>
                        <w:rFonts w:ascii="Cambria Math" w:hAnsi="Cambria Math" w:cs="Times New Roman"/>
                        <w:i/>
                        <w:sz w:val="20"/>
                      </w:rPr>
                    </m:ctrlPr>
                  </m:dPr>
                  <m:e>
                    <m:r>
                      <w:rPr>
                        <w:rFonts w:ascii="Cambria Math" w:hAnsi="Cambria Math" w:cs="Times New Roman"/>
                        <w:sz w:val="20"/>
                      </w:rPr>
                      <m:t>t</m:t>
                    </m:r>
                  </m:e>
                </m:d>
                <m:r>
                  <w:rPr>
                    <w:rFonts w:ascii="Cambria Math" w:hAnsi="Cambria Math" w:cs="Times New Roman"/>
                    <w:sz w:val="20"/>
                  </w:rPr>
                  <m:t>=p*M(t-1)*</m:t>
                </m:r>
                <m:f>
                  <m:fPr>
                    <m:ctrlPr>
                      <w:rPr>
                        <w:rFonts w:ascii="Cambria Math" w:hAnsi="Cambria Math" w:cs="Times New Roman"/>
                        <w:i/>
                        <w:sz w:val="20"/>
                      </w:rPr>
                    </m:ctrlPr>
                  </m:fPr>
                  <m:num>
                    <m:r>
                      <w:rPr>
                        <w:rFonts w:ascii="Cambria Math" w:hAnsi="Cambria Math" w:cs="Times New Roman"/>
                        <w:sz w:val="20"/>
                      </w:rPr>
                      <m:t>R</m:t>
                    </m:r>
                  </m:num>
                  <m:den>
                    <m:r>
                      <w:rPr>
                        <w:rFonts w:ascii="Cambria Math" w:hAnsi="Cambria Math" w:cs="Times New Roman"/>
                        <w:sz w:val="20"/>
                      </w:rPr>
                      <m:t>R+c</m:t>
                    </m:r>
                    <m:d>
                      <m:dPr>
                        <m:ctrlPr>
                          <w:rPr>
                            <w:rFonts w:ascii="Cambria Math" w:hAnsi="Cambria Math" w:cs="Times New Roman"/>
                            <w:i/>
                            <w:sz w:val="20"/>
                          </w:rPr>
                        </m:ctrlPr>
                      </m:dPr>
                      <m:e>
                        <m:r>
                          <w:rPr>
                            <w:rFonts w:ascii="Cambria Math" w:hAnsi="Cambria Math" w:cs="Times New Roman"/>
                            <w:sz w:val="20"/>
                          </w:rPr>
                          <m:t>t-1</m:t>
                        </m:r>
                      </m:e>
                    </m:d>
                  </m:den>
                </m:f>
                <m:r>
                  <w:rPr>
                    <w:rFonts w:ascii="Cambria Math" w:hAnsi="Cambria Math" w:cs="Times New Roman"/>
                    <w:sz w:val="20"/>
                  </w:rPr>
                  <m:t>)+</m:t>
                </m:r>
                <m:d>
                  <m:dPr>
                    <m:ctrlPr>
                      <w:rPr>
                        <w:rFonts w:ascii="Cambria Math" w:hAnsi="Cambria Math" w:cs="Times New Roman"/>
                        <w:i/>
                        <w:sz w:val="20"/>
                      </w:rPr>
                    </m:ctrlPr>
                  </m:dPr>
                  <m:e>
                    <m:r>
                      <w:rPr>
                        <w:rFonts w:ascii="Cambria Math" w:hAnsi="Cambria Math" w:cs="Times New Roman"/>
                        <w:sz w:val="20"/>
                      </w:rPr>
                      <m:t>q-p</m:t>
                    </m:r>
                  </m:e>
                </m:d>
                <m:r>
                  <w:rPr>
                    <w:rFonts w:ascii="Cambria Math" w:hAnsi="Cambria Math" w:cs="Times New Roman"/>
                    <w:sz w:val="20"/>
                  </w:rPr>
                  <m:t>*Y</m:t>
                </m:r>
                <m:d>
                  <m:dPr>
                    <m:ctrlPr>
                      <w:rPr>
                        <w:rFonts w:ascii="Cambria Math" w:hAnsi="Cambria Math" w:cs="Times New Roman"/>
                        <w:i/>
                        <w:sz w:val="20"/>
                      </w:rPr>
                    </m:ctrlPr>
                  </m:dPr>
                  <m:e>
                    <m:r>
                      <w:rPr>
                        <w:rFonts w:ascii="Cambria Math" w:hAnsi="Cambria Math" w:cs="Times New Roman"/>
                        <w:sz w:val="20"/>
                      </w:rPr>
                      <m:t>t-1</m:t>
                    </m:r>
                  </m:e>
                </m:d>
                <m:r>
                  <w:rPr>
                    <w:rFonts w:ascii="Cambria Math" w:hAnsi="Cambria Math" w:cs="Times New Roman"/>
                    <w:sz w:val="20"/>
                  </w:rPr>
                  <m:t xml:space="preserve">- </m:t>
                </m:r>
                <m:f>
                  <m:fPr>
                    <m:ctrlPr>
                      <w:rPr>
                        <w:rFonts w:ascii="Cambria Math" w:hAnsi="Cambria Math" w:cs="Times New Roman"/>
                        <w:i/>
                        <w:sz w:val="20"/>
                      </w:rPr>
                    </m:ctrlPr>
                  </m:fPr>
                  <m:num>
                    <m:r>
                      <w:rPr>
                        <w:rFonts w:ascii="Cambria Math" w:hAnsi="Cambria Math" w:cs="Times New Roman"/>
                        <w:sz w:val="20"/>
                      </w:rPr>
                      <m:t>q</m:t>
                    </m:r>
                  </m:num>
                  <m:den>
                    <m:r>
                      <w:rPr>
                        <w:rFonts w:ascii="Cambria Math" w:hAnsi="Cambria Math" w:cs="Times New Roman"/>
                        <w:sz w:val="20"/>
                      </w:rPr>
                      <m:t>M(t-1)*</m:t>
                    </m:r>
                    <m:f>
                      <m:fPr>
                        <m:ctrlPr>
                          <w:rPr>
                            <w:rFonts w:ascii="Cambria Math" w:hAnsi="Cambria Math" w:cs="Times New Roman"/>
                            <w:i/>
                            <w:sz w:val="20"/>
                          </w:rPr>
                        </m:ctrlPr>
                      </m:fPr>
                      <m:num>
                        <m:r>
                          <w:rPr>
                            <w:rFonts w:ascii="Cambria Math" w:hAnsi="Cambria Math" w:cs="Times New Roman"/>
                            <w:sz w:val="20"/>
                          </w:rPr>
                          <m:t>R</m:t>
                        </m:r>
                      </m:num>
                      <m:den>
                        <m:r>
                          <w:rPr>
                            <w:rFonts w:ascii="Cambria Math" w:hAnsi="Cambria Math" w:cs="Times New Roman"/>
                            <w:sz w:val="20"/>
                          </w:rPr>
                          <m:t>R+c</m:t>
                        </m:r>
                        <m:d>
                          <m:dPr>
                            <m:ctrlPr>
                              <w:rPr>
                                <w:rFonts w:ascii="Cambria Math" w:hAnsi="Cambria Math" w:cs="Times New Roman"/>
                                <w:i/>
                                <w:sz w:val="20"/>
                              </w:rPr>
                            </m:ctrlPr>
                          </m:dPr>
                          <m:e>
                            <m:r>
                              <w:rPr>
                                <w:rFonts w:ascii="Cambria Math" w:hAnsi="Cambria Math" w:cs="Times New Roman"/>
                                <w:sz w:val="20"/>
                              </w:rPr>
                              <m:t>t-1</m:t>
                            </m:r>
                          </m:e>
                        </m:d>
                      </m:den>
                    </m:f>
                  </m:den>
                </m:f>
                <m:r>
                  <w:rPr>
                    <w:rFonts w:ascii="Cambria Math" w:hAnsi="Cambria Math" w:cs="Times New Roman"/>
                    <w:sz w:val="20"/>
                  </w:rPr>
                  <m:t>*</m:t>
                </m:r>
                <m:sSup>
                  <m:sSupPr>
                    <m:ctrlPr>
                      <w:rPr>
                        <w:rFonts w:ascii="Cambria Math" w:hAnsi="Cambria Math" w:cs="Times New Roman"/>
                        <w:i/>
                        <w:sz w:val="20"/>
                      </w:rPr>
                    </m:ctrlPr>
                  </m:sSupPr>
                  <m:e>
                    <m:r>
                      <w:rPr>
                        <w:rFonts w:ascii="Cambria Math" w:hAnsi="Cambria Math" w:cs="Times New Roman"/>
                        <w:sz w:val="20"/>
                      </w:rPr>
                      <m:t>Y</m:t>
                    </m:r>
                  </m:e>
                  <m:sup>
                    <m:r>
                      <w:rPr>
                        <w:rFonts w:ascii="Cambria Math" w:hAnsi="Cambria Math" w:cs="Times New Roman"/>
                        <w:sz w:val="20"/>
                      </w:rPr>
                      <m:t>2</m:t>
                    </m:r>
                  </m:sup>
                </m:sSup>
                <m:r>
                  <w:rPr>
                    <w:rFonts w:ascii="Cambria Math" w:hAnsi="Cambria Math" w:cs="Times New Roman"/>
                    <w:sz w:val="20"/>
                  </w:rPr>
                  <m:t>(t-1)</m:t>
                </m:r>
              </m:oMath>
            </m:oMathPara>
          </w:p>
        </w:tc>
        <w:tc>
          <w:tcPr>
            <w:tcW w:w="709" w:type="dxa"/>
            <w:vAlign w:val="center"/>
          </w:tcPr>
          <w:p w:rsidR="00AF5E01" w:rsidRDefault="00AF5E01" w:rsidP="00365035">
            <w:pPr>
              <w:widowControl/>
              <w:spacing w:after="160" w:line="259" w:lineRule="auto"/>
              <w:jc w:val="center"/>
              <w:rPr>
                <w:rFonts w:ascii="Times New Roman" w:hAnsi="Times New Roman" w:cs="Times New Roman"/>
                <w:sz w:val="22"/>
              </w:rPr>
            </w:pPr>
            <w:r>
              <w:rPr>
                <w:rFonts w:ascii="Times New Roman" w:hAnsi="Times New Roman" w:cs="Times New Roman"/>
                <w:sz w:val="22"/>
              </w:rPr>
              <w:t>(</w:t>
            </w:r>
            <w:r w:rsidR="00BE6F07">
              <w:rPr>
                <w:rFonts w:ascii="Times New Roman" w:hAnsi="Times New Roman" w:cs="Times New Roman"/>
                <w:sz w:val="22"/>
              </w:rPr>
              <w:t>8</w:t>
            </w:r>
            <w:r>
              <w:rPr>
                <w:rFonts w:ascii="Times New Roman" w:hAnsi="Times New Roman" w:cs="Times New Roman"/>
                <w:sz w:val="22"/>
              </w:rPr>
              <w:t>)</w:t>
            </w:r>
          </w:p>
        </w:tc>
      </w:tr>
    </w:tbl>
    <w:p w:rsidR="00AF5E01" w:rsidRDefault="00AF5E01" w:rsidP="00AF5E01">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Where </w:t>
      </w:r>
      <w:proofErr w:type="gramStart"/>
      <w:r>
        <w:rPr>
          <w:rFonts w:ascii="Times New Roman" w:hAnsi="Times New Roman" w:cs="Times New Roman"/>
          <w:sz w:val="22"/>
        </w:rPr>
        <w:t>S(</w:t>
      </w:r>
      <w:proofErr w:type="gramEnd"/>
      <w:r>
        <w:rPr>
          <w:rFonts w:ascii="Times New Roman" w:hAnsi="Times New Roman" w:cs="Times New Roman"/>
          <w:sz w:val="22"/>
        </w:rPr>
        <w:t xml:space="preserve">t) – sales at period t; </w:t>
      </w:r>
      <m:oMath>
        <m:r>
          <m:rPr>
            <m:sty m:val="p"/>
          </m:rPr>
          <w:rPr>
            <w:rFonts w:ascii="Cambria Math" w:hAnsi="Cambria Math" w:cs="Times New Roman"/>
            <w:sz w:val="22"/>
          </w:rPr>
          <m:t>Y</m:t>
        </m:r>
        <m:d>
          <m:dPr>
            <m:ctrlPr>
              <w:rPr>
                <w:rFonts w:ascii="Cambria Math" w:hAnsi="Cambria Math" w:cs="Times New Roman"/>
                <w:sz w:val="22"/>
              </w:rPr>
            </m:ctrlPr>
          </m:dPr>
          <m:e>
            <m:r>
              <m:rPr>
                <m:sty m:val="p"/>
              </m:rPr>
              <w:rPr>
                <w:rFonts w:ascii="Cambria Math" w:hAnsi="Cambria Math" w:cs="Times New Roman"/>
                <w:sz w:val="22"/>
              </w:rPr>
              <m:t>t-1</m:t>
            </m:r>
          </m:e>
        </m:d>
        <m:r>
          <m:rPr>
            <m:sty m:val="p"/>
          </m:rPr>
          <w:rPr>
            <w:rFonts w:ascii="Cambria Math" w:hAnsi="Times New Roman" w:cs="Times New Roman"/>
            <w:sz w:val="22"/>
          </w:rPr>
          <m:t>=</m:t>
        </m:r>
        <m:nary>
          <m:naryPr>
            <m:chr m:val="∑"/>
            <m:limLoc m:val="undOvr"/>
            <m:ctrlPr>
              <w:rPr>
                <w:rFonts w:ascii="Cambria Math" w:hAnsi="Times New Roman" w:cs="Times New Roman"/>
                <w:sz w:val="22"/>
              </w:rPr>
            </m:ctrlPr>
          </m:naryPr>
          <m:sub>
            <m:r>
              <w:rPr>
                <w:rFonts w:ascii="Cambria Math" w:hAnsi="Times New Roman" w:cs="Times New Roman"/>
                <w:sz w:val="22"/>
              </w:rPr>
              <m:t>x=1</m:t>
            </m:r>
          </m:sub>
          <m:sup>
            <m:r>
              <w:rPr>
                <w:rFonts w:ascii="Cambria Math" w:hAnsi="Times New Roman" w:cs="Times New Roman"/>
                <w:sz w:val="22"/>
              </w:rPr>
              <m:t>x=t</m:t>
            </m:r>
            <m:r>
              <w:rPr>
                <w:rFonts w:ascii="Cambria Math" w:hAnsi="Times New Roman" w:cs="Times New Roman"/>
                <w:sz w:val="22"/>
              </w:rPr>
              <m:t>-</m:t>
            </m:r>
            <m:r>
              <w:rPr>
                <w:rFonts w:ascii="Cambria Math" w:hAnsi="Times New Roman" w:cs="Times New Roman"/>
                <w:sz w:val="22"/>
              </w:rPr>
              <m:t>1</m:t>
            </m:r>
          </m:sup>
          <m:e>
            <m:r>
              <w:rPr>
                <w:rFonts w:ascii="Cambria Math" w:hAnsi="Times New Roman" w:cs="Times New Roman"/>
                <w:sz w:val="22"/>
              </w:rPr>
              <m:t>S(x)</m:t>
            </m:r>
          </m:e>
        </m:nary>
        <m:r>
          <w:rPr>
            <w:rFonts w:ascii="Cambria Math" w:hAnsi="Times New Roman" w:cs="Times New Roman"/>
            <w:sz w:val="22"/>
          </w:rPr>
          <m:t xml:space="preserve"> </m:t>
        </m:r>
      </m:oMath>
      <w:r>
        <w:rPr>
          <w:rFonts w:ascii="Times New Roman" w:hAnsi="Times New Roman" w:cs="Times New Roman"/>
          <w:sz w:val="22"/>
        </w:rPr>
        <w:t>– cumulative sales through the period [0   ...  t - 1]; p – coefficient of innovation,</w:t>
      </w:r>
      <w:r w:rsidR="00C95743">
        <w:rPr>
          <w:rFonts w:ascii="Times New Roman" w:hAnsi="Times New Roman" w:cs="Times New Roman"/>
          <w:sz w:val="22"/>
        </w:rPr>
        <w:t xml:space="preserve"> q – coefficient of imitation, M(t-1)</w:t>
      </w:r>
      <w:r>
        <w:rPr>
          <w:rFonts w:ascii="Times New Roman" w:hAnsi="Times New Roman" w:cs="Times New Roman"/>
          <w:sz w:val="22"/>
        </w:rPr>
        <w:t xml:space="preserve"> =  the total electricity ge</w:t>
      </w:r>
      <w:r w:rsidR="00BE6F07">
        <w:rPr>
          <w:rFonts w:ascii="Times New Roman" w:hAnsi="Times New Roman" w:cs="Times New Roman"/>
          <w:sz w:val="22"/>
        </w:rPr>
        <w:t>neration in the previous year, R</w:t>
      </w:r>
      <w:r>
        <w:rPr>
          <w:rFonts w:ascii="Times New Roman" w:hAnsi="Times New Roman" w:cs="Times New Roman"/>
          <w:sz w:val="22"/>
        </w:rPr>
        <w:t xml:space="preserve"> – the </w:t>
      </w:r>
      <w:r w:rsidR="00371DE4">
        <w:rPr>
          <w:rFonts w:ascii="Times New Roman" w:hAnsi="Times New Roman" w:cs="Times New Roman"/>
          <w:sz w:val="22"/>
        </w:rPr>
        <w:t>price curve coefficient, c</w:t>
      </w:r>
      <w:r w:rsidR="00C95743" w:rsidRPr="00C95743">
        <w:rPr>
          <w:rFonts w:ascii="Times New Roman" w:hAnsi="Times New Roman" w:cs="Times New Roman"/>
          <w:sz w:val="22"/>
          <w:vertAlign w:val="subscript"/>
        </w:rPr>
        <w:t>t-1</w:t>
      </w:r>
      <w:r w:rsidR="00371DE4" w:rsidRPr="00C95743">
        <w:rPr>
          <w:rFonts w:ascii="Times New Roman" w:hAnsi="Times New Roman" w:cs="Times New Roman"/>
          <w:sz w:val="22"/>
          <w:vertAlign w:val="subscript"/>
        </w:rPr>
        <w:t xml:space="preserve"> </w:t>
      </w:r>
      <w:r w:rsidR="00371DE4">
        <w:rPr>
          <w:rFonts w:ascii="Times New Roman" w:hAnsi="Times New Roman" w:cs="Times New Roman"/>
          <w:sz w:val="22"/>
        </w:rPr>
        <w:t>– costs per 1 KWh</w:t>
      </w:r>
      <w:r w:rsidR="00C95743">
        <w:rPr>
          <w:rFonts w:ascii="Times New Roman" w:hAnsi="Times New Roman" w:cs="Times New Roman"/>
          <w:sz w:val="22"/>
        </w:rPr>
        <w:t xml:space="preserve"> in </w:t>
      </w:r>
      <w:r w:rsidR="00BE6F07">
        <w:rPr>
          <w:rFonts w:ascii="Times New Roman" w:hAnsi="Times New Roman" w:cs="Times New Roman"/>
          <w:sz w:val="22"/>
        </w:rPr>
        <w:t xml:space="preserve">the </w:t>
      </w:r>
      <w:r w:rsidR="00C95743">
        <w:rPr>
          <w:rFonts w:ascii="Times New Roman" w:hAnsi="Times New Roman" w:cs="Times New Roman"/>
          <w:sz w:val="22"/>
        </w:rPr>
        <w:t>previous year</w:t>
      </w:r>
      <w:r>
        <w:rPr>
          <w:rFonts w:ascii="Times New Roman" w:hAnsi="Times New Roman" w:cs="Times New Roman"/>
          <w:sz w:val="22"/>
        </w:rPr>
        <w:t>.</w:t>
      </w:r>
    </w:p>
    <w:p w:rsidR="00AB0273" w:rsidRDefault="00AB0273" w:rsidP="00375D51">
      <w:pPr>
        <w:widowControl/>
        <w:spacing w:after="160" w:line="259" w:lineRule="auto"/>
        <w:jc w:val="both"/>
        <w:rPr>
          <w:rFonts w:ascii="Times New Roman" w:hAnsi="Times New Roman" w:cs="Times New Roman"/>
          <w:sz w:val="22"/>
        </w:rPr>
      </w:pPr>
    </w:p>
    <w:p w:rsidR="006E48FE" w:rsidRDefault="006E48FE">
      <w:pPr>
        <w:widowControl/>
        <w:spacing w:after="160" w:line="259" w:lineRule="auto"/>
        <w:rPr>
          <w:rFonts w:ascii="Times New Roman" w:hAnsi="Times New Roman" w:cs="Times New Roman"/>
          <w:b/>
          <w:i/>
          <w:sz w:val="22"/>
        </w:rPr>
      </w:pPr>
      <w:r>
        <w:rPr>
          <w:rFonts w:ascii="Times New Roman" w:hAnsi="Times New Roman" w:cs="Times New Roman"/>
          <w:b/>
          <w:i/>
          <w:sz w:val="22"/>
        </w:rPr>
        <w:br w:type="page"/>
      </w:r>
    </w:p>
    <w:p w:rsidR="00866C71" w:rsidRDefault="00866C71" w:rsidP="00324A08">
      <w:pPr>
        <w:widowControl/>
        <w:spacing w:after="160" w:line="259" w:lineRule="auto"/>
        <w:jc w:val="both"/>
        <w:rPr>
          <w:rFonts w:ascii="Times New Roman" w:hAnsi="Times New Roman" w:cs="Times New Roman"/>
          <w:b/>
          <w:i/>
          <w:sz w:val="22"/>
        </w:rPr>
      </w:pPr>
      <w:r w:rsidRPr="00324A08">
        <w:rPr>
          <w:rFonts w:ascii="Times New Roman" w:hAnsi="Times New Roman" w:cs="Times New Roman"/>
          <w:b/>
          <w:i/>
          <w:sz w:val="22"/>
        </w:rPr>
        <w:lastRenderedPageBreak/>
        <w:t xml:space="preserve">The </w:t>
      </w:r>
      <w:proofErr w:type="spellStart"/>
      <w:r w:rsidRPr="00324A08">
        <w:rPr>
          <w:rFonts w:ascii="Times New Roman" w:hAnsi="Times New Roman" w:cs="Times New Roman"/>
          <w:b/>
          <w:i/>
          <w:sz w:val="22"/>
        </w:rPr>
        <w:t>Gompertz</w:t>
      </w:r>
      <w:proofErr w:type="spellEnd"/>
      <w:r w:rsidRPr="00324A08">
        <w:rPr>
          <w:rFonts w:ascii="Times New Roman" w:hAnsi="Times New Roman" w:cs="Times New Roman"/>
          <w:b/>
          <w:i/>
          <w:sz w:val="22"/>
        </w:rPr>
        <w:t xml:space="preserve"> model:</w:t>
      </w:r>
    </w:p>
    <w:p w:rsidR="00EC0143" w:rsidRDefault="00C23A2D" w:rsidP="00324A08">
      <w:pPr>
        <w:widowControl/>
        <w:spacing w:after="160" w:line="259" w:lineRule="auto"/>
        <w:jc w:val="both"/>
        <w:rPr>
          <w:rFonts w:ascii="Times New Roman" w:hAnsi="Times New Roman" w:cs="Times New Roman"/>
          <w:color w:val="202122"/>
          <w:sz w:val="22"/>
          <w:szCs w:val="22"/>
          <w:shd w:val="clear" w:color="auto" w:fill="FFFFFF"/>
        </w:rPr>
      </w:pPr>
      <w:r w:rsidRPr="00C23A2D">
        <w:rPr>
          <w:rFonts w:ascii="Times New Roman" w:hAnsi="Times New Roman" w:cs="Times New Roman"/>
          <w:color w:val="202122"/>
          <w:sz w:val="22"/>
          <w:szCs w:val="22"/>
          <w:shd w:val="clear" w:color="auto" w:fill="FFFFFF"/>
        </w:rPr>
        <w:t>This is a type of mathematical model for time series where growth is slower at the beginning</w:t>
      </w:r>
      <w:r w:rsidR="002F4652">
        <w:rPr>
          <w:rFonts w:ascii="Times New Roman" w:hAnsi="Times New Roman" w:cs="Times New Roman"/>
          <w:color w:val="202122"/>
          <w:sz w:val="22"/>
          <w:szCs w:val="22"/>
          <w:shd w:val="clear" w:color="auto" w:fill="FFFFFF"/>
        </w:rPr>
        <w:t xml:space="preserve"> th</w:t>
      </w:r>
      <w:r w:rsidR="00B73A86">
        <w:rPr>
          <w:rFonts w:ascii="Times New Roman" w:hAnsi="Times New Roman" w:cs="Times New Roman"/>
          <w:color w:val="202122"/>
          <w:sz w:val="22"/>
          <w:szCs w:val="22"/>
          <w:shd w:val="clear" w:color="auto" w:fill="FFFFFF"/>
        </w:rPr>
        <w:t>a</w:t>
      </w:r>
      <w:r w:rsidR="002F4652">
        <w:rPr>
          <w:rFonts w:ascii="Times New Roman" w:hAnsi="Times New Roman" w:cs="Times New Roman"/>
          <w:color w:val="202122"/>
          <w:sz w:val="22"/>
          <w:szCs w:val="22"/>
          <w:shd w:val="clear" w:color="auto" w:fill="FFFFFF"/>
        </w:rPr>
        <w:t>n at the</w:t>
      </w:r>
      <w:r w:rsidRPr="00C23A2D">
        <w:rPr>
          <w:rFonts w:ascii="Times New Roman" w:hAnsi="Times New Roman" w:cs="Times New Roman"/>
          <w:color w:val="202122"/>
          <w:sz w:val="22"/>
          <w:szCs w:val="22"/>
          <w:shd w:val="clear" w:color="auto" w:fill="FFFFFF"/>
        </w:rPr>
        <w:t xml:space="preserve"> end of the period</w:t>
      </w:r>
      <w:r w:rsidR="00F0681D">
        <w:rPr>
          <w:rFonts w:ascii="Times New Roman" w:hAnsi="Times New Roman" w:cs="Times New Roman"/>
          <w:color w:val="202122"/>
          <w:sz w:val="22"/>
          <w:szCs w:val="22"/>
          <w:shd w:val="clear" w:color="auto" w:fill="FFFFFF"/>
        </w:rPr>
        <w:t xml:space="preserve"> (see picture 6</w:t>
      </w:r>
      <w:proofErr w:type="gramStart"/>
      <w:r w:rsidR="00F0681D">
        <w:rPr>
          <w:rFonts w:ascii="Times New Roman" w:hAnsi="Times New Roman" w:cs="Times New Roman"/>
          <w:color w:val="202122"/>
          <w:sz w:val="22"/>
          <w:szCs w:val="22"/>
          <w:shd w:val="clear" w:color="auto" w:fill="FFFFFF"/>
        </w:rPr>
        <w:t>,7</w:t>
      </w:r>
      <w:proofErr w:type="gramEnd"/>
      <w:r w:rsidR="00F0681D">
        <w:rPr>
          <w:rFonts w:ascii="Times New Roman" w:hAnsi="Times New Roman" w:cs="Times New Roman"/>
          <w:color w:val="202122"/>
          <w:sz w:val="22"/>
          <w:szCs w:val="22"/>
          <w:shd w:val="clear" w:color="auto" w:fill="FFFFFF"/>
        </w:rPr>
        <w:t>)</w:t>
      </w:r>
      <w:r w:rsidRPr="00C23A2D">
        <w:rPr>
          <w:rFonts w:ascii="Times New Roman" w:hAnsi="Times New Roman" w:cs="Times New Roman"/>
          <w:color w:val="202122"/>
          <w:sz w:val="22"/>
          <w:szCs w:val="22"/>
          <w:shd w:val="clear" w:color="auto" w:fill="FFFFFF"/>
        </w:rPr>
        <w:t xml:space="preserve">. It resembles a logistic curve but </w:t>
      </w:r>
      <w:r w:rsidR="00B73A86">
        <w:rPr>
          <w:rFonts w:ascii="Times New Roman" w:hAnsi="Times New Roman" w:cs="Times New Roman"/>
          <w:color w:val="202122"/>
          <w:sz w:val="22"/>
          <w:szCs w:val="22"/>
          <w:shd w:val="clear" w:color="auto" w:fill="FFFFFF"/>
        </w:rPr>
        <w:t xml:space="preserve">is </w:t>
      </w:r>
      <w:r w:rsidRPr="00C23A2D">
        <w:rPr>
          <w:rFonts w:ascii="Times New Roman" w:hAnsi="Times New Roman" w:cs="Times New Roman"/>
          <w:color w:val="202122"/>
          <w:sz w:val="22"/>
          <w:szCs w:val="22"/>
          <w:shd w:val="clear" w:color="auto" w:fill="FFFFFF"/>
        </w:rPr>
        <w:t>not symmetrical</w:t>
      </w:r>
      <w:r w:rsidR="00EC0143">
        <w:rPr>
          <w:rFonts w:ascii="Times New Roman" w:hAnsi="Times New Roman" w:cs="Times New Roman"/>
          <w:color w:val="202122"/>
          <w:sz w:val="22"/>
          <w:szCs w:val="22"/>
          <w:shd w:val="clear" w:color="auto" w:fill="FFFFFF"/>
        </w:rPr>
        <w:t xml:space="preserve">. The </w:t>
      </w:r>
      <w:r w:rsidRPr="00C23A2D">
        <w:rPr>
          <w:rFonts w:ascii="Times New Roman" w:hAnsi="Times New Roman" w:cs="Times New Roman"/>
          <w:color w:val="202122"/>
          <w:sz w:val="22"/>
          <w:szCs w:val="22"/>
          <w:shd w:val="clear" w:color="auto" w:fill="FFFFFF"/>
        </w:rPr>
        <w:t>deceleration does not occur as fast as its acceleration.</w:t>
      </w:r>
      <w:r w:rsidR="0072174D">
        <w:rPr>
          <w:rFonts w:ascii="Times New Roman" w:hAnsi="Times New Roman" w:cs="Times New Roman"/>
          <w:color w:val="202122"/>
          <w:sz w:val="22"/>
          <w:szCs w:val="22"/>
          <w:shd w:val="clear" w:color="auto" w:fill="FFFFFF"/>
        </w:rPr>
        <w:t xml:space="preserve"> </w:t>
      </w:r>
      <w:r w:rsidR="00D12A51">
        <w:rPr>
          <w:rFonts w:ascii="Times New Roman" w:hAnsi="Times New Roman" w:cs="Times New Roman"/>
          <w:color w:val="202122"/>
          <w:sz w:val="22"/>
          <w:szCs w:val="22"/>
          <w:shd w:val="clear" w:color="auto" w:fill="FFFFFF"/>
        </w:rPr>
        <w:t xml:space="preserve">The </w:t>
      </w:r>
      <w:proofErr w:type="spellStart"/>
      <w:r w:rsidR="00D12A51">
        <w:rPr>
          <w:rFonts w:ascii="Times New Roman" w:hAnsi="Times New Roman" w:cs="Times New Roman"/>
          <w:color w:val="202122"/>
          <w:sz w:val="22"/>
          <w:szCs w:val="22"/>
          <w:shd w:val="clear" w:color="auto" w:fill="FFFFFF"/>
        </w:rPr>
        <w:t>Gompertz</w:t>
      </w:r>
      <w:proofErr w:type="spellEnd"/>
      <w:r w:rsidR="00D12A51">
        <w:rPr>
          <w:rFonts w:ascii="Times New Roman" w:hAnsi="Times New Roman" w:cs="Times New Roman"/>
          <w:color w:val="202122"/>
          <w:sz w:val="22"/>
          <w:szCs w:val="22"/>
          <w:shd w:val="clear" w:color="auto" w:fill="FFFFFF"/>
        </w:rPr>
        <w:t xml:space="preserve"> model </w:t>
      </w:r>
      <w:r w:rsidR="00D12A51">
        <w:rPr>
          <w:rFonts w:ascii="Times New Roman" w:hAnsi="Times New Roman" w:cs="Times New Roman"/>
          <w:color w:val="202122"/>
          <w:sz w:val="22"/>
          <w:szCs w:val="22"/>
          <w:shd w:val="clear" w:color="auto" w:fill="FFFFFF"/>
        </w:rPr>
        <w:fldChar w:fldCharType="begin" w:fldLock="1"/>
      </w:r>
      <w:r w:rsidR="00F258AC">
        <w:rPr>
          <w:rFonts w:ascii="Times New Roman" w:hAnsi="Times New Roman" w:cs="Times New Roman"/>
          <w:color w:val="202122"/>
          <w:sz w:val="22"/>
          <w:szCs w:val="22"/>
          <w:shd w:val="clear" w:color="auto" w:fill="FFFFFF"/>
        </w:rPr>
        <w:instrText>ADDIN CSL_CITATION {"citationItems":[{"id":"ITEM-1","itemData":{"ISBN":"1111111111","author":[{"dropping-particle":"","family":"Tj","given":"Kathleen M C","non-dropping-particle":"","parse-names":false,"suffix":""},{"dropping-particle":"","family":"Tj","given":"Even","non-dropping-particle":"","parse-names":false,"suffix":""}],"id":"ITEM-1","issued":{"date-parts":[["2017"]]},"page":"1-17","title":"The use of Gompertz models in growth analyses , and new Gompertz-model approach : An addition to the Unified-Richards family","type":"article-journal"},"uris":["http://www.mendeley.com/documents/?uuid=0057b62c-2d5b-490d-a903-266781408bef"]}],"mendeley":{"formattedCitation":"[12]","plainTextFormattedCitation":"[12]","previouslyFormattedCitation":"[11]"},"properties":{"noteIndex":0},"schema":"https://github.com/citation-style-language/schema/raw/master/csl-citation.json"}</w:instrText>
      </w:r>
      <w:r w:rsidR="00D12A51">
        <w:rPr>
          <w:rFonts w:ascii="Times New Roman" w:hAnsi="Times New Roman" w:cs="Times New Roman"/>
          <w:color w:val="202122"/>
          <w:sz w:val="22"/>
          <w:szCs w:val="22"/>
          <w:shd w:val="clear" w:color="auto" w:fill="FFFFFF"/>
        </w:rPr>
        <w:fldChar w:fldCharType="separate"/>
      </w:r>
      <w:r w:rsidR="00F258AC" w:rsidRPr="00F258AC">
        <w:rPr>
          <w:rFonts w:ascii="Times New Roman" w:hAnsi="Times New Roman" w:cs="Times New Roman"/>
          <w:noProof/>
          <w:color w:val="202122"/>
          <w:sz w:val="22"/>
          <w:szCs w:val="22"/>
          <w:shd w:val="clear" w:color="auto" w:fill="FFFFFF"/>
        </w:rPr>
        <w:t>[12]</w:t>
      </w:r>
      <w:r w:rsidR="00D12A51">
        <w:rPr>
          <w:rFonts w:ascii="Times New Roman" w:hAnsi="Times New Roman" w:cs="Times New Roman"/>
          <w:color w:val="202122"/>
          <w:sz w:val="22"/>
          <w:szCs w:val="22"/>
          <w:shd w:val="clear" w:color="auto" w:fill="FFFFFF"/>
        </w:rPr>
        <w:fldChar w:fldCharType="end"/>
      </w:r>
      <w:r w:rsidR="00D12A51">
        <w:rPr>
          <w:rFonts w:ascii="Times New Roman" w:hAnsi="Times New Roman" w:cs="Times New Roman"/>
          <w:color w:val="202122"/>
          <w:sz w:val="22"/>
          <w:szCs w:val="22"/>
          <w:shd w:val="clear" w:color="auto" w:fill="FFFFFF"/>
        </w:rPr>
        <w:t xml:space="preserve"> </w:t>
      </w:r>
      <w:r w:rsidR="00D12A51">
        <w:rPr>
          <w:rFonts w:ascii="Times New Roman" w:hAnsi="Times New Roman" w:cs="Times New Roman"/>
          <w:color w:val="202122"/>
          <w:sz w:val="22"/>
          <w:szCs w:val="22"/>
          <w:shd w:val="clear" w:color="auto" w:fill="FFFFFF"/>
        </w:rPr>
        <w:fldChar w:fldCharType="begin" w:fldLock="1"/>
      </w:r>
      <w:r w:rsidR="00F258AC">
        <w:rPr>
          <w:rFonts w:ascii="Times New Roman" w:hAnsi="Times New Roman" w:cs="Times New Roman"/>
          <w:color w:val="202122"/>
          <w:sz w:val="22"/>
          <w:szCs w:val="22"/>
          <w:shd w:val="clear" w:color="auto" w:fill="FFFFFF"/>
        </w:rPr>
        <w:instrText xml:space="preserve">ADDIN CSL_CITATION {"citationItems":[{"id":"ITEM-1","itemData":{"DOI":"10.1016/j.ijforecast.2021.01.005","ISSN":"0169-2070","author":[{"dropping-particle":"","family":"Satoh","given":"Daisuke","non-dropping-particle":"","parse-names":false,"suffix":""}],"container-title":"International Journal of Forecasting","id":"ITEM-1","issue":"3","issued":{"date-parts":[["2021"]]},"page":"1192-1211","publisher":"Elsevier B.V.","title":"Discrete Gompertz equation and model selection between Gompertz and logistic models </w:instrText>
      </w:r>
      <w:r w:rsidR="00F258AC">
        <w:rPr>
          <w:rFonts w:ascii="Segoe UI Symbol" w:hAnsi="Segoe UI Symbol" w:cs="Segoe UI Symbol"/>
          <w:color w:val="202122"/>
          <w:sz w:val="22"/>
          <w:szCs w:val="22"/>
          <w:shd w:val="clear" w:color="auto" w:fill="FFFFFF"/>
        </w:rPr>
        <w:instrText>✩</w:instrText>
      </w:r>
      <w:r w:rsidR="00F258AC">
        <w:rPr>
          <w:rFonts w:ascii="Times New Roman" w:hAnsi="Times New Roman" w:cs="Times New Roman"/>
          <w:color w:val="202122"/>
          <w:sz w:val="22"/>
          <w:szCs w:val="22"/>
          <w:shd w:val="clear" w:color="auto" w:fill="FFFFFF"/>
        </w:rPr>
        <w:instrText>","type":"article-journal","volume":"37"},"uris":["http://www.mendeley.com/documents/?uuid=5629cb5d-b69d-4340-a7da-e9d3adc79ffc"]}],"mendeley":{"formattedCitation":"[13]","plainTextFormattedCitation":"[13]","previouslyFormattedCitation":"[12]"},"properties":{"noteIndex":0},"schema":"https://github.com/citation-style-language/schema/raw/master/csl-citation.json"}</w:instrText>
      </w:r>
      <w:r w:rsidR="00D12A51">
        <w:rPr>
          <w:rFonts w:ascii="Times New Roman" w:hAnsi="Times New Roman" w:cs="Times New Roman"/>
          <w:color w:val="202122"/>
          <w:sz w:val="22"/>
          <w:szCs w:val="22"/>
          <w:shd w:val="clear" w:color="auto" w:fill="FFFFFF"/>
        </w:rPr>
        <w:fldChar w:fldCharType="separate"/>
      </w:r>
      <w:r w:rsidR="00F258AC" w:rsidRPr="00F258AC">
        <w:rPr>
          <w:rFonts w:ascii="Times New Roman" w:hAnsi="Times New Roman" w:cs="Times New Roman"/>
          <w:noProof/>
          <w:color w:val="202122"/>
          <w:sz w:val="22"/>
          <w:szCs w:val="22"/>
          <w:shd w:val="clear" w:color="auto" w:fill="FFFFFF"/>
        </w:rPr>
        <w:t>[13]</w:t>
      </w:r>
      <w:r w:rsidR="00D12A51">
        <w:rPr>
          <w:rFonts w:ascii="Times New Roman" w:hAnsi="Times New Roman" w:cs="Times New Roman"/>
          <w:color w:val="202122"/>
          <w:sz w:val="22"/>
          <w:szCs w:val="22"/>
          <w:shd w:val="clear" w:color="auto" w:fill="FFFFFF"/>
        </w:rPr>
        <w:fldChar w:fldCharType="end"/>
      </w:r>
      <w:r w:rsidR="00D12A51">
        <w:rPr>
          <w:rFonts w:ascii="Times New Roman" w:hAnsi="Times New Roman" w:cs="Times New Roman"/>
          <w:color w:val="202122"/>
          <w:sz w:val="22"/>
          <w:szCs w:val="22"/>
          <w:shd w:val="clear" w:color="auto" w:fill="FFFFFF"/>
        </w:rPr>
        <w:t xml:space="preserve">, successfully applied to different growth processes evaluation </w:t>
      </w:r>
      <w:r w:rsidR="00D12A51">
        <w:rPr>
          <w:rFonts w:ascii="Times New Roman" w:hAnsi="Times New Roman" w:cs="Times New Roman"/>
          <w:color w:val="202122"/>
          <w:sz w:val="22"/>
          <w:szCs w:val="22"/>
          <w:shd w:val="clear" w:color="auto" w:fill="FFFFFF"/>
        </w:rPr>
        <w:fldChar w:fldCharType="begin" w:fldLock="1"/>
      </w:r>
      <w:r w:rsidR="00F258AC">
        <w:rPr>
          <w:rFonts w:ascii="Times New Roman" w:hAnsi="Times New Roman" w:cs="Times New Roman"/>
          <w:color w:val="202122"/>
          <w:sz w:val="22"/>
          <w:szCs w:val="22"/>
          <w:shd w:val="clear" w:color="auto" w:fill="FFFFFF"/>
        </w:rPr>
        <w:instrText>ADDIN CSL_CITATION {"citationItems":[{"id":"ITEM-1","itemData":{"DOI":"10.1016/j.telpol.2009.07.003","ISBN":"1107102006","ISSN":"03085961","abstract":"Mobile telephony penetration is a major indicator of mobile telephony diffusion. Taiwan had a mobile telephony penetration of 108% in 2002, ranking first in the world. This study analyzes this accelerated diffusion in terms of growth model and determinants of the diffusion rate. To eliminate the inherent uncertainty associated with choosing the optimal growth model, this study compares the performance of three conventional models, namely Gompertz, Logistic and Bass, to identify the most appropriate model, and to distinguish the forces driving the diffusion rate. Empirical results indicate that the most appropriate model is the Logistic model. Network externalities, which this study shows to be the same as the imitation effect in the Bass model, explain the superiority of the Logistic model. Moreover, market competition, which markedly reduces service prices, is identified as a primary driver of the diffusion rate of mobile telephony in Taiwan. Economic conditions, technological innovation and number of operators are insignificant factors. Finally, mobile telephony is a substitute for fixed-line telephony in Taiwan. © 2009 Elsevier Ltd. All rights reserved.","author":[{"dropping-particle":"","family":"Chu","given":"Wen Lin","non-dropping-particle":"","parse-names":false,"suffix":""},{"dropping-particle":"","family":"Wu","given":"Feng Shang","non-dropping-particle":"","parse-names":false,"suffix":""},{"dropping-particle":"","family":"Kao","given":"Kai Sheng","non-dropping-particle":"","parse-names":false,"suffix":""},{"dropping-particle":"","family":"Yen","given":"David C.","non-dropping-particle":"","parse-names":false,"suffix":""},{"dropping-particle":"","family":"Bunea","given":"Anita M","non-dropping-particle":"","parse-names":false,"suffix":""},{"dropping-particle":"","family":"Della","given":"Pompeo","non-dropping-particle":"","parse-names":false,"suffix":""},{"dropping-particle":"","family":"Guidolin","given":"Mariangela","non-dropping-particle":"","parse-names":false,"suffix":""},{"dropping-particle":"","family":"Manfredi","given":"Piero","non-dropping-particle":"","parse-names":false,"suffix":""},{"dropping-particle":"","family":"Satoh","given":"Daisuke","non-dropping-particle":"","parse-names":false,"suffix":""},{"dropping-particle":"","family":"Valle","given":"Jemy A Mandujano","non-dropping-particle":"","parse-names":false,"suffix":""},{"dropping-particle":"","family":"Barreiro","given":"P","non-dropping-particle":"","parse-names":false,"suffix":""},{"dropping-particle":"","family":"Correa","given":"E C","non-dropping-particle":"","parse-names":false,"suffix":""},{"dropping-particle":"","family":"Benzekry","given":"Sébastien","non-dropping-particle":"","parse-names":false,"suffix":""},{"dropping-particle":"","family":"Lamont","given":"Clare","non-dropping-particle":"","parse-names":false,"suffix":""},{"dropping-particle":"","family":"Beheshti","given":"Afshin","non-dropping-particle":"","parse-names":false,"suffix":""},{"dropping-particle":"","family":"Tracz","given":"Amanda","non-dropping-particle":"","parse-names":false,"suffix":""},{"dropping-particle":"De","family":"Brito","given":"Ivana Paula F S","non-dropping-particle":"","parse-names":false,"suffix":""},{"dropping-particle":"","family":"Carbonari","given":"Caio Antonio","non-dropping-particle":"","parse-names":false,"suffix":""},{"dropping-particle":"","family":"Velini","given":"E D","non-dropping-particle":"","parse-names":false,"suffix":""},{"dropping-particle":"","family":"Tj","given":"Kathleen M C","non-dropping-particle":"","parse-names":false,"suffix":""},{"dropping-particle":"","family":"Tj","given":"Even","non-dropping-particle":"","parse-names":false,"suffix":""}],"container-title":"Telecommunications Policy","id":"ITEM-1","issue":"9","issued":{"date-parts":[["2009"]]},"page":"506-520","publisher":"Elsevier","title":"Diffusion of mobile telephony: An empirical study in Taiwan","type":"article-journal","volume":"33"},"uris":["http://www.mendeley.com/documents/?uuid=b9b9a602-cd8e-4f6b-965b-bab9a30f8a1c"]}],"mendeley":{"formattedCitation":"[14]","plainTextFormattedCitation":"[14]","previouslyFormattedCitation":"[13]"},"properties":{"noteIndex":0},"schema":"https://github.com/citation-style-language/schema/raw/master/csl-citation.json"}</w:instrText>
      </w:r>
      <w:r w:rsidR="00D12A51">
        <w:rPr>
          <w:rFonts w:ascii="Times New Roman" w:hAnsi="Times New Roman" w:cs="Times New Roman"/>
          <w:color w:val="202122"/>
          <w:sz w:val="22"/>
          <w:szCs w:val="22"/>
          <w:shd w:val="clear" w:color="auto" w:fill="FFFFFF"/>
        </w:rPr>
        <w:fldChar w:fldCharType="separate"/>
      </w:r>
      <w:r w:rsidR="00F258AC" w:rsidRPr="00F258AC">
        <w:rPr>
          <w:rFonts w:ascii="Times New Roman" w:hAnsi="Times New Roman" w:cs="Times New Roman"/>
          <w:noProof/>
          <w:color w:val="202122"/>
          <w:sz w:val="22"/>
          <w:szCs w:val="22"/>
          <w:shd w:val="clear" w:color="auto" w:fill="FFFFFF"/>
        </w:rPr>
        <w:t>[14]</w:t>
      </w:r>
      <w:r w:rsidR="00D12A51">
        <w:rPr>
          <w:rFonts w:ascii="Times New Roman" w:hAnsi="Times New Roman" w:cs="Times New Roman"/>
          <w:color w:val="202122"/>
          <w:sz w:val="22"/>
          <w:szCs w:val="22"/>
          <w:shd w:val="clear" w:color="auto" w:fill="FFFFFF"/>
        </w:rPr>
        <w:fldChar w:fldCharType="end"/>
      </w:r>
      <w:r w:rsidR="00D12A51">
        <w:rPr>
          <w:rFonts w:ascii="Times New Roman" w:hAnsi="Times New Roman" w:cs="Times New Roman"/>
          <w:color w:val="202122"/>
          <w:sz w:val="22"/>
          <w:szCs w:val="22"/>
          <w:shd w:val="clear" w:color="auto" w:fill="FFFFFF"/>
        </w:rPr>
        <w:fldChar w:fldCharType="begin" w:fldLock="1"/>
      </w:r>
      <w:r w:rsidR="00F258AC">
        <w:rPr>
          <w:rFonts w:ascii="Times New Roman" w:hAnsi="Times New Roman" w:cs="Times New Roman"/>
          <w:color w:val="202122"/>
          <w:sz w:val="22"/>
          <w:szCs w:val="22"/>
          <w:shd w:val="clear" w:color="auto" w:fill="FFFFFF"/>
        </w:rPr>
        <w:instrText>ADDIN CSL_CITATION {"citationItems":[{"id":"ITEM-1","itemData":{"author":[{"dropping-particle":"","family":"Hamilton","given":"Booz Allen","non-dropping-particle":"","parse-names":false,"suffix":""},{"dropping-particle":"","family":"Kar","given":"Rahul","non-dropping-particle":"","parse-names":false,"suffix":""},{"dropping-particle":"","family":"Bonnefoy","given":"Philippe A","non-dropping-particle":"","parse-names":false,"suffix":""},{"dropping-particle":"","family":"Hansman","given":"R John","non-dropping-particle":"","parse-names":false,"suffix":""}],"id":"ITEM-1","issue":"September","issued":{"date-parts":[["2015"]]},"title":"Dynamics of Implementation of Mitigating Measures to Reduce CO 2 Emissions from Commercial Aviation DYNAMICS OF IMPLEMENTATION OF MITIGATING MEASURES TO REDUCE CO 2 EMISSIONS FROM COMMERCIAL AVIATION MIT International Center for Air Transportation ( ICAT ","type":"article-journal"},"uris":["http://www.mendeley.com/documents/?uuid=4b623ecf-259a-476f-ac37-ed05cddfd05a"]}],"mendeley":{"formattedCitation":"[15]","plainTextFormattedCitation":"[15]","previouslyFormattedCitation":"[14]"},"properties":{"noteIndex":0},"schema":"https://github.com/citation-style-language/schema/raw/master/csl-citation.json"}</w:instrText>
      </w:r>
      <w:r w:rsidR="00D12A51">
        <w:rPr>
          <w:rFonts w:ascii="Times New Roman" w:hAnsi="Times New Roman" w:cs="Times New Roman"/>
          <w:color w:val="202122"/>
          <w:sz w:val="22"/>
          <w:szCs w:val="22"/>
          <w:shd w:val="clear" w:color="auto" w:fill="FFFFFF"/>
        </w:rPr>
        <w:fldChar w:fldCharType="separate"/>
      </w:r>
      <w:r w:rsidR="00F258AC" w:rsidRPr="00F258AC">
        <w:rPr>
          <w:rFonts w:ascii="Times New Roman" w:hAnsi="Times New Roman" w:cs="Times New Roman"/>
          <w:noProof/>
          <w:color w:val="202122"/>
          <w:sz w:val="22"/>
          <w:szCs w:val="22"/>
          <w:shd w:val="clear" w:color="auto" w:fill="FFFFFF"/>
        </w:rPr>
        <w:t>[15]</w:t>
      </w:r>
      <w:r w:rsidR="00D12A51">
        <w:rPr>
          <w:rFonts w:ascii="Times New Roman" w:hAnsi="Times New Roman" w:cs="Times New Roman"/>
          <w:color w:val="202122"/>
          <w:sz w:val="22"/>
          <w:szCs w:val="22"/>
          <w:shd w:val="clear" w:color="auto" w:fill="FFFFFF"/>
        </w:rPr>
        <w:fldChar w:fldCharType="end"/>
      </w:r>
      <w:r w:rsidR="00D12A51">
        <w:rPr>
          <w:rFonts w:ascii="Times New Roman" w:hAnsi="Times New Roman" w:cs="Times New Roman"/>
          <w:color w:val="202122"/>
          <w:sz w:val="22"/>
          <w:szCs w:val="22"/>
          <w:shd w:val="clear" w:color="auto" w:fill="FFFFFF"/>
        </w:rPr>
        <w:t>. In some cases</w:t>
      </w:r>
      <w:r w:rsidR="00B73A86">
        <w:rPr>
          <w:rFonts w:ascii="Times New Roman" w:hAnsi="Times New Roman" w:cs="Times New Roman"/>
          <w:color w:val="202122"/>
          <w:sz w:val="22"/>
          <w:szCs w:val="22"/>
          <w:shd w:val="clear" w:color="auto" w:fill="FFFFFF"/>
        </w:rPr>
        <w:t>,</w:t>
      </w:r>
      <w:r w:rsidR="00D12A51">
        <w:rPr>
          <w:rFonts w:ascii="Times New Roman" w:hAnsi="Times New Roman" w:cs="Times New Roman"/>
          <w:color w:val="202122"/>
          <w:sz w:val="22"/>
          <w:szCs w:val="22"/>
          <w:shd w:val="clear" w:color="auto" w:fill="FFFFFF"/>
        </w:rPr>
        <w:t xml:space="preserve"> </w:t>
      </w:r>
      <w:proofErr w:type="spellStart"/>
      <w:r w:rsidR="00D12A51">
        <w:rPr>
          <w:rFonts w:ascii="Times New Roman" w:hAnsi="Times New Roman" w:cs="Times New Roman"/>
          <w:color w:val="202122"/>
          <w:sz w:val="22"/>
          <w:szCs w:val="22"/>
          <w:shd w:val="clear" w:color="auto" w:fill="FFFFFF"/>
        </w:rPr>
        <w:t>Gompertz</w:t>
      </w:r>
      <w:proofErr w:type="spellEnd"/>
      <w:r w:rsidR="00D12A51">
        <w:rPr>
          <w:rFonts w:ascii="Times New Roman" w:hAnsi="Times New Roman" w:cs="Times New Roman"/>
          <w:color w:val="202122"/>
          <w:sz w:val="22"/>
          <w:szCs w:val="22"/>
          <w:shd w:val="clear" w:color="auto" w:fill="FFFFFF"/>
        </w:rPr>
        <w:t xml:space="preserve"> distribution show</w:t>
      </w:r>
      <w:r w:rsidR="00B73A86">
        <w:rPr>
          <w:rFonts w:ascii="Times New Roman" w:hAnsi="Times New Roman" w:cs="Times New Roman"/>
          <w:color w:val="202122"/>
          <w:sz w:val="22"/>
          <w:szCs w:val="22"/>
          <w:shd w:val="clear" w:color="auto" w:fill="FFFFFF"/>
        </w:rPr>
        <w:t>s</w:t>
      </w:r>
      <w:r w:rsidR="00D12A51">
        <w:rPr>
          <w:rFonts w:ascii="Times New Roman" w:hAnsi="Times New Roman" w:cs="Times New Roman"/>
          <w:color w:val="202122"/>
          <w:sz w:val="22"/>
          <w:szCs w:val="22"/>
          <w:shd w:val="clear" w:color="auto" w:fill="FFFFFF"/>
        </w:rPr>
        <w:t xml:space="preserve"> better results than logistic growth models.</w:t>
      </w:r>
    </w:p>
    <w:p w:rsidR="00F0681D" w:rsidRDefault="00243635" w:rsidP="00324A08">
      <w:pPr>
        <w:widowControl/>
        <w:spacing w:after="160" w:line="259" w:lineRule="auto"/>
        <w:jc w:val="both"/>
        <w:rPr>
          <w:rFonts w:ascii="Times New Roman" w:hAnsi="Times New Roman" w:cs="Times New Roman"/>
          <w:color w:val="202122"/>
          <w:sz w:val="22"/>
          <w:szCs w:val="22"/>
          <w:shd w:val="clear" w:color="auto" w:fill="FFFFFF"/>
        </w:rPr>
      </w:pPr>
      <w:r w:rsidRPr="00F0681D">
        <w:rPr>
          <w:rFonts w:ascii="Times New Roman" w:hAnsi="Times New Roman" w:cs="Times New Roman"/>
          <w:noProof/>
          <w:color w:val="202122"/>
          <w:sz w:val="22"/>
          <w:szCs w:val="22"/>
          <w:shd w:val="clear" w:color="auto" w:fill="FFFFFF"/>
          <w:lang w:val="ru-RU" w:eastAsia="ru-RU" w:bidi="ar-SA"/>
        </w:rPr>
        <mc:AlternateContent>
          <mc:Choice Requires="wps">
            <w:drawing>
              <wp:anchor distT="45720" distB="45720" distL="114300" distR="114300" simplePos="0" relativeHeight="251684864" behindDoc="1" locked="0" layoutInCell="1" allowOverlap="1">
                <wp:simplePos x="0" y="0"/>
                <wp:positionH relativeFrom="margin">
                  <wp:posOffset>1466850</wp:posOffset>
                </wp:positionH>
                <wp:positionV relativeFrom="paragraph">
                  <wp:posOffset>3810</wp:posOffset>
                </wp:positionV>
                <wp:extent cx="2867025" cy="2347595"/>
                <wp:effectExtent l="0" t="0" r="9525" b="0"/>
                <wp:wrapNone/>
                <wp:docPr id="2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2347595"/>
                        </a:xfrm>
                        <a:prstGeom prst="rect">
                          <a:avLst/>
                        </a:prstGeom>
                        <a:solidFill>
                          <a:srgbClr val="FFFFFF"/>
                        </a:solidFill>
                        <a:ln w="9525">
                          <a:noFill/>
                          <a:miter lim="800000"/>
                          <a:headEnd/>
                          <a:tailEnd/>
                        </a:ln>
                      </wps:spPr>
                      <wps:txbx>
                        <w:txbxContent>
                          <w:p w:rsidR="00B559FA" w:rsidRDefault="00B559FA" w:rsidP="00B73A86">
                            <w:pPr>
                              <w:jc w:val="center"/>
                              <w:rPr>
                                <w:lang w:val="ru-RU"/>
                              </w:rPr>
                            </w:pPr>
                            <w:r>
                              <w:rPr>
                                <w:noProof/>
                                <w:lang w:val="ru-RU" w:eastAsia="ru-RU" w:bidi="ar-SA"/>
                              </w:rPr>
                              <w:drawing>
                                <wp:inline distT="0" distB="0" distL="0" distR="0">
                                  <wp:extent cx="2661920" cy="1952667"/>
                                  <wp:effectExtent l="0" t="0" r="508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1.png"/>
                                          <pic:cNvPicPr/>
                                        </pic:nvPicPr>
                                        <pic:blipFill rotWithShape="1">
                                          <a:blip r:embed="rId12">
                                            <a:extLst>
                                              <a:ext uri="{28A0092B-C50C-407E-A947-70E740481C1C}">
                                                <a14:useLocalDpi xmlns:a14="http://schemas.microsoft.com/office/drawing/2010/main" val="0"/>
                                              </a:ext>
                                            </a:extLst>
                                          </a:blip>
                                          <a:srcRect l="5684" t="6227" r="4391" b="6288"/>
                                          <a:stretch/>
                                        </pic:blipFill>
                                        <pic:spPr bwMode="auto">
                                          <a:xfrm>
                                            <a:off x="0" y="0"/>
                                            <a:ext cx="2662687" cy="1953230"/>
                                          </a:xfrm>
                                          <a:prstGeom prst="rect">
                                            <a:avLst/>
                                          </a:prstGeom>
                                          <a:ln>
                                            <a:noFill/>
                                          </a:ln>
                                          <a:extLst>
                                            <a:ext uri="{53640926-AAD7-44D8-BBD7-CCE9431645EC}">
                                              <a14:shadowObscured xmlns:a14="http://schemas.microsoft.com/office/drawing/2010/main"/>
                                            </a:ext>
                                          </a:extLst>
                                        </pic:spPr>
                                      </pic:pic>
                                    </a:graphicData>
                                  </a:graphic>
                                </wp:inline>
                              </w:drawing>
                            </w:r>
                          </w:p>
                          <w:p w:rsidR="00B559FA" w:rsidRPr="006E48FE" w:rsidRDefault="00B559FA" w:rsidP="00B73A86">
                            <w:pPr>
                              <w:jc w:val="center"/>
                              <w:rPr>
                                <w:rFonts w:ascii="Times New Roman" w:hAnsi="Times New Roman" w:cs="Times New Roman"/>
                                <w:sz w:val="16"/>
                                <w:szCs w:val="16"/>
                              </w:rPr>
                            </w:pPr>
                            <w:r w:rsidRPr="00AA616C">
                              <w:rPr>
                                <w:rFonts w:ascii="Times New Roman" w:eastAsia="Times New Roman" w:hAnsi="Times New Roman" w:cs="Times New Roman"/>
                                <w:b/>
                                <w:color w:val="3A3A3A"/>
                                <w:sz w:val="16"/>
                                <w:lang w:eastAsia="ru-RU" w:bidi="ar-SA"/>
                              </w:rPr>
                              <w:t xml:space="preserve">Picture </w:t>
                            </w:r>
                            <w:r>
                              <w:rPr>
                                <w:rFonts w:ascii="Times New Roman" w:eastAsia="Times New Roman" w:hAnsi="Times New Roman" w:cs="Times New Roman"/>
                                <w:b/>
                                <w:color w:val="3A3A3A"/>
                                <w:sz w:val="16"/>
                                <w:lang w:eastAsia="ru-RU" w:bidi="ar-SA"/>
                              </w:rPr>
                              <w:t xml:space="preserve">6. </w:t>
                            </w:r>
                            <w:proofErr w:type="spellStart"/>
                            <w:r>
                              <w:rPr>
                                <w:rFonts w:ascii="Times New Roman" w:eastAsia="Times New Roman" w:hAnsi="Times New Roman" w:cs="Times New Roman"/>
                                <w:b/>
                                <w:color w:val="3A3A3A"/>
                                <w:sz w:val="16"/>
                                <w:lang w:eastAsia="ru-RU" w:bidi="ar-SA"/>
                              </w:rPr>
                              <w:t>Gompertz</w:t>
                            </w:r>
                            <w:proofErr w:type="spellEnd"/>
                            <w:r>
                              <w:rPr>
                                <w:rFonts w:ascii="Times New Roman" w:eastAsia="Times New Roman" w:hAnsi="Times New Roman" w:cs="Times New Roman"/>
                                <w:b/>
                                <w:color w:val="3A3A3A"/>
                                <w:sz w:val="16"/>
                                <w:lang w:eastAsia="ru-RU" w:bidi="ar-SA"/>
                              </w:rPr>
                              <w:t xml:space="preserve"> model and the first derivative </w:t>
                            </w:r>
                            <w:proofErr w:type="gramStart"/>
                            <w:r>
                              <w:rPr>
                                <w:rFonts w:ascii="Times New Roman" w:eastAsia="Times New Roman" w:hAnsi="Times New Roman" w:cs="Times New Roman"/>
                                <w:b/>
                                <w:color w:val="3A3A3A"/>
                                <w:sz w:val="16"/>
                                <w:lang w:eastAsia="ru-RU" w:bidi="ar-SA"/>
                              </w:rPr>
                              <w:t>example</w:t>
                            </w:r>
                            <w:r w:rsidRPr="00CC5740">
                              <w:rPr>
                                <w:rFonts w:ascii="Times New Roman" w:eastAsia="Times New Roman" w:hAnsi="Times New Roman" w:cs="Times New Roman"/>
                                <w:b/>
                                <w:color w:val="3A3A3A"/>
                                <w:sz w:val="8"/>
                                <w:lang w:eastAsia="ru-RU" w:bidi="ar-SA"/>
                              </w:rPr>
                              <w:t xml:space="preserve"> </w:t>
                            </w:r>
                            <w:r w:rsidRPr="00BD48CC">
                              <w:rPr>
                                <w:rFonts w:ascii="Times New Roman" w:hAnsi="Times New Roman" w:cs="Times New Roman"/>
                                <w:b/>
                                <w:sz w:val="1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15.5pt;margin-top:.3pt;width:225.75pt;height:184.85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" stroked="f">
                <v:textbox>
                  <w:txbxContent>
                    <w:p w:rsidR="00B559FA" w:rsidRDefault="00B559FA" w:rsidP="00B73A86">
                      <w:pPr>
                        <w:jc w:val="center"/>
                        <w:rPr>
                          <w:lang w:val="ru-RU"/>
                        </w:rPr>
                      </w:pPr>
                      <w:r>
                        <w:rPr>
                          <w:noProof/>
                          <w:lang w:val="ru-RU" w:eastAsia="ru-RU" w:bidi="ar-SA"/>
                        </w:rPr>
                        <w:drawing>
                          <wp:inline distT="0" distB="0" distL="0" distR="0">
                            <wp:extent cx="2661920" cy="1952667"/>
                            <wp:effectExtent l="0" t="0" r="508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1.png"/>
                                    <pic:cNvPicPr/>
                                  </pic:nvPicPr>
                                  <pic:blipFill rotWithShape="1">
                                    <a:blip r:embed="rId12">
                                      <a:extLst>
                                        <a:ext uri="{28A0092B-C50C-407E-A947-70E740481C1C}">
                                          <a14:useLocalDpi xmlns:a14="http://schemas.microsoft.com/office/drawing/2010/main" val="0"/>
                                        </a:ext>
                                      </a:extLst>
                                    </a:blip>
                                    <a:srcRect l="5684" t="6227" r="4391" b="6288"/>
                                    <a:stretch/>
                                  </pic:blipFill>
                                  <pic:spPr bwMode="auto">
                                    <a:xfrm>
                                      <a:off x="0" y="0"/>
                                      <a:ext cx="2662687" cy="1953230"/>
                                    </a:xfrm>
                                    <a:prstGeom prst="rect">
                                      <a:avLst/>
                                    </a:prstGeom>
                                    <a:ln>
                                      <a:noFill/>
                                    </a:ln>
                                    <a:extLst>
                                      <a:ext uri="{53640926-AAD7-44D8-BBD7-CCE9431645EC}">
                                        <a14:shadowObscured xmlns:a14="http://schemas.microsoft.com/office/drawing/2010/main"/>
                                      </a:ext>
                                    </a:extLst>
                                  </pic:spPr>
                                </pic:pic>
                              </a:graphicData>
                            </a:graphic>
                          </wp:inline>
                        </w:drawing>
                      </w:r>
                    </w:p>
                    <w:p w:rsidR="00B559FA" w:rsidRPr="006E48FE" w:rsidRDefault="00B559FA" w:rsidP="00B73A86">
                      <w:pPr>
                        <w:jc w:val="center"/>
                        <w:rPr>
                          <w:rFonts w:ascii="Times New Roman" w:hAnsi="Times New Roman" w:cs="Times New Roman"/>
                          <w:sz w:val="16"/>
                          <w:szCs w:val="16"/>
                        </w:rPr>
                      </w:pPr>
                      <w:r w:rsidRPr="00AA616C">
                        <w:rPr>
                          <w:rFonts w:ascii="Times New Roman" w:eastAsia="Times New Roman" w:hAnsi="Times New Roman" w:cs="Times New Roman"/>
                          <w:b/>
                          <w:color w:val="3A3A3A"/>
                          <w:sz w:val="16"/>
                          <w:lang w:eastAsia="ru-RU" w:bidi="ar-SA"/>
                        </w:rPr>
                        <w:t xml:space="preserve">Picture </w:t>
                      </w:r>
                      <w:r>
                        <w:rPr>
                          <w:rFonts w:ascii="Times New Roman" w:eastAsia="Times New Roman" w:hAnsi="Times New Roman" w:cs="Times New Roman"/>
                          <w:b/>
                          <w:color w:val="3A3A3A"/>
                          <w:sz w:val="16"/>
                          <w:lang w:eastAsia="ru-RU" w:bidi="ar-SA"/>
                        </w:rPr>
                        <w:t xml:space="preserve">6. </w:t>
                      </w:r>
                      <w:proofErr w:type="spellStart"/>
                      <w:r>
                        <w:rPr>
                          <w:rFonts w:ascii="Times New Roman" w:eastAsia="Times New Roman" w:hAnsi="Times New Roman" w:cs="Times New Roman"/>
                          <w:b/>
                          <w:color w:val="3A3A3A"/>
                          <w:sz w:val="16"/>
                          <w:lang w:eastAsia="ru-RU" w:bidi="ar-SA"/>
                        </w:rPr>
                        <w:t>Gompertz</w:t>
                      </w:r>
                      <w:proofErr w:type="spellEnd"/>
                      <w:r>
                        <w:rPr>
                          <w:rFonts w:ascii="Times New Roman" w:eastAsia="Times New Roman" w:hAnsi="Times New Roman" w:cs="Times New Roman"/>
                          <w:b/>
                          <w:color w:val="3A3A3A"/>
                          <w:sz w:val="16"/>
                          <w:lang w:eastAsia="ru-RU" w:bidi="ar-SA"/>
                        </w:rPr>
                        <w:t xml:space="preserve"> model and the first derivative </w:t>
                      </w:r>
                      <w:proofErr w:type="gramStart"/>
                      <w:r>
                        <w:rPr>
                          <w:rFonts w:ascii="Times New Roman" w:eastAsia="Times New Roman" w:hAnsi="Times New Roman" w:cs="Times New Roman"/>
                          <w:b/>
                          <w:color w:val="3A3A3A"/>
                          <w:sz w:val="16"/>
                          <w:lang w:eastAsia="ru-RU" w:bidi="ar-SA"/>
                        </w:rPr>
                        <w:t>example</w:t>
                      </w:r>
                      <w:r w:rsidRPr="00CC5740">
                        <w:rPr>
                          <w:rFonts w:ascii="Times New Roman" w:eastAsia="Times New Roman" w:hAnsi="Times New Roman" w:cs="Times New Roman"/>
                          <w:b/>
                          <w:color w:val="3A3A3A"/>
                          <w:sz w:val="8"/>
                          <w:lang w:eastAsia="ru-RU" w:bidi="ar-SA"/>
                        </w:rPr>
                        <w:t xml:space="preserve"> </w:t>
                      </w:r>
                      <w:r w:rsidRPr="00BD48CC">
                        <w:rPr>
                          <w:rFonts w:ascii="Times New Roman" w:hAnsi="Times New Roman" w:cs="Times New Roman"/>
                          <w:b/>
                          <w:sz w:val="16"/>
                        </w:rPr>
                        <w:t>.</w:t>
                      </w:r>
                      <w:proofErr w:type="gramEnd"/>
                    </w:p>
                  </w:txbxContent>
                </v:textbox>
                <w10:wrap anchorx="margin"/>
              </v:shape>
            </w:pict>
          </mc:Fallback>
        </mc:AlternateContent>
      </w:r>
    </w:p>
    <w:p w:rsidR="00F0681D" w:rsidRDefault="00F0681D" w:rsidP="00324A08">
      <w:pPr>
        <w:widowControl/>
        <w:spacing w:after="160" w:line="259" w:lineRule="auto"/>
        <w:jc w:val="both"/>
        <w:rPr>
          <w:rFonts w:ascii="Times New Roman" w:hAnsi="Times New Roman" w:cs="Times New Roman"/>
          <w:color w:val="202122"/>
          <w:sz w:val="22"/>
          <w:szCs w:val="22"/>
          <w:shd w:val="clear" w:color="auto" w:fill="FFFFFF"/>
        </w:rPr>
      </w:pPr>
    </w:p>
    <w:p w:rsidR="00F0681D" w:rsidRDefault="00F0681D" w:rsidP="00324A08">
      <w:pPr>
        <w:widowControl/>
        <w:spacing w:after="160" w:line="259" w:lineRule="auto"/>
        <w:jc w:val="both"/>
        <w:rPr>
          <w:rFonts w:ascii="Times New Roman" w:hAnsi="Times New Roman" w:cs="Times New Roman"/>
          <w:color w:val="202122"/>
          <w:sz w:val="22"/>
          <w:szCs w:val="22"/>
          <w:shd w:val="clear" w:color="auto" w:fill="FFFFFF"/>
        </w:rPr>
      </w:pPr>
    </w:p>
    <w:p w:rsidR="00F0681D" w:rsidRDefault="00F0681D" w:rsidP="00324A08">
      <w:pPr>
        <w:widowControl/>
        <w:spacing w:after="160" w:line="259" w:lineRule="auto"/>
        <w:jc w:val="both"/>
        <w:rPr>
          <w:rFonts w:ascii="Times New Roman" w:hAnsi="Times New Roman" w:cs="Times New Roman"/>
          <w:color w:val="202122"/>
          <w:sz w:val="22"/>
          <w:szCs w:val="22"/>
          <w:shd w:val="clear" w:color="auto" w:fill="FFFFFF"/>
        </w:rPr>
      </w:pPr>
    </w:p>
    <w:p w:rsidR="00F0681D" w:rsidRDefault="00F0681D" w:rsidP="00324A08">
      <w:pPr>
        <w:widowControl/>
        <w:spacing w:after="160" w:line="259" w:lineRule="auto"/>
        <w:jc w:val="both"/>
        <w:rPr>
          <w:rFonts w:ascii="Times New Roman" w:hAnsi="Times New Roman" w:cs="Times New Roman"/>
          <w:color w:val="202122"/>
          <w:sz w:val="22"/>
          <w:szCs w:val="22"/>
          <w:shd w:val="clear" w:color="auto" w:fill="FFFFFF"/>
        </w:rPr>
      </w:pPr>
    </w:p>
    <w:p w:rsidR="00F0681D" w:rsidRDefault="00F0681D" w:rsidP="00324A08">
      <w:pPr>
        <w:widowControl/>
        <w:spacing w:after="160" w:line="259" w:lineRule="auto"/>
        <w:jc w:val="both"/>
        <w:rPr>
          <w:rFonts w:ascii="Times New Roman" w:hAnsi="Times New Roman" w:cs="Times New Roman"/>
          <w:color w:val="202122"/>
          <w:sz w:val="22"/>
          <w:szCs w:val="22"/>
          <w:shd w:val="clear" w:color="auto" w:fill="FFFFFF"/>
        </w:rPr>
      </w:pPr>
    </w:p>
    <w:p w:rsidR="00243635" w:rsidRDefault="00243635" w:rsidP="00324A08">
      <w:pPr>
        <w:widowControl/>
        <w:spacing w:after="160" w:line="259" w:lineRule="auto"/>
        <w:jc w:val="both"/>
        <w:rPr>
          <w:rFonts w:ascii="Times New Roman" w:hAnsi="Times New Roman" w:cs="Times New Roman"/>
          <w:color w:val="202122"/>
          <w:sz w:val="22"/>
          <w:szCs w:val="22"/>
          <w:shd w:val="clear" w:color="auto" w:fill="FFFFFF"/>
        </w:rPr>
      </w:pPr>
    </w:p>
    <w:p w:rsidR="00243635" w:rsidRDefault="00243635" w:rsidP="00324A08">
      <w:pPr>
        <w:widowControl/>
        <w:spacing w:after="160" w:line="259" w:lineRule="auto"/>
        <w:jc w:val="both"/>
        <w:rPr>
          <w:rFonts w:ascii="Times New Roman" w:hAnsi="Times New Roman" w:cs="Times New Roman"/>
          <w:color w:val="202122"/>
          <w:sz w:val="22"/>
          <w:szCs w:val="22"/>
          <w:shd w:val="clear" w:color="auto" w:fill="FFFFFF"/>
        </w:rPr>
      </w:pPr>
    </w:p>
    <w:p w:rsidR="00243635" w:rsidRDefault="00243635" w:rsidP="00324A08">
      <w:pPr>
        <w:widowControl/>
        <w:spacing w:after="160" w:line="259" w:lineRule="auto"/>
        <w:jc w:val="both"/>
        <w:rPr>
          <w:rFonts w:ascii="Times New Roman" w:hAnsi="Times New Roman" w:cs="Times New Roman"/>
          <w:color w:val="202122"/>
          <w:sz w:val="22"/>
          <w:szCs w:val="22"/>
          <w:shd w:val="clear" w:color="auto" w:fill="FFFFFF"/>
        </w:rPr>
      </w:pPr>
    </w:p>
    <w:p w:rsidR="00866C71" w:rsidRDefault="00866C71" w:rsidP="00324A08">
      <w:pPr>
        <w:widowControl/>
        <w:spacing w:after="160" w:line="259" w:lineRule="auto"/>
        <w:jc w:val="both"/>
        <w:rPr>
          <w:rFonts w:ascii="Times New Roman" w:hAnsi="Times New Roman" w:cs="Times New Roman"/>
          <w:sz w:val="22"/>
          <w:szCs w:val="22"/>
        </w:rPr>
      </w:pPr>
      <w:r w:rsidRPr="00C23A2D">
        <w:rPr>
          <w:rFonts w:ascii="Times New Roman" w:hAnsi="Times New Roman" w:cs="Times New Roman"/>
          <w:sz w:val="22"/>
          <w:szCs w:val="22"/>
        </w:rPr>
        <w:t>Basic equation:</w:t>
      </w:r>
    </w:p>
    <w:tbl>
      <w:tblPr>
        <w:tblStyle w:val="a5"/>
        <w:tblW w:w="0" w:type="auto"/>
        <w:tblLook w:val="04A0" w:firstRow="1" w:lastRow="0" w:firstColumn="1" w:lastColumn="0" w:noHBand="0" w:noVBand="1"/>
      </w:tblPr>
      <w:tblGrid>
        <w:gridCol w:w="8642"/>
        <w:gridCol w:w="703"/>
      </w:tblGrid>
      <w:tr w:rsidR="00866C71" w:rsidTr="004C7C5E">
        <w:tc>
          <w:tcPr>
            <w:tcW w:w="8642" w:type="dxa"/>
            <w:vAlign w:val="center"/>
          </w:tcPr>
          <w:p w:rsidR="00866C71" w:rsidRDefault="00866C71" w:rsidP="00324A08">
            <w:pPr>
              <w:widowControl/>
              <w:spacing w:after="160" w:line="259" w:lineRule="auto"/>
              <w:jc w:val="center"/>
              <w:rPr>
                <w:rFonts w:ascii="Times New Roman" w:hAnsi="Times New Roman" w:cs="Times New Roman"/>
                <w:sz w:val="22"/>
              </w:rPr>
            </w:pPr>
            <w:r>
              <w:rPr>
                <w:rFonts w:ascii="Times New Roman" w:hAnsi="Times New Roman" w:cs="Times New Roman"/>
                <w:sz w:val="22"/>
              </w:rPr>
              <w:t>Y</w:t>
            </w:r>
            <m:oMath>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min</m:t>
                  </m:r>
                </m:sub>
              </m:sSub>
              <m:r>
                <w:rPr>
                  <w:rFonts w:ascii="Cambria Math" w:hAnsi="Cambria Math" w:cs="Times New Roman"/>
                  <w:sz w:val="22"/>
                </w:rPr>
                <m:t xml:space="preserve">+ (M-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min</m:t>
                  </m:r>
                </m:sub>
              </m:sSub>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(l-αt)</m:t>
                      </m:r>
                    </m:sup>
                  </m:sSup>
                </m:sup>
              </m:sSup>
            </m:oMath>
          </w:p>
        </w:tc>
        <w:tc>
          <w:tcPr>
            <w:tcW w:w="703" w:type="dxa"/>
            <w:vAlign w:val="center"/>
          </w:tcPr>
          <w:p w:rsidR="00866C71" w:rsidRDefault="00866C71" w:rsidP="00324A08">
            <w:pPr>
              <w:widowControl/>
              <w:spacing w:after="160" w:line="259" w:lineRule="auto"/>
              <w:jc w:val="center"/>
              <w:rPr>
                <w:rFonts w:ascii="Times New Roman" w:hAnsi="Times New Roman" w:cs="Times New Roman"/>
                <w:sz w:val="22"/>
              </w:rPr>
            </w:pPr>
            <w:r>
              <w:rPr>
                <w:rFonts w:ascii="Times New Roman" w:hAnsi="Times New Roman" w:cs="Times New Roman"/>
                <w:sz w:val="22"/>
              </w:rPr>
              <w:t>(</w:t>
            </w:r>
            <w:r w:rsidR="004C7C5E">
              <w:rPr>
                <w:rFonts w:ascii="Times New Roman" w:hAnsi="Times New Roman" w:cs="Times New Roman"/>
                <w:sz w:val="22"/>
              </w:rPr>
              <w:t>1</w:t>
            </w:r>
            <w:r>
              <w:rPr>
                <w:rFonts w:ascii="Times New Roman" w:hAnsi="Times New Roman" w:cs="Times New Roman"/>
                <w:sz w:val="22"/>
              </w:rPr>
              <w:t>2)</w:t>
            </w:r>
          </w:p>
        </w:tc>
      </w:tr>
    </w:tbl>
    <w:p w:rsidR="00866C71" w:rsidRDefault="00866C71" w:rsidP="00324A08">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Where Y(t) – wind generation at period t; </w:t>
      </w:r>
      <w:proofErr w:type="spellStart"/>
      <w:r>
        <w:rPr>
          <w:rFonts w:ascii="Times New Roman" w:hAnsi="Times New Roman" w:cs="Times New Roman"/>
          <w:sz w:val="22"/>
        </w:rPr>
        <w:t>X</w:t>
      </w:r>
      <w:r>
        <w:rPr>
          <w:rFonts w:ascii="Times New Roman" w:hAnsi="Times New Roman" w:cs="Times New Roman"/>
          <w:sz w:val="22"/>
          <w:vertAlign w:val="subscript"/>
        </w:rPr>
        <w:t>min</w:t>
      </w:r>
      <w:proofErr w:type="spellEnd"/>
      <w:r>
        <w:rPr>
          <w:rFonts w:ascii="Times New Roman" w:hAnsi="Times New Roman" w:cs="Times New Roman"/>
          <w:sz w:val="22"/>
        </w:rPr>
        <w:t xml:space="preserve"> – Wind generation at the first point; M – Upper limit of generation growth;   l and </w:t>
      </w:r>
      <m:oMath>
        <m:r>
          <w:rPr>
            <w:rFonts w:ascii="Cambria Math" w:hAnsi="Cambria Math" w:cs="Times New Roman"/>
          </w:rPr>
          <m:t>α</m:t>
        </m:r>
      </m:oMath>
      <w:r>
        <w:rPr>
          <w:rFonts w:ascii="Times New Roman" w:hAnsi="Times New Roman" w:cs="Times New Roman"/>
          <w:sz w:val="22"/>
        </w:rPr>
        <w:t xml:space="preserve">  – coefficients, determining the curve shape.</w:t>
      </w:r>
    </w:p>
    <w:p w:rsidR="00866C71" w:rsidRDefault="00866C71" w:rsidP="00324A08">
      <w:pPr>
        <w:widowControl/>
        <w:spacing w:after="160" w:line="259" w:lineRule="auto"/>
        <w:jc w:val="both"/>
        <w:rPr>
          <w:rFonts w:ascii="Times New Roman" w:hAnsi="Times New Roman" w:cs="Times New Roman"/>
          <w:sz w:val="22"/>
        </w:rPr>
      </w:pPr>
      <w:r>
        <w:rPr>
          <w:rFonts w:ascii="Times New Roman" w:hAnsi="Times New Roman" w:cs="Times New Roman"/>
          <w:sz w:val="22"/>
        </w:rPr>
        <w:t>Variable upper limit:</w:t>
      </w:r>
    </w:p>
    <w:tbl>
      <w:tblPr>
        <w:tblStyle w:val="a5"/>
        <w:tblW w:w="0" w:type="auto"/>
        <w:tblLook w:val="04A0" w:firstRow="1" w:lastRow="0" w:firstColumn="1" w:lastColumn="0" w:noHBand="0" w:noVBand="1"/>
      </w:tblPr>
      <w:tblGrid>
        <w:gridCol w:w="8642"/>
        <w:gridCol w:w="703"/>
      </w:tblGrid>
      <w:tr w:rsidR="00866C71" w:rsidTr="004C7C5E">
        <w:tc>
          <w:tcPr>
            <w:tcW w:w="8642" w:type="dxa"/>
            <w:vAlign w:val="center"/>
          </w:tcPr>
          <w:p w:rsidR="00866C71" w:rsidRDefault="00866C71" w:rsidP="00324A08">
            <w:pPr>
              <w:widowControl/>
              <w:spacing w:after="160" w:line="259" w:lineRule="auto"/>
              <w:jc w:val="center"/>
              <w:rPr>
                <w:rFonts w:ascii="Times New Roman" w:hAnsi="Times New Roman" w:cs="Times New Roman"/>
                <w:sz w:val="22"/>
              </w:rPr>
            </w:pPr>
            <w:r>
              <w:rPr>
                <w:rFonts w:ascii="Times New Roman" w:hAnsi="Times New Roman" w:cs="Times New Roman"/>
                <w:sz w:val="22"/>
              </w:rPr>
              <w:t>Y</w:t>
            </w:r>
            <m:oMath>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min</m:t>
                  </m:r>
                </m:sub>
              </m:sSub>
              <m:r>
                <w:rPr>
                  <w:rFonts w:ascii="Cambria Math" w:hAnsi="Cambria Math" w:cs="Times New Roman"/>
                  <w:sz w:val="22"/>
                </w:rPr>
                <m:t xml:space="preserve">+(M(t)-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min</m:t>
                  </m:r>
                </m:sub>
              </m:sSub>
              <m:r>
                <w:rPr>
                  <w:rFonts w:ascii="Cambria Math" w:hAnsi="Cambria Math" w:cs="Times New Roman"/>
                  <w:sz w:val="22"/>
                </w:rPr>
                <m:t>)*k*</m:t>
              </m:r>
              <m:sSup>
                <m:sSupPr>
                  <m:ctrlPr>
                    <w:rPr>
                      <w:rFonts w:ascii="Cambria Math" w:hAnsi="Cambria Math" w:cs="Times New Roman"/>
                      <w:i/>
                      <w:sz w:val="22"/>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(l-αt)</m:t>
                      </m:r>
                    </m:sup>
                  </m:sSup>
                </m:sup>
              </m:sSup>
            </m:oMath>
          </w:p>
        </w:tc>
        <w:tc>
          <w:tcPr>
            <w:tcW w:w="703" w:type="dxa"/>
            <w:vAlign w:val="center"/>
          </w:tcPr>
          <w:p w:rsidR="00866C71" w:rsidRDefault="00866C71" w:rsidP="00324A08">
            <w:pPr>
              <w:widowControl/>
              <w:spacing w:after="160" w:line="259" w:lineRule="auto"/>
              <w:jc w:val="center"/>
              <w:rPr>
                <w:rFonts w:ascii="Times New Roman" w:hAnsi="Times New Roman" w:cs="Times New Roman"/>
                <w:sz w:val="22"/>
              </w:rPr>
            </w:pPr>
            <w:r>
              <w:rPr>
                <w:rFonts w:ascii="Times New Roman" w:hAnsi="Times New Roman" w:cs="Times New Roman"/>
                <w:sz w:val="22"/>
              </w:rPr>
              <w:t>(</w:t>
            </w:r>
            <w:r w:rsidR="004C7C5E">
              <w:rPr>
                <w:rFonts w:ascii="Times New Roman" w:hAnsi="Times New Roman" w:cs="Times New Roman"/>
                <w:sz w:val="22"/>
              </w:rPr>
              <w:t>1</w:t>
            </w:r>
            <w:r>
              <w:rPr>
                <w:rFonts w:ascii="Times New Roman" w:hAnsi="Times New Roman" w:cs="Times New Roman"/>
                <w:sz w:val="22"/>
              </w:rPr>
              <w:t>3)</w:t>
            </w:r>
          </w:p>
        </w:tc>
      </w:tr>
    </w:tbl>
    <w:p w:rsidR="00866C71" w:rsidRDefault="00866C71" w:rsidP="00324A08">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Where </w:t>
      </w:r>
      <w:r w:rsidRPr="00BE6F07">
        <w:rPr>
          <w:rFonts w:ascii="Times New Roman" w:hAnsi="Times New Roman" w:cs="Times New Roman"/>
          <w:i/>
          <w:sz w:val="22"/>
        </w:rPr>
        <w:t>Y(t)</w:t>
      </w:r>
      <w:r>
        <w:rPr>
          <w:rFonts w:ascii="Times New Roman" w:hAnsi="Times New Roman" w:cs="Times New Roman"/>
          <w:sz w:val="22"/>
        </w:rPr>
        <w:t xml:space="preserve"> – wind generation at period t; </w:t>
      </w:r>
      <w:proofErr w:type="spellStart"/>
      <w:r w:rsidRPr="00BE6F07">
        <w:rPr>
          <w:rFonts w:ascii="Times New Roman" w:hAnsi="Times New Roman" w:cs="Times New Roman"/>
          <w:i/>
          <w:sz w:val="22"/>
        </w:rPr>
        <w:t>X</w:t>
      </w:r>
      <w:r w:rsidRPr="00BE6F07">
        <w:rPr>
          <w:rFonts w:ascii="Times New Roman" w:hAnsi="Times New Roman" w:cs="Times New Roman"/>
          <w:i/>
          <w:sz w:val="22"/>
          <w:vertAlign w:val="subscript"/>
        </w:rPr>
        <w:t>min</w:t>
      </w:r>
      <w:proofErr w:type="spellEnd"/>
      <w:r w:rsidRPr="00BE6F07">
        <w:rPr>
          <w:rFonts w:ascii="Times New Roman" w:hAnsi="Times New Roman" w:cs="Times New Roman"/>
          <w:i/>
          <w:sz w:val="22"/>
        </w:rPr>
        <w:t xml:space="preserve"> </w:t>
      </w:r>
      <w:r>
        <w:rPr>
          <w:rFonts w:ascii="Times New Roman" w:hAnsi="Times New Roman" w:cs="Times New Roman"/>
          <w:sz w:val="22"/>
        </w:rPr>
        <w:t xml:space="preserve">– Wind generation at first point; </w:t>
      </w:r>
      <w:r w:rsidRPr="00BE6F07">
        <w:rPr>
          <w:rFonts w:ascii="Times New Roman" w:hAnsi="Times New Roman" w:cs="Times New Roman"/>
          <w:i/>
          <w:sz w:val="22"/>
        </w:rPr>
        <w:t>M(t)</w:t>
      </w:r>
      <w:r>
        <w:rPr>
          <w:rFonts w:ascii="Times New Roman" w:hAnsi="Times New Roman" w:cs="Times New Roman"/>
          <w:sz w:val="22"/>
        </w:rPr>
        <w:t xml:space="preserve"> – the total electricity production in period </w:t>
      </w:r>
      <w:r w:rsidRPr="00BE6F07">
        <w:rPr>
          <w:rFonts w:ascii="Times New Roman" w:hAnsi="Times New Roman" w:cs="Times New Roman"/>
          <w:i/>
          <w:sz w:val="22"/>
        </w:rPr>
        <w:t>t</w:t>
      </w:r>
      <w:r>
        <w:rPr>
          <w:rFonts w:ascii="Times New Roman" w:hAnsi="Times New Roman" w:cs="Times New Roman"/>
          <w:sz w:val="22"/>
        </w:rPr>
        <w:t xml:space="preserve">; </w:t>
      </w:r>
      <w:r w:rsidRPr="00BE6F07">
        <w:rPr>
          <w:rFonts w:ascii="Times New Roman" w:hAnsi="Times New Roman" w:cs="Times New Roman"/>
          <w:i/>
          <w:sz w:val="22"/>
        </w:rPr>
        <w:t>k</w:t>
      </w:r>
      <w:r>
        <w:rPr>
          <w:rFonts w:ascii="Times New Roman" w:hAnsi="Times New Roman" w:cs="Times New Roman"/>
          <w:sz w:val="22"/>
        </w:rPr>
        <w:t xml:space="preserve"> – the</w:t>
      </w:r>
      <w:r w:rsidRPr="00375D51">
        <w:rPr>
          <w:rFonts w:ascii="Times New Roman" w:hAnsi="Times New Roman" w:cs="Times New Roman"/>
          <w:sz w:val="22"/>
        </w:rPr>
        <w:t xml:space="preserve"> </w:t>
      </w:r>
      <w:r>
        <w:rPr>
          <w:rFonts w:ascii="Times New Roman" w:hAnsi="Times New Roman" w:cs="Times New Roman"/>
          <w:sz w:val="22"/>
        </w:rPr>
        <w:t xml:space="preserve">achievable wind energy generation share; </w:t>
      </w:r>
      <w:r w:rsidRPr="00BE6F07">
        <w:rPr>
          <w:rFonts w:ascii="Times New Roman" w:hAnsi="Times New Roman" w:cs="Times New Roman"/>
          <w:i/>
          <w:sz w:val="22"/>
        </w:rPr>
        <w:t>l</w:t>
      </w:r>
      <w:r>
        <w:rPr>
          <w:rFonts w:ascii="Times New Roman" w:hAnsi="Times New Roman" w:cs="Times New Roman"/>
          <w:sz w:val="22"/>
        </w:rPr>
        <w:t xml:space="preserve"> and </w:t>
      </w:r>
      <m:oMath>
        <m:r>
          <w:rPr>
            <w:rFonts w:ascii="Cambria Math" w:hAnsi="Cambria Math" w:cs="Times New Roman"/>
          </w:rPr>
          <m:t>α</m:t>
        </m:r>
      </m:oMath>
      <w:r>
        <w:rPr>
          <w:rFonts w:ascii="Times New Roman" w:hAnsi="Times New Roman" w:cs="Times New Roman"/>
          <w:sz w:val="22"/>
        </w:rPr>
        <w:t xml:space="preserve">  – coefficients, determining the curve shape.</w:t>
      </w:r>
    </w:p>
    <w:p w:rsidR="00866C71" w:rsidRDefault="00866C71" w:rsidP="00324A08">
      <w:pPr>
        <w:widowControl/>
        <w:spacing w:after="160" w:line="259" w:lineRule="auto"/>
        <w:jc w:val="both"/>
        <w:rPr>
          <w:rFonts w:ascii="Times New Roman" w:hAnsi="Times New Roman" w:cs="Times New Roman"/>
          <w:sz w:val="22"/>
        </w:rPr>
      </w:pPr>
      <w:r>
        <w:rPr>
          <w:rFonts w:ascii="Times New Roman" w:hAnsi="Times New Roman" w:cs="Times New Roman"/>
          <w:sz w:val="22"/>
        </w:rPr>
        <w:t>Variable upper limit considering variable costs:</w:t>
      </w:r>
    </w:p>
    <w:tbl>
      <w:tblPr>
        <w:tblStyle w:val="a5"/>
        <w:tblW w:w="0" w:type="auto"/>
        <w:tblLook w:val="04A0" w:firstRow="1" w:lastRow="0" w:firstColumn="1" w:lastColumn="0" w:noHBand="0" w:noVBand="1"/>
      </w:tblPr>
      <w:tblGrid>
        <w:gridCol w:w="8642"/>
        <w:gridCol w:w="703"/>
      </w:tblGrid>
      <w:tr w:rsidR="00866C71" w:rsidTr="004C7C5E">
        <w:tc>
          <w:tcPr>
            <w:tcW w:w="8642" w:type="dxa"/>
            <w:vAlign w:val="center"/>
          </w:tcPr>
          <w:p w:rsidR="00866C71" w:rsidRDefault="00866C71" w:rsidP="00324A08">
            <w:pPr>
              <w:widowControl/>
              <w:spacing w:after="160" w:line="259" w:lineRule="auto"/>
              <w:jc w:val="center"/>
              <w:rPr>
                <w:rFonts w:ascii="Times New Roman" w:hAnsi="Times New Roman" w:cs="Times New Roman"/>
                <w:sz w:val="22"/>
              </w:rPr>
            </w:pPr>
            <w:r>
              <w:rPr>
                <w:rFonts w:ascii="Times New Roman" w:hAnsi="Times New Roman" w:cs="Times New Roman"/>
                <w:sz w:val="22"/>
              </w:rPr>
              <w:t>Y</w:t>
            </w:r>
            <m:oMath>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min</m:t>
                  </m:r>
                </m:sub>
              </m:sSub>
              <m:r>
                <w:rPr>
                  <w:rFonts w:ascii="Cambria Math" w:hAnsi="Cambria Math" w:cs="Times New Roman"/>
                  <w:sz w:val="22"/>
                </w:rPr>
                <m:t xml:space="preserve">+(M(t-1)-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min</m:t>
                  </m:r>
                </m:sub>
              </m:sSub>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R</m:t>
                  </m:r>
                </m:num>
                <m:den>
                  <m:r>
                    <w:rPr>
                      <w:rFonts w:ascii="Cambria Math" w:hAnsi="Cambria Math" w:cs="Times New Roman"/>
                      <w:sz w:val="22"/>
                    </w:rPr>
                    <m:t>R+c(t)</m:t>
                  </m:r>
                </m:den>
              </m:f>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(l-αt)</m:t>
                      </m:r>
                    </m:sup>
                  </m:sSup>
                </m:sup>
              </m:sSup>
            </m:oMath>
          </w:p>
        </w:tc>
        <w:tc>
          <w:tcPr>
            <w:tcW w:w="703" w:type="dxa"/>
            <w:vAlign w:val="center"/>
          </w:tcPr>
          <w:p w:rsidR="00866C71" w:rsidRDefault="00866C71" w:rsidP="00324A08">
            <w:pPr>
              <w:widowControl/>
              <w:spacing w:after="160" w:line="259" w:lineRule="auto"/>
              <w:jc w:val="center"/>
              <w:rPr>
                <w:rFonts w:ascii="Times New Roman" w:hAnsi="Times New Roman" w:cs="Times New Roman"/>
                <w:sz w:val="22"/>
              </w:rPr>
            </w:pPr>
            <w:r>
              <w:rPr>
                <w:rFonts w:ascii="Times New Roman" w:hAnsi="Times New Roman" w:cs="Times New Roman"/>
                <w:sz w:val="22"/>
              </w:rPr>
              <w:t>(</w:t>
            </w:r>
            <w:r w:rsidR="004C7C5E">
              <w:rPr>
                <w:rFonts w:ascii="Times New Roman" w:hAnsi="Times New Roman" w:cs="Times New Roman"/>
                <w:sz w:val="22"/>
              </w:rPr>
              <w:t>1</w:t>
            </w:r>
            <w:r>
              <w:rPr>
                <w:rFonts w:ascii="Times New Roman" w:hAnsi="Times New Roman" w:cs="Times New Roman"/>
                <w:sz w:val="22"/>
              </w:rPr>
              <w:t>4)</w:t>
            </w:r>
          </w:p>
        </w:tc>
      </w:tr>
    </w:tbl>
    <w:p w:rsidR="00866C71" w:rsidRDefault="00866C71" w:rsidP="00324A08">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Where Y(t) – wind generation at period t; </w:t>
      </w:r>
      <w:proofErr w:type="spellStart"/>
      <w:r>
        <w:rPr>
          <w:rFonts w:ascii="Times New Roman" w:hAnsi="Times New Roman" w:cs="Times New Roman"/>
          <w:sz w:val="22"/>
        </w:rPr>
        <w:t>X</w:t>
      </w:r>
      <w:r>
        <w:rPr>
          <w:rFonts w:ascii="Times New Roman" w:hAnsi="Times New Roman" w:cs="Times New Roman"/>
          <w:sz w:val="22"/>
          <w:vertAlign w:val="subscript"/>
        </w:rPr>
        <w:t>min</w:t>
      </w:r>
      <w:proofErr w:type="spellEnd"/>
      <w:r>
        <w:rPr>
          <w:rFonts w:ascii="Times New Roman" w:hAnsi="Times New Roman" w:cs="Times New Roman"/>
          <w:sz w:val="22"/>
        </w:rPr>
        <w:t xml:space="preserve"> – Wind generation at first point; </w:t>
      </w:r>
      <w:r w:rsidR="007771CB">
        <w:rPr>
          <w:rFonts w:ascii="Times New Roman" w:hAnsi="Times New Roman" w:cs="Times New Roman"/>
          <w:sz w:val="22"/>
        </w:rPr>
        <w:t>M(t-1) =  the total electricity generation in the previous year</w:t>
      </w:r>
      <w:r w:rsidR="0071109D">
        <w:rPr>
          <w:rFonts w:ascii="Times New Roman" w:hAnsi="Times New Roman" w:cs="Times New Roman"/>
          <w:sz w:val="22"/>
        </w:rPr>
        <w:t>;</w:t>
      </w:r>
      <w:r w:rsidR="007771CB">
        <w:rPr>
          <w:rFonts w:ascii="Times New Roman" w:hAnsi="Times New Roman" w:cs="Times New Roman"/>
          <w:sz w:val="22"/>
        </w:rPr>
        <w:t xml:space="preserve"> R – the price curve coefficient</w:t>
      </w:r>
      <w:r w:rsidR="0071109D">
        <w:rPr>
          <w:rFonts w:ascii="Times New Roman" w:hAnsi="Times New Roman" w:cs="Times New Roman"/>
          <w:sz w:val="22"/>
        </w:rPr>
        <w:t>;</w:t>
      </w:r>
      <w:r w:rsidR="007771CB">
        <w:rPr>
          <w:rFonts w:ascii="Times New Roman" w:hAnsi="Times New Roman" w:cs="Times New Roman"/>
          <w:sz w:val="22"/>
        </w:rPr>
        <w:t xml:space="preserve"> c</w:t>
      </w:r>
      <w:r w:rsidR="007771CB" w:rsidRPr="00C95743">
        <w:rPr>
          <w:rFonts w:ascii="Times New Roman" w:hAnsi="Times New Roman" w:cs="Times New Roman"/>
          <w:sz w:val="22"/>
          <w:vertAlign w:val="subscript"/>
        </w:rPr>
        <w:t xml:space="preserve">t-1 </w:t>
      </w:r>
      <w:r w:rsidR="007771CB">
        <w:rPr>
          <w:rFonts w:ascii="Times New Roman" w:hAnsi="Times New Roman" w:cs="Times New Roman"/>
          <w:sz w:val="22"/>
        </w:rPr>
        <w:t xml:space="preserve">– costs per 1 KWh in the </w:t>
      </w:r>
      <w:r w:rsidR="0071109D">
        <w:rPr>
          <w:rFonts w:ascii="Times New Roman" w:hAnsi="Times New Roman" w:cs="Times New Roman"/>
          <w:sz w:val="22"/>
        </w:rPr>
        <w:t>previous</w:t>
      </w:r>
      <w:r w:rsidR="007771CB">
        <w:rPr>
          <w:rFonts w:ascii="Times New Roman" w:hAnsi="Times New Roman" w:cs="Times New Roman"/>
          <w:sz w:val="22"/>
        </w:rPr>
        <w:t xml:space="preserve"> year</w:t>
      </w:r>
      <w:r w:rsidR="0071109D">
        <w:rPr>
          <w:rFonts w:ascii="Times New Roman" w:hAnsi="Times New Roman" w:cs="Times New Roman"/>
          <w:sz w:val="22"/>
        </w:rPr>
        <w:t xml:space="preserve">; </w:t>
      </w:r>
      <w:r w:rsidR="0071109D" w:rsidRPr="00BE6F07">
        <w:rPr>
          <w:rFonts w:ascii="Times New Roman" w:hAnsi="Times New Roman" w:cs="Times New Roman"/>
          <w:i/>
          <w:sz w:val="22"/>
        </w:rPr>
        <w:t>l</w:t>
      </w:r>
      <w:r w:rsidR="0071109D">
        <w:rPr>
          <w:rFonts w:ascii="Times New Roman" w:hAnsi="Times New Roman" w:cs="Times New Roman"/>
          <w:sz w:val="22"/>
        </w:rPr>
        <w:t xml:space="preserve"> and </w:t>
      </w:r>
      <m:oMath>
        <m:r>
          <w:rPr>
            <w:rFonts w:ascii="Cambria Math" w:hAnsi="Cambria Math" w:cs="Times New Roman"/>
          </w:rPr>
          <m:t>α</m:t>
        </m:r>
      </m:oMath>
      <w:r w:rsidR="0071109D">
        <w:rPr>
          <w:rFonts w:ascii="Times New Roman" w:hAnsi="Times New Roman" w:cs="Times New Roman"/>
          <w:sz w:val="22"/>
        </w:rPr>
        <w:t xml:space="preserve">  – coefficients, determining the curve shape.</w:t>
      </w:r>
    </w:p>
    <w:p w:rsidR="00324A08" w:rsidRDefault="000A00C2" w:rsidP="000A00C2">
      <w:pPr>
        <w:widowControl/>
        <w:shd w:val="clear" w:color="auto" w:fill="F2F2F2" w:themeFill="background1" w:themeFillShade="F2"/>
        <w:spacing w:after="160" w:line="259" w:lineRule="auto"/>
        <w:jc w:val="both"/>
        <w:rPr>
          <w:rFonts w:ascii="Times New Roman" w:hAnsi="Times New Roman" w:cs="Times New Roman"/>
          <w:sz w:val="22"/>
        </w:rPr>
      </w:pPr>
      <w:r>
        <w:rPr>
          <w:rFonts w:ascii="Times New Roman" w:hAnsi="Times New Roman" w:cs="Times New Roman"/>
          <w:sz w:val="22"/>
        </w:rPr>
        <w:t>1.4 THE RESEARCH STEPS.</w:t>
      </w:r>
    </w:p>
    <w:p w:rsidR="0078147B" w:rsidRDefault="0078147B" w:rsidP="00375D51">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The research consists of two steps. </w:t>
      </w:r>
      <w:r w:rsidR="00651179">
        <w:rPr>
          <w:rFonts w:ascii="Times New Roman" w:hAnsi="Times New Roman" w:cs="Times New Roman"/>
          <w:sz w:val="22"/>
        </w:rPr>
        <w:t xml:space="preserve">In both steps, the equation parameters </w:t>
      </w:r>
      <w:proofErr w:type="gramStart"/>
      <w:r w:rsidR="00651179">
        <w:rPr>
          <w:rFonts w:ascii="Times New Roman" w:hAnsi="Times New Roman" w:cs="Times New Roman"/>
          <w:sz w:val="22"/>
        </w:rPr>
        <w:t>were evaluated</w:t>
      </w:r>
      <w:proofErr w:type="gramEnd"/>
      <w:r w:rsidR="00651179">
        <w:rPr>
          <w:rFonts w:ascii="Times New Roman" w:hAnsi="Times New Roman" w:cs="Times New Roman"/>
          <w:sz w:val="22"/>
        </w:rPr>
        <w:t xml:space="preserve"> with the OLS </w:t>
      </w:r>
      <w:r w:rsidR="00651179" w:rsidRPr="0078147B">
        <w:rPr>
          <w:rFonts w:ascii="Times New Roman" w:hAnsi="Times New Roman" w:cs="Times New Roman"/>
          <w:sz w:val="22"/>
        </w:rPr>
        <w:t>cr</w:t>
      </w:r>
      <w:r w:rsidR="00651179">
        <w:rPr>
          <w:rFonts w:ascii="Times New Roman" w:hAnsi="Times New Roman" w:cs="Times New Roman"/>
          <w:sz w:val="22"/>
        </w:rPr>
        <w:t xml:space="preserve">iteria using the Gradient Descent optimization method assuming total electricity generation trends and decreasing wind energy LCOE costs. </w:t>
      </w:r>
      <w:r>
        <w:rPr>
          <w:rFonts w:ascii="Times New Roman" w:hAnsi="Times New Roman" w:cs="Times New Roman"/>
          <w:sz w:val="22"/>
        </w:rPr>
        <w:t>The first step serves to provide the cons</w:t>
      </w:r>
      <w:r w:rsidR="005475F8">
        <w:rPr>
          <w:rFonts w:ascii="Times New Roman" w:hAnsi="Times New Roman" w:cs="Times New Roman"/>
          <w:sz w:val="22"/>
        </w:rPr>
        <w:t xml:space="preserve">istency check on the models using </w:t>
      </w:r>
      <w:r>
        <w:rPr>
          <w:rFonts w:ascii="Times New Roman" w:hAnsi="Times New Roman" w:cs="Times New Roman"/>
          <w:sz w:val="22"/>
        </w:rPr>
        <w:t xml:space="preserve">data from </w:t>
      </w:r>
      <w:r w:rsidR="00465D29">
        <w:rPr>
          <w:rFonts w:ascii="Times New Roman" w:hAnsi="Times New Roman" w:cs="Times New Roman"/>
          <w:sz w:val="22"/>
        </w:rPr>
        <w:t xml:space="preserve">the </w:t>
      </w:r>
      <w:r>
        <w:rPr>
          <w:rFonts w:ascii="Times New Roman" w:hAnsi="Times New Roman" w:cs="Times New Roman"/>
          <w:sz w:val="22"/>
        </w:rPr>
        <w:t>1997-20</w:t>
      </w:r>
      <w:r w:rsidR="00651179">
        <w:rPr>
          <w:rFonts w:ascii="Times New Roman" w:hAnsi="Times New Roman" w:cs="Times New Roman"/>
          <w:sz w:val="22"/>
        </w:rPr>
        <w:t>20</w:t>
      </w:r>
      <w:r>
        <w:rPr>
          <w:rFonts w:ascii="Times New Roman" w:hAnsi="Times New Roman" w:cs="Times New Roman"/>
          <w:sz w:val="22"/>
        </w:rPr>
        <w:t xml:space="preserve"> period.</w:t>
      </w:r>
      <w:r w:rsidR="00651179">
        <w:rPr>
          <w:rFonts w:ascii="Times New Roman" w:hAnsi="Times New Roman" w:cs="Times New Roman"/>
          <w:sz w:val="22"/>
        </w:rPr>
        <w:t xml:space="preserve"> Then the regression analysis comparing model and actual values </w:t>
      </w:r>
      <w:proofErr w:type="gramStart"/>
      <w:r w:rsidR="00651179">
        <w:rPr>
          <w:rFonts w:ascii="Times New Roman" w:hAnsi="Times New Roman" w:cs="Times New Roman"/>
          <w:sz w:val="22"/>
        </w:rPr>
        <w:t>had been provided</w:t>
      </w:r>
      <w:proofErr w:type="gramEnd"/>
      <w:r w:rsidR="00651179">
        <w:rPr>
          <w:rFonts w:ascii="Times New Roman" w:hAnsi="Times New Roman" w:cs="Times New Roman"/>
          <w:sz w:val="22"/>
        </w:rPr>
        <w:t xml:space="preserve">. </w:t>
      </w:r>
      <w:r>
        <w:rPr>
          <w:rFonts w:ascii="Times New Roman" w:hAnsi="Times New Roman" w:cs="Times New Roman"/>
          <w:sz w:val="22"/>
        </w:rPr>
        <w:t xml:space="preserve"> </w:t>
      </w:r>
      <w:r w:rsidR="00651179">
        <w:rPr>
          <w:rFonts w:ascii="Times New Roman" w:hAnsi="Times New Roman" w:cs="Times New Roman"/>
          <w:sz w:val="22"/>
        </w:rPr>
        <w:t>The second step is p</w:t>
      </w:r>
      <w:r>
        <w:rPr>
          <w:rFonts w:ascii="Times New Roman" w:hAnsi="Times New Roman" w:cs="Times New Roman"/>
          <w:sz w:val="22"/>
        </w:rPr>
        <w:t>rognosis for the 2016-2020 period consistency</w:t>
      </w:r>
      <w:r w:rsidR="004B5C10" w:rsidRPr="004B5C10">
        <w:rPr>
          <w:rFonts w:ascii="Times New Roman" w:hAnsi="Times New Roman" w:cs="Times New Roman"/>
          <w:sz w:val="22"/>
        </w:rPr>
        <w:t xml:space="preserve"> </w:t>
      </w:r>
      <w:r w:rsidR="00651179">
        <w:rPr>
          <w:rFonts w:ascii="Times New Roman" w:hAnsi="Times New Roman" w:cs="Times New Roman"/>
          <w:sz w:val="22"/>
        </w:rPr>
        <w:t>check</w:t>
      </w:r>
      <w:r w:rsidR="00C96607">
        <w:rPr>
          <w:rFonts w:ascii="Times New Roman" w:hAnsi="Times New Roman" w:cs="Times New Roman"/>
          <w:sz w:val="22"/>
        </w:rPr>
        <w:t>, using 1997-2015 period as a training dataset</w:t>
      </w:r>
      <w:r>
        <w:rPr>
          <w:rFonts w:ascii="Times New Roman" w:hAnsi="Times New Roman" w:cs="Times New Roman"/>
          <w:sz w:val="22"/>
        </w:rPr>
        <w:t xml:space="preserve">. </w:t>
      </w:r>
    </w:p>
    <w:p w:rsidR="00465D29" w:rsidRDefault="00465D29">
      <w:pPr>
        <w:widowControl/>
        <w:spacing w:after="160" w:line="259" w:lineRule="auto"/>
        <w:rPr>
          <w:rFonts w:ascii="Times New Roman" w:hAnsi="Times New Roman" w:cs="Times New Roman"/>
          <w:sz w:val="22"/>
          <w:szCs w:val="22"/>
        </w:rPr>
      </w:pPr>
      <w:r>
        <w:rPr>
          <w:rFonts w:ascii="Times New Roman" w:hAnsi="Times New Roman" w:cs="Times New Roman"/>
          <w:sz w:val="22"/>
          <w:szCs w:val="22"/>
        </w:rPr>
        <w:br w:type="page"/>
      </w:r>
    </w:p>
    <w:p w:rsidR="00E0760D" w:rsidRPr="001C41DD" w:rsidRDefault="00E0760D" w:rsidP="00E0760D">
      <w:pPr>
        <w:widowControl/>
        <w:spacing w:after="160" w:line="259" w:lineRule="auto"/>
        <w:rPr>
          <w:rFonts w:ascii="Times New Roman" w:hAnsi="Times New Roman" w:cs="Times New Roman"/>
          <w:b/>
          <w:sz w:val="22"/>
        </w:rPr>
      </w:pPr>
      <w:r>
        <w:rPr>
          <w:rFonts w:ascii="Times New Roman" w:hAnsi="Times New Roman" w:cs="Times New Roman"/>
          <w:b/>
          <w:sz w:val="22"/>
        </w:rPr>
        <w:lastRenderedPageBreak/>
        <w:t>2</w:t>
      </w:r>
      <w:r w:rsidRPr="001C41DD">
        <w:rPr>
          <w:rFonts w:ascii="Times New Roman" w:hAnsi="Times New Roman" w:cs="Times New Roman"/>
          <w:b/>
          <w:sz w:val="22"/>
        </w:rPr>
        <w:t xml:space="preserve">. </w:t>
      </w:r>
      <w:r>
        <w:rPr>
          <w:rFonts w:ascii="Times New Roman" w:hAnsi="Times New Roman" w:cs="Times New Roman"/>
          <w:b/>
          <w:sz w:val="22"/>
        </w:rPr>
        <w:t>RESULTS</w:t>
      </w:r>
    </w:p>
    <w:p w:rsidR="009D6492" w:rsidRPr="00971CE9" w:rsidRDefault="00FF5269" w:rsidP="00F545CF">
      <w:pPr>
        <w:widowControl/>
        <w:spacing w:after="160"/>
        <w:jc w:val="both"/>
        <w:rPr>
          <w:rFonts w:ascii="Times New Roman" w:hAnsi="Times New Roman" w:cs="Times New Roman"/>
          <w:sz w:val="22"/>
          <w:szCs w:val="22"/>
        </w:rPr>
      </w:pPr>
      <w:r w:rsidRPr="005475F8">
        <w:rPr>
          <w:rFonts w:ascii="Times New Roman" w:hAnsi="Times New Roman" w:cs="Times New Roman"/>
          <w:sz w:val="22"/>
          <w:szCs w:val="22"/>
        </w:rPr>
        <w:t>All models give excellent results describing the full process for different objects</w:t>
      </w:r>
      <w:r w:rsidR="00087E12" w:rsidRPr="005475F8">
        <w:rPr>
          <w:rFonts w:ascii="Times New Roman" w:hAnsi="Times New Roman" w:cs="Times New Roman"/>
          <w:sz w:val="22"/>
          <w:szCs w:val="22"/>
        </w:rPr>
        <w:t xml:space="preserve"> (see Appendix B)</w:t>
      </w:r>
      <w:r w:rsidR="009D6492" w:rsidRPr="005475F8">
        <w:rPr>
          <w:rFonts w:ascii="Times New Roman" w:hAnsi="Times New Roman" w:cs="Times New Roman"/>
          <w:sz w:val="22"/>
          <w:szCs w:val="22"/>
        </w:rPr>
        <w:t>.</w:t>
      </w:r>
      <w:r w:rsidRPr="005475F8">
        <w:rPr>
          <w:rFonts w:ascii="Times New Roman" w:hAnsi="Times New Roman" w:cs="Times New Roman"/>
          <w:sz w:val="22"/>
          <w:szCs w:val="22"/>
        </w:rPr>
        <w:t xml:space="preserve"> </w:t>
      </w:r>
      <w:r w:rsidR="00087E12" w:rsidRPr="005475F8">
        <w:rPr>
          <w:rFonts w:ascii="Times New Roman" w:hAnsi="Times New Roman" w:cs="Times New Roman"/>
          <w:sz w:val="22"/>
          <w:szCs w:val="22"/>
        </w:rPr>
        <w:t>For most objects, models describe more than 99%</w:t>
      </w:r>
      <w:r w:rsidR="009D6492" w:rsidRPr="005475F8">
        <w:rPr>
          <w:rFonts w:ascii="Times New Roman" w:hAnsi="Times New Roman" w:cs="Times New Roman"/>
          <w:sz w:val="22"/>
          <w:szCs w:val="22"/>
        </w:rPr>
        <w:t xml:space="preserve"> </w:t>
      </w:r>
      <w:r w:rsidR="00087E12" w:rsidRPr="005475F8">
        <w:rPr>
          <w:rFonts w:ascii="Times New Roman" w:hAnsi="Times New Roman" w:cs="Times New Roman"/>
          <w:sz w:val="22"/>
          <w:szCs w:val="22"/>
        </w:rPr>
        <w:t xml:space="preserve">of </w:t>
      </w:r>
      <w:r w:rsidR="005E16D5" w:rsidRPr="005475F8">
        <w:rPr>
          <w:rFonts w:ascii="Times New Roman" w:hAnsi="Times New Roman" w:cs="Times New Roman"/>
          <w:sz w:val="22"/>
          <w:szCs w:val="22"/>
        </w:rPr>
        <w:t xml:space="preserve">data </w:t>
      </w:r>
      <w:r w:rsidR="00087E12" w:rsidRPr="005475F8">
        <w:rPr>
          <w:rFonts w:ascii="Times New Roman" w:hAnsi="Times New Roman" w:cs="Times New Roman"/>
          <w:sz w:val="22"/>
          <w:szCs w:val="22"/>
        </w:rPr>
        <w:t>variation</w:t>
      </w:r>
      <w:r w:rsidR="00EC5F1A" w:rsidRPr="005475F8">
        <w:rPr>
          <w:rFonts w:ascii="Times New Roman" w:hAnsi="Times New Roman" w:cs="Times New Roman"/>
          <w:sz w:val="22"/>
          <w:szCs w:val="22"/>
        </w:rPr>
        <w:t xml:space="preserve"> excepting </w:t>
      </w:r>
      <w:r w:rsidR="00660581" w:rsidRPr="005475F8">
        <w:rPr>
          <w:rFonts w:ascii="Times New Roman" w:hAnsi="Times New Roman" w:cs="Times New Roman"/>
          <w:sz w:val="22"/>
          <w:szCs w:val="22"/>
        </w:rPr>
        <w:t xml:space="preserve">Canada (0.97-0.96), </w:t>
      </w:r>
      <w:r w:rsidR="00EC5F1A" w:rsidRPr="005475F8">
        <w:rPr>
          <w:rFonts w:ascii="Times New Roman" w:hAnsi="Times New Roman" w:cs="Times New Roman"/>
          <w:sz w:val="22"/>
          <w:szCs w:val="22"/>
        </w:rPr>
        <w:t>France</w:t>
      </w:r>
      <w:r w:rsidR="00660581" w:rsidRPr="005475F8">
        <w:rPr>
          <w:rFonts w:ascii="Times New Roman" w:hAnsi="Times New Roman" w:cs="Times New Roman"/>
          <w:sz w:val="22"/>
          <w:szCs w:val="22"/>
        </w:rPr>
        <w:t xml:space="preserve"> (</w:t>
      </w:r>
      <w:r w:rsidR="005475F8" w:rsidRPr="005475F8">
        <w:rPr>
          <w:rFonts w:ascii="Times New Roman" w:hAnsi="Times New Roman" w:cs="Times New Roman"/>
          <w:sz w:val="22"/>
          <w:szCs w:val="22"/>
        </w:rPr>
        <w:t>0.98</w:t>
      </w:r>
      <w:r w:rsidR="00660581" w:rsidRPr="005475F8">
        <w:rPr>
          <w:rFonts w:ascii="Times New Roman" w:hAnsi="Times New Roman" w:cs="Times New Roman"/>
          <w:sz w:val="22"/>
          <w:szCs w:val="22"/>
        </w:rPr>
        <w:t>)</w:t>
      </w:r>
      <w:r w:rsidR="00EC5F1A" w:rsidRPr="005475F8">
        <w:rPr>
          <w:rFonts w:ascii="Times New Roman" w:hAnsi="Times New Roman" w:cs="Times New Roman"/>
          <w:sz w:val="22"/>
          <w:szCs w:val="22"/>
        </w:rPr>
        <w:t>, Germany</w:t>
      </w:r>
      <w:r w:rsidR="00660581" w:rsidRPr="005475F8">
        <w:rPr>
          <w:rFonts w:ascii="Times New Roman" w:hAnsi="Times New Roman" w:cs="Times New Roman"/>
          <w:sz w:val="22"/>
          <w:szCs w:val="22"/>
        </w:rPr>
        <w:t xml:space="preserve"> (0.98-0.97)</w:t>
      </w:r>
      <w:r w:rsidR="00EC5F1A" w:rsidRPr="005475F8">
        <w:rPr>
          <w:rFonts w:ascii="Times New Roman" w:hAnsi="Times New Roman" w:cs="Times New Roman"/>
          <w:sz w:val="22"/>
          <w:szCs w:val="22"/>
        </w:rPr>
        <w:t>, Argentina</w:t>
      </w:r>
      <w:r w:rsidR="00660581" w:rsidRPr="005475F8">
        <w:rPr>
          <w:rFonts w:ascii="Times New Roman" w:hAnsi="Times New Roman" w:cs="Times New Roman"/>
          <w:sz w:val="22"/>
          <w:szCs w:val="22"/>
        </w:rPr>
        <w:t xml:space="preserve"> (0.99-0.88),</w:t>
      </w:r>
      <w:r w:rsidR="00EC5F1A" w:rsidRPr="005475F8">
        <w:rPr>
          <w:rFonts w:ascii="Times New Roman" w:hAnsi="Times New Roman" w:cs="Times New Roman"/>
          <w:sz w:val="22"/>
          <w:szCs w:val="22"/>
        </w:rPr>
        <w:t xml:space="preserve"> and </w:t>
      </w:r>
      <w:r w:rsidR="005475F8" w:rsidRPr="005475F8">
        <w:rPr>
          <w:rFonts w:ascii="Times New Roman" w:hAnsi="Times New Roman" w:cs="Times New Roman"/>
          <w:sz w:val="22"/>
          <w:szCs w:val="22"/>
        </w:rPr>
        <w:t xml:space="preserve">Sweden (0.97) </w:t>
      </w:r>
      <w:r w:rsidR="005E16D5" w:rsidRPr="005475F8">
        <w:rPr>
          <w:rFonts w:ascii="Times New Roman" w:hAnsi="Times New Roman" w:cs="Times New Roman"/>
          <w:sz w:val="22"/>
          <w:szCs w:val="22"/>
        </w:rPr>
        <w:t>where the values are slightly lower</w:t>
      </w:r>
      <w:r w:rsidR="00DF485A">
        <w:rPr>
          <w:rFonts w:ascii="Times New Roman" w:hAnsi="Times New Roman" w:cs="Times New Roman"/>
          <w:sz w:val="22"/>
          <w:szCs w:val="22"/>
        </w:rPr>
        <w:t xml:space="preserve"> </w:t>
      </w:r>
      <w:r w:rsidR="00DF485A" w:rsidRPr="005475F8">
        <w:rPr>
          <w:rFonts w:ascii="Times New Roman" w:hAnsi="Times New Roman" w:cs="Times New Roman"/>
          <w:sz w:val="22"/>
          <w:szCs w:val="22"/>
        </w:rPr>
        <w:t>(See picture 7)</w:t>
      </w:r>
      <w:r w:rsidR="00EC5F1A" w:rsidRPr="005475F8">
        <w:rPr>
          <w:rFonts w:ascii="Times New Roman" w:hAnsi="Times New Roman" w:cs="Times New Roman"/>
          <w:sz w:val="22"/>
          <w:szCs w:val="22"/>
        </w:rPr>
        <w:t>.</w:t>
      </w:r>
      <w:r w:rsidR="00087E12" w:rsidRPr="005475F8">
        <w:rPr>
          <w:rFonts w:ascii="Times New Roman" w:hAnsi="Times New Roman" w:cs="Times New Roman"/>
          <w:sz w:val="22"/>
          <w:szCs w:val="22"/>
        </w:rPr>
        <w:t xml:space="preserve"> </w:t>
      </w:r>
      <w:r w:rsidR="00EC5F1A" w:rsidRPr="005475F8">
        <w:rPr>
          <w:rFonts w:ascii="Times New Roman" w:hAnsi="Times New Roman" w:cs="Times New Roman"/>
          <w:sz w:val="22"/>
          <w:szCs w:val="22"/>
        </w:rPr>
        <w:t>T</w:t>
      </w:r>
      <w:r w:rsidR="00087E12" w:rsidRPr="005475F8">
        <w:rPr>
          <w:rFonts w:ascii="Times New Roman" w:hAnsi="Times New Roman" w:cs="Times New Roman"/>
          <w:sz w:val="22"/>
          <w:szCs w:val="22"/>
        </w:rPr>
        <w:t xml:space="preserve">he </w:t>
      </w:r>
      <w:r w:rsidR="00EC5F1A" w:rsidRPr="005475F8">
        <w:rPr>
          <w:rFonts w:ascii="Times New Roman" w:hAnsi="Times New Roman" w:cs="Times New Roman"/>
          <w:sz w:val="22"/>
          <w:szCs w:val="22"/>
        </w:rPr>
        <w:t xml:space="preserve">“worst” p-value is </w:t>
      </w:r>
      <w:r w:rsidR="005475F8" w:rsidRPr="005475F8">
        <w:rPr>
          <w:rFonts w:ascii="Times New Roman" w:eastAsia="Times New Roman" w:hAnsi="Times New Roman" w:cs="Times New Roman"/>
          <w:sz w:val="22"/>
          <w:szCs w:val="22"/>
          <w:lang w:eastAsia="ru-RU"/>
        </w:rPr>
        <w:t>2.</w:t>
      </w:r>
      <w:r w:rsidR="00EC5F1A" w:rsidRPr="005475F8">
        <w:rPr>
          <w:rFonts w:ascii="Times New Roman" w:eastAsia="Times New Roman" w:hAnsi="Times New Roman" w:cs="Times New Roman"/>
          <w:sz w:val="22"/>
          <w:szCs w:val="22"/>
          <w:lang w:eastAsia="ru-RU"/>
        </w:rPr>
        <w:t>437E-</w:t>
      </w:r>
      <w:r w:rsidR="005475F8" w:rsidRPr="005475F8">
        <w:rPr>
          <w:rFonts w:ascii="Times New Roman" w:eastAsia="Times New Roman" w:hAnsi="Times New Roman" w:cs="Times New Roman"/>
          <w:sz w:val="22"/>
          <w:szCs w:val="22"/>
          <w:lang w:eastAsia="ru-RU"/>
        </w:rPr>
        <w:t>12, which denies any chance to exclude some model from the analysis</w:t>
      </w:r>
      <w:r w:rsidR="005475F8">
        <w:rPr>
          <w:rFonts w:ascii="Times New Roman" w:eastAsia="Times New Roman" w:hAnsi="Times New Roman" w:cs="Times New Roman"/>
          <w:sz w:val="22"/>
          <w:szCs w:val="22"/>
          <w:lang w:eastAsia="ru-RU"/>
        </w:rPr>
        <w:t xml:space="preserve"> on this step</w:t>
      </w:r>
      <w:r w:rsidR="00EC5F1A" w:rsidRPr="005475F8">
        <w:rPr>
          <w:rFonts w:ascii="Times New Roman" w:eastAsia="Times New Roman" w:hAnsi="Times New Roman" w:cs="Times New Roman"/>
          <w:sz w:val="22"/>
          <w:szCs w:val="22"/>
          <w:lang w:eastAsia="ru-RU"/>
        </w:rPr>
        <w:t>.</w:t>
      </w:r>
      <w:r w:rsidR="005E16D5" w:rsidRPr="005475F8">
        <w:rPr>
          <w:rFonts w:ascii="Times New Roman" w:hAnsi="Times New Roman" w:cs="Times New Roman"/>
          <w:sz w:val="22"/>
          <w:szCs w:val="22"/>
        </w:rPr>
        <w:t xml:space="preserve"> </w:t>
      </w:r>
      <w:r w:rsidR="00971CE9">
        <w:rPr>
          <w:rFonts w:ascii="Times New Roman" w:hAnsi="Times New Roman" w:cs="Times New Roman"/>
          <w:sz w:val="22"/>
          <w:szCs w:val="22"/>
        </w:rPr>
        <w:t xml:space="preserve">In most cases, the choice between models based on its fitness is </w:t>
      </w:r>
      <w:proofErr w:type="gramStart"/>
      <w:r w:rsidR="00971CE9">
        <w:rPr>
          <w:rFonts w:ascii="Times New Roman" w:hAnsi="Times New Roman" w:cs="Times New Roman"/>
          <w:sz w:val="22"/>
          <w:szCs w:val="22"/>
        </w:rPr>
        <w:t>absolutely equivalent</w:t>
      </w:r>
      <w:proofErr w:type="gramEnd"/>
      <w:r w:rsidR="00971CE9">
        <w:rPr>
          <w:rFonts w:ascii="Times New Roman" w:hAnsi="Times New Roman" w:cs="Times New Roman"/>
          <w:sz w:val="22"/>
          <w:szCs w:val="22"/>
        </w:rPr>
        <w:t xml:space="preserve">, while the prognosis given by those models could be significantly different. For example, the world trend in positive and negative models by 2050 would be </w:t>
      </w:r>
      <w:r w:rsidR="002A2F66" w:rsidRPr="002A2F66">
        <w:rPr>
          <w:rFonts w:ascii="Times New Roman" w:hAnsi="Times New Roman" w:cs="Times New Roman"/>
          <w:sz w:val="22"/>
          <w:szCs w:val="22"/>
        </w:rPr>
        <w:t>7392</w:t>
      </w:r>
      <w:r w:rsidR="002A2F66">
        <w:rPr>
          <w:rFonts w:ascii="Times New Roman" w:hAnsi="Times New Roman" w:cs="Times New Roman"/>
          <w:sz w:val="22"/>
          <w:szCs w:val="22"/>
        </w:rPr>
        <w:t xml:space="preserve"> </w:t>
      </w:r>
      <w:r w:rsidR="002A2F66" w:rsidRPr="002A2F66">
        <w:rPr>
          <w:rFonts w:ascii="Times New Roman" w:hAnsi="Times New Roman" w:cs="Times New Roman"/>
          <w:sz w:val="22"/>
          <w:szCs w:val="22"/>
        </w:rPr>
        <w:t>and</w:t>
      </w:r>
      <w:r w:rsidR="002A2F66">
        <w:rPr>
          <w:rFonts w:ascii="Times New Roman" w:hAnsi="Times New Roman" w:cs="Times New Roman"/>
          <w:sz w:val="22"/>
          <w:szCs w:val="22"/>
        </w:rPr>
        <w:t xml:space="preserve"> </w:t>
      </w:r>
      <w:r w:rsidR="002A2F66" w:rsidRPr="002A2F66">
        <w:rPr>
          <w:rFonts w:ascii="Times New Roman" w:hAnsi="Times New Roman" w:cs="Times New Roman"/>
          <w:sz w:val="22"/>
          <w:szCs w:val="22"/>
        </w:rPr>
        <w:t>2406</w:t>
      </w:r>
      <w:r w:rsidR="002A2F66">
        <w:rPr>
          <w:rFonts w:ascii="Times New Roman" w:hAnsi="Times New Roman" w:cs="Times New Roman"/>
          <w:sz w:val="22"/>
          <w:szCs w:val="22"/>
        </w:rPr>
        <w:t xml:space="preserve"> TWh respectively (1591 TWh by the end of 2020).</w:t>
      </w:r>
    </w:p>
    <w:p w:rsidR="00EC5F1A" w:rsidRDefault="002073B2" w:rsidP="00B64166">
      <w:pPr>
        <w:widowControl/>
        <w:jc w:val="both"/>
        <w:rPr>
          <w:rFonts w:ascii="Times New Roman" w:hAnsi="Times New Roman" w:cs="Times New Roman"/>
          <w:sz w:val="22"/>
          <w:szCs w:val="22"/>
        </w:rPr>
      </w:pPr>
      <w:r>
        <w:rPr>
          <w:noProof/>
          <w:lang w:val="ru-RU" w:eastAsia="ru-RU" w:bidi="ar-SA"/>
        </w:rPr>
        <w:drawing>
          <wp:inline distT="0" distB="0" distL="0" distR="0" wp14:anchorId="5A9CC322" wp14:editId="7C348491">
            <wp:extent cx="2990850" cy="2520950"/>
            <wp:effectExtent l="0" t="0" r="0" b="1270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val="ru-RU" w:eastAsia="ru-RU" w:bidi="ar-SA"/>
        </w:rPr>
        <w:drawing>
          <wp:inline distT="0" distB="0" distL="0" distR="0" wp14:anchorId="203C7FE2" wp14:editId="203233CB">
            <wp:extent cx="2895600" cy="2520950"/>
            <wp:effectExtent l="0" t="0" r="0" b="1270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073B2" w:rsidRDefault="00B64166" w:rsidP="00B64166">
      <w:pPr>
        <w:widowControl/>
        <w:spacing w:after="160"/>
        <w:jc w:val="center"/>
        <w:rPr>
          <w:rFonts w:ascii="Times New Roman" w:hAnsi="Times New Roman" w:cs="Times New Roman"/>
          <w:sz w:val="22"/>
          <w:szCs w:val="22"/>
        </w:rPr>
      </w:pPr>
      <w:r w:rsidRPr="00AA616C">
        <w:rPr>
          <w:rFonts w:ascii="Times New Roman" w:eastAsia="Times New Roman" w:hAnsi="Times New Roman" w:cs="Times New Roman"/>
          <w:b/>
          <w:color w:val="3A3A3A"/>
          <w:sz w:val="16"/>
          <w:lang w:eastAsia="ru-RU" w:bidi="ar-SA"/>
        </w:rPr>
        <w:t xml:space="preserve">Picture </w:t>
      </w:r>
      <w:r>
        <w:rPr>
          <w:rFonts w:ascii="Times New Roman" w:eastAsia="Times New Roman" w:hAnsi="Times New Roman" w:cs="Times New Roman"/>
          <w:b/>
          <w:color w:val="3A3A3A"/>
          <w:sz w:val="16"/>
          <w:lang w:eastAsia="ru-RU" w:bidi="ar-SA"/>
        </w:rPr>
        <w:t>6. The best and the worst models training result</w:t>
      </w:r>
      <w:r w:rsidRPr="00BD48CC">
        <w:rPr>
          <w:rFonts w:ascii="Times New Roman" w:hAnsi="Times New Roman" w:cs="Times New Roman"/>
          <w:b/>
          <w:sz w:val="16"/>
        </w:rPr>
        <w:t>.</w:t>
      </w:r>
    </w:p>
    <w:p w:rsidR="00DF485A" w:rsidRDefault="00DF485A" w:rsidP="00CA378A">
      <w:pPr>
        <w:widowControl/>
        <w:spacing w:line="259" w:lineRule="auto"/>
        <w:jc w:val="both"/>
        <w:rPr>
          <w:rFonts w:ascii="Times New Roman" w:hAnsi="Times New Roman" w:cs="Times New Roman"/>
          <w:sz w:val="22"/>
          <w:szCs w:val="16"/>
        </w:rPr>
      </w:pPr>
    </w:p>
    <w:p w:rsidR="00B64166" w:rsidRDefault="00C96607" w:rsidP="00CA378A">
      <w:pPr>
        <w:widowControl/>
        <w:spacing w:line="259" w:lineRule="auto"/>
        <w:jc w:val="both"/>
        <w:rPr>
          <w:rFonts w:ascii="Times New Roman" w:hAnsi="Times New Roman" w:cs="Times New Roman"/>
          <w:sz w:val="22"/>
          <w:szCs w:val="16"/>
        </w:rPr>
      </w:pPr>
      <w:r>
        <w:rPr>
          <w:rFonts w:ascii="Times New Roman" w:hAnsi="Times New Roman" w:cs="Times New Roman"/>
          <w:sz w:val="22"/>
          <w:szCs w:val="16"/>
        </w:rPr>
        <w:t xml:space="preserve">The results of success analysis for </w:t>
      </w:r>
      <w:r w:rsidR="00DF485A">
        <w:rPr>
          <w:rFonts w:ascii="Times New Roman" w:hAnsi="Times New Roman" w:cs="Times New Roman"/>
          <w:sz w:val="22"/>
          <w:szCs w:val="16"/>
        </w:rPr>
        <w:t xml:space="preserve">those models (See Appendix C) </w:t>
      </w:r>
      <w:proofErr w:type="gramStart"/>
      <w:r w:rsidR="00DF485A">
        <w:rPr>
          <w:rFonts w:ascii="Times New Roman" w:hAnsi="Times New Roman" w:cs="Times New Roman"/>
          <w:sz w:val="22"/>
          <w:szCs w:val="16"/>
        </w:rPr>
        <w:t>are</w:t>
      </w:r>
      <w:r>
        <w:rPr>
          <w:rFonts w:ascii="Times New Roman" w:hAnsi="Times New Roman" w:cs="Times New Roman"/>
          <w:sz w:val="22"/>
          <w:szCs w:val="16"/>
        </w:rPr>
        <w:t xml:space="preserve"> represented</w:t>
      </w:r>
      <w:proofErr w:type="gramEnd"/>
      <w:r>
        <w:rPr>
          <w:rFonts w:ascii="Times New Roman" w:hAnsi="Times New Roman" w:cs="Times New Roman"/>
          <w:sz w:val="22"/>
          <w:szCs w:val="16"/>
        </w:rPr>
        <w:t xml:space="preserve"> in Table 1.</w:t>
      </w:r>
    </w:p>
    <w:p w:rsidR="00F211C9" w:rsidRPr="00DF485A" w:rsidRDefault="00F211C9" w:rsidP="00DF485A">
      <w:pPr>
        <w:widowControl/>
        <w:spacing w:before="240" w:after="160"/>
        <w:jc w:val="center"/>
        <w:rPr>
          <w:rFonts w:ascii="Times New Roman" w:hAnsi="Times New Roman" w:cs="Times New Roman"/>
          <w:sz w:val="22"/>
          <w:szCs w:val="22"/>
        </w:rPr>
      </w:pPr>
      <w:r w:rsidRPr="00DF485A">
        <w:rPr>
          <w:rFonts w:ascii="Times New Roman" w:eastAsia="Times New Roman" w:hAnsi="Times New Roman" w:cs="Times New Roman"/>
          <w:b/>
          <w:color w:val="3A3A3A"/>
          <w:sz w:val="16"/>
          <w:lang w:eastAsia="ru-RU" w:bidi="ar-SA"/>
        </w:rPr>
        <w:t>Table 1. The models consistency check brief results</w:t>
      </w:r>
      <w:r w:rsidRPr="00DF485A">
        <w:rPr>
          <w:rFonts w:ascii="Times New Roman" w:hAnsi="Times New Roman" w:cs="Times New Roman"/>
          <w:b/>
          <w:sz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1"/>
        <w:gridCol w:w="754"/>
        <w:gridCol w:w="776"/>
        <w:gridCol w:w="854"/>
        <w:gridCol w:w="755"/>
        <w:gridCol w:w="776"/>
        <w:gridCol w:w="854"/>
        <w:gridCol w:w="755"/>
        <w:gridCol w:w="776"/>
        <w:gridCol w:w="854"/>
      </w:tblGrid>
      <w:tr w:rsidR="00F211C9" w:rsidRPr="00B01FCF" w:rsidTr="00B559FA">
        <w:trPr>
          <w:trHeight w:val="300"/>
        </w:trPr>
        <w:tc>
          <w:tcPr>
            <w:tcW w:w="0" w:type="auto"/>
            <w:vMerge w:val="restart"/>
            <w:tcBorders>
              <w:top w:val="single" w:sz="8" w:space="0" w:color="auto"/>
              <w:left w:val="single" w:sz="8" w:space="0" w:color="auto"/>
              <w:right w:val="single" w:sz="8" w:space="0" w:color="auto"/>
            </w:tcBorders>
            <w:shd w:val="clear" w:color="auto" w:fill="auto"/>
            <w:noWrap/>
            <w:vAlign w:val="center"/>
            <w:hideMark/>
          </w:tcPr>
          <w:p w:rsidR="00F211C9" w:rsidRPr="00B01FCF" w:rsidRDefault="00F211C9" w:rsidP="00B559FA">
            <w:pPr>
              <w:jc w:val="center"/>
              <w:rPr>
                <w:rFonts w:ascii="Times New Roman" w:eastAsia="Times New Roman" w:hAnsi="Times New Roman" w:cs="Times New Roman"/>
                <w:b/>
                <w:bCs/>
                <w:i/>
                <w:sz w:val="16"/>
                <w:szCs w:val="16"/>
                <w:lang w:eastAsia="ru-RU"/>
              </w:rPr>
            </w:pPr>
          </w:p>
        </w:tc>
        <w:tc>
          <w:tcPr>
            <w:tcW w:w="0" w:type="auto"/>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F211C9" w:rsidRPr="00B01FCF" w:rsidRDefault="00F211C9" w:rsidP="00B559FA">
            <w:pPr>
              <w:jc w:val="center"/>
              <w:rPr>
                <w:rFonts w:ascii="Times New Roman" w:eastAsia="Times New Roman" w:hAnsi="Times New Roman" w:cs="Times New Roman"/>
                <w:b/>
                <w:bCs/>
                <w:i/>
                <w:sz w:val="16"/>
                <w:szCs w:val="16"/>
                <w:lang w:eastAsia="ru-RU"/>
              </w:rPr>
            </w:pPr>
            <w:r w:rsidRPr="00B01FCF">
              <w:rPr>
                <w:rFonts w:ascii="Times New Roman" w:eastAsia="Times New Roman" w:hAnsi="Times New Roman" w:cs="Times New Roman"/>
                <w:b/>
                <w:bCs/>
                <w:i/>
                <w:sz w:val="16"/>
                <w:szCs w:val="16"/>
                <w:lang w:eastAsia="ru-RU"/>
              </w:rPr>
              <w:t>Logistic Model</w:t>
            </w:r>
          </w:p>
        </w:tc>
        <w:tc>
          <w:tcPr>
            <w:tcW w:w="0" w:type="auto"/>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F211C9" w:rsidRPr="00B01FCF" w:rsidRDefault="00F211C9" w:rsidP="00B559FA">
            <w:pPr>
              <w:jc w:val="center"/>
              <w:rPr>
                <w:rFonts w:ascii="Times New Roman" w:eastAsia="Times New Roman" w:hAnsi="Times New Roman" w:cs="Times New Roman"/>
                <w:b/>
                <w:bCs/>
                <w:i/>
                <w:sz w:val="16"/>
                <w:szCs w:val="16"/>
                <w:lang w:eastAsia="ru-RU"/>
              </w:rPr>
            </w:pPr>
            <w:r w:rsidRPr="00B01FCF">
              <w:rPr>
                <w:rFonts w:ascii="Times New Roman" w:eastAsia="Times New Roman" w:hAnsi="Times New Roman" w:cs="Times New Roman"/>
                <w:b/>
                <w:bCs/>
                <w:i/>
                <w:sz w:val="16"/>
                <w:szCs w:val="16"/>
                <w:lang w:eastAsia="ru-RU"/>
              </w:rPr>
              <w:t>Bass Model</w:t>
            </w:r>
          </w:p>
        </w:tc>
        <w:tc>
          <w:tcPr>
            <w:tcW w:w="0" w:type="auto"/>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F211C9" w:rsidRPr="00B01FCF" w:rsidRDefault="00F211C9" w:rsidP="00B559FA">
            <w:pPr>
              <w:jc w:val="center"/>
              <w:rPr>
                <w:rFonts w:ascii="Times New Roman" w:eastAsia="Times New Roman" w:hAnsi="Times New Roman" w:cs="Times New Roman"/>
                <w:b/>
                <w:bCs/>
                <w:i/>
                <w:sz w:val="16"/>
                <w:szCs w:val="16"/>
                <w:lang w:eastAsia="ru-RU"/>
              </w:rPr>
            </w:pPr>
            <w:proofErr w:type="spellStart"/>
            <w:r w:rsidRPr="00B01FCF">
              <w:rPr>
                <w:rFonts w:ascii="Times New Roman" w:eastAsia="Times New Roman" w:hAnsi="Times New Roman" w:cs="Times New Roman"/>
                <w:b/>
                <w:bCs/>
                <w:i/>
                <w:sz w:val="16"/>
                <w:szCs w:val="16"/>
                <w:lang w:eastAsia="ru-RU"/>
              </w:rPr>
              <w:t>Gompertz</w:t>
            </w:r>
            <w:proofErr w:type="spellEnd"/>
            <w:r w:rsidRPr="00B01FCF">
              <w:rPr>
                <w:rFonts w:ascii="Times New Roman" w:eastAsia="Times New Roman" w:hAnsi="Times New Roman" w:cs="Times New Roman"/>
                <w:b/>
                <w:bCs/>
                <w:i/>
                <w:sz w:val="16"/>
                <w:szCs w:val="16"/>
                <w:lang w:eastAsia="ru-RU"/>
              </w:rPr>
              <w:t xml:space="preserve"> Model</w:t>
            </w:r>
          </w:p>
        </w:tc>
      </w:tr>
      <w:tr w:rsidR="00F211C9" w:rsidRPr="008A3285" w:rsidTr="00B559FA">
        <w:trPr>
          <w:trHeight w:val="264"/>
        </w:trPr>
        <w:tc>
          <w:tcPr>
            <w:tcW w:w="0" w:type="auto"/>
            <w:vMerge/>
            <w:tcBorders>
              <w:left w:val="single" w:sz="8" w:space="0" w:color="auto"/>
              <w:bottom w:val="single" w:sz="8" w:space="0" w:color="auto"/>
              <w:right w:val="single" w:sz="8" w:space="0" w:color="auto"/>
            </w:tcBorders>
            <w:shd w:val="clear" w:color="auto" w:fill="auto"/>
            <w:noWrap/>
            <w:vAlign w:val="center"/>
            <w:hideMark/>
          </w:tcPr>
          <w:p w:rsidR="00F211C9" w:rsidRPr="00D87EC0" w:rsidRDefault="00F211C9" w:rsidP="00B559FA">
            <w:pPr>
              <w:jc w:val="center"/>
              <w:rPr>
                <w:rFonts w:ascii="Times New Roman" w:eastAsia="Times New Roman" w:hAnsi="Times New Roman" w:cs="Times New Roman"/>
                <w:b/>
                <w:i/>
                <w:sz w:val="12"/>
                <w:szCs w:val="16"/>
                <w:lang w:eastAsia="ru-RU"/>
              </w:rPr>
            </w:pPr>
          </w:p>
        </w:tc>
        <w:tc>
          <w:tcPr>
            <w:tcW w:w="0" w:type="auto"/>
            <w:tcBorders>
              <w:top w:val="single" w:sz="8" w:space="0" w:color="auto"/>
              <w:left w:val="single" w:sz="8" w:space="0" w:color="auto"/>
              <w:bottom w:val="single" w:sz="8" w:space="0" w:color="auto"/>
            </w:tcBorders>
            <w:shd w:val="clear" w:color="auto" w:fill="E7E6E6" w:themeFill="background2"/>
            <w:vAlign w:val="center"/>
          </w:tcPr>
          <w:p w:rsidR="00F211C9" w:rsidRPr="00A8518C" w:rsidRDefault="00F211C9" w:rsidP="00B559FA">
            <w:pPr>
              <w:jc w:val="center"/>
              <w:rPr>
                <w:rFonts w:ascii="Times New Roman" w:eastAsia="Times New Roman" w:hAnsi="Times New Roman" w:cs="Times New Roman"/>
                <w:sz w:val="14"/>
                <w:szCs w:val="16"/>
                <w:lang w:eastAsia="ru-RU"/>
              </w:rPr>
            </w:pPr>
            <w:r>
              <w:rPr>
                <w:rFonts w:ascii="Times New Roman" w:eastAsia="Times New Roman" w:hAnsi="Times New Roman" w:cs="Times New Roman"/>
                <w:b/>
                <w:i/>
                <w:sz w:val="14"/>
                <w:szCs w:val="16"/>
                <w:lang w:eastAsia="ru-RU"/>
              </w:rPr>
              <w:t xml:space="preserve">Basic </w:t>
            </w:r>
            <w:r w:rsidRPr="00A8518C">
              <w:rPr>
                <w:rFonts w:ascii="Times New Roman" w:eastAsia="Times New Roman" w:hAnsi="Times New Roman" w:cs="Times New Roman"/>
                <w:b/>
                <w:i/>
                <w:sz w:val="14"/>
                <w:szCs w:val="16"/>
                <w:lang w:eastAsia="ru-RU"/>
              </w:rPr>
              <w:t>equation</w:t>
            </w:r>
          </w:p>
        </w:tc>
        <w:tc>
          <w:tcPr>
            <w:tcW w:w="0" w:type="auto"/>
            <w:tcBorders>
              <w:top w:val="single" w:sz="8" w:space="0" w:color="auto"/>
              <w:bottom w:val="single" w:sz="8" w:space="0" w:color="auto"/>
            </w:tcBorders>
            <w:shd w:val="clear" w:color="auto" w:fill="E7E6E6" w:themeFill="background2"/>
            <w:vAlign w:val="center"/>
          </w:tcPr>
          <w:p w:rsidR="00F211C9" w:rsidRPr="00A8518C" w:rsidRDefault="00F211C9" w:rsidP="00B559FA">
            <w:pPr>
              <w:jc w:val="center"/>
              <w:rPr>
                <w:rFonts w:ascii="Times New Roman" w:eastAsia="Times New Roman" w:hAnsi="Times New Roman" w:cs="Times New Roman"/>
                <w:sz w:val="14"/>
                <w:szCs w:val="16"/>
                <w:lang w:eastAsia="ru-RU"/>
              </w:rPr>
            </w:pPr>
            <w:r w:rsidRPr="00A8518C">
              <w:rPr>
                <w:rFonts w:ascii="Times New Roman" w:eastAsia="Times New Roman" w:hAnsi="Times New Roman" w:cs="Times New Roman"/>
                <w:b/>
                <w:i/>
                <w:sz w:val="14"/>
                <w:szCs w:val="16"/>
                <w:lang w:eastAsia="ru-RU"/>
              </w:rPr>
              <w:t>Variable upper limit</w:t>
            </w:r>
          </w:p>
        </w:tc>
        <w:tc>
          <w:tcPr>
            <w:tcW w:w="0" w:type="auto"/>
            <w:tcBorders>
              <w:top w:val="single" w:sz="8" w:space="0" w:color="auto"/>
              <w:bottom w:val="single" w:sz="8" w:space="0" w:color="auto"/>
              <w:right w:val="single" w:sz="8" w:space="0" w:color="auto"/>
            </w:tcBorders>
            <w:shd w:val="clear" w:color="auto" w:fill="E7E6E6" w:themeFill="background2"/>
            <w:vAlign w:val="center"/>
          </w:tcPr>
          <w:p w:rsidR="00F211C9" w:rsidRPr="00A8518C" w:rsidRDefault="00F211C9" w:rsidP="00B559FA">
            <w:pPr>
              <w:jc w:val="center"/>
              <w:rPr>
                <w:rFonts w:ascii="Times New Roman" w:eastAsia="Times New Roman" w:hAnsi="Times New Roman" w:cs="Times New Roman"/>
                <w:sz w:val="14"/>
                <w:szCs w:val="16"/>
                <w:lang w:eastAsia="ru-RU"/>
              </w:rPr>
            </w:pPr>
            <w:r w:rsidRPr="00A8518C">
              <w:rPr>
                <w:rFonts w:ascii="Times New Roman" w:eastAsia="Times New Roman" w:hAnsi="Times New Roman" w:cs="Times New Roman"/>
                <w:b/>
                <w:i/>
                <w:sz w:val="14"/>
                <w:szCs w:val="16"/>
                <w:lang w:eastAsia="ru-RU"/>
              </w:rPr>
              <w:t>Variable upper limit, variable costs</w:t>
            </w:r>
          </w:p>
        </w:tc>
        <w:tc>
          <w:tcPr>
            <w:tcW w:w="0" w:type="auto"/>
            <w:tcBorders>
              <w:top w:val="single" w:sz="8" w:space="0" w:color="auto"/>
              <w:left w:val="single" w:sz="8" w:space="0" w:color="auto"/>
              <w:bottom w:val="single" w:sz="8" w:space="0" w:color="auto"/>
            </w:tcBorders>
            <w:shd w:val="clear" w:color="auto" w:fill="E7E6E6" w:themeFill="background2"/>
            <w:vAlign w:val="center"/>
          </w:tcPr>
          <w:p w:rsidR="00F211C9" w:rsidRPr="00A8518C" w:rsidRDefault="00F211C9" w:rsidP="00B559FA">
            <w:pPr>
              <w:jc w:val="center"/>
              <w:rPr>
                <w:rFonts w:ascii="Times New Roman" w:eastAsia="Times New Roman" w:hAnsi="Times New Roman" w:cs="Times New Roman"/>
                <w:sz w:val="14"/>
                <w:szCs w:val="16"/>
                <w:lang w:eastAsia="ru-RU"/>
              </w:rPr>
            </w:pPr>
            <w:r w:rsidRPr="00A8518C">
              <w:rPr>
                <w:rFonts w:ascii="Times New Roman" w:eastAsia="Times New Roman" w:hAnsi="Times New Roman" w:cs="Times New Roman"/>
                <w:b/>
                <w:i/>
                <w:sz w:val="14"/>
                <w:szCs w:val="16"/>
                <w:lang w:eastAsia="ru-RU"/>
              </w:rPr>
              <w:t>Basic equation</w:t>
            </w:r>
          </w:p>
        </w:tc>
        <w:tc>
          <w:tcPr>
            <w:tcW w:w="0" w:type="auto"/>
            <w:tcBorders>
              <w:top w:val="single" w:sz="8" w:space="0" w:color="auto"/>
              <w:bottom w:val="single" w:sz="8" w:space="0" w:color="auto"/>
            </w:tcBorders>
            <w:shd w:val="clear" w:color="auto" w:fill="E7E6E6" w:themeFill="background2"/>
            <w:vAlign w:val="center"/>
          </w:tcPr>
          <w:p w:rsidR="00F211C9" w:rsidRPr="00A8518C" w:rsidRDefault="00F211C9" w:rsidP="00B559FA">
            <w:pPr>
              <w:jc w:val="center"/>
              <w:rPr>
                <w:rFonts w:ascii="Times New Roman" w:eastAsia="Times New Roman" w:hAnsi="Times New Roman" w:cs="Times New Roman"/>
                <w:sz w:val="14"/>
                <w:szCs w:val="16"/>
                <w:lang w:eastAsia="ru-RU"/>
              </w:rPr>
            </w:pPr>
            <w:r w:rsidRPr="00A8518C">
              <w:rPr>
                <w:rFonts w:ascii="Times New Roman" w:eastAsia="Times New Roman" w:hAnsi="Times New Roman" w:cs="Times New Roman"/>
                <w:b/>
                <w:i/>
                <w:sz w:val="14"/>
                <w:szCs w:val="16"/>
                <w:lang w:eastAsia="ru-RU"/>
              </w:rPr>
              <w:t>Variable upper limit</w:t>
            </w:r>
          </w:p>
        </w:tc>
        <w:tc>
          <w:tcPr>
            <w:tcW w:w="0" w:type="auto"/>
            <w:tcBorders>
              <w:top w:val="single" w:sz="8" w:space="0" w:color="auto"/>
              <w:bottom w:val="single" w:sz="8" w:space="0" w:color="auto"/>
              <w:right w:val="single" w:sz="8" w:space="0" w:color="auto"/>
            </w:tcBorders>
            <w:shd w:val="clear" w:color="auto" w:fill="E7E6E6" w:themeFill="background2"/>
            <w:vAlign w:val="center"/>
          </w:tcPr>
          <w:p w:rsidR="00F211C9" w:rsidRPr="00A8518C" w:rsidRDefault="00F211C9" w:rsidP="00B559FA">
            <w:pPr>
              <w:jc w:val="center"/>
              <w:rPr>
                <w:rFonts w:ascii="Times New Roman" w:eastAsia="Times New Roman" w:hAnsi="Times New Roman" w:cs="Times New Roman"/>
                <w:sz w:val="14"/>
                <w:szCs w:val="16"/>
                <w:lang w:eastAsia="ru-RU"/>
              </w:rPr>
            </w:pPr>
            <w:r w:rsidRPr="00A8518C">
              <w:rPr>
                <w:rFonts w:ascii="Times New Roman" w:eastAsia="Times New Roman" w:hAnsi="Times New Roman" w:cs="Times New Roman"/>
                <w:b/>
                <w:i/>
                <w:sz w:val="14"/>
                <w:szCs w:val="16"/>
                <w:lang w:eastAsia="ru-RU"/>
              </w:rPr>
              <w:t>Variable upper limit, variable costs</w:t>
            </w:r>
          </w:p>
        </w:tc>
        <w:tc>
          <w:tcPr>
            <w:tcW w:w="0" w:type="auto"/>
            <w:tcBorders>
              <w:top w:val="single" w:sz="8" w:space="0" w:color="auto"/>
              <w:left w:val="single" w:sz="8" w:space="0" w:color="auto"/>
              <w:bottom w:val="single" w:sz="8" w:space="0" w:color="auto"/>
            </w:tcBorders>
            <w:shd w:val="clear" w:color="auto" w:fill="E7E6E6" w:themeFill="background2"/>
            <w:vAlign w:val="center"/>
          </w:tcPr>
          <w:p w:rsidR="00F211C9" w:rsidRPr="00A8518C" w:rsidRDefault="00F211C9" w:rsidP="00B559FA">
            <w:pPr>
              <w:jc w:val="center"/>
              <w:rPr>
                <w:rFonts w:ascii="Times New Roman" w:eastAsia="Times New Roman" w:hAnsi="Times New Roman" w:cs="Times New Roman"/>
                <w:sz w:val="14"/>
                <w:szCs w:val="16"/>
                <w:lang w:eastAsia="ru-RU"/>
              </w:rPr>
            </w:pPr>
            <w:r w:rsidRPr="00A8518C">
              <w:rPr>
                <w:rFonts w:ascii="Times New Roman" w:eastAsia="Times New Roman" w:hAnsi="Times New Roman" w:cs="Times New Roman"/>
                <w:b/>
                <w:i/>
                <w:sz w:val="14"/>
                <w:szCs w:val="16"/>
                <w:lang w:eastAsia="ru-RU"/>
              </w:rPr>
              <w:t>Basic equation</w:t>
            </w:r>
          </w:p>
        </w:tc>
        <w:tc>
          <w:tcPr>
            <w:tcW w:w="0" w:type="auto"/>
            <w:tcBorders>
              <w:top w:val="single" w:sz="8" w:space="0" w:color="auto"/>
              <w:bottom w:val="single" w:sz="8" w:space="0" w:color="auto"/>
            </w:tcBorders>
            <w:shd w:val="clear" w:color="auto" w:fill="E7E6E6" w:themeFill="background2"/>
            <w:vAlign w:val="center"/>
          </w:tcPr>
          <w:p w:rsidR="00F211C9" w:rsidRPr="00A8518C" w:rsidRDefault="00F211C9" w:rsidP="00B559FA">
            <w:pPr>
              <w:jc w:val="center"/>
              <w:rPr>
                <w:rFonts w:ascii="Times New Roman" w:eastAsia="Times New Roman" w:hAnsi="Times New Roman" w:cs="Times New Roman"/>
                <w:sz w:val="14"/>
                <w:szCs w:val="16"/>
                <w:lang w:eastAsia="ru-RU"/>
              </w:rPr>
            </w:pPr>
            <w:r w:rsidRPr="00A8518C">
              <w:rPr>
                <w:rFonts w:ascii="Times New Roman" w:eastAsia="Times New Roman" w:hAnsi="Times New Roman" w:cs="Times New Roman"/>
                <w:b/>
                <w:i/>
                <w:sz w:val="14"/>
                <w:szCs w:val="16"/>
                <w:lang w:eastAsia="ru-RU"/>
              </w:rPr>
              <w:t>Variable upper limit</w:t>
            </w:r>
          </w:p>
        </w:tc>
        <w:tc>
          <w:tcPr>
            <w:tcW w:w="0" w:type="auto"/>
            <w:tcBorders>
              <w:top w:val="single" w:sz="8" w:space="0" w:color="auto"/>
              <w:bottom w:val="single" w:sz="8" w:space="0" w:color="auto"/>
              <w:right w:val="single" w:sz="8" w:space="0" w:color="auto"/>
            </w:tcBorders>
            <w:shd w:val="clear" w:color="auto" w:fill="E7E6E6" w:themeFill="background2"/>
            <w:vAlign w:val="center"/>
          </w:tcPr>
          <w:p w:rsidR="00F211C9" w:rsidRPr="00A8518C" w:rsidRDefault="00F211C9" w:rsidP="00B559FA">
            <w:pPr>
              <w:jc w:val="center"/>
              <w:rPr>
                <w:rFonts w:ascii="Times New Roman" w:eastAsia="Times New Roman" w:hAnsi="Times New Roman" w:cs="Times New Roman"/>
                <w:sz w:val="14"/>
                <w:szCs w:val="16"/>
                <w:lang w:eastAsia="ru-RU"/>
              </w:rPr>
            </w:pPr>
            <w:r w:rsidRPr="00A8518C">
              <w:rPr>
                <w:rFonts w:ascii="Times New Roman" w:eastAsia="Times New Roman" w:hAnsi="Times New Roman" w:cs="Times New Roman"/>
                <w:b/>
                <w:i/>
                <w:sz w:val="14"/>
                <w:szCs w:val="16"/>
                <w:lang w:eastAsia="ru-RU"/>
              </w:rPr>
              <w:t>Variable upper limit, variable costs</w:t>
            </w:r>
          </w:p>
        </w:tc>
      </w:tr>
      <w:tr w:rsidR="00F211C9" w:rsidRPr="00B01FCF" w:rsidTr="00B559FA">
        <w:trPr>
          <w:trHeight w:val="110"/>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rsidR="00F211C9" w:rsidRPr="00D87EC0" w:rsidRDefault="00F211C9"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bCs/>
                <w:sz w:val="16"/>
                <w:szCs w:val="16"/>
                <w:lang w:eastAsia="ru-RU"/>
              </w:rPr>
              <w:t>WORLD</w:t>
            </w:r>
          </w:p>
        </w:tc>
        <w:tc>
          <w:tcPr>
            <w:tcW w:w="0" w:type="auto"/>
            <w:tcBorders>
              <w:top w:val="single" w:sz="8" w:space="0" w:color="auto"/>
              <w:left w:val="single" w:sz="8" w:space="0" w:color="auto"/>
              <w:bottom w:val="single" w:sz="4" w:space="0" w:color="auto"/>
              <w:right w:val="single" w:sz="4" w:space="0" w:color="auto"/>
            </w:tcBorders>
            <w:shd w:val="clear" w:color="auto" w:fill="ACB9CA" w:themeFill="tex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SU</w:t>
            </w:r>
          </w:p>
        </w:tc>
        <w:tc>
          <w:tcPr>
            <w:tcW w:w="0" w:type="auto"/>
            <w:tcBorders>
              <w:top w:val="single" w:sz="8" w:space="0" w:color="auto"/>
              <w:left w:val="single" w:sz="4" w:space="0" w:color="auto"/>
              <w:bottom w:val="single" w:sz="4" w:space="0" w:color="auto"/>
              <w:right w:val="single" w:sz="4" w:space="0" w:color="auto"/>
            </w:tcBorders>
            <w:shd w:val="clear" w:color="auto" w:fill="DEEAF6" w:themeFill="accent1"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U</w:t>
            </w:r>
          </w:p>
        </w:tc>
        <w:tc>
          <w:tcPr>
            <w:tcW w:w="0" w:type="auto"/>
            <w:tcBorders>
              <w:top w:val="single" w:sz="8" w:space="0" w:color="auto"/>
              <w:left w:val="single" w:sz="4" w:space="0" w:color="auto"/>
              <w:bottom w:val="single" w:sz="4" w:space="0" w:color="auto"/>
              <w:right w:val="single" w:sz="8" w:space="0" w:color="auto"/>
            </w:tcBorders>
            <w:shd w:val="clear" w:color="auto" w:fill="DEEAF6" w:themeFill="accent1"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U</w:t>
            </w:r>
          </w:p>
        </w:tc>
        <w:tc>
          <w:tcPr>
            <w:tcW w:w="0" w:type="auto"/>
            <w:tcBorders>
              <w:top w:val="single" w:sz="8" w:space="0" w:color="auto"/>
              <w:left w:val="single" w:sz="8" w:space="0" w:color="auto"/>
            </w:tcBorders>
            <w:shd w:val="clear" w:color="auto" w:fill="DEEAF6" w:themeFill="accent1"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U</w:t>
            </w:r>
          </w:p>
        </w:tc>
        <w:tc>
          <w:tcPr>
            <w:tcW w:w="0" w:type="auto"/>
            <w:tcBorders>
              <w:top w:val="single" w:sz="8" w:space="0" w:color="auto"/>
            </w:tcBorders>
            <w:shd w:val="clear" w:color="auto" w:fill="DEEAF6" w:themeFill="accent1"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U</w:t>
            </w:r>
          </w:p>
        </w:tc>
        <w:tc>
          <w:tcPr>
            <w:tcW w:w="0" w:type="auto"/>
            <w:tcBorders>
              <w:top w:val="single" w:sz="8" w:space="0" w:color="auto"/>
              <w:right w:val="single" w:sz="8" w:space="0" w:color="auto"/>
            </w:tcBorders>
            <w:shd w:val="clear" w:color="auto" w:fill="C5E0B3" w:themeFill="accent6"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20"/>
                <w:szCs w:val="16"/>
                <w:lang w:eastAsia="ru-RU"/>
              </w:rPr>
              <w:t>G*</w:t>
            </w:r>
          </w:p>
        </w:tc>
        <w:tc>
          <w:tcPr>
            <w:tcW w:w="0" w:type="auto"/>
            <w:tcBorders>
              <w:top w:val="single" w:sz="8" w:space="0" w:color="auto"/>
              <w:left w:val="single" w:sz="8" w:space="0" w:color="auto"/>
              <w:right w:val="single" w:sz="4" w:space="0" w:color="auto"/>
            </w:tcBorders>
            <w:shd w:val="clear" w:color="auto" w:fill="E2EFD9" w:themeFill="accent6"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G</w:t>
            </w:r>
          </w:p>
        </w:tc>
        <w:tc>
          <w:tcPr>
            <w:tcW w:w="0" w:type="auto"/>
            <w:tcBorders>
              <w:top w:val="single" w:sz="8" w:space="0" w:color="auto"/>
              <w:left w:val="single" w:sz="4" w:space="0" w:color="auto"/>
              <w:right w:val="single" w:sz="4" w:space="0" w:color="auto"/>
            </w:tcBorders>
            <w:shd w:val="clear" w:color="auto" w:fill="E2EFD9" w:themeFill="accent6"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G</w:t>
            </w:r>
          </w:p>
        </w:tc>
        <w:tc>
          <w:tcPr>
            <w:tcW w:w="0" w:type="auto"/>
            <w:tcBorders>
              <w:top w:val="single" w:sz="8" w:space="0" w:color="auto"/>
              <w:left w:val="single" w:sz="4" w:space="0" w:color="auto"/>
              <w:right w:val="single" w:sz="8" w:space="0" w:color="auto"/>
            </w:tcBorders>
            <w:shd w:val="clear" w:color="auto" w:fill="E2EFD9" w:themeFill="accent6"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G</w:t>
            </w:r>
          </w:p>
        </w:tc>
      </w:tr>
      <w:tr w:rsidR="00F211C9" w:rsidRPr="00B01FCF" w:rsidTr="00B559FA">
        <w:trPr>
          <w:trHeight w:val="130"/>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rsidR="00F211C9" w:rsidRPr="00914226" w:rsidRDefault="00F211C9"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bCs/>
                <w:sz w:val="16"/>
                <w:szCs w:val="16"/>
                <w:lang w:eastAsia="ru-RU"/>
              </w:rPr>
              <w:t>EUROPE</w:t>
            </w:r>
          </w:p>
        </w:tc>
        <w:tc>
          <w:tcPr>
            <w:tcW w:w="0" w:type="auto"/>
            <w:tcBorders>
              <w:top w:val="single" w:sz="4" w:space="0" w:color="auto"/>
              <w:left w:val="single" w:sz="8" w:space="0" w:color="auto"/>
              <w:bottom w:val="single" w:sz="8" w:space="0" w:color="auto"/>
              <w:right w:val="single" w:sz="4" w:space="0" w:color="auto"/>
            </w:tcBorders>
            <w:shd w:val="clear" w:color="auto" w:fill="DEEAF6" w:themeFill="accent1"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U</w:t>
            </w:r>
          </w:p>
        </w:tc>
        <w:tc>
          <w:tcPr>
            <w:tcW w:w="0" w:type="auto"/>
            <w:tcBorders>
              <w:top w:val="single" w:sz="4" w:space="0" w:color="auto"/>
              <w:left w:val="single" w:sz="4" w:space="0" w:color="auto"/>
              <w:bottom w:val="single" w:sz="8" w:space="0" w:color="auto"/>
              <w:right w:val="single" w:sz="4" w:space="0" w:color="auto"/>
            </w:tcBorders>
            <w:shd w:val="clear" w:color="auto" w:fill="E2EFD9" w:themeFill="accent6"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G</w:t>
            </w:r>
          </w:p>
        </w:tc>
        <w:tc>
          <w:tcPr>
            <w:tcW w:w="0" w:type="auto"/>
            <w:tcBorders>
              <w:top w:val="single" w:sz="4" w:space="0" w:color="auto"/>
              <w:left w:val="single" w:sz="4" w:space="0" w:color="auto"/>
              <w:bottom w:val="single" w:sz="8" w:space="0" w:color="auto"/>
              <w:right w:val="single" w:sz="8" w:space="0" w:color="auto"/>
            </w:tcBorders>
            <w:shd w:val="clear" w:color="auto" w:fill="E2EFD9" w:themeFill="accent6"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G</w:t>
            </w:r>
          </w:p>
        </w:tc>
        <w:tc>
          <w:tcPr>
            <w:tcW w:w="0" w:type="auto"/>
            <w:tcBorders>
              <w:left w:val="single" w:sz="8" w:space="0" w:color="auto"/>
              <w:bottom w:val="single" w:sz="8" w:space="0" w:color="auto"/>
            </w:tcBorders>
            <w:shd w:val="clear" w:color="auto" w:fill="E2EFD9" w:themeFill="accent6"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G</w:t>
            </w:r>
          </w:p>
        </w:tc>
        <w:tc>
          <w:tcPr>
            <w:tcW w:w="0" w:type="auto"/>
            <w:tcBorders>
              <w:bottom w:val="single" w:sz="8" w:space="0" w:color="auto"/>
            </w:tcBorders>
            <w:shd w:val="clear" w:color="auto" w:fill="C5E0B3" w:themeFill="accent6"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20"/>
                <w:szCs w:val="16"/>
                <w:lang w:eastAsia="ru-RU"/>
              </w:rPr>
              <w:t>G*</w:t>
            </w:r>
          </w:p>
        </w:tc>
        <w:tc>
          <w:tcPr>
            <w:tcW w:w="0" w:type="auto"/>
            <w:tcBorders>
              <w:bottom w:val="single" w:sz="8" w:space="0" w:color="auto"/>
              <w:right w:val="single" w:sz="8" w:space="0" w:color="auto"/>
            </w:tcBorders>
            <w:shd w:val="clear" w:color="auto" w:fill="E2EFD9" w:themeFill="accent6"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G</w:t>
            </w:r>
          </w:p>
        </w:tc>
        <w:tc>
          <w:tcPr>
            <w:tcW w:w="0" w:type="auto"/>
            <w:tcBorders>
              <w:left w:val="single" w:sz="8" w:space="0" w:color="auto"/>
              <w:bottom w:val="single" w:sz="8" w:space="0" w:color="auto"/>
              <w:right w:val="single" w:sz="4" w:space="0" w:color="auto"/>
            </w:tcBorders>
            <w:shd w:val="clear" w:color="auto" w:fill="E2EFD9" w:themeFill="accent6"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G</w:t>
            </w:r>
          </w:p>
        </w:tc>
        <w:tc>
          <w:tcPr>
            <w:tcW w:w="0" w:type="auto"/>
            <w:tcBorders>
              <w:left w:val="single" w:sz="4" w:space="0" w:color="auto"/>
              <w:bottom w:val="single" w:sz="8" w:space="0" w:color="auto"/>
              <w:right w:val="single" w:sz="4" w:space="0" w:color="auto"/>
            </w:tcBorders>
            <w:shd w:val="clear" w:color="auto" w:fill="E2EFD9" w:themeFill="accent6"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G</w:t>
            </w:r>
          </w:p>
        </w:tc>
        <w:tc>
          <w:tcPr>
            <w:tcW w:w="0" w:type="auto"/>
            <w:tcBorders>
              <w:left w:val="single" w:sz="4" w:space="0" w:color="auto"/>
              <w:bottom w:val="single" w:sz="8" w:space="0" w:color="auto"/>
              <w:right w:val="single" w:sz="8" w:space="0" w:color="auto"/>
            </w:tcBorders>
            <w:shd w:val="clear" w:color="auto" w:fill="E2EFD9" w:themeFill="accent6"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G</w:t>
            </w:r>
          </w:p>
        </w:tc>
      </w:tr>
      <w:tr w:rsidR="00F211C9" w:rsidRPr="00B01FCF" w:rsidTr="00B559FA">
        <w:trPr>
          <w:trHeight w:val="264"/>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211C9" w:rsidRPr="00B01FCF" w:rsidRDefault="00F211C9"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bCs/>
                <w:sz w:val="16"/>
                <w:szCs w:val="16"/>
                <w:lang w:eastAsia="ru-RU"/>
              </w:rPr>
              <w:t>NORTH AMERICA</w:t>
            </w:r>
          </w:p>
        </w:tc>
        <w:tc>
          <w:tcPr>
            <w:tcW w:w="0" w:type="auto"/>
            <w:tcBorders>
              <w:top w:val="single" w:sz="8" w:space="0" w:color="auto"/>
              <w:left w:val="single" w:sz="8" w:space="0" w:color="auto"/>
              <w:bottom w:val="single" w:sz="8" w:space="0" w:color="auto"/>
            </w:tcBorders>
            <w:shd w:val="clear" w:color="auto" w:fill="ACB9CA" w:themeFill="tex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SU</w:t>
            </w:r>
          </w:p>
        </w:tc>
        <w:tc>
          <w:tcPr>
            <w:tcW w:w="0" w:type="auto"/>
            <w:tcBorders>
              <w:top w:val="single" w:sz="8" w:space="0" w:color="auto"/>
              <w:bottom w:val="single" w:sz="4" w:space="0" w:color="auto"/>
            </w:tcBorders>
            <w:shd w:val="clear" w:color="auto" w:fill="ACB9CA" w:themeFill="tex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SU</w:t>
            </w:r>
          </w:p>
        </w:tc>
        <w:tc>
          <w:tcPr>
            <w:tcW w:w="0" w:type="auto"/>
            <w:tcBorders>
              <w:top w:val="single" w:sz="8" w:space="0" w:color="auto"/>
              <w:bottom w:val="single" w:sz="4" w:space="0" w:color="auto"/>
              <w:right w:val="single" w:sz="8" w:space="0" w:color="auto"/>
            </w:tcBorders>
            <w:shd w:val="clear" w:color="auto" w:fill="ACB9CA" w:themeFill="tex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SU</w:t>
            </w:r>
          </w:p>
        </w:tc>
        <w:tc>
          <w:tcPr>
            <w:tcW w:w="0" w:type="auto"/>
            <w:tcBorders>
              <w:top w:val="single" w:sz="8" w:space="0" w:color="auto"/>
              <w:left w:val="single" w:sz="8" w:space="0" w:color="auto"/>
            </w:tcBorders>
            <w:shd w:val="clear" w:color="auto" w:fill="E2EFD9" w:themeFill="accent6"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G</w:t>
            </w:r>
          </w:p>
        </w:tc>
        <w:tc>
          <w:tcPr>
            <w:tcW w:w="0" w:type="auto"/>
            <w:tcBorders>
              <w:top w:val="single" w:sz="8" w:space="0" w:color="auto"/>
            </w:tcBorders>
            <w:shd w:val="clear" w:color="auto" w:fill="C5E0B3" w:themeFill="accent6"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G*</w:t>
            </w:r>
          </w:p>
        </w:tc>
        <w:tc>
          <w:tcPr>
            <w:tcW w:w="0" w:type="auto"/>
            <w:tcBorders>
              <w:top w:val="single" w:sz="8" w:space="0" w:color="auto"/>
              <w:right w:val="single" w:sz="8" w:space="0" w:color="auto"/>
            </w:tcBorders>
            <w:shd w:val="clear" w:color="auto" w:fill="FBE4D5" w:themeFill="accent2"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O</w:t>
            </w:r>
          </w:p>
        </w:tc>
        <w:tc>
          <w:tcPr>
            <w:tcW w:w="0" w:type="auto"/>
            <w:tcBorders>
              <w:top w:val="single" w:sz="8" w:space="0" w:color="auto"/>
              <w:left w:val="single" w:sz="8" w:space="0" w:color="auto"/>
            </w:tcBorders>
            <w:shd w:val="clear" w:color="auto" w:fill="DEEAF6" w:themeFill="accent1"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U</w:t>
            </w:r>
          </w:p>
        </w:tc>
        <w:tc>
          <w:tcPr>
            <w:tcW w:w="0" w:type="auto"/>
            <w:tcBorders>
              <w:top w:val="single" w:sz="8" w:space="0" w:color="auto"/>
            </w:tcBorders>
            <w:shd w:val="clear" w:color="auto" w:fill="DEEAF6" w:themeFill="accent1"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U</w:t>
            </w:r>
          </w:p>
        </w:tc>
        <w:tc>
          <w:tcPr>
            <w:tcW w:w="0" w:type="auto"/>
            <w:tcBorders>
              <w:top w:val="single" w:sz="8" w:space="0" w:color="auto"/>
              <w:right w:val="single" w:sz="8" w:space="0" w:color="auto"/>
            </w:tcBorders>
            <w:shd w:val="clear" w:color="auto" w:fill="DEEAF6" w:themeFill="accent1"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U</w:t>
            </w:r>
          </w:p>
        </w:tc>
      </w:tr>
      <w:tr w:rsidR="00F211C9" w:rsidRPr="00B01FCF" w:rsidTr="00B559FA">
        <w:trPr>
          <w:trHeight w:val="110"/>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rsidR="00F211C9" w:rsidRPr="00B01FCF" w:rsidRDefault="00F211C9"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bCs/>
                <w:sz w:val="16"/>
                <w:szCs w:val="16"/>
                <w:lang w:eastAsia="ru-RU"/>
              </w:rPr>
              <w:t>SOUTH AND C. AMERICA</w:t>
            </w:r>
          </w:p>
        </w:tc>
        <w:tc>
          <w:tcPr>
            <w:tcW w:w="0" w:type="auto"/>
            <w:tcBorders>
              <w:top w:val="single" w:sz="8" w:space="0" w:color="auto"/>
              <w:left w:val="single" w:sz="8" w:space="0" w:color="auto"/>
              <w:bottom w:val="single" w:sz="4" w:space="0" w:color="auto"/>
              <w:right w:val="single" w:sz="4" w:space="0" w:color="auto"/>
            </w:tcBorders>
            <w:shd w:val="clear" w:color="auto" w:fill="F7CAAC" w:themeFill="accen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SO</w:t>
            </w:r>
          </w:p>
        </w:tc>
        <w:tc>
          <w:tcPr>
            <w:tcW w:w="0" w:type="auto"/>
            <w:tcBorders>
              <w:left w:val="single" w:sz="4" w:space="0" w:color="auto"/>
              <w:bottom w:val="single" w:sz="4" w:space="0" w:color="auto"/>
              <w:right w:val="single" w:sz="4" w:space="0" w:color="auto"/>
            </w:tcBorders>
            <w:shd w:val="clear" w:color="auto" w:fill="F7CAAC" w:themeFill="accen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SO</w:t>
            </w:r>
          </w:p>
        </w:tc>
        <w:tc>
          <w:tcPr>
            <w:tcW w:w="0" w:type="auto"/>
            <w:tcBorders>
              <w:left w:val="single" w:sz="4" w:space="0" w:color="auto"/>
              <w:bottom w:val="single" w:sz="4" w:space="0" w:color="auto"/>
              <w:right w:val="single" w:sz="8" w:space="0" w:color="auto"/>
            </w:tcBorders>
            <w:shd w:val="clear" w:color="auto" w:fill="F7CAAC" w:themeFill="accen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SO</w:t>
            </w:r>
          </w:p>
        </w:tc>
        <w:tc>
          <w:tcPr>
            <w:tcW w:w="0" w:type="auto"/>
            <w:tcBorders>
              <w:left w:val="single" w:sz="8" w:space="0" w:color="auto"/>
            </w:tcBorders>
            <w:shd w:val="clear" w:color="auto" w:fill="FBE4D5" w:themeFill="accent2"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O*</w:t>
            </w:r>
          </w:p>
        </w:tc>
        <w:tc>
          <w:tcPr>
            <w:tcW w:w="0" w:type="auto"/>
            <w:shd w:val="clear" w:color="auto" w:fill="F7CAAC" w:themeFill="accen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SO</w:t>
            </w:r>
          </w:p>
        </w:tc>
        <w:tc>
          <w:tcPr>
            <w:tcW w:w="0" w:type="auto"/>
            <w:tcBorders>
              <w:right w:val="single" w:sz="8" w:space="0" w:color="auto"/>
            </w:tcBorders>
            <w:shd w:val="clear" w:color="auto" w:fill="FBE4D5" w:themeFill="accent2"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O</w:t>
            </w:r>
          </w:p>
        </w:tc>
        <w:tc>
          <w:tcPr>
            <w:tcW w:w="0" w:type="auto"/>
            <w:tcBorders>
              <w:left w:val="single" w:sz="8" w:space="0" w:color="auto"/>
              <w:right w:val="single" w:sz="4" w:space="0" w:color="auto"/>
            </w:tcBorders>
            <w:shd w:val="clear" w:color="auto" w:fill="F7CAAC" w:themeFill="accen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SO</w:t>
            </w:r>
          </w:p>
        </w:tc>
        <w:tc>
          <w:tcPr>
            <w:tcW w:w="0" w:type="auto"/>
            <w:tcBorders>
              <w:left w:val="single" w:sz="4" w:space="0" w:color="auto"/>
              <w:right w:val="single" w:sz="4" w:space="0" w:color="auto"/>
            </w:tcBorders>
            <w:shd w:val="clear" w:color="auto" w:fill="F7CAAC" w:themeFill="accen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SO</w:t>
            </w:r>
          </w:p>
        </w:tc>
        <w:tc>
          <w:tcPr>
            <w:tcW w:w="0" w:type="auto"/>
            <w:tcBorders>
              <w:left w:val="single" w:sz="4" w:space="0" w:color="auto"/>
              <w:right w:val="single" w:sz="8" w:space="0" w:color="auto"/>
            </w:tcBorders>
            <w:shd w:val="clear" w:color="auto" w:fill="F7CAAC" w:themeFill="accen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SO</w:t>
            </w:r>
          </w:p>
        </w:tc>
      </w:tr>
      <w:tr w:rsidR="00F211C9" w:rsidRPr="00B01FCF" w:rsidTr="00B559FA">
        <w:trPr>
          <w:trHeight w:val="130"/>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rsidR="00F211C9" w:rsidRPr="00914226" w:rsidRDefault="00F211C9"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bCs/>
                <w:sz w:val="16"/>
                <w:szCs w:val="16"/>
                <w:lang w:eastAsia="ru-RU"/>
              </w:rPr>
              <w:t>ASIA PACIFIC</w:t>
            </w:r>
          </w:p>
        </w:tc>
        <w:tc>
          <w:tcPr>
            <w:tcW w:w="0" w:type="auto"/>
            <w:tcBorders>
              <w:top w:val="single" w:sz="4" w:space="0" w:color="auto"/>
              <w:left w:val="single" w:sz="8" w:space="0" w:color="auto"/>
              <w:bottom w:val="single" w:sz="8" w:space="0" w:color="auto"/>
              <w:right w:val="single" w:sz="4" w:space="0" w:color="auto"/>
            </w:tcBorders>
            <w:shd w:val="clear" w:color="auto" w:fill="ACB9CA" w:themeFill="tex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SU</w:t>
            </w:r>
          </w:p>
        </w:tc>
        <w:tc>
          <w:tcPr>
            <w:tcW w:w="0" w:type="auto"/>
            <w:tcBorders>
              <w:top w:val="single" w:sz="4" w:space="0" w:color="auto"/>
              <w:left w:val="single" w:sz="4" w:space="0" w:color="auto"/>
              <w:bottom w:val="single" w:sz="8" w:space="0" w:color="auto"/>
              <w:right w:val="single" w:sz="4" w:space="0" w:color="auto"/>
            </w:tcBorders>
            <w:shd w:val="clear" w:color="auto" w:fill="ACB9CA" w:themeFill="tex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SU</w:t>
            </w:r>
          </w:p>
        </w:tc>
        <w:tc>
          <w:tcPr>
            <w:tcW w:w="0" w:type="auto"/>
            <w:tcBorders>
              <w:top w:val="single" w:sz="4" w:space="0" w:color="auto"/>
              <w:left w:val="single" w:sz="4" w:space="0" w:color="auto"/>
              <w:bottom w:val="single" w:sz="8" w:space="0" w:color="auto"/>
              <w:right w:val="single" w:sz="8" w:space="0" w:color="auto"/>
            </w:tcBorders>
            <w:shd w:val="clear" w:color="auto" w:fill="ACB9CA" w:themeFill="tex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SU</w:t>
            </w:r>
          </w:p>
        </w:tc>
        <w:tc>
          <w:tcPr>
            <w:tcW w:w="0" w:type="auto"/>
            <w:tcBorders>
              <w:left w:val="single" w:sz="8" w:space="0" w:color="auto"/>
              <w:bottom w:val="single" w:sz="8" w:space="0" w:color="auto"/>
            </w:tcBorders>
            <w:shd w:val="clear" w:color="auto" w:fill="E2EFD9" w:themeFill="accent6"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G</w:t>
            </w:r>
          </w:p>
        </w:tc>
        <w:tc>
          <w:tcPr>
            <w:tcW w:w="0" w:type="auto"/>
            <w:tcBorders>
              <w:bottom w:val="single" w:sz="8" w:space="0" w:color="auto"/>
            </w:tcBorders>
            <w:shd w:val="clear" w:color="auto" w:fill="FBE4D5" w:themeFill="accent2"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U</w:t>
            </w:r>
          </w:p>
        </w:tc>
        <w:tc>
          <w:tcPr>
            <w:tcW w:w="0" w:type="auto"/>
            <w:tcBorders>
              <w:bottom w:val="single" w:sz="8" w:space="0" w:color="auto"/>
              <w:right w:val="single" w:sz="8" w:space="0" w:color="auto"/>
            </w:tcBorders>
            <w:shd w:val="clear" w:color="auto" w:fill="A8D08D" w:themeFill="accent6" w:themeFillTint="99"/>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G*</w:t>
            </w:r>
          </w:p>
        </w:tc>
        <w:tc>
          <w:tcPr>
            <w:tcW w:w="0" w:type="auto"/>
            <w:tcBorders>
              <w:left w:val="single" w:sz="8" w:space="0" w:color="auto"/>
              <w:bottom w:val="single" w:sz="8" w:space="0" w:color="auto"/>
              <w:right w:val="single" w:sz="4" w:space="0" w:color="auto"/>
            </w:tcBorders>
            <w:shd w:val="clear" w:color="auto" w:fill="ACB9CA" w:themeFill="tex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SU</w:t>
            </w:r>
          </w:p>
        </w:tc>
        <w:tc>
          <w:tcPr>
            <w:tcW w:w="0" w:type="auto"/>
            <w:tcBorders>
              <w:left w:val="single" w:sz="4" w:space="0" w:color="auto"/>
              <w:bottom w:val="single" w:sz="8" w:space="0" w:color="auto"/>
              <w:right w:val="single" w:sz="4" w:space="0" w:color="auto"/>
            </w:tcBorders>
            <w:shd w:val="clear" w:color="auto" w:fill="ACB9CA" w:themeFill="tex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SU</w:t>
            </w:r>
          </w:p>
        </w:tc>
        <w:tc>
          <w:tcPr>
            <w:tcW w:w="0" w:type="auto"/>
            <w:tcBorders>
              <w:left w:val="single" w:sz="4" w:space="0" w:color="auto"/>
              <w:bottom w:val="single" w:sz="8" w:space="0" w:color="auto"/>
              <w:right w:val="single" w:sz="8" w:space="0" w:color="auto"/>
            </w:tcBorders>
            <w:shd w:val="clear" w:color="auto" w:fill="ACB9CA" w:themeFill="tex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SU</w:t>
            </w:r>
          </w:p>
        </w:tc>
      </w:tr>
      <w:tr w:rsidR="00F211C9" w:rsidRPr="00B01FCF" w:rsidTr="00B559FA">
        <w:trPr>
          <w:trHeight w:val="264"/>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rsidR="00F211C9" w:rsidRPr="00426F57" w:rsidRDefault="00F211C9"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bCs/>
                <w:sz w:val="16"/>
                <w:szCs w:val="16"/>
                <w:lang w:eastAsia="ru-RU"/>
              </w:rPr>
              <w:t>CANADA</w:t>
            </w:r>
          </w:p>
        </w:tc>
        <w:tc>
          <w:tcPr>
            <w:tcW w:w="0" w:type="auto"/>
            <w:tcBorders>
              <w:top w:val="single" w:sz="8" w:space="0" w:color="auto"/>
              <w:left w:val="single" w:sz="8" w:space="0" w:color="auto"/>
              <w:bottom w:val="single" w:sz="4" w:space="0" w:color="auto"/>
            </w:tcBorders>
            <w:shd w:val="clear" w:color="auto" w:fill="F7CAAC" w:themeFill="accen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SO</w:t>
            </w:r>
          </w:p>
        </w:tc>
        <w:tc>
          <w:tcPr>
            <w:tcW w:w="0" w:type="auto"/>
            <w:tcBorders>
              <w:top w:val="single" w:sz="8" w:space="0" w:color="auto"/>
              <w:bottom w:val="single" w:sz="4" w:space="0" w:color="auto"/>
            </w:tcBorders>
            <w:shd w:val="clear" w:color="auto" w:fill="F7CAAC" w:themeFill="accen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SO</w:t>
            </w:r>
          </w:p>
        </w:tc>
        <w:tc>
          <w:tcPr>
            <w:tcW w:w="0" w:type="auto"/>
            <w:tcBorders>
              <w:top w:val="single" w:sz="8" w:space="0" w:color="auto"/>
              <w:bottom w:val="single" w:sz="4" w:space="0" w:color="auto"/>
              <w:right w:val="single" w:sz="8" w:space="0" w:color="auto"/>
            </w:tcBorders>
            <w:shd w:val="clear" w:color="auto" w:fill="F7CAAC" w:themeFill="accen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SO</w:t>
            </w:r>
          </w:p>
        </w:tc>
        <w:tc>
          <w:tcPr>
            <w:tcW w:w="0" w:type="auto"/>
            <w:tcBorders>
              <w:top w:val="single" w:sz="8" w:space="0" w:color="auto"/>
              <w:left w:val="single" w:sz="8" w:space="0" w:color="auto"/>
            </w:tcBorders>
            <w:shd w:val="clear" w:color="auto" w:fill="F7CAAC" w:themeFill="accen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SO</w:t>
            </w:r>
          </w:p>
        </w:tc>
        <w:tc>
          <w:tcPr>
            <w:tcW w:w="0" w:type="auto"/>
            <w:tcBorders>
              <w:top w:val="single" w:sz="8" w:space="0" w:color="auto"/>
            </w:tcBorders>
            <w:shd w:val="clear" w:color="auto" w:fill="F7CAAC" w:themeFill="accen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SO</w:t>
            </w:r>
          </w:p>
        </w:tc>
        <w:tc>
          <w:tcPr>
            <w:tcW w:w="0" w:type="auto"/>
            <w:tcBorders>
              <w:top w:val="single" w:sz="8" w:space="0" w:color="auto"/>
              <w:right w:val="single" w:sz="8" w:space="0" w:color="auto"/>
            </w:tcBorders>
            <w:shd w:val="clear" w:color="auto" w:fill="FBE4D5" w:themeFill="accent2"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O</w:t>
            </w:r>
          </w:p>
        </w:tc>
        <w:tc>
          <w:tcPr>
            <w:tcW w:w="0" w:type="auto"/>
            <w:tcBorders>
              <w:top w:val="single" w:sz="8" w:space="0" w:color="auto"/>
              <w:left w:val="single" w:sz="8" w:space="0" w:color="auto"/>
            </w:tcBorders>
            <w:shd w:val="clear" w:color="auto" w:fill="DEEAF6" w:themeFill="accent1"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U*</w:t>
            </w:r>
          </w:p>
        </w:tc>
        <w:tc>
          <w:tcPr>
            <w:tcW w:w="0" w:type="auto"/>
            <w:tcBorders>
              <w:top w:val="single" w:sz="8" w:space="0" w:color="auto"/>
            </w:tcBorders>
            <w:shd w:val="clear" w:color="auto" w:fill="FBE4D5" w:themeFill="accent2"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O</w:t>
            </w:r>
          </w:p>
        </w:tc>
        <w:tc>
          <w:tcPr>
            <w:tcW w:w="0" w:type="auto"/>
            <w:tcBorders>
              <w:top w:val="single" w:sz="8" w:space="0" w:color="auto"/>
              <w:right w:val="single" w:sz="8" w:space="0" w:color="auto"/>
            </w:tcBorders>
            <w:shd w:val="clear" w:color="auto" w:fill="DEEAF6" w:themeFill="accent1"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U</w:t>
            </w:r>
          </w:p>
        </w:tc>
      </w:tr>
      <w:tr w:rsidR="00F211C9" w:rsidRPr="00B01FCF" w:rsidTr="00B559FA">
        <w:trPr>
          <w:trHeight w:val="110"/>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rsidR="00F211C9" w:rsidRPr="00B01FCF" w:rsidRDefault="00F211C9"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bCs/>
                <w:sz w:val="16"/>
                <w:szCs w:val="16"/>
                <w:lang w:eastAsia="ru-RU"/>
              </w:rPr>
              <w:t>USA</w:t>
            </w:r>
          </w:p>
        </w:tc>
        <w:tc>
          <w:tcPr>
            <w:tcW w:w="0" w:type="auto"/>
            <w:tcBorders>
              <w:left w:val="single" w:sz="8" w:space="0" w:color="auto"/>
              <w:bottom w:val="single" w:sz="4" w:space="0" w:color="auto"/>
              <w:right w:val="single" w:sz="4" w:space="0" w:color="auto"/>
            </w:tcBorders>
            <w:shd w:val="clear" w:color="auto" w:fill="ACB9CA" w:themeFill="tex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SU</w:t>
            </w:r>
          </w:p>
        </w:tc>
        <w:tc>
          <w:tcPr>
            <w:tcW w:w="0" w:type="auto"/>
            <w:tcBorders>
              <w:left w:val="single" w:sz="4" w:space="0" w:color="auto"/>
              <w:bottom w:val="single" w:sz="4" w:space="0" w:color="auto"/>
              <w:right w:val="single" w:sz="4" w:space="0" w:color="auto"/>
            </w:tcBorders>
            <w:shd w:val="clear" w:color="auto" w:fill="ACB9CA" w:themeFill="tex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SU</w:t>
            </w:r>
          </w:p>
        </w:tc>
        <w:tc>
          <w:tcPr>
            <w:tcW w:w="0" w:type="auto"/>
            <w:tcBorders>
              <w:left w:val="single" w:sz="4" w:space="0" w:color="auto"/>
              <w:bottom w:val="single" w:sz="4" w:space="0" w:color="auto"/>
              <w:right w:val="single" w:sz="8" w:space="0" w:color="auto"/>
            </w:tcBorders>
            <w:shd w:val="clear" w:color="auto" w:fill="ACB9CA" w:themeFill="tex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SU</w:t>
            </w:r>
          </w:p>
        </w:tc>
        <w:tc>
          <w:tcPr>
            <w:tcW w:w="0" w:type="auto"/>
            <w:tcBorders>
              <w:left w:val="single" w:sz="8" w:space="0" w:color="auto"/>
            </w:tcBorders>
            <w:shd w:val="clear" w:color="auto" w:fill="E2EFD9" w:themeFill="accent6"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G</w:t>
            </w:r>
          </w:p>
        </w:tc>
        <w:tc>
          <w:tcPr>
            <w:tcW w:w="0" w:type="auto"/>
            <w:shd w:val="clear" w:color="auto" w:fill="E2EFD9" w:themeFill="accent6"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G</w:t>
            </w:r>
          </w:p>
        </w:tc>
        <w:tc>
          <w:tcPr>
            <w:tcW w:w="0" w:type="auto"/>
            <w:tcBorders>
              <w:right w:val="single" w:sz="8" w:space="0" w:color="auto"/>
            </w:tcBorders>
            <w:shd w:val="clear" w:color="auto" w:fill="C5E0B3" w:themeFill="accent6" w:themeFillTint="66"/>
            <w:vAlign w:val="center"/>
          </w:tcPr>
          <w:p w:rsidR="00F211C9" w:rsidRPr="001B1909" w:rsidRDefault="00F211C9" w:rsidP="00B559FA">
            <w:pPr>
              <w:jc w:val="center"/>
              <w:rPr>
                <w:rFonts w:ascii="Times New Roman" w:eastAsia="Times New Roman" w:hAnsi="Times New Roman" w:cs="Times New Roman"/>
                <w:b/>
                <w:i/>
                <w:sz w:val="20"/>
                <w:szCs w:val="16"/>
                <w:lang w:eastAsia="ru-RU"/>
              </w:rPr>
            </w:pPr>
            <w:r w:rsidRPr="001B1909">
              <w:rPr>
                <w:rFonts w:ascii="Times New Roman" w:eastAsia="Times New Roman" w:hAnsi="Times New Roman" w:cs="Times New Roman"/>
                <w:b/>
                <w:i/>
                <w:sz w:val="20"/>
                <w:szCs w:val="16"/>
                <w:lang w:eastAsia="ru-RU"/>
              </w:rPr>
              <w:t>G*</w:t>
            </w:r>
          </w:p>
        </w:tc>
        <w:tc>
          <w:tcPr>
            <w:tcW w:w="0" w:type="auto"/>
            <w:tcBorders>
              <w:left w:val="single" w:sz="8" w:space="0" w:color="auto"/>
              <w:right w:val="single" w:sz="4" w:space="0" w:color="auto"/>
            </w:tcBorders>
            <w:shd w:val="clear" w:color="auto" w:fill="E2EFD9" w:themeFill="accent6"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U</w:t>
            </w:r>
          </w:p>
        </w:tc>
        <w:tc>
          <w:tcPr>
            <w:tcW w:w="0" w:type="auto"/>
            <w:tcBorders>
              <w:left w:val="single" w:sz="4" w:space="0" w:color="auto"/>
              <w:right w:val="single" w:sz="4" w:space="0" w:color="auto"/>
            </w:tcBorders>
            <w:shd w:val="clear" w:color="auto" w:fill="E2EFD9" w:themeFill="accent6"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U</w:t>
            </w:r>
          </w:p>
        </w:tc>
        <w:tc>
          <w:tcPr>
            <w:tcW w:w="0" w:type="auto"/>
            <w:tcBorders>
              <w:left w:val="single" w:sz="4" w:space="0" w:color="auto"/>
              <w:right w:val="single" w:sz="8" w:space="0" w:color="auto"/>
            </w:tcBorders>
            <w:shd w:val="clear" w:color="auto" w:fill="E2EFD9" w:themeFill="accent6" w:themeFillTint="33"/>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U</w:t>
            </w:r>
          </w:p>
        </w:tc>
      </w:tr>
      <w:tr w:rsidR="00F211C9" w:rsidRPr="00B01FCF" w:rsidTr="00B559FA">
        <w:trPr>
          <w:trHeight w:val="130"/>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rsidR="00F211C9" w:rsidRPr="00914226" w:rsidRDefault="00F211C9"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bCs/>
                <w:sz w:val="16"/>
                <w:szCs w:val="16"/>
                <w:lang w:eastAsia="ru-RU"/>
              </w:rPr>
              <w:t>ARGENTINA</w:t>
            </w:r>
          </w:p>
        </w:tc>
        <w:tc>
          <w:tcPr>
            <w:tcW w:w="0" w:type="auto"/>
            <w:tcBorders>
              <w:top w:val="single" w:sz="4" w:space="0" w:color="auto"/>
              <w:left w:val="single" w:sz="8" w:space="0" w:color="auto"/>
              <w:bottom w:val="single" w:sz="8" w:space="0" w:color="auto"/>
              <w:right w:val="single" w:sz="4" w:space="0" w:color="auto"/>
            </w:tcBorders>
            <w:shd w:val="clear" w:color="auto" w:fill="ACB9CA" w:themeFill="tex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SU</w:t>
            </w:r>
          </w:p>
        </w:tc>
        <w:tc>
          <w:tcPr>
            <w:tcW w:w="0" w:type="auto"/>
            <w:tcBorders>
              <w:top w:val="single" w:sz="4" w:space="0" w:color="auto"/>
              <w:left w:val="single" w:sz="4" w:space="0" w:color="auto"/>
              <w:bottom w:val="single" w:sz="8" w:space="0" w:color="auto"/>
              <w:right w:val="single" w:sz="4" w:space="0" w:color="auto"/>
            </w:tcBorders>
            <w:shd w:val="clear" w:color="auto" w:fill="ACB9CA" w:themeFill="tex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SU</w:t>
            </w:r>
          </w:p>
        </w:tc>
        <w:tc>
          <w:tcPr>
            <w:tcW w:w="0" w:type="auto"/>
            <w:tcBorders>
              <w:top w:val="single" w:sz="4" w:space="0" w:color="auto"/>
              <w:left w:val="single" w:sz="4" w:space="0" w:color="auto"/>
              <w:bottom w:val="single" w:sz="8" w:space="0" w:color="auto"/>
              <w:right w:val="single" w:sz="8" w:space="0" w:color="auto"/>
            </w:tcBorders>
            <w:shd w:val="clear" w:color="auto" w:fill="ACB9CA" w:themeFill="tex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SU</w:t>
            </w:r>
          </w:p>
        </w:tc>
        <w:tc>
          <w:tcPr>
            <w:tcW w:w="0" w:type="auto"/>
            <w:tcBorders>
              <w:left w:val="single" w:sz="8" w:space="0" w:color="auto"/>
              <w:bottom w:val="single" w:sz="8" w:space="0" w:color="auto"/>
            </w:tcBorders>
            <w:shd w:val="clear" w:color="auto" w:fill="ACB9CA" w:themeFill="tex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SU</w:t>
            </w:r>
          </w:p>
        </w:tc>
        <w:tc>
          <w:tcPr>
            <w:tcW w:w="0" w:type="auto"/>
            <w:tcBorders>
              <w:bottom w:val="single" w:sz="8" w:space="0" w:color="auto"/>
            </w:tcBorders>
            <w:shd w:val="clear" w:color="auto" w:fill="ACB9CA" w:themeFill="tex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SU</w:t>
            </w:r>
          </w:p>
        </w:tc>
        <w:tc>
          <w:tcPr>
            <w:tcW w:w="0" w:type="auto"/>
            <w:tcBorders>
              <w:bottom w:val="single" w:sz="8" w:space="0" w:color="auto"/>
              <w:right w:val="single" w:sz="8" w:space="0" w:color="auto"/>
            </w:tcBorders>
            <w:shd w:val="clear" w:color="auto" w:fill="ACB9CA" w:themeFill="tex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SU*</w:t>
            </w:r>
          </w:p>
        </w:tc>
        <w:tc>
          <w:tcPr>
            <w:tcW w:w="0" w:type="auto"/>
            <w:tcBorders>
              <w:left w:val="single" w:sz="8" w:space="0" w:color="auto"/>
              <w:bottom w:val="single" w:sz="8" w:space="0" w:color="auto"/>
              <w:right w:val="single" w:sz="4" w:space="0" w:color="auto"/>
            </w:tcBorders>
            <w:shd w:val="clear" w:color="auto" w:fill="ACB9CA" w:themeFill="tex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SU</w:t>
            </w:r>
          </w:p>
        </w:tc>
        <w:tc>
          <w:tcPr>
            <w:tcW w:w="0" w:type="auto"/>
            <w:tcBorders>
              <w:left w:val="single" w:sz="4" w:space="0" w:color="auto"/>
              <w:bottom w:val="single" w:sz="8" w:space="0" w:color="auto"/>
              <w:right w:val="single" w:sz="4" w:space="0" w:color="auto"/>
            </w:tcBorders>
            <w:shd w:val="clear" w:color="auto" w:fill="ACB9CA" w:themeFill="tex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SU</w:t>
            </w:r>
          </w:p>
        </w:tc>
        <w:tc>
          <w:tcPr>
            <w:tcW w:w="0" w:type="auto"/>
            <w:tcBorders>
              <w:left w:val="single" w:sz="4" w:space="0" w:color="auto"/>
              <w:bottom w:val="single" w:sz="8" w:space="0" w:color="auto"/>
              <w:right w:val="single" w:sz="8" w:space="0" w:color="auto"/>
            </w:tcBorders>
            <w:shd w:val="clear" w:color="auto" w:fill="ACB9CA" w:themeFill="text2" w:themeFillTint="66"/>
            <w:vAlign w:val="center"/>
          </w:tcPr>
          <w:p w:rsidR="00F211C9" w:rsidRPr="001B1909" w:rsidRDefault="00F211C9" w:rsidP="00B559FA">
            <w:pPr>
              <w:jc w:val="center"/>
              <w:rPr>
                <w:rFonts w:ascii="Times New Roman" w:eastAsia="Times New Roman" w:hAnsi="Times New Roman" w:cs="Times New Roman"/>
                <w:b/>
                <w:i/>
                <w:sz w:val="16"/>
                <w:szCs w:val="16"/>
                <w:lang w:eastAsia="ru-RU"/>
              </w:rPr>
            </w:pPr>
            <w:r w:rsidRPr="001B1909">
              <w:rPr>
                <w:rFonts w:ascii="Times New Roman" w:eastAsia="Times New Roman" w:hAnsi="Times New Roman" w:cs="Times New Roman"/>
                <w:b/>
                <w:i/>
                <w:sz w:val="16"/>
                <w:szCs w:val="16"/>
                <w:lang w:eastAsia="ru-RU"/>
              </w:rPr>
              <w:t>SU</w:t>
            </w:r>
          </w:p>
        </w:tc>
      </w:tr>
      <w:tr w:rsidR="00F211C9" w:rsidRPr="00B01FCF" w:rsidTr="00B559FA">
        <w:trPr>
          <w:trHeight w:val="264"/>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rsidR="00F211C9" w:rsidRPr="00B01FCF" w:rsidRDefault="00F211C9"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bCs/>
                <w:sz w:val="16"/>
                <w:szCs w:val="16"/>
                <w:lang w:eastAsia="ru-RU"/>
              </w:rPr>
              <w:t>BRASIL</w:t>
            </w:r>
          </w:p>
        </w:tc>
        <w:tc>
          <w:tcPr>
            <w:tcW w:w="0" w:type="auto"/>
            <w:tcBorders>
              <w:top w:val="single" w:sz="8" w:space="0" w:color="auto"/>
              <w:left w:val="single" w:sz="8" w:space="0" w:color="auto"/>
              <w:bottom w:val="single" w:sz="4" w:space="0" w:color="auto"/>
            </w:tcBorders>
            <w:shd w:val="clear" w:color="auto" w:fill="F7CAAC" w:themeFill="accen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SO</w:t>
            </w:r>
          </w:p>
        </w:tc>
        <w:tc>
          <w:tcPr>
            <w:tcW w:w="0" w:type="auto"/>
            <w:tcBorders>
              <w:top w:val="single" w:sz="8" w:space="0" w:color="auto"/>
              <w:bottom w:val="single" w:sz="4" w:space="0" w:color="auto"/>
            </w:tcBorders>
            <w:shd w:val="clear" w:color="auto" w:fill="F7CAAC" w:themeFill="accen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SO</w:t>
            </w:r>
          </w:p>
        </w:tc>
        <w:tc>
          <w:tcPr>
            <w:tcW w:w="0" w:type="auto"/>
            <w:tcBorders>
              <w:top w:val="single" w:sz="8" w:space="0" w:color="auto"/>
              <w:bottom w:val="single" w:sz="4" w:space="0" w:color="auto"/>
              <w:right w:val="single" w:sz="8" w:space="0" w:color="auto"/>
            </w:tcBorders>
            <w:shd w:val="clear" w:color="auto" w:fill="F7CAAC" w:themeFill="accen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SO</w:t>
            </w:r>
          </w:p>
        </w:tc>
        <w:tc>
          <w:tcPr>
            <w:tcW w:w="0" w:type="auto"/>
            <w:tcBorders>
              <w:top w:val="single" w:sz="8" w:space="0" w:color="auto"/>
              <w:left w:val="single" w:sz="8" w:space="0" w:color="auto"/>
            </w:tcBorders>
            <w:shd w:val="clear" w:color="auto" w:fill="C5E0B3" w:themeFill="accent6"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20"/>
                <w:szCs w:val="16"/>
              </w:rPr>
              <w:t>G*</w:t>
            </w:r>
          </w:p>
        </w:tc>
        <w:tc>
          <w:tcPr>
            <w:tcW w:w="0" w:type="auto"/>
            <w:tcBorders>
              <w:top w:val="single" w:sz="8" w:space="0" w:color="auto"/>
            </w:tcBorders>
            <w:shd w:val="clear" w:color="auto" w:fill="E2EFD9" w:themeFill="accent6"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G</w:t>
            </w:r>
          </w:p>
        </w:tc>
        <w:tc>
          <w:tcPr>
            <w:tcW w:w="0" w:type="auto"/>
            <w:tcBorders>
              <w:top w:val="single" w:sz="8" w:space="0" w:color="auto"/>
              <w:right w:val="single" w:sz="8" w:space="0" w:color="auto"/>
            </w:tcBorders>
            <w:shd w:val="clear" w:color="auto" w:fill="E2EFD9" w:themeFill="accent6"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G</w:t>
            </w:r>
          </w:p>
        </w:tc>
        <w:tc>
          <w:tcPr>
            <w:tcW w:w="0" w:type="auto"/>
            <w:tcBorders>
              <w:top w:val="single" w:sz="8" w:space="0" w:color="auto"/>
              <w:left w:val="single" w:sz="8" w:space="0" w:color="auto"/>
            </w:tcBorders>
            <w:shd w:val="clear" w:color="auto" w:fill="F7CAAC" w:themeFill="accen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SO</w:t>
            </w:r>
          </w:p>
        </w:tc>
        <w:tc>
          <w:tcPr>
            <w:tcW w:w="0" w:type="auto"/>
            <w:tcBorders>
              <w:top w:val="single" w:sz="8" w:space="0" w:color="auto"/>
            </w:tcBorders>
            <w:shd w:val="clear" w:color="auto" w:fill="F7CAAC" w:themeFill="accen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SO</w:t>
            </w:r>
          </w:p>
        </w:tc>
        <w:tc>
          <w:tcPr>
            <w:tcW w:w="0" w:type="auto"/>
            <w:tcBorders>
              <w:top w:val="single" w:sz="8" w:space="0" w:color="auto"/>
              <w:right w:val="single" w:sz="8" w:space="0" w:color="auto"/>
            </w:tcBorders>
            <w:shd w:val="clear" w:color="auto" w:fill="E2EFD9" w:themeFill="accent6"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G</w:t>
            </w:r>
          </w:p>
        </w:tc>
      </w:tr>
      <w:tr w:rsidR="00F211C9" w:rsidRPr="00B01FCF" w:rsidTr="00B559FA">
        <w:trPr>
          <w:trHeight w:val="110"/>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rsidR="00F211C9" w:rsidRPr="00B01FCF" w:rsidRDefault="00F211C9"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bCs/>
                <w:sz w:val="16"/>
                <w:szCs w:val="16"/>
                <w:lang w:eastAsia="ru-RU"/>
              </w:rPr>
              <w:t>UK</w:t>
            </w:r>
          </w:p>
        </w:tc>
        <w:tc>
          <w:tcPr>
            <w:tcW w:w="0" w:type="auto"/>
            <w:tcBorders>
              <w:left w:val="single" w:sz="8" w:space="0" w:color="auto"/>
              <w:bottom w:val="single" w:sz="4" w:space="0" w:color="auto"/>
              <w:right w:val="single" w:sz="4" w:space="0" w:color="auto"/>
            </w:tcBorders>
            <w:shd w:val="clear" w:color="auto" w:fill="E2EFD9" w:themeFill="accent6"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G</w:t>
            </w:r>
          </w:p>
        </w:tc>
        <w:tc>
          <w:tcPr>
            <w:tcW w:w="0" w:type="auto"/>
            <w:tcBorders>
              <w:left w:val="single" w:sz="4" w:space="0" w:color="auto"/>
              <w:bottom w:val="single" w:sz="4" w:space="0" w:color="auto"/>
              <w:right w:val="single" w:sz="4" w:space="0" w:color="auto"/>
            </w:tcBorders>
            <w:shd w:val="clear" w:color="auto" w:fill="FBE4D5" w:themeFill="accent2"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O</w:t>
            </w:r>
          </w:p>
        </w:tc>
        <w:tc>
          <w:tcPr>
            <w:tcW w:w="0" w:type="auto"/>
            <w:tcBorders>
              <w:left w:val="single" w:sz="4" w:space="0" w:color="auto"/>
              <w:bottom w:val="single" w:sz="4" w:space="0" w:color="auto"/>
              <w:right w:val="single" w:sz="8" w:space="0" w:color="auto"/>
            </w:tcBorders>
            <w:shd w:val="clear" w:color="auto" w:fill="FBE4D5" w:themeFill="accent2"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O</w:t>
            </w:r>
          </w:p>
        </w:tc>
        <w:tc>
          <w:tcPr>
            <w:tcW w:w="0" w:type="auto"/>
            <w:tcBorders>
              <w:left w:val="single" w:sz="8" w:space="0" w:color="auto"/>
            </w:tcBorders>
            <w:shd w:val="clear" w:color="auto" w:fill="FBE4D5" w:themeFill="accent2"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O</w:t>
            </w:r>
          </w:p>
        </w:tc>
        <w:tc>
          <w:tcPr>
            <w:tcW w:w="0" w:type="auto"/>
            <w:shd w:val="clear" w:color="auto" w:fill="D5DCE4" w:themeFill="text2"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SO</w:t>
            </w:r>
          </w:p>
        </w:tc>
        <w:tc>
          <w:tcPr>
            <w:tcW w:w="0" w:type="auto"/>
            <w:tcBorders>
              <w:right w:val="single" w:sz="8" w:space="0" w:color="auto"/>
            </w:tcBorders>
            <w:shd w:val="clear" w:color="auto" w:fill="FBE4D5" w:themeFill="accent2"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O</w:t>
            </w:r>
          </w:p>
        </w:tc>
        <w:tc>
          <w:tcPr>
            <w:tcW w:w="0" w:type="auto"/>
            <w:tcBorders>
              <w:left w:val="single" w:sz="8" w:space="0" w:color="auto"/>
              <w:right w:val="single" w:sz="4" w:space="0" w:color="auto"/>
            </w:tcBorders>
            <w:shd w:val="clear" w:color="auto" w:fill="FBE4D5" w:themeFill="accent2"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O</w:t>
            </w:r>
          </w:p>
        </w:tc>
        <w:tc>
          <w:tcPr>
            <w:tcW w:w="0" w:type="auto"/>
            <w:tcBorders>
              <w:left w:val="single" w:sz="4" w:space="0" w:color="auto"/>
              <w:right w:val="single" w:sz="4" w:space="0" w:color="auto"/>
            </w:tcBorders>
            <w:shd w:val="clear" w:color="auto" w:fill="FBE4D5" w:themeFill="accent2"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O</w:t>
            </w:r>
          </w:p>
        </w:tc>
        <w:tc>
          <w:tcPr>
            <w:tcW w:w="0" w:type="auto"/>
            <w:tcBorders>
              <w:left w:val="single" w:sz="4" w:space="0" w:color="auto"/>
              <w:right w:val="single" w:sz="8" w:space="0" w:color="auto"/>
            </w:tcBorders>
            <w:shd w:val="clear" w:color="auto" w:fill="C5E0B3" w:themeFill="accent6"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20"/>
                <w:szCs w:val="16"/>
              </w:rPr>
              <w:t>G*</w:t>
            </w:r>
          </w:p>
        </w:tc>
      </w:tr>
      <w:tr w:rsidR="00F211C9" w:rsidRPr="00B01FCF" w:rsidTr="00B559FA">
        <w:trPr>
          <w:trHeight w:val="130"/>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rsidR="00F211C9" w:rsidRPr="00914226" w:rsidRDefault="00F211C9"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bCs/>
                <w:sz w:val="16"/>
                <w:szCs w:val="16"/>
                <w:lang w:eastAsia="ru-RU"/>
              </w:rPr>
              <w:t>GERMANY</w:t>
            </w:r>
          </w:p>
        </w:tc>
        <w:tc>
          <w:tcPr>
            <w:tcW w:w="0" w:type="auto"/>
            <w:tcBorders>
              <w:top w:val="single" w:sz="4" w:space="0" w:color="auto"/>
              <w:left w:val="single" w:sz="8" w:space="0" w:color="auto"/>
              <w:bottom w:val="single" w:sz="8" w:space="0" w:color="auto"/>
              <w:right w:val="single" w:sz="4" w:space="0" w:color="auto"/>
            </w:tcBorders>
            <w:shd w:val="clear" w:color="auto" w:fill="ACB9CA" w:themeFill="tex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SU</w:t>
            </w:r>
          </w:p>
        </w:tc>
        <w:tc>
          <w:tcPr>
            <w:tcW w:w="0" w:type="auto"/>
            <w:tcBorders>
              <w:top w:val="single" w:sz="4" w:space="0" w:color="auto"/>
              <w:left w:val="single" w:sz="4" w:space="0" w:color="auto"/>
              <w:bottom w:val="single" w:sz="8" w:space="0" w:color="auto"/>
              <w:right w:val="single" w:sz="4" w:space="0" w:color="auto"/>
            </w:tcBorders>
            <w:shd w:val="clear" w:color="auto" w:fill="ACB9CA" w:themeFill="tex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SU</w:t>
            </w:r>
          </w:p>
        </w:tc>
        <w:tc>
          <w:tcPr>
            <w:tcW w:w="0" w:type="auto"/>
            <w:tcBorders>
              <w:top w:val="single" w:sz="4" w:space="0" w:color="auto"/>
              <w:left w:val="single" w:sz="4" w:space="0" w:color="auto"/>
              <w:bottom w:val="single" w:sz="8" w:space="0" w:color="auto"/>
              <w:right w:val="single" w:sz="8" w:space="0" w:color="auto"/>
            </w:tcBorders>
            <w:shd w:val="clear" w:color="auto" w:fill="DEEAF6" w:themeFill="accent1"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U*</w:t>
            </w:r>
          </w:p>
        </w:tc>
        <w:tc>
          <w:tcPr>
            <w:tcW w:w="0" w:type="auto"/>
            <w:tcBorders>
              <w:left w:val="single" w:sz="8" w:space="0" w:color="auto"/>
              <w:bottom w:val="single" w:sz="8" w:space="0" w:color="auto"/>
            </w:tcBorders>
            <w:shd w:val="clear" w:color="auto" w:fill="ACB9CA" w:themeFill="tex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SU</w:t>
            </w:r>
          </w:p>
        </w:tc>
        <w:tc>
          <w:tcPr>
            <w:tcW w:w="0" w:type="auto"/>
            <w:tcBorders>
              <w:bottom w:val="single" w:sz="8" w:space="0" w:color="auto"/>
            </w:tcBorders>
            <w:shd w:val="clear" w:color="auto" w:fill="D5DCE4" w:themeFill="text2"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U</w:t>
            </w:r>
          </w:p>
        </w:tc>
        <w:tc>
          <w:tcPr>
            <w:tcW w:w="0" w:type="auto"/>
            <w:tcBorders>
              <w:bottom w:val="single" w:sz="8" w:space="0" w:color="auto"/>
              <w:right w:val="single" w:sz="8" w:space="0" w:color="auto"/>
            </w:tcBorders>
            <w:shd w:val="clear" w:color="auto" w:fill="D5DCE4" w:themeFill="text2"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U</w:t>
            </w:r>
          </w:p>
        </w:tc>
        <w:tc>
          <w:tcPr>
            <w:tcW w:w="0" w:type="auto"/>
            <w:tcBorders>
              <w:left w:val="single" w:sz="8" w:space="0" w:color="auto"/>
              <w:bottom w:val="single" w:sz="8" w:space="0" w:color="auto"/>
              <w:right w:val="single" w:sz="4" w:space="0" w:color="auto"/>
            </w:tcBorders>
            <w:shd w:val="clear" w:color="auto" w:fill="ACB9CA" w:themeFill="tex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SU</w:t>
            </w:r>
          </w:p>
        </w:tc>
        <w:tc>
          <w:tcPr>
            <w:tcW w:w="0" w:type="auto"/>
            <w:tcBorders>
              <w:left w:val="single" w:sz="4" w:space="0" w:color="auto"/>
              <w:bottom w:val="single" w:sz="8" w:space="0" w:color="auto"/>
              <w:right w:val="single" w:sz="4" w:space="0" w:color="auto"/>
            </w:tcBorders>
            <w:shd w:val="clear" w:color="auto" w:fill="ACB9CA" w:themeFill="tex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SU</w:t>
            </w:r>
          </w:p>
        </w:tc>
        <w:tc>
          <w:tcPr>
            <w:tcW w:w="0" w:type="auto"/>
            <w:tcBorders>
              <w:left w:val="single" w:sz="4" w:space="0" w:color="auto"/>
              <w:bottom w:val="single" w:sz="8" w:space="0" w:color="auto"/>
              <w:right w:val="single" w:sz="8" w:space="0" w:color="auto"/>
            </w:tcBorders>
            <w:shd w:val="clear" w:color="auto" w:fill="ACB9CA" w:themeFill="tex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SU</w:t>
            </w:r>
          </w:p>
        </w:tc>
      </w:tr>
      <w:tr w:rsidR="00F211C9" w:rsidRPr="00B01FCF" w:rsidTr="00B559FA">
        <w:trPr>
          <w:trHeight w:val="264"/>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rsidR="00F211C9" w:rsidRPr="00B01FCF" w:rsidRDefault="00F211C9"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bCs/>
                <w:sz w:val="16"/>
                <w:szCs w:val="16"/>
                <w:lang w:eastAsia="ru-RU"/>
              </w:rPr>
              <w:t>FRANCE</w:t>
            </w:r>
          </w:p>
        </w:tc>
        <w:tc>
          <w:tcPr>
            <w:tcW w:w="0" w:type="auto"/>
            <w:tcBorders>
              <w:top w:val="single" w:sz="8" w:space="0" w:color="auto"/>
              <w:left w:val="single" w:sz="8" w:space="0" w:color="auto"/>
              <w:bottom w:val="single" w:sz="4" w:space="0" w:color="auto"/>
            </w:tcBorders>
            <w:shd w:val="clear" w:color="auto" w:fill="ACB9CA" w:themeFill="tex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SU</w:t>
            </w:r>
          </w:p>
        </w:tc>
        <w:tc>
          <w:tcPr>
            <w:tcW w:w="0" w:type="auto"/>
            <w:tcBorders>
              <w:top w:val="single" w:sz="8" w:space="0" w:color="auto"/>
              <w:bottom w:val="single" w:sz="4" w:space="0" w:color="auto"/>
            </w:tcBorders>
            <w:shd w:val="clear" w:color="auto" w:fill="ACB9CA" w:themeFill="tex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SU</w:t>
            </w:r>
          </w:p>
        </w:tc>
        <w:tc>
          <w:tcPr>
            <w:tcW w:w="0" w:type="auto"/>
            <w:tcBorders>
              <w:top w:val="single" w:sz="8" w:space="0" w:color="auto"/>
              <w:bottom w:val="single" w:sz="4" w:space="0" w:color="auto"/>
              <w:right w:val="single" w:sz="8" w:space="0" w:color="auto"/>
            </w:tcBorders>
            <w:shd w:val="clear" w:color="auto" w:fill="ACB9CA" w:themeFill="tex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SU</w:t>
            </w:r>
          </w:p>
        </w:tc>
        <w:tc>
          <w:tcPr>
            <w:tcW w:w="0" w:type="auto"/>
            <w:tcBorders>
              <w:top w:val="single" w:sz="8" w:space="0" w:color="auto"/>
              <w:left w:val="single" w:sz="8" w:space="0" w:color="auto"/>
            </w:tcBorders>
            <w:shd w:val="clear" w:color="auto" w:fill="FBE4D5" w:themeFill="accent2"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O</w:t>
            </w:r>
          </w:p>
        </w:tc>
        <w:tc>
          <w:tcPr>
            <w:tcW w:w="0" w:type="auto"/>
            <w:tcBorders>
              <w:top w:val="single" w:sz="8" w:space="0" w:color="auto"/>
            </w:tcBorders>
            <w:shd w:val="clear" w:color="auto" w:fill="ACB9CA" w:themeFill="tex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SU</w:t>
            </w:r>
          </w:p>
        </w:tc>
        <w:tc>
          <w:tcPr>
            <w:tcW w:w="0" w:type="auto"/>
            <w:tcBorders>
              <w:top w:val="single" w:sz="8" w:space="0" w:color="auto"/>
              <w:right w:val="single" w:sz="8" w:space="0" w:color="auto"/>
            </w:tcBorders>
            <w:shd w:val="clear" w:color="auto" w:fill="ACB9CA" w:themeFill="tex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SU</w:t>
            </w:r>
          </w:p>
        </w:tc>
        <w:tc>
          <w:tcPr>
            <w:tcW w:w="0" w:type="auto"/>
            <w:tcBorders>
              <w:top w:val="single" w:sz="8" w:space="0" w:color="auto"/>
              <w:left w:val="single" w:sz="8" w:space="0" w:color="auto"/>
            </w:tcBorders>
            <w:shd w:val="clear" w:color="auto" w:fill="DEEAF6" w:themeFill="accent1"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U</w:t>
            </w:r>
          </w:p>
        </w:tc>
        <w:tc>
          <w:tcPr>
            <w:tcW w:w="0" w:type="auto"/>
            <w:tcBorders>
              <w:top w:val="single" w:sz="8" w:space="0" w:color="auto"/>
            </w:tcBorders>
            <w:shd w:val="clear" w:color="auto" w:fill="ACB9CA" w:themeFill="tex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SU</w:t>
            </w:r>
          </w:p>
        </w:tc>
        <w:tc>
          <w:tcPr>
            <w:tcW w:w="0" w:type="auto"/>
            <w:tcBorders>
              <w:top w:val="single" w:sz="8" w:space="0" w:color="auto"/>
              <w:right w:val="single" w:sz="8" w:space="0" w:color="auto"/>
            </w:tcBorders>
            <w:shd w:val="clear" w:color="auto" w:fill="C5E0B3" w:themeFill="accent6"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20"/>
                <w:szCs w:val="16"/>
              </w:rPr>
              <w:t>G*</w:t>
            </w:r>
          </w:p>
        </w:tc>
      </w:tr>
      <w:tr w:rsidR="00F211C9" w:rsidRPr="00B01FCF" w:rsidTr="00B559FA">
        <w:trPr>
          <w:trHeight w:val="110"/>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rsidR="00F211C9" w:rsidRPr="00B01FCF" w:rsidRDefault="00F211C9"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bCs/>
                <w:sz w:val="16"/>
                <w:szCs w:val="16"/>
                <w:lang w:eastAsia="ru-RU"/>
              </w:rPr>
              <w:t>SWEDEN</w:t>
            </w:r>
          </w:p>
        </w:tc>
        <w:tc>
          <w:tcPr>
            <w:tcW w:w="0" w:type="auto"/>
            <w:tcBorders>
              <w:left w:val="single" w:sz="8" w:space="0" w:color="auto"/>
              <w:bottom w:val="single" w:sz="4" w:space="0" w:color="auto"/>
              <w:right w:val="single" w:sz="4" w:space="0" w:color="auto"/>
            </w:tcBorders>
            <w:shd w:val="clear" w:color="auto" w:fill="F7CAAC" w:themeFill="accen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SO</w:t>
            </w:r>
          </w:p>
        </w:tc>
        <w:tc>
          <w:tcPr>
            <w:tcW w:w="0" w:type="auto"/>
            <w:tcBorders>
              <w:left w:val="single" w:sz="4" w:space="0" w:color="auto"/>
              <w:bottom w:val="single" w:sz="4" w:space="0" w:color="auto"/>
              <w:right w:val="single" w:sz="4" w:space="0" w:color="auto"/>
            </w:tcBorders>
            <w:shd w:val="clear" w:color="auto" w:fill="F7CAAC" w:themeFill="accen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SO</w:t>
            </w:r>
          </w:p>
        </w:tc>
        <w:tc>
          <w:tcPr>
            <w:tcW w:w="0" w:type="auto"/>
            <w:tcBorders>
              <w:left w:val="single" w:sz="4" w:space="0" w:color="auto"/>
              <w:bottom w:val="single" w:sz="4" w:space="0" w:color="auto"/>
              <w:right w:val="single" w:sz="8" w:space="0" w:color="auto"/>
            </w:tcBorders>
            <w:shd w:val="clear" w:color="auto" w:fill="F7CAAC" w:themeFill="accen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SO</w:t>
            </w:r>
          </w:p>
        </w:tc>
        <w:tc>
          <w:tcPr>
            <w:tcW w:w="0" w:type="auto"/>
            <w:tcBorders>
              <w:left w:val="single" w:sz="8" w:space="0" w:color="auto"/>
            </w:tcBorders>
            <w:shd w:val="clear" w:color="auto" w:fill="E2EFD9" w:themeFill="accent6"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G</w:t>
            </w:r>
          </w:p>
        </w:tc>
        <w:tc>
          <w:tcPr>
            <w:tcW w:w="0" w:type="auto"/>
            <w:shd w:val="clear" w:color="auto" w:fill="F7CAAC" w:themeFill="accen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SO</w:t>
            </w:r>
          </w:p>
        </w:tc>
        <w:tc>
          <w:tcPr>
            <w:tcW w:w="0" w:type="auto"/>
            <w:tcBorders>
              <w:right w:val="single" w:sz="8" w:space="0" w:color="auto"/>
            </w:tcBorders>
            <w:shd w:val="clear" w:color="auto" w:fill="F7CAAC" w:themeFill="accen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SO</w:t>
            </w:r>
          </w:p>
        </w:tc>
        <w:tc>
          <w:tcPr>
            <w:tcW w:w="0" w:type="auto"/>
            <w:tcBorders>
              <w:left w:val="single" w:sz="8" w:space="0" w:color="auto"/>
              <w:right w:val="single" w:sz="4" w:space="0" w:color="auto"/>
            </w:tcBorders>
            <w:shd w:val="clear" w:color="auto" w:fill="C5E0B3" w:themeFill="accent6" w:themeFillTint="66"/>
            <w:vAlign w:val="center"/>
          </w:tcPr>
          <w:p w:rsidR="00F211C9" w:rsidRPr="001B1909" w:rsidRDefault="00F211C9" w:rsidP="00B559FA">
            <w:pPr>
              <w:jc w:val="center"/>
              <w:rPr>
                <w:rFonts w:ascii="Times New Roman" w:hAnsi="Times New Roman" w:cs="Times New Roman"/>
                <w:b/>
                <w:i/>
                <w:sz w:val="20"/>
                <w:szCs w:val="16"/>
              </w:rPr>
            </w:pPr>
            <w:r w:rsidRPr="001B1909">
              <w:rPr>
                <w:rFonts w:ascii="Times New Roman" w:hAnsi="Times New Roman" w:cs="Times New Roman"/>
                <w:b/>
                <w:i/>
                <w:sz w:val="20"/>
                <w:szCs w:val="16"/>
              </w:rPr>
              <w:t>G*</w:t>
            </w:r>
          </w:p>
        </w:tc>
        <w:tc>
          <w:tcPr>
            <w:tcW w:w="0" w:type="auto"/>
            <w:tcBorders>
              <w:left w:val="single" w:sz="4" w:space="0" w:color="auto"/>
              <w:right w:val="single" w:sz="4" w:space="0" w:color="auto"/>
            </w:tcBorders>
            <w:shd w:val="clear" w:color="auto" w:fill="F7CAAC" w:themeFill="accen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SO</w:t>
            </w:r>
          </w:p>
        </w:tc>
        <w:tc>
          <w:tcPr>
            <w:tcW w:w="0" w:type="auto"/>
            <w:tcBorders>
              <w:left w:val="single" w:sz="4" w:space="0" w:color="auto"/>
              <w:right w:val="single" w:sz="8" w:space="0" w:color="auto"/>
            </w:tcBorders>
            <w:shd w:val="clear" w:color="auto" w:fill="DEEAF6" w:themeFill="accent1"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U</w:t>
            </w:r>
          </w:p>
        </w:tc>
      </w:tr>
      <w:tr w:rsidR="00F211C9" w:rsidRPr="00B01FCF" w:rsidTr="00B559FA">
        <w:trPr>
          <w:trHeight w:val="130"/>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rsidR="00F211C9" w:rsidRPr="00914226" w:rsidRDefault="00F211C9"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bCs/>
                <w:sz w:val="16"/>
                <w:szCs w:val="16"/>
                <w:lang w:eastAsia="ru-RU"/>
              </w:rPr>
              <w:t>CHINA</w:t>
            </w:r>
          </w:p>
        </w:tc>
        <w:tc>
          <w:tcPr>
            <w:tcW w:w="0" w:type="auto"/>
            <w:tcBorders>
              <w:top w:val="single" w:sz="4" w:space="0" w:color="auto"/>
              <w:left w:val="single" w:sz="8" w:space="0" w:color="auto"/>
              <w:bottom w:val="single" w:sz="8" w:space="0" w:color="auto"/>
              <w:right w:val="single" w:sz="4" w:space="0" w:color="auto"/>
            </w:tcBorders>
            <w:shd w:val="clear" w:color="auto" w:fill="ACB9CA" w:themeFill="tex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SU</w:t>
            </w:r>
          </w:p>
        </w:tc>
        <w:tc>
          <w:tcPr>
            <w:tcW w:w="0" w:type="auto"/>
            <w:tcBorders>
              <w:top w:val="single" w:sz="4" w:space="0" w:color="auto"/>
              <w:left w:val="single" w:sz="4" w:space="0" w:color="auto"/>
              <w:bottom w:val="single" w:sz="8" w:space="0" w:color="auto"/>
              <w:right w:val="single" w:sz="4" w:space="0" w:color="auto"/>
            </w:tcBorders>
            <w:shd w:val="clear" w:color="auto" w:fill="ACB9CA" w:themeFill="tex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SU</w:t>
            </w:r>
          </w:p>
        </w:tc>
        <w:tc>
          <w:tcPr>
            <w:tcW w:w="0" w:type="auto"/>
            <w:tcBorders>
              <w:top w:val="single" w:sz="4" w:space="0" w:color="auto"/>
              <w:left w:val="single" w:sz="4" w:space="0" w:color="auto"/>
              <w:bottom w:val="single" w:sz="8" w:space="0" w:color="auto"/>
              <w:right w:val="single" w:sz="8" w:space="0" w:color="auto"/>
            </w:tcBorders>
            <w:shd w:val="clear" w:color="auto" w:fill="ACB9CA" w:themeFill="tex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SU</w:t>
            </w:r>
          </w:p>
        </w:tc>
        <w:tc>
          <w:tcPr>
            <w:tcW w:w="0" w:type="auto"/>
            <w:tcBorders>
              <w:left w:val="single" w:sz="8" w:space="0" w:color="auto"/>
              <w:bottom w:val="single" w:sz="8" w:space="0" w:color="auto"/>
            </w:tcBorders>
            <w:shd w:val="clear" w:color="auto" w:fill="ACB9CA" w:themeFill="tex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SU</w:t>
            </w:r>
          </w:p>
        </w:tc>
        <w:tc>
          <w:tcPr>
            <w:tcW w:w="0" w:type="auto"/>
            <w:tcBorders>
              <w:bottom w:val="single" w:sz="8" w:space="0" w:color="auto"/>
            </w:tcBorders>
            <w:shd w:val="clear" w:color="auto" w:fill="ACB9CA" w:themeFill="tex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SU</w:t>
            </w:r>
          </w:p>
        </w:tc>
        <w:tc>
          <w:tcPr>
            <w:tcW w:w="0" w:type="auto"/>
            <w:tcBorders>
              <w:bottom w:val="single" w:sz="8" w:space="0" w:color="auto"/>
              <w:right w:val="single" w:sz="8" w:space="0" w:color="auto"/>
            </w:tcBorders>
            <w:shd w:val="clear" w:color="auto" w:fill="ACB9CA" w:themeFill="tex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SU</w:t>
            </w:r>
          </w:p>
        </w:tc>
        <w:tc>
          <w:tcPr>
            <w:tcW w:w="0" w:type="auto"/>
            <w:tcBorders>
              <w:left w:val="single" w:sz="8" w:space="0" w:color="auto"/>
              <w:bottom w:val="single" w:sz="8" w:space="0" w:color="auto"/>
              <w:right w:val="single" w:sz="4" w:space="0" w:color="auto"/>
            </w:tcBorders>
            <w:shd w:val="clear" w:color="auto" w:fill="C5E0B3" w:themeFill="accent6" w:themeFillTint="66"/>
            <w:vAlign w:val="center"/>
          </w:tcPr>
          <w:p w:rsidR="00F211C9" w:rsidRPr="001B1909" w:rsidRDefault="00F211C9" w:rsidP="00B559FA">
            <w:pPr>
              <w:jc w:val="center"/>
              <w:rPr>
                <w:rFonts w:ascii="Times New Roman" w:hAnsi="Times New Roman" w:cs="Times New Roman"/>
                <w:b/>
                <w:i/>
                <w:sz w:val="20"/>
                <w:szCs w:val="16"/>
              </w:rPr>
            </w:pPr>
            <w:r w:rsidRPr="001B1909">
              <w:rPr>
                <w:rFonts w:ascii="Times New Roman" w:hAnsi="Times New Roman" w:cs="Times New Roman"/>
                <w:b/>
                <w:i/>
                <w:sz w:val="20"/>
                <w:szCs w:val="16"/>
              </w:rPr>
              <w:t>G*</w:t>
            </w:r>
          </w:p>
        </w:tc>
        <w:tc>
          <w:tcPr>
            <w:tcW w:w="0" w:type="auto"/>
            <w:tcBorders>
              <w:left w:val="single" w:sz="4" w:space="0" w:color="auto"/>
              <w:bottom w:val="single" w:sz="8" w:space="0" w:color="auto"/>
              <w:right w:val="single" w:sz="4" w:space="0" w:color="auto"/>
            </w:tcBorders>
            <w:shd w:val="clear" w:color="auto" w:fill="ACB9CA" w:themeFill="tex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SU</w:t>
            </w:r>
          </w:p>
        </w:tc>
        <w:tc>
          <w:tcPr>
            <w:tcW w:w="0" w:type="auto"/>
            <w:tcBorders>
              <w:left w:val="single" w:sz="4" w:space="0" w:color="auto"/>
              <w:bottom w:val="single" w:sz="8" w:space="0" w:color="auto"/>
              <w:right w:val="single" w:sz="8" w:space="0" w:color="auto"/>
            </w:tcBorders>
            <w:shd w:val="clear" w:color="auto" w:fill="E2EFD9" w:themeFill="accent6"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G</w:t>
            </w:r>
          </w:p>
        </w:tc>
      </w:tr>
      <w:tr w:rsidR="00F211C9" w:rsidRPr="00B01FCF" w:rsidTr="00B559FA">
        <w:trPr>
          <w:trHeight w:val="130"/>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tcPr>
          <w:p w:rsidR="00F211C9" w:rsidRPr="00914226" w:rsidRDefault="00F211C9"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bCs/>
                <w:sz w:val="16"/>
                <w:szCs w:val="16"/>
                <w:lang w:eastAsia="ru-RU"/>
              </w:rPr>
              <w:t>AUSTRALIA</w:t>
            </w:r>
          </w:p>
        </w:tc>
        <w:tc>
          <w:tcPr>
            <w:tcW w:w="0" w:type="auto"/>
            <w:tcBorders>
              <w:top w:val="single" w:sz="4" w:space="0" w:color="auto"/>
              <w:left w:val="single" w:sz="8" w:space="0" w:color="auto"/>
              <w:bottom w:val="single" w:sz="8" w:space="0" w:color="auto"/>
              <w:right w:val="single" w:sz="4" w:space="0" w:color="auto"/>
            </w:tcBorders>
            <w:shd w:val="clear" w:color="auto" w:fill="ACB9CA" w:themeFill="tex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SU</w:t>
            </w:r>
          </w:p>
        </w:tc>
        <w:tc>
          <w:tcPr>
            <w:tcW w:w="0" w:type="auto"/>
            <w:tcBorders>
              <w:top w:val="single" w:sz="4" w:space="0" w:color="auto"/>
              <w:left w:val="single" w:sz="4" w:space="0" w:color="auto"/>
              <w:bottom w:val="single" w:sz="8" w:space="0" w:color="auto"/>
              <w:right w:val="single" w:sz="4" w:space="0" w:color="auto"/>
            </w:tcBorders>
            <w:shd w:val="clear" w:color="auto" w:fill="DEEAF6" w:themeFill="accent1"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U</w:t>
            </w:r>
          </w:p>
        </w:tc>
        <w:tc>
          <w:tcPr>
            <w:tcW w:w="0" w:type="auto"/>
            <w:tcBorders>
              <w:top w:val="single" w:sz="4" w:space="0" w:color="auto"/>
              <w:left w:val="single" w:sz="4" w:space="0" w:color="auto"/>
              <w:bottom w:val="single" w:sz="8" w:space="0" w:color="auto"/>
              <w:right w:val="single" w:sz="8" w:space="0" w:color="auto"/>
            </w:tcBorders>
            <w:shd w:val="clear" w:color="auto" w:fill="DEEAF6" w:themeFill="accent1"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U</w:t>
            </w:r>
          </w:p>
        </w:tc>
        <w:tc>
          <w:tcPr>
            <w:tcW w:w="0" w:type="auto"/>
            <w:tcBorders>
              <w:left w:val="single" w:sz="8" w:space="0" w:color="auto"/>
              <w:bottom w:val="single" w:sz="8" w:space="0" w:color="auto"/>
            </w:tcBorders>
            <w:shd w:val="clear" w:color="auto" w:fill="ACB9CA" w:themeFill="tex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SU</w:t>
            </w:r>
          </w:p>
        </w:tc>
        <w:tc>
          <w:tcPr>
            <w:tcW w:w="0" w:type="auto"/>
            <w:tcBorders>
              <w:bottom w:val="single" w:sz="8" w:space="0" w:color="auto"/>
            </w:tcBorders>
            <w:shd w:val="clear" w:color="auto" w:fill="ACB9CA" w:themeFill="text2"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SU</w:t>
            </w:r>
          </w:p>
        </w:tc>
        <w:tc>
          <w:tcPr>
            <w:tcW w:w="0" w:type="auto"/>
            <w:tcBorders>
              <w:bottom w:val="single" w:sz="8" w:space="0" w:color="auto"/>
              <w:right w:val="single" w:sz="8" w:space="0" w:color="auto"/>
            </w:tcBorders>
            <w:shd w:val="clear" w:color="auto" w:fill="DEEAF6" w:themeFill="accent1"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U</w:t>
            </w:r>
          </w:p>
        </w:tc>
        <w:tc>
          <w:tcPr>
            <w:tcW w:w="0" w:type="auto"/>
            <w:tcBorders>
              <w:left w:val="single" w:sz="8" w:space="0" w:color="auto"/>
              <w:bottom w:val="single" w:sz="8" w:space="0" w:color="auto"/>
              <w:right w:val="single" w:sz="4" w:space="0" w:color="auto"/>
            </w:tcBorders>
            <w:shd w:val="clear" w:color="auto" w:fill="DEEAF6" w:themeFill="accent1"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U</w:t>
            </w:r>
          </w:p>
        </w:tc>
        <w:tc>
          <w:tcPr>
            <w:tcW w:w="0" w:type="auto"/>
            <w:tcBorders>
              <w:left w:val="single" w:sz="4" w:space="0" w:color="auto"/>
              <w:bottom w:val="single" w:sz="8" w:space="0" w:color="auto"/>
              <w:right w:val="single" w:sz="4" w:space="0" w:color="auto"/>
            </w:tcBorders>
            <w:shd w:val="clear" w:color="auto" w:fill="DEEAF6" w:themeFill="accent1" w:themeFillTint="33"/>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16"/>
                <w:szCs w:val="16"/>
              </w:rPr>
              <w:t>U</w:t>
            </w:r>
          </w:p>
        </w:tc>
        <w:tc>
          <w:tcPr>
            <w:tcW w:w="0" w:type="auto"/>
            <w:tcBorders>
              <w:left w:val="single" w:sz="4" w:space="0" w:color="auto"/>
              <w:bottom w:val="single" w:sz="8" w:space="0" w:color="auto"/>
              <w:right w:val="single" w:sz="8" w:space="0" w:color="auto"/>
            </w:tcBorders>
            <w:shd w:val="clear" w:color="auto" w:fill="C5E0B3" w:themeFill="accent6" w:themeFillTint="66"/>
            <w:vAlign w:val="center"/>
          </w:tcPr>
          <w:p w:rsidR="00F211C9" w:rsidRPr="001B1909" w:rsidRDefault="00F211C9" w:rsidP="00B559FA">
            <w:pPr>
              <w:jc w:val="center"/>
              <w:rPr>
                <w:rFonts w:ascii="Times New Roman" w:hAnsi="Times New Roman" w:cs="Times New Roman"/>
                <w:b/>
                <w:i/>
                <w:sz w:val="16"/>
                <w:szCs w:val="16"/>
              </w:rPr>
            </w:pPr>
            <w:r w:rsidRPr="001B1909">
              <w:rPr>
                <w:rFonts w:ascii="Times New Roman" w:hAnsi="Times New Roman" w:cs="Times New Roman"/>
                <w:b/>
                <w:i/>
                <w:sz w:val="20"/>
                <w:szCs w:val="16"/>
              </w:rPr>
              <w:t>G*</w:t>
            </w:r>
          </w:p>
        </w:tc>
      </w:tr>
    </w:tbl>
    <w:p w:rsidR="00F211C9" w:rsidRPr="00F211C9" w:rsidRDefault="00F211C9" w:rsidP="00F211C9">
      <w:pPr>
        <w:ind w:firstLine="708"/>
        <w:rPr>
          <w:rFonts w:ascii="Times New Roman" w:hAnsi="Times New Roman" w:cs="Times New Roman"/>
          <w:sz w:val="16"/>
        </w:rPr>
      </w:pPr>
      <w:r w:rsidRPr="00F211C9">
        <w:rPr>
          <w:rFonts w:ascii="Times New Roman" w:hAnsi="Times New Roman" w:cs="Times New Roman"/>
          <w:sz w:val="16"/>
        </w:rPr>
        <w:t>* – The best model;</w:t>
      </w:r>
    </w:p>
    <w:p w:rsidR="00F211C9" w:rsidRPr="00F211C9" w:rsidRDefault="00F211C9" w:rsidP="00F211C9">
      <w:pPr>
        <w:rPr>
          <w:rFonts w:ascii="Times New Roman" w:hAnsi="Times New Roman" w:cs="Times New Roman"/>
          <w:sz w:val="16"/>
        </w:rPr>
      </w:pPr>
      <w:r w:rsidRPr="00F211C9">
        <w:rPr>
          <w:rFonts w:ascii="Times New Roman" w:hAnsi="Times New Roman" w:cs="Times New Roman"/>
          <w:sz w:val="16"/>
        </w:rPr>
        <w:tab/>
        <w:t xml:space="preserve">SU – Substantial Underestimation (Absolute error and Relational error more than 25%); </w:t>
      </w:r>
    </w:p>
    <w:p w:rsidR="00F211C9" w:rsidRPr="00F211C9" w:rsidRDefault="00F211C9" w:rsidP="00F211C9">
      <w:pPr>
        <w:ind w:firstLine="708"/>
        <w:rPr>
          <w:rFonts w:ascii="Times New Roman" w:hAnsi="Times New Roman" w:cs="Times New Roman"/>
          <w:sz w:val="16"/>
        </w:rPr>
      </w:pPr>
      <w:r w:rsidRPr="00F211C9">
        <w:rPr>
          <w:rFonts w:ascii="Times New Roman" w:hAnsi="Times New Roman" w:cs="Times New Roman"/>
          <w:sz w:val="16"/>
        </w:rPr>
        <w:t>U – Underestimation (Absolute error or Relational error between 5% and 25%);</w:t>
      </w:r>
    </w:p>
    <w:p w:rsidR="00F211C9" w:rsidRPr="00F211C9" w:rsidRDefault="00F211C9" w:rsidP="00F211C9">
      <w:pPr>
        <w:ind w:firstLine="708"/>
        <w:rPr>
          <w:rFonts w:ascii="Times New Roman" w:hAnsi="Times New Roman" w:cs="Times New Roman"/>
          <w:sz w:val="16"/>
        </w:rPr>
      </w:pPr>
      <w:r w:rsidRPr="00F211C9">
        <w:rPr>
          <w:rFonts w:ascii="Times New Roman" w:hAnsi="Times New Roman" w:cs="Times New Roman"/>
          <w:sz w:val="16"/>
        </w:rPr>
        <w:t>G – Good (Absolute error or Relational error within 5% divergence);</w:t>
      </w:r>
    </w:p>
    <w:p w:rsidR="00F211C9" w:rsidRPr="00F211C9" w:rsidRDefault="00F211C9" w:rsidP="00F211C9">
      <w:pPr>
        <w:ind w:firstLine="708"/>
        <w:rPr>
          <w:rFonts w:ascii="Times New Roman" w:hAnsi="Times New Roman" w:cs="Times New Roman"/>
          <w:sz w:val="16"/>
        </w:rPr>
      </w:pPr>
      <w:r w:rsidRPr="00F211C9">
        <w:rPr>
          <w:rFonts w:ascii="Times New Roman" w:hAnsi="Times New Roman" w:cs="Times New Roman"/>
          <w:sz w:val="16"/>
        </w:rPr>
        <w:t>O – Overestimation (Absolute error or Relational error between -5% and -25%);</w:t>
      </w:r>
    </w:p>
    <w:p w:rsidR="00F211C9" w:rsidRPr="00F211C9" w:rsidRDefault="00F211C9" w:rsidP="00F211C9">
      <w:pPr>
        <w:ind w:firstLine="708"/>
        <w:rPr>
          <w:rFonts w:ascii="Times New Roman" w:hAnsi="Times New Roman" w:cs="Times New Roman"/>
          <w:sz w:val="16"/>
        </w:rPr>
      </w:pPr>
      <w:r w:rsidRPr="00F211C9">
        <w:rPr>
          <w:rFonts w:ascii="Times New Roman" w:hAnsi="Times New Roman" w:cs="Times New Roman"/>
          <w:sz w:val="16"/>
        </w:rPr>
        <w:t>SO – Substantial Overestimation (Absolute error and Relational error below -25%).</w:t>
      </w:r>
    </w:p>
    <w:p w:rsidR="00F211C9" w:rsidRDefault="00F211C9" w:rsidP="00F211C9">
      <w:pPr>
        <w:widowControl/>
        <w:spacing w:after="160"/>
        <w:jc w:val="center"/>
        <w:rPr>
          <w:rFonts w:ascii="Times New Roman" w:eastAsia="Times New Roman" w:hAnsi="Times New Roman" w:cs="Times New Roman"/>
          <w:b/>
          <w:color w:val="3A3A3A"/>
          <w:sz w:val="16"/>
          <w:lang w:eastAsia="ru-RU" w:bidi="ar-SA"/>
        </w:rPr>
      </w:pPr>
    </w:p>
    <w:p w:rsidR="00FF5269" w:rsidRPr="00B64166" w:rsidRDefault="00FF5269" w:rsidP="00F211C9">
      <w:pPr>
        <w:widowControl/>
        <w:spacing w:after="160" w:line="259" w:lineRule="auto"/>
        <w:jc w:val="center"/>
        <w:rPr>
          <w:rFonts w:ascii="Times New Roman" w:hAnsi="Times New Roman" w:cs="Times New Roman"/>
          <w:sz w:val="22"/>
        </w:rPr>
      </w:pPr>
    </w:p>
    <w:p w:rsidR="005C6036" w:rsidRDefault="005C6036" w:rsidP="005C6036">
      <w:pPr>
        <w:widowControl/>
        <w:spacing w:after="160" w:line="259" w:lineRule="auto"/>
        <w:rPr>
          <w:rFonts w:ascii="Times New Roman" w:hAnsi="Times New Roman" w:cs="Times New Roman"/>
          <w:b/>
          <w:sz w:val="22"/>
        </w:rPr>
      </w:pPr>
      <w:r>
        <w:rPr>
          <w:rFonts w:ascii="Times New Roman" w:hAnsi="Times New Roman" w:cs="Times New Roman"/>
          <w:b/>
          <w:sz w:val="22"/>
        </w:rPr>
        <w:lastRenderedPageBreak/>
        <w:t>3</w:t>
      </w:r>
      <w:r w:rsidRPr="001C41DD">
        <w:rPr>
          <w:rFonts w:ascii="Times New Roman" w:hAnsi="Times New Roman" w:cs="Times New Roman"/>
          <w:b/>
          <w:sz w:val="22"/>
        </w:rPr>
        <w:t xml:space="preserve">. </w:t>
      </w:r>
      <w:r>
        <w:rPr>
          <w:rFonts w:ascii="Times New Roman" w:hAnsi="Times New Roman" w:cs="Times New Roman"/>
          <w:b/>
          <w:sz w:val="22"/>
        </w:rPr>
        <w:t>DISCUSSION</w:t>
      </w:r>
    </w:p>
    <w:p w:rsidR="001166F9" w:rsidRDefault="00352828" w:rsidP="00EA2818">
      <w:pPr>
        <w:widowControl/>
        <w:spacing w:after="160" w:line="259" w:lineRule="auto"/>
        <w:jc w:val="both"/>
        <w:rPr>
          <w:rFonts w:ascii="Times New Roman" w:hAnsi="Times New Roman" w:cs="Times New Roman"/>
          <w:sz w:val="22"/>
        </w:rPr>
      </w:pPr>
      <w:r>
        <w:rPr>
          <w:rFonts w:ascii="Times New Roman" w:hAnsi="Times New Roman" w:cs="Times New Roman"/>
          <w:sz w:val="22"/>
        </w:rPr>
        <w:t xml:space="preserve">All models </w:t>
      </w:r>
      <w:proofErr w:type="gramStart"/>
      <w:r>
        <w:rPr>
          <w:rFonts w:ascii="Times New Roman" w:hAnsi="Times New Roman" w:cs="Times New Roman"/>
          <w:sz w:val="22"/>
        </w:rPr>
        <w:t>could be attuned</w:t>
      </w:r>
      <w:proofErr w:type="gramEnd"/>
      <w:r>
        <w:rPr>
          <w:rFonts w:ascii="Times New Roman" w:hAnsi="Times New Roman" w:cs="Times New Roman"/>
          <w:sz w:val="22"/>
        </w:rPr>
        <w:t xml:space="preserve"> to completely correspond </w:t>
      </w:r>
      <w:r w:rsidR="00EC2233">
        <w:rPr>
          <w:rFonts w:ascii="Times New Roman" w:hAnsi="Times New Roman" w:cs="Times New Roman"/>
          <w:sz w:val="22"/>
        </w:rPr>
        <w:t xml:space="preserve">to </w:t>
      </w:r>
      <w:r>
        <w:rPr>
          <w:rFonts w:ascii="Times New Roman" w:hAnsi="Times New Roman" w:cs="Times New Roman"/>
          <w:sz w:val="22"/>
        </w:rPr>
        <w:t>the real data</w:t>
      </w:r>
      <w:r w:rsidR="00594A77">
        <w:rPr>
          <w:rFonts w:ascii="Times New Roman" w:hAnsi="Times New Roman" w:cs="Times New Roman"/>
          <w:sz w:val="22"/>
        </w:rPr>
        <w:t xml:space="preserve"> (see Appendix E)</w:t>
      </w:r>
      <w:r>
        <w:rPr>
          <w:rFonts w:ascii="Times New Roman" w:hAnsi="Times New Roman" w:cs="Times New Roman"/>
          <w:sz w:val="22"/>
        </w:rPr>
        <w:t xml:space="preserve"> f</w:t>
      </w:r>
      <w:r w:rsidR="00EC2233">
        <w:rPr>
          <w:rFonts w:ascii="Times New Roman" w:hAnsi="Times New Roman" w:cs="Times New Roman"/>
          <w:sz w:val="22"/>
        </w:rPr>
        <w:t xml:space="preserve">rom 1995 to </w:t>
      </w:r>
      <w:r>
        <w:rPr>
          <w:rFonts w:ascii="Times New Roman" w:hAnsi="Times New Roman" w:cs="Times New Roman"/>
          <w:sz w:val="22"/>
        </w:rPr>
        <w:t>2020</w:t>
      </w:r>
      <w:r w:rsidR="00594A77">
        <w:rPr>
          <w:rFonts w:ascii="Times New Roman" w:hAnsi="Times New Roman" w:cs="Times New Roman"/>
          <w:sz w:val="22"/>
        </w:rPr>
        <w:t>,</w:t>
      </w:r>
      <w:r>
        <w:rPr>
          <w:rFonts w:ascii="Times New Roman" w:hAnsi="Times New Roman" w:cs="Times New Roman"/>
          <w:sz w:val="22"/>
        </w:rPr>
        <w:t xml:space="preserve"> which makes the choice of </w:t>
      </w:r>
      <w:r w:rsidR="00EC2233">
        <w:rPr>
          <w:rFonts w:ascii="Times New Roman" w:hAnsi="Times New Roman" w:cs="Times New Roman"/>
          <w:sz w:val="22"/>
        </w:rPr>
        <w:t xml:space="preserve">an </w:t>
      </w:r>
      <w:r>
        <w:rPr>
          <w:rFonts w:ascii="Times New Roman" w:hAnsi="Times New Roman" w:cs="Times New Roman"/>
          <w:sz w:val="22"/>
        </w:rPr>
        <w:t xml:space="preserve">appropriate model to make evaluations almost impossible. </w:t>
      </w:r>
      <w:r w:rsidR="00F545CF" w:rsidRPr="006329D0">
        <w:rPr>
          <w:rFonts w:ascii="Times New Roman" w:hAnsi="Times New Roman" w:cs="Times New Roman"/>
          <w:sz w:val="22"/>
        </w:rPr>
        <w:t>The consistency analyses</w:t>
      </w:r>
      <w:r w:rsidR="006329D0">
        <w:rPr>
          <w:rFonts w:ascii="Times New Roman" w:hAnsi="Times New Roman" w:cs="Times New Roman"/>
          <w:sz w:val="22"/>
        </w:rPr>
        <w:t xml:space="preserve"> (see Table 1 and Appendix D)</w:t>
      </w:r>
      <w:r w:rsidR="00F545CF" w:rsidRPr="006329D0">
        <w:rPr>
          <w:rFonts w:ascii="Times New Roman" w:hAnsi="Times New Roman" w:cs="Times New Roman"/>
          <w:sz w:val="22"/>
        </w:rPr>
        <w:t xml:space="preserve"> </w:t>
      </w:r>
      <w:r w:rsidR="006329D0" w:rsidRPr="006329D0">
        <w:rPr>
          <w:rFonts w:ascii="Times New Roman" w:hAnsi="Times New Roman" w:cs="Times New Roman"/>
          <w:sz w:val="22"/>
        </w:rPr>
        <w:t>show the adequacy of different models for different regions.</w:t>
      </w:r>
      <w:r w:rsidR="006329D0">
        <w:rPr>
          <w:rFonts w:ascii="Times New Roman" w:hAnsi="Times New Roman" w:cs="Times New Roman"/>
          <w:sz w:val="22"/>
        </w:rPr>
        <w:t xml:space="preserve"> </w:t>
      </w:r>
      <w:r w:rsidR="00B12409">
        <w:rPr>
          <w:rFonts w:ascii="Times New Roman" w:hAnsi="Times New Roman" w:cs="Times New Roman"/>
          <w:sz w:val="22"/>
        </w:rPr>
        <w:t xml:space="preserve">Europe has mostly reliable trends, while South America has </w:t>
      </w:r>
      <w:r w:rsidR="00EC2233">
        <w:rPr>
          <w:rFonts w:ascii="Times New Roman" w:hAnsi="Times New Roman" w:cs="Times New Roman"/>
          <w:sz w:val="22"/>
        </w:rPr>
        <w:t xml:space="preserve">a </w:t>
      </w:r>
      <w:r w:rsidR="00B12409">
        <w:rPr>
          <w:rFonts w:ascii="Times New Roman" w:hAnsi="Times New Roman" w:cs="Times New Roman"/>
          <w:sz w:val="22"/>
        </w:rPr>
        <w:t>mostly optimistic prognosis and North</w:t>
      </w:r>
      <w:r w:rsidR="0098766C">
        <w:rPr>
          <w:rFonts w:ascii="Times New Roman" w:hAnsi="Times New Roman" w:cs="Times New Roman"/>
          <w:sz w:val="22"/>
        </w:rPr>
        <w:t xml:space="preserve"> America a</w:t>
      </w:r>
      <w:r w:rsidR="00730B1B">
        <w:rPr>
          <w:rFonts w:ascii="Times New Roman" w:hAnsi="Times New Roman" w:cs="Times New Roman"/>
          <w:sz w:val="22"/>
        </w:rPr>
        <w:t xml:space="preserve">s well as </w:t>
      </w:r>
      <w:r w:rsidR="0098766C">
        <w:rPr>
          <w:rFonts w:ascii="Times New Roman" w:hAnsi="Times New Roman" w:cs="Times New Roman"/>
          <w:sz w:val="22"/>
        </w:rPr>
        <w:t xml:space="preserve">the World total is mostly underestimated. </w:t>
      </w:r>
      <w:r w:rsidR="00EA2818">
        <w:rPr>
          <w:rFonts w:ascii="Times New Roman" w:hAnsi="Times New Roman" w:cs="Times New Roman"/>
          <w:sz w:val="22"/>
        </w:rPr>
        <w:t xml:space="preserve">Nevertheless, we obtained at least two models with high accuracy (the mistake is less than five percent of </w:t>
      </w:r>
      <w:r w:rsidR="00EC2233">
        <w:rPr>
          <w:rFonts w:ascii="Times New Roman" w:hAnsi="Times New Roman" w:cs="Times New Roman"/>
          <w:sz w:val="22"/>
        </w:rPr>
        <w:t xml:space="preserve">the </w:t>
      </w:r>
      <w:r w:rsidR="00EA2818">
        <w:rPr>
          <w:rFonts w:ascii="Times New Roman" w:hAnsi="Times New Roman" w:cs="Times New Roman"/>
          <w:sz w:val="22"/>
        </w:rPr>
        <w:t>target value)</w:t>
      </w:r>
      <w:r w:rsidR="00D226CE">
        <w:rPr>
          <w:rFonts w:ascii="Times New Roman" w:hAnsi="Times New Roman" w:cs="Times New Roman"/>
          <w:sz w:val="22"/>
        </w:rPr>
        <w:t xml:space="preserve"> for each region. That is quite good predicting ability</w:t>
      </w:r>
      <w:r w:rsidR="00EA2818">
        <w:rPr>
          <w:rFonts w:ascii="Times New Roman" w:hAnsi="Times New Roman" w:cs="Times New Roman"/>
          <w:sz w:val="22"/>
        </w:rPr>
        <w:t xml:space="preserve"> considering the almost double growth of WE production during the 2015-2020 period. </w:t>
      </w:r>
    </w:p>
    <w:p w:rsidR="00EA2818" w:rsidRDefault="00EA2818" w:rsidP="00EA2818">
      <w:pPr>
        <w:widowControl/>
        <w:spacing w:after="160" w:line="259" w:lineRule="auto"/>
        <w:jc w:val="both"/>
        <w:rPr>
          <w:rFonts w:ascii="Times New Roman" w:hAnsi="Times New Roman" w:cs="Times New Roman"/>
          <w:sz w:val="22"/>
        </w:rPr>
      </w:pPr>
      <w:r>
        <w:rPr>
          <w:rFonts w:ascii="Times New Roman" w:hAnsi="Times New Roman" w:cs="Times New Roman"/>
          <w:sz w:val="22"/>
        </w:rPr>
        <w:t>The consistency check</w:t>
      </w:r>
      <w:r w:rsidR="00352828">
        <w:rPr>
          <w:rFonts w:ascii="Times New Roman" w:hAnsi="Times New Roman" w:cs="Times New Roman"/>
          <w:sz w:val="22"/>
        </w:rPr>
        <w:t xml:space="preserve"> </w:t>
      </w:r>
      <w:r w:rsidR="00EC2233">
        <w:rPr>
          <w:rFonts w:ascii="Times New Roman" w:hAnsi="Times New Roman" w:cs="Times New Roman"/>
          <w:sz w:val="22"/>
        </w:rPr>
        <w:t xml:space="preserve">results </w:t>
      </w:r>
      <w:r w:rsidR="00352828">
        <w:rPr>
          <w:rFonts w:ascii="Times New Roman" w:hAnsi="Times New Roman" w:cs="Times New Roman"/>
          <w:sz w:val="22"/>
        </w:rPr>
        <w:t>(see Table 1 and Appendix D)</w:t>
      </w:r>
      <w:r>
        <w:rPr>
          <w:rFonts w:ascii="Times New Roman" w:hAnsi="Times New Roman" w:cs="Times New Roman"/>
          <w:sz w:val="22"/>
        </w:rPr>
        <w:t xml:space="preserve"> allow the trend analysis</w:t>
      </w:r>
      <w:r w:rsidR="00352828">
        <w:rPr>
          <w:rFonts w:ascii="Times New Roman" w:hAnsi="Times New Roman" w:cs="Times New Roman"/>
          <w:sz w:val="22"/>
        </w:rPr>
        <w:t xml:space="preserve"> (see Table 2 and Appendix E)</w:t>
      </w:r>
      <w:r>
        <w:rPr>
          <w:rFonts w:ascii="Times New Roman" w:hAnsi="Times New Roman" w:cs="Times New Roman"/>
          <w:sz w:val="22"/>
        </w:rPr>
        <w:t xml:space="preserve"> </w:t>
      </w:r>
      <w:r w:rsidR="00EC2233">
        <w:rPr>
          <w:rFonts w:ascii="Times New Roman" w:hAnsi="Times New Roman" w:cs="Times New Roman"/>
          <w:sz w:val="22"/>
        </w:rPr>
        <w:t xml:space="preserve">to </w:t>
      </w:r>
      <w:r>
        <w:rPr>
          <w:rFonts w:ascii="Times New Roman" w:hAnsi="Times New Roman" w:cs="Times New Roman"/>
          <w:sz w:val="22"/>
        </w:rPr>
        <w:t xml:space="preserve">pretend to represent the </w:t>
      </w:r>
      <w:r w:rsidR="00352828">
        <w:rPr>
          <w:rFonts w:ascii="Times New Roman" w:hAnsi="Times New Roman" w:cs="Times New Roman"/>
          <w:sz w:val="22"/>
        </w:rPr>
        <w:t xml:space="preserve">borders for </w:t>
      </w:r>
      <w:proofErr w:type="gramStart"/>
      <w:r w:rsidR="00352828">
        <w:rPr>
          <w:rFonts w:ascii="Times New Roman" w:hAnsi="Times New Roman" w:cs="Times New Roman"/>
          <w:sz w:val="22"/>
        </w:rPr>
        <w:t>WE</w:t>
      </w:r>
      <w:proofErr w:type="gramEnd"/>
      <w:r w:rsidR="00352828">
        <w:rPr>
          <w:rFonts w:ascii="Times New Roman" w:hAnsi="Times New Roman" w:cs="Times New Roman"/>
          <w:sz w:val="22"/>
        </w:rPr>
        <w:t xml:space="preserve"> development trends. </w:t>
      </w:r>
      <w:r w:rsidR="006210D1">
        <w:rPr>
          <w:rFonts w:ascii="Times New Roman" w:hAnsi="Times New Roman" w:cs="Times New Roman"/>
          <w:sz w:val="22"/>
        </w:rPr>
        <w:t xml:space="preserve">The pessimistic trend is </w:t>
      </w:r>
      <w:r w:rsidR="00EC2233">
        <w:rPr>
          <w:rFonts w:ascii="Times New Roman" w:hAnsi="Times New Roman" w:cs="Times New Roman"/>
          <w:sz w:val="22"/>
        </w:rPr>
        <w:t>quite a</w:t>
      </w:r>
      <w:r w:rsidR="006210D1">
        <w:rPr>
          <w:rFonts w:ascii="Times New Roman" w:hAnsi="Times New Roman" w:cs="Times New Roman"/>
          <w:sz w:val="22"/>
        </w:rPr>
        <w:t xml:space="preserve"> “scary” cause of </w:t>
      </w:r>
      <w:r w:rsidR="00EC2233">
        <w:rPr>
          <w:rFonts w:ascii="Times New Roman" w:hAnsi="Times New Roman" w:cs="Times New Roman"/>
          <w:sz w:val="22"/>
        </w:rPr>
        <w:t xml:space="preserve">the </w:t>
      </w:r>
      <w:r w:rsidR="006210D1">
        <w:rPr>
          <w:rFonts w:ascii="Times New Roman" w:hAnsi="Times New Roman" w:cs="Times New Roman"/>
          <w:sz w:val="22"/>
        </w:rPr>
        <w:t>diminishing share of WE in total electricity production considering its linear growth (see Appendix B)</w:t>
      </w:r>
      <w:r w:rsidR="00097B01">
        <w:rPr>
          <w:rFonts w:ascii="Times New Roman" w:hAnsi="Times New Roman" w:cs="Times New Roman"/>
          <w:sz w:val="22"/>
        </w:rPr>
        <w:t xml:space="preserve"> by 2050, while</w:t>
      </w:r>
      <w:r w:rsidR="006210D1">
        <w:rPr>
          <w:rFonts w:ascii="Times New Roman" w:hAnsi="Times New Roman" w:cs="Times New Roman"/>
          <w:sz w:val="22"/>
        </w:rPr>
        <w:t xml:space="preserve"> </w:t>
      </w:r>
      <w:r w:rsidR="00097B01">
        <w:rPr>
          <w:rFonts w:ascii="Times New Roman" w:hAnsi="Times New Roman" w:cs="Times New Roman"/>
          <w:sz w:val="22"/>
        </w:rPr>
        <w:t>t</w:t>
      </w:r>
      <w:r w:rsidR="006210D1">
        <w:rPr>
          <w:rFonts w:ascii="Times New Roman" w:hAnsi="Times New Roman" w:cs="Times New Roman"/>
          <w:sz w:val="22"/>
        </w:rPr>
        <w:t xml:space="preserve">he optimistic evaluation and </w:t>
      </w:r>
      <w:r w:rsidR="00097B01">
        <w:rPr>
          <w:rFonts w:ascii="Times New Roman" w:hAnsi="Times New Roman" w:cs="Times New Roman"/>
          <w:sz w:val="22"/>
        </w:rPr>
        <w:t xml:space="preserve">averaged trends predict the </w:t>
      </w:r>
      <w:r w:rsidR="00EC2233">
        <w:rPr>
          <w:rFonts w:ascii="Times New Roman" w:hAnsi="Times New Roman" w:cs="Times New Roman"/>
          <w:sz w:val="22"/>
        </w:rPr>
        <w:t>evolution</w:t>
      </w:r>
      <w:r w:rsidR="00097B01">
        <w:rPr>
          <w:rFonts w:ascii="Times New Roman" w:hAnsi="Times New Roman" w:cs="Times New Roman"/>
          <w:sz w:val="22"/>
        </w:rPr>
        <w:t xml:space="preserve"> of WE share.</w:t>
      </w:r>
    </w:p>
    <w:p w:rsidR="00D226CE" w:rsidRDefault="00D226CE" w:rsidP="00D226CE">
      <w:pPr>
        <w:spacing w:after="120"/>
        <w:jc w:val="both"/>
        <w:rPr>
          <w:rFonts w:ascii="Times New Roman" w:hAnsi="Times New Roman" w:cs="Times New Roman"/>
          <w:sz w:val="22"/>
        </w:rPr>
      </w:pPr>
      <w:r>
        <w:rPr>
          <w:rFonts w:ascii="Times New Roman" w:hAnsi="Times New Roman" w:cs="Times New Roman"/>
          <w:sz w:val="22"/>
        </w:rPr>
        <w:t>The mostly interesting is the fact</w:t>
      </w:r>
      <w:r w:rsidR="00F258AC">
        <w:rPr>
          <w:rFonts w:ascii="Times New Roman" w:hAnsi="Times New Roman" w:cs="Times New Roman"/>
          <w:sz w:val="22"/>
        </w:rPr>
        <w:t xml:space="preserve">, that all evaluated models </w:t>
      </w:r>
      <w:r>
        <w:rPr>
          <w:rFonts w:ascii="Times New Roman" w:hAnsi="Times New Roman" w:cs="Times New Roman"/>
          <w:sz w:val="22"/>
        </w:rPr>
        <w:t>perfect</w:t>
      </w:r>
      <w:r w:rsidR="00F258AC">
        <w:rPr>
          <w:rFonts w:ascii="Times New Roman" w:hAnsi="Times New Roman" w:cs="Times New Roman"/>
          <w:sz w:val="22"/>
        </w:rPr>
        <w:t>ly</w:t>
      </w:r>
      <w:r>
        <w:rPr>
          <w:rFonts w:ascii="Times New Roman" w:hAnsi="Times New Roman" w:cs="Times New Roman"/>
          <w:sz w:val="22"/>
        </w:rPr>
        <w:t xml:space="preserve"> fit the historical data. Thus, we could not evaluate the model applicability on the parameters determination step. The consistency check stage show the Bass model the mostly accurate for most regions within the 5 years period. As for the “long-distance” evaluation,   mostly pessimistic prognoses </w:t>
      </w:r>
      <w:proofErr w:type="gramStart"/>
      <w:r>
        <w:rPr>
          <w:rFonts w:ascii="Times New Roman" w:hAnsi="Times New Roman" w:cs="Times New Roman"/>
          <w:sz w:val="22"/>
        </w:rPr>
        <w:t>were made</w:t>
      </w:r>
      <w:proofErr w:type="gramEnd"/>
      <w:r>
        <w:rPr>
          <w:rFonts w:ascii="Times New Roman" w:hAnsi="Times New Roman" w:cs="Times New Roman"/>
          <w:sz w:val="22"/>
        </w:rPr>
        <w:t xml:space="preserve"> with the “Logistic growth” model, while the mostly optimistic trends are represented within the “</w:t>
      </w:r>
      <w:proofErr w:type="spellStart"/>
      <w:r>
        <w:rPr>
          <w:rFonts w:ascii="Times New Roman" w:hAnsi="Times New Roman" w:cs="Times New Roman"/>
          <w:sz w:val="22"/>
        </w:rPr>
        <w:t>Gompertz</w:t>
      </w:r>
      <w:proofErr w:type="spellEnd"/>
      <w:r>
        <w:rPr>
          <w:rFonts w:ascii="Times New Roman" w:hAnsi="Times New Roman" w:cs="Times New Roman"/>
          <w:sz w:val="22"/>
        </w:rPr>
        <w:t>” model.</w:t>
      </w:r>
    </w:p>
    <w:p w:rsidR="000B6DCA" w:rsidRPr="007C760B" w:rsidRDefault="000B6DCA" w:rsidP="00D226CE">
      <w:pPr>
        <w:spacing w:after="120"/>
        <w:jc w:val="both"/>
        <w:rPr>
          <w:rFonts w:ascii="Times New Roman" w:hAnsi="Times New Roman" w:cs="Times New Roman"/>
          <w:sz w:val="22"/>
        </w:rPr>
      </w:pPr>
      <w:r>
        <w:rPr>
          <w:rFonts w:ascii="Times New Roman" w:hAnsi="Times New Roman" w:cs="Times New Roman"/>
          <w:sz w:val="22"/>
        </w:rPr>
        <w:t>Another interesting fact is that Bass model show</w:t>
      </w:r>
      <w:r w:rsidR="00B215E5">
        <w:rPr>
          <w:rFonts w:ascii="Times New Roman" w:hAnsi="Times New Roman" w:cs="Times New Roman"/>
          <w:sz w:val="22"/>
        </w:rPr>
        <w:t>s</w:t>
      </w:r>
      <w:r>
        <w:rPr>
          <w:rFonts w:ascii="Times New Roman" w:hAnsi="Times New Roman" w:cs="Times New Roman"/>
          <w:sz w:val="22"/>
        </w:rPr>
        <w:t xml:space="preserve"> significant part of “innovators” only for Europe, while </w:t>
      </w:r>
      <w:proofErr w:type="gramStart"/>
      <w:r>
        <w:rPr>
          <w:rFonts w:ascii="Times New Roman" w:hAnsi="Times New Roman" w:cs="Times New Roman"/>
          <w:sz w:val="22"/>
        </w:rPr>
        <w:t>other regions are driven by “imitators”</w:t>
      </w:r>
      <w:proofErr w:type="gramEnd"/>
      <w:r>
        <w:rPr>
          <w:rFonts w:ascii="Times New Roman" w:hAnsi="Times New Roman" w:cs="Times New Roman"/>
          <w:sz w:val="22"/>
        </w:rPr>
        <w:t xml:space="preserve"> only. </w:t>
      </w:r>
      <w:proofErr w:type="gramStart"/>
      <w:r>
        <w:rPr>
          <w:rFonts w:ascii="Times New Roman" w:hAnsi="Times New Roman" w:cs="Times New Roman"/>
          <w:sz w:val="22"/>
        </w:rPr>
        <w:t>Considering the moderate growth of electricity generation in Europe and North America during 1995-2020 period, compared to double growth in South America and triple growth in Asia Pacific region we could guess that while Europe provides the progress by replacing the traditional sources within the “green” ones, other regions just try to cover its growing energetic appetite from all the possible sources.</w:t>
      </w:r>
      <w:proofErr w:type="gramEnd"/>
      <w:r>
        <w:rPr>
          <w:rFonts w:ascii="Times New Roman" w:hAnsi="Times New Roman" w:cs="Times New Roman"/>
          <w:sz w:val="22"/>
        </w:rPr>
        <w:t xml:space="preserve"> </w:t>
      </w:r>
    </w:p>
    <w:p w:rsidR="00097B01" w:rsidRDefault="00097B01" w:rsidP="00097B01">
      <w:pPr>
        <w:widowControl/>
        <w:spacing w:after="160" w:line="259" w:lineRule="auto"/>
        <w:rPr>
          <w:rFonts w:ascii="Times New Roman" w:hAnsi="Times New Roman" w:cs="Times New Roman"/>
          <w:b/>
          <w:sz w:val="22"/>
        </w:rPr>
      </w:pPr>
      <w:r>
        <w:rPr>
          <w:rFonts w:ascii="Times New Roman" w:hAnsi="Times New Roman" w:cs="Times New Roman"/>
          <w:b/>
          <w:sz w:val="22"/>
        </w:rPr>
        <w:t>4</w:t>
      </w:r>
      <w:r w:rsidRPr="001C41DD">
        <w:rPr>
          <w:rFonts w:ascii="Times New Roman" w:hAnsi="Times New Roman" w:cs="Times New Roman"/>
          <w:b/>
          <w:sz w:val="22"/>
        </w:rPr>
        <w:t xml:space="preserve">. </w:t>
      </w:r>
      <w:r>
        <w:rPr>
          <w:rFonts w:ascii="Times New Roman" w:hAnsi="Times New Roman" w:cs="Times New Roman"/>
          <w:b/>
          <w:sz w:val="22"/>
        </w:rPr>
        <w:t>CONCLUSION</w:t>
      </w:r>
    </w:p>
    <w:p w:rsidR="000B6DCA" w:rsidRDefault="000B6DCA" w:rsidP="00097B01">
      <w:pPr>
        <w:spacing w:after="120"/>
        <w:jc w:val="both"/>
        <w:rPr>
          <w:rFonts w:ascii="Times New Roman" w:hAnsi="Times New Roman" w:cs="Times New Roman"/>
          <w:sz w:val="22"/>
        </w:rPr>
      </w:pPr>
    </w:p>
    <w:p w:rsidR="00097B01" w:rsidRPr="00097B01" w:rsidRDefault="00097B01" w:rsidP="00EA2818">
      <w:pPr>
        <w:widowControl/>
        <w:spacing w:after="160" w:line="259" w:lineRule="auto"/>
        <w:jc w:val="both"/>
        <w:rPr>
          <w:rFonts w:ascii="Times New Roman" w:hAnsi="Times New Roman" w:cs="Times New Roman"/>
          <w:sz w:val="22"/>
        </w:rPr>
      </w:pPr>
    </w:p>
    <w:p w:rsidR="005C6036" w:rsidRDefault="005C6036" w:rsidP="005C6036">
      <w:pPr>
        <w:widowControl/>
        <w:spacing w:after="160" w:line="259" w:lineRule="auto"/>
        <w:jc w:val="both"/>
        <w:rPr>
          <w:rFonts w:ascii="Times New Roman" w:eastAsia="Times New Roman" w:hAnsi="Times New Roman" w:cs="Times New Roman"/>
          <w:b/>
          <w:color w:val="3A3A3A"/>
          <w:sz w:val="16"/>
          <w:lang w:eastAsia="ru-RU" w:bidi="ar-SA"/>
        </w:rPr>
      </w:pPr>
    </w:p>
    <w:p w:rsidR="002B2C4A" w:rsidRDefault="002B2C4A" w:rsidP="00375D51">
      <w:pPr>
        <w:widowControl/>
        <w:spacing w:after="160" w:line="259" w:lineRule="auto"/>
        <w:jc w:val="both"/>
        <w:rPr>
          <w:rFonts w:ascii="Times New Roman" w:hAnsi="Times New Roman" w:cs="Times New Roman"/>
          <w:sz w:val="22"/>
          <w:szCs w:val="22"/>
        </w:rPr>
      </w:pPr>
    </w:p>
    <w:p w:rsidR="004A75D1" w:rsidRDefault="004A75D1" w:rsidP="00C1517E">
      <w:pPr>
        <w:widowControl/>
        <w:spacing w:after="160" w:line="259" w:lineRule="auto"/>
        <w:rPr>
          <w:rFonts w:ascii="Times New Roman" w:hAnsi="Times New Roman" w:cs="Times New Roman"/>
          <w:sz w:val="22"/>
          <w:szCs w:val="22"/>
        </w:rPr>
      </w:pPr>
      <w:r>
        <w:rPr>
          <w:rFonts w:ascii="Times New Roman" w:hAnsi="Times New Roman" w:cs="Times New Roman"/>
          <w:sz w:val="22"/>
          <w:szCs w:val="22"/>
        </w:rPr>
        <w:br w:type="page"/>
      </w:r>
      <w:r w:rsidR="00AB4FBB">
        <w:rPr>
          <w:rFonts w:ascii="Times New Roman" w:hAnsi="Times New Roman" w:cs="Times New Roman"/>
          <w:sz w:val="22"/>
          <w:szCs w:val="22"/>
        </w:rPr>
        <w:lastRenderedPageBreak/>
        <w:t>APPENDIX A. WE SHARE LIMIT OF TOTAL ELECTRICITY GENERATION DEPENDING ON COSTS EXAMPLE.</w:t>
      </w:r>
    </w:p>
    <w:p w:rsidR="004A75D1" w:rsidRDefault="004A75D1" w:rsidP="00375D51">
      <w:pPr>
        <w:widowControl/>
        <w:spacing w:after="160" w:line="259" w:lineRule="auto"/>
        <w:jc w:val="both"/>
        <w:rPr>
          <w:rFonts w:ascii="Times New Roman" w:hAnsi="Times New Roman" w:cs="Times New Roman"/>
          <w:sz w:val="22"/>
          <w:szCs w:val="22"/>
        </w:rPr>
      </w:pPr>
    </w:p>
    <w:p w:rsidR="004A75D1" w:rsidRPr="00465D29" w:rsidRDefault="004A75D1" w:rsidP="00375D51">
      <w:pPr>
        <w:widowControl/>
        <w:spacing w:after="160" w:line="259" w:lineRule="auto"/>
        <w:jc w:val="both"/>
        <w:rPr>
          <w:rFonts w:ascii="Times New Roman" w:hAnsi="Times New Roman" w:cs="Times New Roman"/>
          <w:sz w:val="22"/>
          <w:szCs w:val="22"/>
        </w:rPr>
      </w:pPr>
      <w:r w:rsidRPr="004A75D1">
        <w:rPr>
          <w:rFonts w:ascii="Times New Roman" w:hAnsi="Times New Roman" w:cs="Times New Roman"/>
          <w:noProof/>
          <w:sz w:val="22"/>
          <w:szCs w:val="22"/>
          <w:lang w:val="ru-RU" w:eastAsia="ru-RU" w:bidi="ar-SA"/>
        </w:rPr>
        <mc:AlternateContent>
          <mc:Choice Requires="wps">
            <w:drawing>
              <wp:anchor distT="45720" distB="45720" distL="114300" distR="114300" simplePos="0" relativeHeight="251659264" behindDoc="0" locked="0" layoutInCell="1" allowOverlap="1">
                <wp:simplePos x="0" y="0"/>
                <wp:positionH relativeFrom="margin">
                  <wp:posOffset>4801870</wp:posOffset>
                </wp:positionH>
                <wp:positionV relativeFrom="paragraph">
                  <wp:posOffset>535940</wp:posOffset>
                </wp:positionV>
                <wp:extent cx="884555" cy="460375"/>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460375"/>
                        </a:xfrm>
                        <a:prstGeom prst="rect">
                          <a:avLst/>
                        </a:prstGeom>
                        <a:solidFill>
                          <a:srgbClr val="FFFFFF"/>
                        </a:solidFill>
                        <a:ln w="9525">
                          <a:noFill/>
                          <a:miter lim="800000"/>
                          <a:headEnd/>
                          <a:tailEnd/>
                        </a:ln>
                      </wps:spPr>
                      <wps:txbx>
                        <w:txbxContent>
                          <w:p w:rsidR="00B559FA" w:rsidRPr="004A75D1" w:rsidRDefault="00B559FA" w:rsidP="004A75D1">
                            <w:pPr>
                              <w:widowControl/>
                              <w:spacing w:after="160" w:line="259" w:lineRule="auto"/>
                              <w:jc w:val="both"/>
                              <w:rPr>
                                <w:rFonts w:ascii="Times New Roman" w:hAnsi="Times New Roman" w:cs="Times New Roman"/>
                                <w:sz w:val="22"/>
                                <w:szCs w:val="22"/>
                              </w:rPr>
                            </w:pPr>
                            <m:oMathPara>
                              <m:oMathParaPr>
                                <m:jc m:val="left"/>
                              </m:oMathParaPr>
                              <m:oMath>
                                <m:r>
                                  <w:rPr>
                                    <w:rFonts w:ascii="Cambria Math" w:hAnsi="Cambria Math" w:cs="Times New Roman"/>
                                    <w:sz w:val="22"/>
                                  </w:rPr>
                                  <m:t>k=</m:t>
                                </m:r>
                                <m:f>
                                  <m:fPr>
                                    <m:ctrlPr>
                                      <w:rPr>
                                        <w:rFonts w:ascii="Cambria Math" w:hAnsi="Cambria Math" w:cs="Times New Roman"/>
                                        <w:i/>
                                        <w:sz w:val="22"/>
                                      </w:rPr>
                                    </m:ctrlPr>
                                  </m:fPr>
                                  <m:num>
                                    <m:r>
                                      <w:rPr>
                                        <w:rFonts w:ascii="Cambria Math" w:hAnsi="Cambria Math" w:cs="Times New Roman"/>
                                        <w:sz w:val="22"/>
                                      </w:rPr>
                                      <m:t>R</m:t>
                                    </m:r>
                                  </m:num>
                                  <m:den>
                                    <m:r>
                                      <w:rPr>
                                        <w:rFonts w:ascii="Cambria Math" w:hAnsi="Cambria Math" w:cs="Times New Roman"/>
                                        <w:sz w:val="22"/>
                                      </w:rPr>
                                      <m:t>R+c</m:t>
                                    </m:r>
                                  </m:den>
                                </m:f>
                              </m:oMath>
                            </m:oMathPara>
                          </w:p>
                          <w:p w:rsidR="00B559FA" w:rsidRPr="004A75D1" w:rsidRDefault="00B559FA">
                            <w:pPr>
                              <w:rPr>
                                <w:lang w:val="ru-RU"/>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78.1pt;margin-top:42.2pt;width:69.65pt;height:36.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" stroked="f">
                <v:textbox>
                  <w:txbxContent>
                    <w:p w:rsidR="00B559FA" w:rsidRPr="004A75D1" w:rsidRDefault="00B559FA" w:rsidP="004A75D1">
                      <w:pPr>
                        <w:widowControl/>
                        <w:spacing w:after="160" w:line="259" w:lineRule="auto"/>
                        <w:jc w:val="both"/>
                        <w:rPr>
                          <w:rFonts w:ascii="Times New Roman" w:hAnsi="Times New Roman" w:cs="Times New Roman"/>
                          <w:sz w:val="22"/>
                          <w:szCs w:val="22"/>
                        </w:rPr>
                      </w:pPr>
                      <m:oMathPara>
                        <m:oMathParaPr>
                          <m:jc m:val="left"/>
                        </m:oMathParaPr>
                        <m:oMath>
                          <m:r>
                            <w:rPr>
                              <w:rFonts w:ascii="Cambria Math" w:hAnsi="Cambria Math" w:cs="Times New Roman"/>
                              <w:sz w:val="22"/>
                            </w:rPr>
                            <m:t>k=</m:t>
                          </m:r>
                          <m:f>
                            <m:fPr>
                              <m:ctrlPr>
                                <w:rPr>
                                  <w:rFonts w:ascii="Cambria Math" w:hAnsi="Cambria Math" w:cs="Times New Roman"/>
                                  <w:i/>
                                  <w:sz w:val="22"/>
                                </w:rPr>
                              </m:ctrlPr>
                            </m:fPr>
                            <m:num>
                              <m:r>
                                <w:rPr>
                                  <w:rFonts w:ascii="Cambria Math" w:hAnsi="Cambria Math" w:cs="Times New Roman"/>
                                  <w:sz w:val="22"/>
                                </w:rPr>
                                <m:t>R</m:t>
                              </m:r>
                            </m:num>
                            <m:den>
                              <m:r>
                                <w:rPr>
                                  <w:rFonts w:ascii="Cambria Math" w:hAnsi="Cambria Math" w:cs="Times New Roman"/>
                                  <w:sz w:val="22"/>
                                </w:rPr>
                                <m:t>R+c</m:t>
                              </m:r>
                            </m:den>
                          </m:f>
                        </m:oMath>
                      </m:oMathPara>
                    </w:p>
                    <w:p w:rsidR="00B559FA" w:rsidRPr="004A75D1" w:rsidRDefault="00B559FA">
                      <w:pPr>
                        <w:rPr>
                          <w:lang w:val="ru-RU"/>
                        </w:rPr>
                      </w:pPr>
                    </w:p>
                  </w:txbxContent>
                </v:textbox>
                <w10:wrap anchorx="margin"/>
              </v:shape>
            </w:pict>
          </mc:Fallback>
        </mc:AlternateContent>
      </w:r>
      <w:r>
        <w:rPr>
          <w:noProof/>
          <w:lang w:val="ru-RU" w:eastAsia="ru-RU" w:bidi="ar-SA"/>
        </w:rPr>
        <w:drawing>
          <wp:inline distT="0" distB="0" distL="0" distR="0" wp14:anchorId="758A2578" wp14:editId="70AD3D79">
            <wp:extent cx="5822315" cy="3445459"/>
            <wp:effectExtent l="0" t="0" r="6985" b="317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A4430" w:rsidRDefault="005A4430">
      <w:pPr>
        <w:widowControl/>
        <w:spacing w:after="160" w:line="259" w:lineRule="auto"/>
        <w:rPr>
          <w:rFonts w:ascii="Times New Roman" w:hAnsi="Times New Roman" w:cs="Times New Roman"/>
          <w:sz w:val="22"/>
        </w:rPr>
      </w:pPr>
    </w:p>
    <w:p w:rsidR="00A37975" w:rsidRDefault="00C44841" w:rsidP="00AA55F2">
      <w:pPr>
        <w:widowControl/>
        <w:shd w:val="clear" w:color="auto" w:fill="F2F2F2" w:themeFill="background1" w:themeFillShade="F2"/>
        <w:spacing w:after="160" w:line="259" w:lineRule="auto"/>
        <w:rPr>
          <w:rFonts w:ascii="Times New Roman" w:hAnsi="Times New Roman" w:cs="Times New Roman"/>
          <w:sz w:val="22"/>
        </w:rPr>
      </w:pPr>
      <w:r>
        <w:rPr>
          <w:rFonts w:ascii="Times New Roman" w:hAnsi="Times New Roman" w:cs="Times New Roman"/>
          <w:sz w:val="22"/>
        </w:rPr>
        <w:t>APPENDIX B</w:t>
      </w:r>
      <w:r w:rsidR="00A37975">
        <w:rPr>
          <w:rFonts w:ascii="Times New Roman" w:hAnsi="Times New Roman" w:cs="Times New Roman"/>
          <w:sz w:val="22"/>
        </w:rPr>
        <w:t>.</w:t>
      </w:r>
      <w:r w:rsidR="00AB4FBB">
        <w:rPr>
          <w:rFonts w:ascii="Times New Roman" w:hAnsi="Times New Roman" w:cs="Times New Roman"/>
          <w:sz w:val="22"/>
        </w:rPr>
        <w:t xml:space="preserve"> MODEL</w:t>
      </w:r>
      <w:r w:rsidR="00FF5269">
        <w:rPr>
          <w:rFonts w:ascii="Times New Roman" w:hAnsi="Times New Roman" w:cs="Times New Roman"/>
          <w:sz w:val="22"/>
        </w:rPr>
        <w:t>S APPROXIMATION</w:t>
      </w:r>
      <w:r w:rsidR="00AB4FBB">
        <w:rPr>
          <w:rFonts w:ascii="Times New Roman" w:hAnsi="Times New Roman" w:cs="Times New Roman"/>
          <w:sz w:val="22"/>
        </w:rPr>
        <w:t xml:space="preserve"> </w:t>
      </w:r>
      <w:r w:rsidR="00FF5269">
        <w:rPr>
          <w:rFonts w:ascii="Times New Roman" w:hAnsi="Times New Roman" w:cs="Times New Roman"/>
          <w:sz w:val="22"/>
        </w:rPr>
        <w:t>RESULTS</w:t>
      </w:r>
      <w:r w:rsidR="00AB4FBB">
        <w:rPr>
          <w:rFonts w:ascii="Times New Roman" w:hAnsi="Times New Roman" w:cs="Times New Roman"/>
          <w:sz w:val="22"/>
        </w:rPr>
        <w:t xml:space="preserve">.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992"/>
        <w:gridCol w:w="332"/>
        <w:gridCol w:w="377"/>
        <w:gridCol w:w="850"/>
        <w:gridCol w:w="992"/>
        <w:gridCol w:w="343"/>
        <w:gridCol w:w="366"/>
        <w:gridCol w:w="851"/>
        <w:gridCol w:w="992"/>
        <w:gridCol w:w="425"/>
        <w:gridCol w:w="425"/>
        <w:gridCol w:w="851"/>
      </w:tblGrid>
      <w:tr w:rsidR="00087E12" w:rsidRPr="00B01FCF" w:rsidTr="00087E12">
        <w:trPr>
          <w:trHeight w:val="300"/>
        </w:trPr>
        <w:tc>
          <w:tcPr>
            <w:tcW w:w="9351" w:type="dxa"/>
            <w:gridSpan w:val="13"/>
            <w:tcBorders>
              <w:top w:val="single" w:sz="8" w:space="0" w:color="auto"/>
              <w:left w:val="single" w:sz="8" w:space="0" w:color="auto"/>
              <w:right w:val="single" w:sz="8" w:space="0" w:color="auto"/>
            </w:tcBorders>
            <w:shd w:val="clear" w:color="auto" w:fill="auto"/>
            <w:noWrap/>
            <w:vAlign w:val="center"/>
          </w:tcPr>
          <w:p w:rsidR="00087E12" w:rsidRPr="00B01FCF" w:rsidRDefault="00087E12" w:rsidP="00087E12">
            <w:pPr>
              <w:jc w:val="center"/>
              <w:rPr>
                <w:rFonts w:ascii="Times New Roman" w:eastAsia="Times New Roman" w:hAnsi="Times New Roman" w:cs="Times New Roman"/>
                <w:b/>
                <w:bCs/>
                <w:i/>
                <w:sz w:val="16"/>
                <w:szCs w:val="16"/>
                <w:lang w:eastAsia="ru-RU"/>
              </w:rPr>
            </w:pPr>
            <w:r w:rsidRPr="00B01FCF">
              <w:rPr>
                <w:rFonts w:ascii="Times New Roman" w:eastAsia="Times New Roman" w:hAnsi="Times New Roman" w:cs="Times New Roman"/>
                <w:b/>
                <w:bCs/>
                <w:i/>
                <w:sz w:val="16"/>
                <w:szCs w:val="16"/>
                <w:lang w:eastAsia="ru-RU"/>
              </w:rPr>
              <w:t>OBJECT</w:t>
            </w:r>
          </w:p>
        </w:tc>
      </w:tr>
      <w:tr w:rsidR="00087E12" w:rsidRPr="00B01FCF" w:rsidTr="00087E12">
        <w:trPr>
          <w:trHeight w:val="300"/>
        </w:trPr>
        <w:tc>
          <w:tcPr>
            <w:tcW w:w="1555" w:type="dxa"/>
            <w:tcBorders>
              <w:left w:val="single" w:sz="8" w:space="0" w:color="auto"/>
            </w:tcBorders>
            <w:shd w:val="clear" w:color="auto" w:fill="F2F2F2" w:themeFill="background1" w:themeFillShade="F2"/>
            <w:noWrap/>
            <w:vAlign w:val="center"/>
            <w:hideMark/>
          </w:tcPr>
          <w:p w:rsidR="00087E12" w:rsidRPr="00B01FCF" w:rsidRDefault="00087E12" w:rsidP="00087E12">
            <w:pPr>
              <w:jc w:val="center"/>
              <w:rPr>
                <w:rFonts w:ascii="Times New Roman" w:eastAsia="Times New Roman" w:hAnsi="Times New Roman" w:cs="Times New Roman"/>
                <w:b/>
                <w:bCs/>
                <w:i/>
                <w:sz w:val="16"/>
                <w:szCs w:val="16"/>
                <w:lang w:eastAsia="ru-RU"/>
              </w:rPr>
            </w:pPr>
          </w:p>
        </w:tc>
        <w:tc>
          <w:tcPr>
            <w:tcW w:w="2551"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i/>
                <w:sz w:val="16"/>
                <w:szCs w:val="16"/>
                <w:lang w:eastAsia="ru-RU"/>
              </w:rPr>
            </w:pPr>
            <w:r w:rsidRPr="00B01FCF">
              <w:rPr>
                <w:rFonts w:ascii="Times New Roman" w:eastAsia="Times New Roman" w:hAnsi="Times New Roman" w:cs="Times New Roman"/>
                <w:b/>
                <w:bCs/>
                <w:i/>
                <w:sz w:val="16"/>
                <w:szCs w:val="16"/>
                <w:lang w:eastAsia="ru-RU"/>
              </w:rPr>
              <w:t>Logistic Model</w:t>
            </w:r>
          </w:p>
        </w:tc>
        <w:tc>
          <w:tcPr>
            <w:tcW w:w="2552"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i/>
                <w:sz w:val="16"/>
                <w:szCs w:val="16"/>
                <w:lang w:eastAsia="ru-RU"/>
              </w:rPr>
            </w:pPr>
            <w:r w:rsidRPr="00B01FCF">
              <w:rPr>
                <w:rFonts w:ascii="Times New Roman" w:eastAsia="Times New Roman" w:hAnsi="Times New Roman" w:cs="Times New Roman"/>
                <w:b/>
                <w:bCs/>
                <w:i/>
                <w:sz w:val="16"/>
                <w:szCs w:val="16"/>
                <w:lang w:eastAsia="ru-RU"/>
              </w:rPr>
              <w:t>Bass Model</w:t>
            </w:r>
          </w:p>
        </w:tc>
        <w:tc>
          <w:tcPr>
            <w:tcW w:w="2693" w:type="dxa"/>
            <w:gridSpan w:val="4"/>
            <w:tcBorders>
              <w:right w:val="single" w:sz="8" w:space="0" w:color="auto"/>
            </w:tcBorders>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i/>
                <w:sz w:val="16"/>
                <w:szCs w:val="16"/>
                <w:lang w:eastAsia="ru-RU"/>
              </w:rPr>
            </w:pPr>
            <w:proofErr w:type="spellStart"/>
            <w:r w:rsidRPr="00B01FCF">
              <w:rPr>
                <w:rFonts w:ascii="Times New Roman" w:eastAsia="Times New Roman" w:hAnsi="Times New Roman" w:cs="Times New Roman"/>
                <w:b/>
                <w:bCs/>
                <w:i/>
                <w:sz w:val="16"/>
                <w:szCs w:val="16"/>
                <w:lang w:eastAsia="ru-RU"/>
              </w:rPr>
              <w:t>Gompertz</w:t>
            </w:r>
            <w:proofErr w:type="spellEnd"/>
            <w:r w:rsidRPr="00B01FCF">
              <w:rPr>
                <w:rFonts w:ascii="Times New Roman" w:eastAsia="Times New Roman" w:hAnsi="Times New Roman" w:cs="Times New Roman"/>
                <w:b/>
                <w:bCs/>
                <w:i/>
                <w:sz w:val="16"/>
                <w:szCs w:val="16"/>
                <w:lang w:eastAsia="ru-RU"/>
              </w:rPr>
              <w:t xml:space="preserve"> Model</w:t>
            </w:r>
          </w:p>
        </w:tc>
      </w:tr>
      <w:tr w:rsidR="00087E12" w:rsidRPr="00B01FCF" w:rsidTr="00087E12">
        <w:trPr>
          <w:trHeight w:val="264"/>
        </w:trPr>
        <w:tc>
          <w:tcPr>
            <w:tcW w:w="1555" w:type="dxa"/>
            <w:vMerge w:val="restart"/>
            <w:tcBorders>
              <w:left w:val="single" w:sz="8" w:space="0" w:color="auto"/>
            </w:tcBorders>
            <w:shd w:val="clear" w:color="auto" w:fill="D5DCE4" w:themeFill="tex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992" w:type="dxa"/>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l</w:t>
            </w:r>
          </w:p>
        </w:tc>
        <w:tc>
          <w:tcPr>
            <w:tcW w:w="709" w:type="dxa"/>
            <w:gridSpan w:val="2"/>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a</w:t>
            </w:r>
          </w:p>
        </w:tc>
        <w:tc>
          <w:tcPr>
            <w:tcW w:w="850" w:type="dxa"/>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M</w:t>
            </w:r>
          </w:p>
        </w:tc>
        <w:tc>
          <w:tcPr>
            <w:tcW w:w="992" w:type="dxa"/>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p</w:t>
            </w:r>
          </w:p>
        </w:tc>
        <w:tc>
          <w:tcPr>
            <w:tcW w:w="709" w:type="dxa"/>
            <w:gridSpan w:val="2"/>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q</w:t>
            </w:r>
          </w:p>
        </w:tc>
        <w:tc>
          <w:tcPr>
            <w:tcW w:w="851" w:type="dxa"/>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M</w:t>
            </w:r>
          </w:p>
        </w:tc>
        <w:tc>
          <w:tcPr>
            <w:tcW w:w="992" w:type="dxa"/>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l</w:t>
            </w:r>
          </w:p>
        </w:tc>
        <w:tc>
          <w:tcPr>
            <w:tcW w:w="850" w:type="dxa"/>
            <w:gridSpan w:val="2"/>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a</w:t>
            </w:r>
          </w:p>
        </w:tc>
        <w:tc>
          <w:tcPr>
            <w:tcW w:w="851" w:type="dxa"/>
            <w:tcBorders>
              <w:right w:val="single" w:sz="8" w:space="0" w:color="auto"/>
            </w:tcBorders>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M</w:t>
            </w:r>
          </w:p>
        </w:tc>
      </w:tr>
      <w:tr w:rsidR="00087E12" w:rsidRPr="00B01FCF" w:rsidTr="00087E12">
        <w:trPr>
          <w:trHeight w:val="253"/>
        </w:trPr>
        <w:tc>
          <w:tcPr>
            <w:tcW w:w="1555" w:type="dxa"/>
            <w:vMerge/>
            <w:tcBorders>
              <w:left w:val="single" w:sz="8" w:space="0" w:color="auto"/>
            </w:tcBorders>
            <w:shd w:val="clear" w:color="auto" w:fill="D5DCE4" w:themeFill="text2" w:themeFillTint="33"/>
            <w:noWrap/>
            <w:vAlign w:val="center"/>
          </w:tcPr>
          <w:p w:rsidR="00087E12" w:rsidRPr="00B01FCF" w:rsidRDefault="00087E12" w:rsidP="00087E12">
            <w:pPr>
              <w:jc w:val="center"/>
              <w:rPr>
                <w:rFonts w:ascii="Times New Roman" w:eastAsia="Times New Roman" w:hAnsi="Times New Roman" w:cs="Times New Roman"/>
                <w:b/>
                <w:i/>
                <w:sz w:val="16"/>
                <w:szCs w:val="16"/>
                <w:lang w:eastAsia="ru-RU"/>
              </w:rPr>
            </w:pPr>
          </w:p>
        </w:tc>
        <w:tc>
          <w:tcPr>
            <w:tcW w:w="1324" w:type="dxa"/>
            <w:gridSpan w:val="2"/>
            <w:shd w:val="clear" w:color="auto" w:fill="D5DCE4" w:themeFill="text2" w:themeFillTint="33"/>
            <w:vAlign w:val="center"/>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Norm. R</w:t>
            </w:r>
            <w:r w:rsidRPr="00B01FCF">
              <w:rPr>
                <w:rFonts w:ascii="Times New Roman" w:eastAsia="Times New Roman" w:hAnsi="Times New Roman" w:cs="Times New Roman"/>
                <w:b/>
                <w:i/>
                <w:sz w:val="16"/>
                <w:szCs w:val="16"/>
                <w:vertAlign w:val="superscript"/>
                <w:lang w:eastAsia="ru-RU"/>
              </w:rPr>
              <w:t>2</w:t>
            </w:r>
          </w:p>
        </w:tc>
        <w:tc>
          <w:tcPr>
            <w:tcW w:w="1227" w:type="dxa"/>
            <w:gridSpan w:val="2"/>
            <w:shd w:val="clear" w:color="auto" w:fill="D5DCE4" w:themeFill="text2" w:themeFillTint="33"/>
            <w:vAlign w:val="center"/>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p-value</w:t>
            </w:r>
          </w:p>
        </w:tc>
        <w:tc>
          <w:tcPr>
            <w:tcW w:w="1335" w:type="dxa"/>
            <w:gridSpan w:val="2"/>
            <w:shd w:val="clear" w:color="auto" w:fill="D5DCE4" w:themeFill="text2" w:themeFillTint="33"/>
            <w:vAlign w:val="center"/>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Norm. R</w:t>
            </w:r>
            <w:r w:rsidRPr="00B01FCF">
              <w:rPr>
                <w:rFonts w:ascii="Times New Roman" w:eastAsia="Times New Roman" w:hAnsi="Times New Roman" w:cs="Times New Roman"/>
                <w:b/>
                <w:i/>
                <w:sz w:val="16"/>
                <w:szCs w:val="16"/>
                <w:vertAlign w:val="superscript"/>
                <w:lang w:eastAsia="ru-RU"/>
              </w:rPr>
              <w:t>2</w:t>
            </w:r>
          </w:p>
        </w:tc>
        <w:tc>
          <w:tcPr>
            <w:tcW w:w="1217" w:type="dxa"/>
            <w:gridSpan w:val="2"/>
            <w:shd w:val="clear" w:color="auto" w:fill="D5DCE4" w:themeFill="text2" w:themeFillTint="33"/>
            <w:vAlign w:val="center"/>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p-value</w:t>
            </w:r>
          </w:p>
        </w:tc>
        <w:tc>
          <w:tcPr>
            <w:tcW w:w="1417" w:type="dxa"/>
            <w:gridSpan w:val="2"/>
            <w:shd w:val="clear" w:color="auto" w:fill="D5DCE4" w:themeFill="text2" w:themeFillTint="33"/>
            <w:vAlign w:val="center"/>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Norm. R</w:t>
            </w:r>
            <w:r w:rsidRPr="00B01FCF">
              <w:rPr>
                <w:rFonts w:ascii="Times New Roman" w:eastAsia="Times New Roman" w:hAnsi="Times New Roman" w:cs="Times New Roman"/>
                <w:b/>
                <w:i/>
                <w:sz w:val="16"/>
                <w:szCs w:val="16"/>
                <w:vertAlign w:val="superscript"/>
                <w:lang w:eastAsia="ru-RU"/>
              </w:rPr>
              <w:t>2</w:t>
            </w:r>
          </w:p>
        </w:tc>
        <w:tc>
          <w:tcPr>
            <w:tcW w:w="1276" w:type="dxa"/>
            <w:gridSpan w:val="2"/>
            <w:tcBorders>
              <w:right w:val="single" w:sz="8" w:space="0" w:color="auto"/>
            </w:tcBorders>
            <w:shd w:val="clear" w:color="auto" w:fill="D5DCE4" w:themeFill="text2" w:themeFillTint="33"/>
            <w:vAlign w:val="center"/>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p-value</w:t>
            </w:r>
          </w:p>
        </w:tc>
      </w:tr>
      <w:tr w:rsidR="00087E12" w:rsidRPr="00B01FCF" w:rsidTr="00087E12">
        <w:trPr>
          <w:trHeight w:val="264"/>
        </w:trPr>
        <w:tc>
          <w:tcPr>
            <w:tcW w:w="1555" w:type="dxa"/>
            <w:vMerge w:val="restart"/>
            <w:tcBorders>
              <w:left w:val="single" w:sz="8" w:space="0" w:color="auto"/>
            </w:tcBorders>
            <w:shd w:val="clear" w:color="auto" w:fill="FBE4D5" w:themeFill="accen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992" w:type="dxa"/>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l</w:t>
            </w:r>
          </w:p>
        </w:tc>
        <w:tc>
          <w:tcPr>
            <w:tcW w:w="709" w:type="dxa"/>
            <w:gridSpan w:val="2"/>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a</w:t>
            </w:r>
          </w:p>
        </w:tc>
        <w:tc>
          <w:tcPr>
            <w:tcW w:w="850" w:type="dxa"/>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k</w:t>
            </w:r>
          </w:p>
        </w:tc>
        <w:tc>
          <w:tcPr>
            <w:tcW w:w="992" w:type="dxa"/>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p</w:t>
            </w:r>
          </w:p>
        </w:tc>
        <w:tc>
          <w:tcPr>
            <w:tcW w:w="709" w:type="dxa"/>
            <w:gridSpan w:val="2"/>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q</w:t>
            </w:r>
          </w:p>
        </w:tc>
        <w:tc>
          <w:tcPr>
            <w:tcW w:w="851" w:type="dxa"/>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k</w:t>
            </w:r>
          </w:p>
        </w:tc>
        <w:tc>
          <w:tcPr>
            <w:tcW w:w="992" w:type="dxa"/>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l</w:t>
            </w:r>
          </w:p>
        </w:tc>
        <w:tc>
          <w:tcPr>
            <w:tcW w:w="850" w:type="dxa"/>
            <w:gridSpan w:val="2"/>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a</w:t>
            </w:r>
          </w:p>
        </w:tc>
        <w:tc>
          <w:tcPr>
            <w:tcW w:w="851" w:type="dxa"/>
            <w:tcBorders>
              <w:right w:val="single" w:sz="8" w:space="0" w:color="auto"/>
            </w:tcBorders>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k</w:t>
            </w:r>
          </w:p>
        </w:tc>
      </w:tr>
      <w:tr w:rsidR="00087E12" w:rsidRPr="00B01FCF" w:rsidTr="00087E12">
        <w:trPr>
          <w:trHeight w:val="253"/>
        </w:trPr>
        <w:tc>
          <w:tcPr>
            <w:tcW w:w="1555" w:type="dxa"/>
            <w:vMerge/>
            <w:tcBorders>
              <w:left w:val="single" w:sz="8" w:space="0" w:color="auto"/>
            </w:tcBorders>
            <w:shd w:val="clear" w:color="auto" w:fill="FBE4D5" w:themeFill="accent2" w:themeFillTint="33"/>
            <w:noWrap/>
            <w:vAlign w:val="center"/>
          </w:tcPr>
          <w:p w:rsidR="00087E12" w:rsidRPr="00B01FCF" w:rsidRDefault="00087E12" w:rsidP="00087E12">
            <w:pPr>
              <w:jc w:val="center"/>
              <w:rPr>
                <w:rFonts w:ascii="Times New Roman" w:eastAsia="Times New Roman" w:hAnsi="Times New Roman" w:cs="Times New Roman"/>
                <w:b/>
                <w:i/>
                <w:sz w:val="16"/>
                <w:szCs w:val="16"/>
                <w:lang w:eastAsia="ru-RU"/>
              </w:rPr>
            </w:pPr>
          </w:p>
        </w:tc>
        <w:tc>
          <w:tcPr>
            <w:tcW w:w="1324" w:type="dxa"/>
            <w:gridSpan w:val="2"/>
            <w:shd w:val="clear" w:color="auto" w:fill="FBE4D5" w:themeFill="accent2" w:themeFillTint="33"/>
            <w:vAlign w:val="center"/>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Norm. R</w:t>
            </w:r>
            <w:r w:rsidRPr="00B01FCF">
              <w:rPr>
                <w:rFonts w:ascii="Times New Roman" w:eastAsia="Times New Roman" w:hAnsi="Times New Roman" w:cs="Times New Roman"/>
                <w:b/>
                <w:i/>
                <w:sz w:val="16"/>
                <w:szCs w:val="16"/>
                <w:vertAlign w:val="superscript"/>
                <w:lang w:eastAsia="ru-RU"/>
              </w:rPr>
              <w:t>2</w:t>
            </w:r>
          </w:p>
        </w:tc>
        <w:tc>
          <w:tcPr>
            <w:tcW w:w="1227" w:type="dxa"/>
            <w:gridSpan w:val="2"/>
            <w:shd w:val="clear" w:color="auto" w:fill="FBE4D5" w:themeFill="accent2" w:themeFillTint="33"/>
            <w:vAlign w:val="center"/>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p-value</w:t>
            </w:r>
          </w:p>
        </w:tc>
        <w:tc>
          <w:tcPr>
            <w:tcW w:w="1335" w:type="dxa"/>
            <w:gridSpan w:val="2"/>
            <w:shd w:val="clear" w:color="auto" w:fill="FBE4D5" w:themeFill="accent2" w:themeFillTint="33"/>
            <w:vAlign w:val="center"/>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Norm. R</w:t>
            </w:r>
            <w:r w:rsidRPr="00B01FCF">
              <w:rPr>
                <w:rFonts w:ascii="Times New Roman" w:eastAsia="Times New Roman" w:hAnsi="Times New Roman" w:cs="Times New Roman"/>
                <w:b/>
                <w:i/>
                <w:sz w:val="16"/>
                <w:szCs w:val="16"/>
                <w:vertAlign w:val="superscript"/>
                <w:lang w:eastAsia="ru-RU"/>
              </w:rPr>
              <w:t>2</w:t>
            </w:r>
          </w:p>
        </w:tc>
        <w:tc>
          <w:tcPr>
            <w:tcW w:w="1217" w:type="dxa"/>
            <w:gridSpan w:val="2"/>
            <w:shd w:val="clear" w:color="auto" w:fill="FBE4D5" w:themeFill="accent2" w:themeFillTint="33"/>
            <w:vAlign w:val="center"/>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p-value</w:t>
            </w:r>
          </w:p>
        </w:tc>
        <w:tc>
          <w:tcPr>
            <w:tcW w:w="1417" w:type="dxa"/>
            <w:gridSpan w:val="2"/>
            <w:shd w:val="clear" w:color="auto" w:fill="FBE4D5" w:themeFill="accent2" w:themeFillTint="33"/>
            <w:vAlign w:val="center"/>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Norm. R</w:t>
            </w:r>
            <w:r w:rsidRPr="00B01FCF">
              <w:rPr>
                <w:rFonts w:ascii="Times New Roman" w:eastAsia="Times New Roman" w:hAnsi="Times New Roman" w:cs="Times New Roman"/>
                <w:b/>
                <w:i/>
                <w:sz w:val="16"/>
                <w:szCs w:val="16"/>
                <w:vertAlign w:val="superscript"/>
                <w:lang w:eastAsia="ru-RU"/>
              </w:rPr>
              <w:t>2</w:t>
            </w:r>
          </w:p>
        </w:tc>
        <w:tc>
          <w:tcPr>
            <w:tcW w:w="1276" w:type="dxa"/>
            <w:gridSpan w:val="2"/>
            <w:tcBorders>
              <w:right w:val="single" w:sz="8" w:space="0" w:color="auto"/>
            </w:tcBorders>
            <w:shd w:val="clear" w:color="auto" w:fill="FBE4D5" w:themeFill="accent2" w:themeFillTint="33"/>
            <w:vAlign w:val="center"/>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p-value</w:t>
            </w:r>
          </w:p>
        </w:tc>
      </w:tr>
      <w:tr w:rsidR="00087E12" w:rsidRPr="00B01FCF" w:rsidTr="00087E12">
        <w:trPr>
          <w:trHeight w:val="264"/>
        </w:trPr>
        <w:tc>
          <w:tcPr>
            <w:tcW w:w="1555" w:type="dxa"/>
            <w:vMerge w:val="restart"/>
            <w:tcBorders>
              <w:left w:val="single" w:sz="8" w:space="0" w:color="auto"/>
            </w:tcBorders>
            <w:shd w:val="clear" w:color="auto" w:fill="E2EFD9" w:themeFill="accent6"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992" w:type="dxa"/>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k</w:t>
            </w:r>
          </w:p>
        </w:tc>
        <w:tc>
          <w:tcPr>
            <w:tcW w:w="709" w:type="dxa"/>
            <w:gridSpan w:val="2"/>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a</w:t>
            </w:r>
          </w:p>
        </w:tc>
        <w:tc>
          <w:tcPr>
            <w:tcW w:w="850" w:type="dxa"/>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R</w:t>
            </w:r>
          </w:p>
        </w:tc>
        <w:tc>
          <w:tcPr>
            <w:tcW w:w="992" w:type="dxa"/>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p</w:t>
            </w:r>
          </w:p>
        </w:tc>
        <w:tc>
          <w:tcPr>
            <w:tcW w:w="709" w:type="dxa"/>
            <w:gridSpan w:val="2"/>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q</w:t>
            </w:r>
          </w:p>
        </w:tc>
        <w:tc>
          <w:tcPr>
            <w:tcW w:w="851" w:type="dxa"/>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R</w:t>
            </w:r>
          </w:p>
        </w:tc>
        <w:tc>
          <w:tcPr>
            <w:tcW w:w="992" w:type="dxa"/>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l</w:t>
            </w:r>
          </w:p>
        </w:tc>
        <w:tc>
          <w:tcPr>
            <w:tcW w:w="850" w:type="dxa"/>
            <w:gridSpan w:val="2"/>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a</w:t>
            </w:r>
          </w:p>
        </w:tc>
        <w:tc>
          <w:tcPr>
            <w:tcW w:w="851" w:type="dxa"/>
            <w:tcBorders>
              <w:right w:val="single" w:sz="8" w:space="0" w:color="auto"/>
            </w:tcBorders>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M</w:t>
            </w:r>
          </w:p>
        </w:tc>
      </w:tr>
      <w:tr w:rsidR="00087E12" w:rsidRPr="00B01FCF" w:rsidTr="00087E12">
        <w:trPr>
          <w:trHeight w:val="253"/>
        </w:trPr>
        <w:tc>
          <w:tcPr>
            <w:tcW w:w="1555" w:type="dxa"/>
            <w:vMerge/>
            <w:tcBorders>
              <w:left w:val="single" w:sz="8" w:space="0" w:color="auto"/>
              <w:bottom w:val="single" w:sz="8" w:space="0" w:color="auto"/>
            </w:tcBorders>
            <w:shd w:val="clear" w:color="auto" w:fill="E2EFD9" w:themeFill="accent6" w:themeFillTint="33"/>
            <w:noWrap/>
            <w:vAlign w:val="center"/>
          </w:tcPr>
          <w:p w:rsidR="00087E12" w:rsidRPr="00B01FCF" w:rsidRDefault="00087E12" w:rsidP="00087E12">
            <w:pPr>
              <w:jc w:val="center"/>
              <w:rPr>
                <w:rFonts w:ascii="Times New Roman" w:eastAsia="Times New Roman" w:hAnsi="Times New Roman" w:cs="Times New Roman"/>
                <w:b/>
                <w:i/>
                <w:sz w:val="16"/>
                <w:szCs w:val="16"/>
                <w:lang w:eastAsia="ru-RU"/>
              </w:rPr>
            </w:pPr>
          </w:p>
        </w:tc>
        <w:tc>
          <w:tcPr>
            <w:tcW w:w="1324" w:type="dxa"/>
            <w:gridSpan w:val="2"/>
            <w:tcBorders>
              <w:bottom w:val="single" w:sz="8" w:space="0" w:color="auto"/>
            </w:tcBorders>
            <w:shd w:val="clear" w:color="auto" w:fill="E2EFD9" w:themeFill="accent6" w:themeFillTint="33"/>
            <w:vAlign w:val="center"/>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Norm. R</w:t>
            </w:r>
            <w:r w:rsidRPr="00B01FCF">
              <w:rPr>
                <w:rFonts w:ascii="Times New Roman" w:eastAsia="Times New Roman" w:hAnsi="Times New Roman" w:cs="Times New Roman"/>
                <w:b/>
                <w:i/>
                <w:sz w:val="16"/>
                <w:szCs w:val="16"/>
                <w:vertAlign w:val="superscript"/>
                <w:lang w:eastAsia="ru-RU"/>
              </w:rPr>
              <w:t>2</w:t>
            </w:r>
          </w:p>
        </w:tc>
        <w:tc>
          <w:tcPr>
            <w:tcW w:w="1227" w:type="dxa"/>
            <w:gridSpan w:val="2"/>
            <w:tcBorders>
              <w:bottom w:val="single" w:sz="8" w:space="0" w:color="auto"/>
            </w:tcBorders>
            <w:shd w:val="clear" w:color="auto" w:fill="E2EFD9" w:themeFill="accent6" w:themeFillTint="33"/>
            <w:vAlign w:val="center"/>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p-value</w:t>
            </w:r>
          </w:p>
        </w:tc>
        <w:tc>
          <w:tcPr>
            <w:tcW w:w="1335" w:type="dxa"/>
            <w:gridSpan w:val="2"/>
            <w:tcBorders>
              <w:bottom w:val="single" w:sz="8" w:space="0" w:color="auto"/>
            </w:tcBorders>
            <w:shd w:val="clear" w:color="auto" w:fill="E2EFD9" w:themeFill="accent6" w:themeFillTint="33"/>
            <w:vAlign w:val="center"/>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Norm. R</w:t>
            </w:r>
            <w:r w:rsidRPr="00B01FCF">
              <w:rPr>
                <w:rFonts w:ascii="Times New Roman" w:eastAsia="Times New Roman" w:hAnsi="Times New Roman" w:cs="Times New Roman"/>
                <w:b/>
                <w:i/>
                <w:sz w:val="16"/>
                <w:szCs w:val="16"/>
                <w:vertAlign w:val="superscript"/>
                <w:lang w:eastAsia="ru-RU"/>
              </w:rPr>
              <w:t>2</w:t>
            </w:r>
          </w:p>
        </w:tc>
        <w:tc>
          <w:tcPr>
            <w:tcW w:w="1217" w:type="dxa"/>
            <w:gridSpan w:val="2"/>
            <w:tcBorders>
              <w:bottom w:val="single" w:sz="8" w:space="0" w:color="auto"/>
            </w:tcBorders>
            <w:shd w:val="clear" w:color="auto" w:fill="E2EFD9" w:themeFill="accent6" w:themeFillTint="33"/>
            <w:vAlign w:val="center"/>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p-value</w:t>
            </w:r>
          </w:p>
        </w:tc>
        <w:tc>
          <w:tcPr>
            <w:tcW w:w="1417" w:type="dxa"/>
            <w:gridSpan w:val="2"/>
            <w:tcBorders>
              <w:bottom w:val="single" w:sz="8" w:space="0" w:color="auto"/>
            </w:tcBorders>
            <w:shd w:val="clear" w:color="auto" w:fill="E2EFD9" w:themeFill="accent6" w:themeFillTint="33"/>
            <w:vAlign w:val="center"/>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Norm. R</w:t>
            </w:r>
            <w:r w:rsidRPr="00B01FCF">
              <w:rPr>
                <w:rFonts w:ascii="Times New Roman" w:eastAsia="Times New Roman" w:hAnsi="Times New Roman" w:cs="Times New Roman"/>
                <w:b/>
                <w:i/>
                <w:sz w:val="16"/>
                <w:szCs w:val="16"/>
                <w:vertAlign w:val="superscript"/>
                <w:lang w:eastAsia="ru-RU"/>
              </w:rPr>
              <w:t>2</w:t>
            </w:r>
          </w:p>
        </w:tc>
        <w:tc>
          <w:tcPr>
            <w:tcW w:w="1276" w:type="dxa"/>
            <w:gridSpan w:val="2"/>
            <w:tcBorders>
              <w:bottom w:val="nil"/>
              <w:right w:val="single" w:sz="8" w:space="0" w:color="auto"/>
            </w:tcBorders>
            <w:shd w:val="clear" w:color="auto" w:fill="E2EFD9" w:themeFill="accent6" w:themeFillTint="33"/>
            <w:vAlign w:val="center"/>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p-value</w:t>
            </w:r>
          </w:p>
        </w:tc>
      </w:tr>
      <w:tr w:rsidR="00087E12" w:rsidRPr="00B01FCF" w:rsidTr="00087E12">
        <w:trPr>
          <w:trHeight w:val="300"/>
        </w:trPr>
        <w:tc>
          <w:tcPr>
            <w:tcW w:w="9351" w:type="dxa"/>
            <w:gridSpan w:val="13"/>
            <w:tcBorders>
              <w:top w:val="single" w:sz="8" w:space="0" w:color="auto"/>
            </w:tcBorders>
            <w:shd w:val="clear" w:color="auto" w:fill="FFFFFF" w:themeFill="background1"/>
            <w:noWrap/>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WORLD</w:t>
            </w:r>
          </w:p>
        </w:tc>
      </w:tr>
      <w:tr w:rsidR="00087E12" w:rsidRPr="00B01FCF" w:rsidTr="00087E12">
        <w:trPr>
          <w:trHeight w:val="300"/>
        </w:trPr>
        <w:tc>
          <w:tcPr>
            <w:tcW w:w="1555" w:type="dxa"/>
            <w:shd w:val="clear" w:color="auto" w:fill="F2F2F2" w:themeFill="background1" w:themeFillShade="F2"/>
            <w:noWrap/>
            <w:vAlign w:val="center"/>
            <w:hideMark/>
          </w:tcPr>
          <w:p w:rsidR="00087E12" w:rsidRPr="00B01FCF" w:rsidRDefault="00087E12" w:rsidP="00087E12">
            <w:pPr>
              <w:jc w:val="center"/>
              <w:rPr>
                <w:rFonts w:ascii="Times New Roman" w:eastAsia="Times New Roman" w:hAnsi="Times New Roman" w:cs="Times New Roman"/>
                <w:b/>
                <w:bCs/>
                <w:sz w:val="16"/>
                <w:szCs w:val="16"/>
                <w:lang w:eastAsia="ru-RU"/>
              </w:rPr>
            </w:pPr>
          </w:p>
        </w:tc>
        <w:tc>
          <w:tcPr>
            <w:tcW w:w="2551"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552"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3"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087E12" w:rsidRPr="00B01FCF" w:rsidTr="00087E12">
        <w:trPr>
          <w:trHeight w:val="264"/>
        </w:trPr>
        <w:tc>
          <w:tcPr>
            <w:tcW w:w="1555" w:type="dxa"/>
            <w:vMerge w:val="restart"/>
            <w:shd w:val="clear" w:color="auto" w:fill="D5DCE4" w:themeFill="tex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992" w:type="dxa"/>
            <w:shd w:val="clear" w:color="auto" w:fill="D5DCE4" w:themeFill="text2" w:themeFillTint="33"/>
            <w:vAlign w:val="center"/>
          </w:tcPr>
          <w:p w:rsidR="00087E12" w:rsidRPr="00B01FCF" w:rsidRDefault="00087E12" w:rsidP="00087E12">
            <w:pPr>
              <w:jc w:val="center"/>
              <w:rPr>
                <w:rFonts w:ascii="Times New Roman" w:eastAsia="Times New Roman" w:hAnsi="Times New Roman" w:cs="Times New Roman"/>
                <w:sz w:val="16"/>
                <w:szCs w:val="16"/>
                <w:lang w:eastAsia="ru-RU"/>
              </w:rPr>
            </w:pPr>
            <w:r w:rsidRPr="00B01FCF">
              <w:rPr>
                <w:rFonts w:ascii="Times New Roman" w:eastAsia="Times New Roman" w:hAnsi="Times New Roman" w:cs="Times New Roman"/>
                <w:sz w:val="16"/>
                <w:szCs w:val="16"/>
                <w:lang w:eastAsia="ru-RU"/>
              </w:rPr>
              <w:t>0,241</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eastAsia="Times New Roman" w:hAnsi="Times New Roman" w:cs="Times New Roman"/>
                <w:sz w:val="16"/>
                <w:szCs w:val="16"/>
                <w:lang w:eastAsia="ru-RU"/>
              </w:rPr>
            </w:pPr>
            <w:r w:rsidRPr="00B01FCF">
              <w:rPr>
                <w:rFonts w:ascii="Times New Roman" w:eastAsia="Times New Roman" w:hAnsi="Times New Roman" w:cs="Times New Roman"/>
                <w:sz w:val="16"/>
                <w:szCs w:val="16"/>
                <w:lang w:eastAsia="ru-RU"/>
              </w:rPr>
              <w:t>22,714</w:t>
            </w:r>
          </w:p>
        </w:tc>
        <w:tc>
          <w:tcPr>
            <w:tcW w:w="850" w:type="dxa"/>
            <w:shd w:val="clear" w:color="auto" w:fill="D5DCE4" w:themeFill="text2" w:themeFillTint="33"/>
            <w:vAlign w:val="center"/>
          </w:tcPr>
          <w:p w:rsidR="00087E12" w:rsidRPr="00B01FCF" w:rsidRDefault="00087E12" w:rsidP="00087E12">
            <w:pPr>
              <w:jc w:val="center"/>
              <w:rPr>
                <w:rFonts w:ascii="Times New Roman" w:eastAsia="Times New Roman" w:hAnsi="Times New Roman" w:cs="Times New Roman"/>
                <w:sz w:val="16"/>
                <w:szCs w:val="16"/>
                <w:lang w:eastAsia="ru-RU"/>
              </w:rPr>
            </w:pPr>
            <w:r w:rsidRPr="00B01FCF">
              <w:rPr>
                <w:rFonts w:ascii="Times New Roman" w:eastAsia="Times New Roman" w:hAnsi="Times New Roman" w:cs="Times New Roman"/>
                <w:sz w:val="16"/>
                <w:szCs w:val="16"/>
                <w:lang w:eastAsia="ru-RU"/>
              </w:rPr>
              <w:t>2460,900</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0,0005</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0,249</w:t>
            </w:r>
          </w:p>
        </w:tc>
        <w:tc>
          <w:tcPr>
            <w:tcW w:w="851"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2407,096</w:t>
            </w:r>
          </w:p>
        </w:tc>
        <w:tc>
          <w:tcPr>
            <w:tcW w:w="992"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2,149</w:t>
            </w:r>
          </w:p>
        </w:tc>
        <w:tc>
          <w:tcPr>
            <w:tcW w:w="850" w:type="dxa"/>
            <w:gridSpan w:val="2"/>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0,067</w:t>
            </w:r>
          </w:p>
        </w:tc>
        <w:tc>
          <w:tcPr>
            <w:tcW w:w="851"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7713,561</w:t>
            </w:r>
          </w:p>
        </w:tc>
      </w:tr>
      <w:tr w:rsidR="00087E12" w:rsidRPr="00B01FCF" w:rsidTr="00087E12">
        <w:trPr>
          <w:trHeight w:val="253"/>
        </w:trPr>
        <w:tc>
          <w:tcPr>
            <w:tcW w:w="1555" w:type="dxa"/>
            <w:vMerge/>
            <w:shd w:val="clear" w:color="auto" w:fill="D5DCE4" w:themeFill="tex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0,999</w:t>
            </w:r>
          </w:p>
        </w:tc>
        <w:tc>
          <w:tcPr>
            <w:tcW w:w="1227" w:type="dxa"/>
            <w:gridSpan w:val="2"/>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2,240E-36</w:t>
            </w:r>
          </w:p>
        </w:tc>
        <w:tc>
          <w:tcPr>
            <w:tcW w:w="1335" w:type="dxa"/>
            <w:gridSpan w:val="2"/>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0,999</w:t>
            </w:r>
          </w:p>
        </w:tc>
        <w:tc>
          <w:tcPr>
            <w:tcW w:w="1217" w:type="dxa"/>
            <w:gridSpan w:val="2"/>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1,965E-37</w:t>
            </w:r>
          </w:p>
        </w:tc>
        <w:tc>
          <w:tcPr>
            <w:tcW w:w="1417" w:type="dxa"/>
            <w:gridSpan w:val="2"/>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0,999</w:t>
            </w:r>
          </w:p>
        </w:tc>
        <w:tc>
          <w:tcPr>
            <w:tcW w:w="1276" w:type="dxa"/>
            <w:gridSpan w:val="2"/>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2,760E-40</w:t>
            </w:r>
          </w:p>
        </w:tc>
      </w:tr>
      <w:tr w:rsidR="00087E12" w:rsidRPr="00B01FCF" w:rsidTr="00087E12">
        <w:trPr>
          <w:trHeight w:val="264"/>
        </w:trPr>
        <w:tc>
          <w:tcPr>
            <w:tcW w:w="1555" w:type="dxa"/>
            <w:vMerge w:val="restart"/>
            <w:shd w:val="clear" w:color="auto" w:fill="FBE4D5" w:themeFill="accen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0,226</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21,376</w:t>
            </w:r>
          </w:p>
        </w:tc>
        <w:tc>
          <w:tcPr>
            <w:tcW w:w="850"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0,083</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0,0008</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0,263</w:t>
            </w:r>
          </w:p>
        </w:tc>
        <w:tc>
          <w:tcPr>
            <w:tcW w:w="851"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0,087</w:t>
            </w:r>
          </w:p>
        </w:tc>
        <w:tc>
          <w:tcPr>
            <w:tcW w:w="992"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2,035</w:t>
            </w:r>
          </w:p>
        </w:tc>
        <w:tc>
          <w:tcPr>
            <w:tcW w:w="850" w:type="dxa"/>
            <w:gridSpan w:val="2"/>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0,080</w:t>
            </w:r>
          </w:p>
        </w:tc>
        <w:tc>
          <w:tcPr>
            <w:tcW w:w="851"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0,163</w:t>
            </w:r>
          </w:p>
        </w:tc>
      </w:tr>
      <w:tr w:rsidR="00087E12" w:rsidRPr="00B01FCF" w:rsidTr="00087E12">
        <w:trPr>
          <w:trHeight w:val="253"/>
        </w:trPr>
        <w:tc>
          <w:tcPr>
            <w:tcW w:w="1555" w:type="dxa"/>
            <w:vMerge/>
            <w:shd w:val="clear" w:color="auto" w:fill="FBE4D5" w:themeFill="accen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0,999</w:t>
            </w:r>
          </w:p>
        </w:tc>
        <w:tc>
          <w:tcPr>
            <w:tcW w:w="1227" w:type="dxa"/>
            <w:gridSpan w:val="2"/>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5,511E-37</w:t>
            </w:r>
          </w:p>
        </w:tc>
        <w:tc>
          <w:tcPr>
            <w:tcW w:w="1335" w:type="dxa"/>
            <w:gridSpan w:val="2"/>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0,999</w:t>
            </w:r>
          </w:p>
        </w:tc>
        <w:tc>
          <w:tcPr>
            <w:tcW w:w="1217" w:type="dxa"/>
            <w:gridSpan w:val="2"/>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3,990E-38</w:t>
            </w:r>
          </w:p>
        </w:tc>
        <w:tc>
          <w:tcPr>
            <w:tcW w:w="1417" w:type="dxa"/>
            <w:gridSpan w:val="2"/>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0,999</w:t>
            </w:r>
          </w:p>
        </w:tc>
        <w:tc>
          <w:tcPr>
            <w:tcW w:w="1276" w:type="dxa"/>
            <w:gridSpan w:val="2"/>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2,224E-38</w:t>
            </w:r>
          </w:p>
        </w:tc>
      </w:tr>
      <w:tr w:rsidR="00087E12" w:rsidRPr="00B01FCF" w:rsidTr="00087E12">
        <w:trPr>
          <w:trHeight w:val="264"/>
        </w:trPr>
        <w:tc>
          <w:tcPr>
            <w:tcW w:w="1555" w:type="dxa"/>
            <w:vMerge w:val="restart"/>
            <w:shd w:val="clear" w:color="auto" w:fill="E2EFD9" w:themeFill="accent6"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0,209</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18,823</w:t>
            </w:r>
          </w:p>
        </w:tc>
        <w:tc>
          <w:tcPr>
            <w:tcW w:w="850"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0,004</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0,315</w:t>
            </w:r>
          </w:p>
        </w:tc>
        <w:tc>
          <w:tcPr>
            <w:tcW w:w="851"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0,005</w:t>
            </w:r>
          </w:p>
        </w:tc>
        <w:tc>
          <w:tcPr>
            <w:tcW w:w="992"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1,814</w:t>
            </w:r>
          </w:p>
        </w:tc>
        <w:tc>
          <w:tcPr>
            <w:tcW w:w="850" w:type="dxa"/>
            <w:gridSpan w:val="2"/>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0,092</w:t>
            </w:r>
          </w:p>
        </w:tc>
        <w:tc>
          <w:tcPr>
            <w:tcW w:w="851"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0,007</w:t>
            </w:r>
          </w:p>
        </w:tc>
      </w:tr>
      <w:tr w:rsidR="00087E12" w:rsidRPr="00B01FCF" w:rsidTr="00087E12">
        <w:trPr>
          <w:trHeight w:val="253"/>
        </w:trPr>
        <w:tc>
          <w:tcPr>
            <w:tcW w:w="1555" w:type="dxa"/>
            <w:vMerge/>
            <w:shd w:val="clear" w:color="auto" w:fill="E2EFD9" w:themeFill="accent6"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0,999</w:t>
            </w:r>
          </w:p>
        </w:tc>
        <w:tc>
          <w:tcPr>
            <w:tcW w:w="1227" w:type="dxa"/>
            <w:gridSpan w:val="2"/>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5,430E-38</w:t>
            </w:r>
          </w:p>
        </w:tc>
        <w:tc>
          <w:tcPr>
            <w:tcW w:w="1335" w:type="dxa"/>
            <w:gridSpan w:val="2"/>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0,999</w:t>
            </w:r>
          </w:p>
        </w:tc>
        <w:tc>
          <w:tcPr>
            <w:tcW w:w="1217" w:type="dxa"/>
            <w:gridSpan w:val="2"/>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7,767E-38</w:t>
            </w:r>
          </w:p>
        </w:tc>
        <w:tc>
          <w:tcPr>
            <w:tcW w:w="1417" w:type="dxa"/>
            <w:gridSpan w:val="2"/>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0,999</w:t>
            </w:r>
          </w:p>
        </w:tc>
        <w:tc>
          <w:tcPr>
            <w:tcW w:w="1276" w:type="dxa"/>
            <w:gridSpan w:val="2"/>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2,711E-38</w:t>
            </w:r>
          </w:p>
        </w:tc>
      </w:tr>
      <w:tr w:rsidR="00087E12" w:rsidRPr="00B01FCF" w:rsidTr="00087E12">
        <w:trPr>
          <w:trHeight w:val="300"/>
        </w:trPr>
        <w:tc>
          <w:tcPr>
            <w:tcW w:w="9351" w:type="dxa"/>
            <w:gridSpan w:val="13"/>
            <w:shd w:val="clear" w:color="auto" w:fill="FFFFFF" w:themeFill="background1"/>
            <w:noWrap/>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EUROPE</w:t>
            </w:r>
          </w:p>
        </w:tc>
      </w:tr>
      <w:tr w:rsidR="00087E12" w:rsidRPr="00B01FCF" w:rsidTr="00087E12">
        <w:trPr>
          <w:trHeight w:val="300"/>
        </w:trPr>
        <w:tc>
          <w:tcPr>
            <w:tcW w:w="1555" w:type="dxa"/>
            <w:shd w:val="clear" w:color="auto" w:fill="F2F2F2" w:themeFill="background1" w:themeFillShade="F2"/>
            <w:noWrap/>
            <w:vAlign w:val="center"/>
            <w:hideMark/>
          </w:tcPr>
          <w:p w:rsidR="00087E12" w:rsidRPr="00B01FCF" w:rsidRDefault="00087E12" w:rsidP="00087E12">
            <w:pPr>
              <w:jc w:val="center"/>
              <w:rPr>
                <w:rFonts w:ascii="Times New Roman" w:eastAsia="Times New Roman" w:hAnsi="Times New Roman" w:cs="Times New Roman"/>
                <w:b/>
                <w:bCs/>
                <w:sz w:val="16"/>
                <w:szCs w:val="16"/>
                <w:lang w:eastAsia="ru-RU"/>
              </w:rPr>
            </w:pPr>
          </w:p>
        </w:tc>
        <w:tc>
          <w:tcPr>
            <w:tcW w:w="2551"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552"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3"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087E12" w:rsidRPr="00B01FCF" w:rsidTr="00087E12">
        <w:trPr>
          <w:trHeight w:val="264"/>
        </w:trPr>
        <w:tc>
          <w:tcPr>
            <w:tcW w:w="1555" w:type="dxa"/>
            <w:vMerge w:val="restart"/>
            <w:shd w:val="clear" w:color="auto" w:fill="D5DCE4" w:themeFill="tex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992" w:type="dxa"/>
            <w:shd w:val="clear" w:color="auto" w:fill="D5DCE4" w:themeFill="text2" w:themeFillTint="33"/>
            <w:vAlign w:val="center"/>
          </w:tcPr>
          <w:p w:rsidR="00087E12" w:rsidRPr="00B01FCF" w:rsidRDefault="00087E12" w:rsidP="00087E12">
            <w:pPr>
              <w:jc w:val="center"/>
              <w:rPr>
                <w:rFonts w:ascii="Times New Roman" w:eastAsia="Times New Roman" w:hAnsi="Times New Roman" w:cs="Times New Roman"/>
                <w:sz w:val="16"/>
                <w:szCs w:val="16"/>
                <w:lang w:eastAsia="ru-RU"/>
              </w:rPr>
            </w:pPr>
            <w:r w:rsidRPr="00B01FCF">
              <w:rPr>
                <w:rFonts w:ascii="Times New Roman" w:eastAsia="Times New Roman" w:hAnsi="Times New Roman" w:cs="Times New Roman"/>
                <w:sz w:val="16"/>
                <w:szCs w:val="16"/>
                <w:lang w:eastAsia="ru-RU"/>
              </w:rPr>
              <w:t>0,194</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eastAsia="Times New Roman" w:hAnsi="Times New Roman" w:cs="Times New Roman"/>
                <w:sz w:val="16"/>
                <w:szCs w:val="16"/>
                <w:lang w:eastAsia="ru-RU"/>
              </w:rPr>
            </w:pPr>
            <w:r w:rsidRPr="00B01FCF">
              <w:rPr>
                <w:rFonts w:ascii="Times New Roman" w:eastAsia="Times New Roman" w:hAnsi="Times New Roman" w:cs="Times New Roman"/>
                <w:sz w:val="16"/>
                <w:szCs w:val="16"/>
                <w:lang w:eastAsia="ru-RU"/>
              </w:rPr>
              <w:t>22,356</w:t>
            </w:r>
          </w:p>
        </w:tc>
        <w:tc>
          <w:tcPr>
            <w:tcW w:w="850" w:type="dxa"/>
            <w:shd w:val="clear" w:color="auto" w:fill="D5DCE4" w:themeFill="text2" w:themeFillTint="33"/>
            <w:vAlign w:val="center"/>
          </w:tcPr>
          <w:p w:rsidR="00087E12" w:rsidRPr="00B01FCF" w:rsidRDefault="00087E12" w:rsidP="00087E12">
            <w:pPr>
              <w:jc w:val="center"/>
              <w:rPr>
                <w:rFonts w:ascii="Times New Roman" w:eastAsia="Times New Roman" w:hAnsi="Times New Roman" w:cs="Times New Roman"/>
                <w:sz w:val="16"/>
                <w:szCs w:val="16"/>
                <w:lang w:eastAsia="ru-RU"/>
              </w:rPr>
            </w:pPr>
            <w:r w:rsidRPr="00B01FCF">
              <w:rPr>
                <w:rFonts w:ascii="Times New Roman" w:eastAsia="Times New Roman" w:hAnsi="Times New Roman" w:cs="Times New Roman"/>
                <w:sz w:val="16"/>
                <w:szCs w:val="16"/>
                <w:lang w:eastAsia="ru-RU"/>
              </w:rPr>
              <w:t>785,143</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0,0026</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0,165</w:t>
            </w:r>
          </w:p>
        </w:tc>
        <w:tc>
          <w:tcPr>
            <w:tcW w:w="851"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968,861</w:t>
            </w:r>
          </w:p>
        </w:tc>
        <w:tc>
          <w:tcPr>
            <w:tcW w:w="992"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1,835</w:t>
            </w:r>
          </w:p>
        </w:tc>
        <w:tc>
          <w:tcPr>
            <w:tcW w:w="850" w:type="dxa"/>
            <w:gridSpan w:val="2"/>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0,056</w:t>
            </w:r>
          </w:p>
        </w:tc>
        <w:tc>
          <w:tcPr>
            <w:tcW w:w="851"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2288,977</w:t>
            </w:r>
          </w:p>
        </w:tc>
      </w:tr>
      <w:tr w:rsidR="00087E12" w:rsidRPr="00B01FCF" w:rsidTr="00087E12">
        <w:trPr>
          <w:trHeight w:val="253"/>
        </w:trPr>
        <w:tc>
          <w:tcPr>
            <w:tcW w:w="1555" w:type="dxa"/>
            <w:vMerge/>
            <w:shd w:val="clear" w:color="auto" w:fill="D5DCE4" w:themeFill="tex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0,996</w:t>
            </w:r>
          </w:p>
        </w:tc>
        <w:tc>
          <w:tcPr>
            <w:tcW w:w="1227" w:type="dxa"/>
            <w:gridSpan w:val="2"/>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9,715E-30</w:t>
            </w:r>
          </w:p>
        </w:tc>
        <w:tc>
          <w:tcPr>
            <w:tcW w:w="1335" w:type="dxa"/>
            <w:gridSpan w:val="2"/>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0,997</w:t>
            </w:r>
          </w:p>
        </w:tc>
        <w:tc>
          <w:tcPr>
            <w:tcW w:w="1217" w:type="dxa"/>
            <w:gridSpan w:val="2"/>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3,240E-32</w:t>
            </w:r>
          </w:p>
        </w:tc>
        <w:tc>
          <w:tcPr>
            <w:tcW w:w="1417" w:type="dxa"/>
            <w:gridSpan w:val="2"/>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0,997</w:t>
            </w:r>
          </w:p>
        </w:tc>
        <w:tc>
          <w:tcPr>
            <w:tcW w:w="1276" w:type="dxa"/>
            <w:gridSpan w:val="2"/>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1,977E-32</w:t>
            </w:r>
          </w:p>
        </w:tc>
      </w:tr>
      <w:tr w:rsidR="00087E12" w:rsidRPr="00B01FCF" w:rsidTr="00087E12">
        <w:trPr>
          <w:trHeight w:val="264"/>
        </w:trPr>
        <w:tc>
          <w:tcPr>
            <w:tcW w:w="1555" w:type="dxa"/>
            <w:vMerge w:val="restart"/>
            <w:shd w:val="clear" w:color="auto" w:fill="FBE4D5" w:themeFill="accen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0,188</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22,804</w:t>
            </w:r>
          </w:p>
        </w:tc>
        <w:tc>
          <w:tcPr>
            <w:tcW w:w="850"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0,203</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0,0030</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0,160</w:t>
            </w:r>
          </w:p>
        </w:tc>
        <w:tc>
          <w:tcPr>
            <w:tcW w:w="851"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0,249</w:t>
            </w:r>
          </w:p>
        </w:tc>
        <w:tc>
          <w:tcPr>
            <w:tcW w:w="992"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1,821</w:t>
            </w:r>
          </w:p>
        </w:tc>
        <w:tc>
          <w:tcPr>
            <w:tcW w:w="850" w:type="dxa"/>
            <w:gridSpan w:val="2"/>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0,055</w:t>
            </w:r>
          </w:p>
        </w:tc>
        <w:tc>
          <w:tcPr>
            <w:tcW w:w="851"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0,584</w:t>
            </w:r>
          </w:p>
        </w:tc>
      </w:tr>
      <w:tr w:rsidR="00087E12" w:rsidRPr="00B01FCF" w:rsidTr="00087E12">
        <w:trPr>
          <w:trHeight w:val="253"/>
        </w:trPr>
        <w:tc>
          <w:tcPr>
            <w:tcW w:w="1555" w:type="dxa"/>
            <w:vMerge/>
            <w:shd w:val="clear" w:color="auto" w:fill="FBE4D5" w:themeFill="accen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0,996</w:t>
            </w:r>
          </w:p>
        </w:tc>
        <w:tc>
          <w:tcPr>
            <w:tcW w:w="1227" w:type="dxa"/>
            <w:gridSpan w:val="2"/>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7,751E-30</w:t>
            </w:r>
          </w:p>
        </w:tc>
        <w:tc>
          <w:tcPr>
            <w:tcW w:w="1335" w:type="dxa"/>
            <w:gridSpan w:val="2"/>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0,997</w:t>
            </w:r>
          </w:p>
        </w:tc>
        <w:tc>
          <w:tcPr>
            <w:tcW w:w="1217" w:type="dxa"/>
            <w:gridSpan w:val="2"/>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2,216E-32</w:t>
            </w:r>
          </w:p>
        </w:tc>
        <w:tc>
          <w:tcPr>
            <w:tcW w:w="1417" w:type="dxa"/>
            <w:gridSpan w:val="2"/>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0,997</w:t>
            </w:r>
          </w:p>
        </w:tc>
        <w:tc>
          <w:tcPr>
            <w:tcW w:w="1276" w:type="dxa"/>
            <w:gridSpan w:val="2"/>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1,329E-31</w:t>
            </w:r>
          </w:p>
        </w:tc>
      </w:tr>
      <w:tr w:rsidR="00087E12" w:rsidRPr="00B01FCF" w:rsidTr="00087E12">
        <w:trPr>
          <w:trHeight w:val="264"/>
        </w:trPr>
        <w:tc>
          <w:tcPr>
            <w:tcW w:w="1555" w:type="dxa"/>
            <w:vMerge w:val="restart"/>
            <w:shd w:val="clear" w:color="auto" w:fill="E2EFD9" w:themeFill="accent6"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0,162</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20,443</w:t>
            </w:r>
          </w:p>
        </w:tc>
        <w:tc>
          <w:tcPr>
            <w:tcW w:w="850"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0,013</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0,0071</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0,174</w:t>
            </w:r>
          </w:p>
        </w:tc>
        <w:tc>
          <w:tcPr>
            <w:tcW w:w="851"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0,016</w:t>
            </w:r>
          </w:p>
        </w:tc>
        <w:tc>
          <w:tcPr>
            <w:tcW w:w="992"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1,587</w:t>
            </w:r>
          </w:p>
        </w:tc>
        <w:tc>
          <w:tcPr>
            <w:tcW w:w="850" w:type="dxa"/>
            <w:gridSpan w:val="2"/>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0,058</w:t>
            </w:r>
          </w:p>
        </w:tc>
        <w:tc>
          <w:tcPr>
            <w:tcW w:w="851"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0,037</w:t>
            </w:r>
          </w:p>
        </w:tc>
      </w:tr>
      <w:tr w:rsidR="00087E12" w:rsidRPr="00B01FCF" w:rsidTr="00087E12">
        <w:trPr>
          <w:trHeight w:val="253"/>
        </w:trPr>
        <w:tc>
          <w:tcPr>
            <w:tcW w:w="1555" w:type="dxa"/>
            <w:vMerge/>
            <w:shd w:val="clear" w:color="auto" w:fill="E2EFD9" w:themeFill="accent6"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0,996</w:t>
            </w:r>
          </w:p>
        </w:tc>
        <w:tc>
          <w:tcPr>
            <w:tcW w:w="1227" w:type="dxa"/>
            <w:gridSpan w:val="2"/>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1,707E-30</w:t>
            </w:r>
          </w:p>
        </w:tc>
        <w:tc>
          <w:tcPr>
            <w:tcW w:w="1335" w:type="dxa"/>
            <w:gridSpan w:val="2"/>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0,997</w:t>
            </w:r>
          </w:p>
        </w:tc>
        <w:tc>
          <w:tcPr>
            <w:tcW w:w="1217" w:type="dxa"/>
            <w:gridSpan w:val="2"/>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1,716E-32</w:t>
            </w:r>
          </w:p>
        </w:tc>
        <w:tc>
          <w:tcPr>
            <w:tcW w:w="1417" w:type="dxa"/>
            <w:gridSpan w:val="2"/>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0,997</w:t>
            </w:r>
          </w:p>
        </w:tc>
        <w:tc>
          <w:tcPr>
            <w:tcW w:w="1276" w:type="dxa"/>
            <w:gridSpan w:val="2"/>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1,348E-31</w:t>
            </w:r>
          </w:p>
        </w:tc>
      </w:tr>
      <w:tr w:rsidR="00087E12" w:rsidRPr="00B01FCF" w:rsidTr="00087E12">
        <w:trPr>
          <w:trHeight w:val="300"/>
        </w:trPr>
        <w:tc>
          <w:tcPr>
            <w:tcW w:w="9351" w:type="dxa"/>
            <w:gridSpan w:val="13"/>
            <w:shd w:val="clear" w:color="auto" w:fill="FFFFFF" w:themeFill="background1"/>
            <w:noWrap/>
            <w:vAlign w:val="center"/>
          </w:tcPr>
          <w:p w:rsidR="00087E12" w:rsidRDefault="00087E12" w:rsidP="00087E12">
            <w:pPr>
              <w:jc w:val="center"/>
              <w:rPr>
                <w:rFonts w:ascii="Times New Roman" w:eastAsia="Times New Roman" w:hAnsi="Times New Roman" w:cs="Times New Roman"/>
                <w:b/>
                <w:bCs/>
                <w:sz w:val="16"/>
                <w:szCs w:val="16"/>
                <w:lang w:eastAsia="ru-RU"/>
              </w:rPr>
            </w:pPr>
          </w:p>
        </w:tc>
      </w:tr>
      <w:tr w:rsidR="00087E12" w:rsidRPr="00B01FCF" w:rsidTr="00087E12">
        <w:trPr>
          <w:trHeight w:val="300"/>
        </w:trPr>
        <w:tc>
          <w:tcPr>
            <w:tcW w:w="9351" w:type="dxa"/>
            <w:gridSpan w:val="13"/>
            <w:shd w:val="clear" w:color="auto" w:fill="FFFFFF" w:themeFill="background1"/>
            <w:noWrap/>
            <w:vAlign w:val="center"/>
          </w:tcPr>
          <w:p w:rsidR="00087E12" w:rsidRDefault="00087E12" w:rsidP="00087E12">
            <w:pPr>
              <w:jc w:val="center"/>
              <w:rPr>
                <w:rFonts w:ascii="Times New Roman" w:eastAsia="Times New Roman" w:hAnsi="Times New Roman" w:cs="Times New Roman"/>
                <w:b/>
                <w:bCs/>
                <w:sz w:val="16"/>
                <w:szCs w:val="16"/>
                <w:lang w:eastAsia="ru-RU"/>
              </w:rPr>
            </w:pPr>
          </w:p>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lastRenderedPageBreak/>
              <w:t>NORTH AMERICA</w:t>
            </w:r>
          </w:p>
        </w:tc>
      </w:tr>
      <w:tr w:rsidR="00087E12" w:rsidRPr="00B01FCF" w:rsidTr="00087E12">
        <w:trPr>
          <w:trHeight w:val="300"/>
        </w:trPr>
        <w:tc>
          <w:tcPr>
            <w:tcW w:w="1555" w:type="dxa"/>
            <w:shd w:val="clear" w:color="auto" w:fill="F2F2F2" w:themeFill="background1" w:themeFillShade="F2"/>
            <w:noWrap/>
            <w:vAlign w:val="center"/>
            <w:hideMark/>
          </w:tcPr>
          <w:p w:rsidR="00087E12" w:rsidRPr="00B01FCF" w:rsidRDefault="00087E12" w:rsidP="00087E12">
            <w:pPr>
              <w:jc w:val="center"/>
              <w:rPr>
                <w:rFonts w:ascii="Times New Roman" w:eastAsia="Times New Roman" w:hAnsi="Times New Roman" w:cs="Times New Roman"/>
                <w:b/>
                <w:bCs/>
                <w:sz w:val="16"/>
                <w:szCs w:val="16"/>
                <w:lang w:eastAsia="ru-RU"/>
              </w:rPr>
            </w:pPr>
          </w:p>
        </w:tc>
        <w:tc>
          <w:tcPr>
            <w:tcW w:w="2551"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552"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3"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087E12" w:rsidRPr="00B01FCF" w:rsidTr="00087E12">
        <w:trPr>
          <w:trHeight w:val="191"/>
        </w:trPr>
        <w:tc>
          <w:tcPr>
            <w:tcW w:w="1555" w:type="dxa"/>
            <w:vMerge w:val="restart"/>
            <w:shd w:val="clear" w:color="auto" w:fill="D5DCE4" w:themeFill="tex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0,285</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19,782</w:t>
            </w:r>
          </w:p>
        </w:tc>
        <w:tc>
          <w:tcPr>
            <w:tcW w:w="850"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459,180</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0,271</w:t>
            </w:r>
          </w:p>
        </w:tc>
        <w:tc>
          <w:tcPr>
            <w:tcW w:w="851"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479,232</w:t>
            </w:r>
          </w:p>
        </w:tc>
        <w:tc>
          <w:tcPr>
            <w:tcW w:w="992"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2,426</w:t>
            </w:r>
          </w:p>
        </w:tc>
        <w:tc>
          <w:tcPr>
            <w:tcW w:w="850" w:type="dxa"/>
            <w:gridSpan w:val="2"/>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0,116</w:t>
            </w:r>
          </w:p>
        </w:tc>
        <w:tc>
          <w:tcPr>
            <w:tcW w:w="851"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705,347</w:t>
            </w:r>
          </w:p>
        </w:tc>
      </w:tr>
      <w:tr w:rsidR="00087E12" w:rsidRPr="00B01FCF" w:rsidTr="00087E12">
        <w:trPr>
          <w:trHeight w:val="253"/>
        </w:trPr>
        <w:tc>
          <w:tcPr>
            <w:tcW w:w="1555" w:type="dxa"/>
            <w:vMerge/>
            <w:shd w:val="clear" w:color="auto" w:fill="D5DCE4" w:themeFill="tex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0,995</w:t>
            </w:r>
          </w:p>
        </w:tc>
        <w:tc>
          <w:tcPr>
            <w:tcW w:w="1227" w:type="dxa"/>
            <w:gridSpan w:val="2"/>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2,991E-29</w:t>
            </w:r>
          </w:p>
        </w:tc>
        <w:tc>
          <w:tcPr>
            <w:tcW w:w="1335" w:type="dxa"/>
            <w:gridSpan w:val="2"/>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0,996</w:t>
            </w:r>
          </w:p>
        </w:tc>
        <w:tc>
          <w:tcPr>
            <w:tcW w:w="1217" w:type="dxa"/>
            <w:gridSpan w:val="2"/>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2,645E-29</w:t>
            </w:r>
          </w:p>
        </w:tc>
        <w:tc>
          <w:tcPr>
            <w:tcW w:w="1417" w:type="dxa"/>
            <w:gridSpan w:val="2"/>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0,998</w:t>
            </w:r>
          </w:p>
        </w:tc>
        <w:tc>
          <w:tcPr>
            <w:tcW w:w="1276" w:type="dxa"/>
            <w:gridSpan w:val="2"/>
            <w:shd w:val="clear" w:color="auto" w:fill="D5DCE4" w:themeFill="tex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2,010E-33</w:t>
            </w:r>
          </w:p>
        </w:tc>
      </w:tr>
      <w:tr w:rsidR="00087E12" w:rsidRPr="00B01FCF" w:rsidTr="00087E12">
        <w:trPr>
          <w:trHeight w:val="264"/>
        </w:trPr>
        <w:tc>
          <w:tcPr>
            <w:tcW w:w="1555" w:type="dxa"/>
            <w:vMerge w:val="restart"/>
            <w:shd w:val="clear" w:color="auto" w:fill="FBE4D5" w:themeFill="accen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0,286</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19,558</w:t>
            </w:r>
          </w:p>
        </w:tc>
        <w:tc>
          <w:tcPr>
            <w:tcW w:w="850"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0,084</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9,160E-07</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0,272</w:t>
            </w:r>
          </w:p>
        </w:tc>
        <w:tc>
          <w:tcPr>
            <w:tcW w:w="851"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0,089</w:t>
            </w:r>
          </w:p>
        </w:tc>
        <w:tc>
          <w:tcPr>
            <w:tcW w:w="992"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2,451</w:t>
            </w:r>
          </w:p>
        </w:tc>
        <w:tc>
          <w:tcPr>
            <w:tcW w:w="850" w:type="dxa"/>
            <w:gridSpan w:val="2"/>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0,121</w:t>
            </w:r>
          </w:p>
        </w:tc>
        <w:tc>
          <w:tcPr>
            <w:tcW w:w="851"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0,123</w:t>
            </w:r>
          </w:p>
        </w:tc>
      </w:tr>
      <w:tr w:rsidR="00087E12" w:rsidRPr="00B01FCF" w:rsidTr="00087E12">
        <w:trPr>
          <w:trHeight w:val="253"/>
        </w:trPr>
        <w:tc>
          <w:tcPr>
            <w:tcW w:w="1555" w:type="dxa"/>
            <w:vMerge/>
            <w:shd w:val="clear" w:color="auto" w:fill="FBE4D5" w:themeFill="accen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0,995</w:t>
            </w:r>
          </w:p>
        </w:tc>
        <w:tc>
          <w:tcPr>
            <w:tcW w:w="1227" w:type="dxa"/>
            <w:gridSpan w:val="2"/>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3,896E-29</w:t>
            </w:r>
          </w:p>
        </w:tc>
        <w:tc>
          <w:tcPr>
            <w:tcW w:w="1335" w:type="dxa"/>
            <w:gridSpan w:val="2"/>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0,996</w:t>
            </w:r>
          </w:p>
        </w:tc>
        <w:tc>
          <w:tcPr>
            <w:tcW w:w="1217" w:type="dxa"/>
            <w:gridSpan w:val="2"/>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1,908E-29</w:t>
            </w:r>
          </w:p>
        </w:tc>
        <w:tc>
          <w:tcPr>
            <w:tcW w:w="1417" w:type="dxa"/>
            <w:gridSpan w:val="2"/>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0,997</w:t>
            </w:r>
          </w:p>
        </w:tc>
        <w:tc>
          <w:tcPr>
            <w:tcW w:w="1276" w:type="dxa"/>
            <w:gridSpan w:val="2"/>
            <w:shd w:val="clear" w:color="auto" w:fill="FBE4D5" w:themeFill="accent2"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1,322E-32</w:t>
            </w:r>
          </w:p>
        </w:tc>
      </w:tr>
      <w:tr w:rsidR="00087E12" w:rsidRPr="00B01FCF" w:rsidTr="00087E12">
        <w:trPr>
          <w:trHeight w:val="264"/>
        </w:trPr>
        <w:tc>
          <w:tcPr>
            <w:tcW w:w="1555" w:type="dxa"/>
            <w:vMerge w:val="restart"/>
            <w:shd w:val="clear" w:color="auto" w:fill="E2EFD9" w:themeFill="accent6"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0,287</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17,386</w:t>
            </w:r>
          </w:p>
        </w:tc>
        <w:tc>
          <w:tcPr>
            <w:tcW w:w="850"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0,005</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0,289</w:t>
            </w:r>
          </w:p>
        </w:tc>
        <w:tc>
          <w:tcPr>
            <w:tcW w:w="851"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0,006</w:t>
            </w:r>
          </w:p>
        </w:tc>
        <w:tc>
          <w:tcPr>
            <w:tcW w:w="992"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2,495</w:t>
            </w:r>
          </w:p>
        </w:tc>
        <w:tc>
          <w:tcPr>
            <w:tcW w:w="850" w:type="dxa"/>
            <w:gridSpan w:val="2"/>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0,152</w:t>
            </w:r>
          </w:p>
        </w:tc>
        <w:tc>
          <w:tcPr>
            <w:tcW w:w="851"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0,006</w:t>
            </w:r>
          </w:p>
        </w:tc>
      </w:tr>
      <w:tr w:rsidR="00087E12" w:rsidRPr="00B01FCF" w:rsidTr="00087E12">
        <w:trPr>
          <w:trHeight w:val="253"/>
        </w:trPr>
        <w:tc>
          <w:tcPr>
            <w:tcW w:w="1555" w:type="dxa"/>
            <w:vMerge/>
            <w:shd w:val="clear" w:color="auto" w:fill="E2EFD9" w:themeFill="accent6"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0,996</w:t>
            </w:r>
          </w:p>
        </w:tc>
        <w:tc>
          <w:tcPr>
            <w:tcW w:w="1227" w:type="dxa"/>
            <w:gridSpan w:val="2"/>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1,314E-30</w:t>
            </w:r>
          </w:p>
        </w:tc>
        <w:tc>
          <w:tcPr>
            <w:tcW w:w="1335" w:type="dxa"/>
            <w:gridSpan w:val="2"/>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0,996</w:t>
            </w:r>
          </w:p>
        </w:tc>
        <w:tc>
          <w:tcPr>
            <w:tcW w:w="1217" w:type="dxa"/>
            <w:gridSpan w:val="2"/>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3,459E-30</w:t>
            </w:r>
          </w:p>
        </w:tc>
        <w:tc>
          <w:tcPr>
            <w:tcW w:w="1417" w:type="dxa"/>
            <w:gridSpan w:val="2"/>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0,998</w:t>
            </w:r>
          </w:p>
        </w:tc>
        <w:tc>
          <w:tcPr>
            <w:tcW w:w="1276" w:type="dxa"/>
            <w:gridSpan w:val="2"/>
            <w:shd w:val="clear" w:color="auto" w:fill="E2EFD9" w:themeFill="accent6" w:themeFillTint="33"/>
            <w:vAlign w:val="center"/>
          </w:tcPr>
          <w:p w:rsidR="00087E12" w:rsidRPr="006B0CF8" w:rsidRDefault="00087E12" w:rsidP="00087E12">
            <w:pPr>
              <w:jc w:val="center"/>
              <w:rPr>
                <w:rFonts w:ascii="Times New Roman" w:eastAsia="Times New Roman" w:hAnsi="Times New Roman" w:cs="Times New Roman"/>
                <w:b/>
                <w:i/>
                <w:sz w:val="16"/>
                <w:szCs w:val="16"/>
                <w:lang w:eastAsia="ru-RU"/>
              </w:rPr>
            </w:pPr>
            <w:r w:rsidRPr="006B0CF8">
              <w:rPr>
                <w:rFonts w:ascii="Times New Roman" w:eastAsia="Times New Roman" w:hAnsi="Times New Roman" w:cs="Times New Roman"/>
                <w:b/>
                <w:i/>
                <w:sz w:val="16"/>
                <w:szCs w:val="16"/>
                <w:lang w:eastAsia="ru-RU"/>
              </w:rPr>
              <w:t>5,203E-33</w:t>
            </w:r>
          </w:p>
        </w:tc>
      </w:tr>
      <w:tr w:rsidR="00087E12" w:rsidRPr="00B01FCF" w:rsidTr="00087E12">
        <w:trPr>
          <w:trHeight w:val="300"/>
        </w:trPr>
        <w:tc>
          <w:tcPr>
            <w:tcW w:w="9351" w:type="dxa"/>
            <w:gridSpan w:val="13"/>
            <w:shd w:val="clear" w:color="auto" w:fill="FFFFFF" w:themeFill="background1"/>
            <w:noWrap/>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SOUTH AND C. AMERICA</w:t>
            </w:r>
          </w:p>
        </w:tc>
      </w:tr>
      <w:tr w:rsidR="00087E12" w:rsidRPr="00B01FCF" w:rsidTr="00087E12">
        <w:trPr>
          <w:trHeight w:val="300"/>
        </w:trPr>
        <w:tc>
          <w:tcPr>
            <w:tcW w:w="1555" w:type="dxa"/>
            <w:shd w:val="clear" w:color="auto" w:fill="F2F2F2" w:themeFill="background1" w:themeFillShade="F2"/>
            <w:noWrap/>
            <w:vAlign w:val="center"/>
            <w:hideMark/>
          </w:tcPr>
          <w:p w:rsidR="00087E12" w:rsidRPr="00B01FCF" w:rsidRDefault="00087E12" w:rsidP="00087E12">
            <w:pPr>
              <w:jc w:val="center"/>
              <w:rPr>
                <w:rFonts w:ascii="Times New Roman" w:eastAsia="Times New Roman" w:hAnsi="Times New Roman" w:cs="Times New Roman"/>
                <w:b/>
                <w:bCs/>
                <w:sz w:val="16"/>
                <w:szCs w:val="16"/>
                <w:lang w:eastAsia="ru-RU"/>
              </w:rPr>
            </w:pPr>
          </w:p>
        </w:tc>
        <w:tc>
          <w:tcPr>
            <w:tcW w:w="2551"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552"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3"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087E12" w:rsidRPr="00B01FCF" w:rsidTr="00087E12">
        <w:trPr>
          <w:trHeight w:val="264"/>
        </w:trPr>
        <w:tc>
          <w:tcPr>
            <w:tcW w:w="1555" w:type="dxa"/>
            <w:vMerge w:val="restart"/>
            <w:shd w:val="clear" w:color="auto" w:fill="D5DCE4" w:themeFill="tex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0,563</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21,374</w:t>
            </w:r>
          </w:p>
        </w:tc>
        <w:tc>
          <w:tcPr>
            <w:tcW w:w="850"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95,828</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0,534</w:t>
            </w:r>
          </w:p>
        </w:tc>
        <w:tc>
          <w:tcPr>
            <w:tcW w:w="851"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93,313</w:t>
            </w:r>
          </w:p>
        </w:tc>
        <w:tc>
          <w:tcPr>
            <w:tcW w:w="992"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5,608</w:t>
            </w:r>
          </w:p>
        </w:tc>
        <w:tc>
          <w:tcPr>
            <w:tcW w:w="850" w:type="dxa"/>
            <w:gridSpan w:val="2"/>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0,264</w:t>
            </w:r>
          </w:p>
        </w:tc>
        <w:tc>
          <w:tcPr>
            <w:tcW w:w="851"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124,514</w:t>
            </w:r>
          </w:p>
        </w:tc>
      </w:tr>
      <w:tr w:rsidR="00087E12" w:rsidRPr="00B01FCF" w:rsidTr="00087E12">
        <w:trPr>
          <w:trHeight w:val="253"/>
        </w:trPr>
        <w:tc>
          <w:tcPr>
            <w:tcW w:w="1555" w:type="dxa"/>
            <w:vMerge/>
            <w:shd w:val="clear" w:color="auto" w:fill="D5DCE4" w:themeFill="tex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0,998</w:t>
            </w:r>
          </w:p>
        </w:tc>
        <w:tc>
          <w:tcPr>
            <w:tcW w:w="1227"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1,822E-34</w:t>
            </w:r>
          </w:p>
        </w:tc>
        <w:tc>
          <w:tcPr>
            <w:tcW w:w="1335"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0,996</w:t>
            </w:r>
          </w:p>
        </w:tc>
        <w:tc>
          <w:tcPr>
            <w:tcW w:w="1217"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1,268E-29</w:t>
            </w:r>
          </w:p>
        </w:tc>
        <w:tc>
          <w:tcPr>
            <w:tcW w:w="1417"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0,998</w:t>
            </w:r>
          </w:p>
        </w:tc>
        <w:tc>
          <w:tcPr>
            <w:tcW w:w="1276"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5,898E-33</w:t>
            </w:r>
          </w:p>
        </w:tc>
      </w:tr>
      <w:tr w:rsidR="00087E12" w:rsidRPr="00B01FCF" w:rsidTr="00087E12">
        <w:trPr>
          <w:trHeight w:val="264"/>
        </w:trPr>
        <w:tc>
          <w:tcPr>
            <w:tcW w:w="1555" w:type="dxa"/>
            <w:vMerge w:val="restart"/>
            <w:shd w:val="clear" w:color="auto" w:fill="FBE4D5" w:themeFill="accen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0,560</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21,237</w:t>
            </w:r>
          </w:p>
        </w:tc>
        <w:tc>
          <w:tcPr>
            <w:tcW w:w="850"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0,071</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0,532</w:t>
            </w:r>
          </w:p>
        </w:tc>
        <w:tc>
          <w:tcPr>
            <w:tcW w:w="851"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0,073</w:t>
            </w:r>
          </w:p>
        </w:tc>
        <w:tc>
          <w:tcPr>
            <w:tcW w:w="992"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5,688</w:t>
            </w:r>
          </w:p>
        </w:tc>
        <w:tc>
          <w:tcPr>
            <w:tcW w:w="850" w:type="dxa"/>
            <w:gridSpan w:val="2"/>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0,271</w:t>
            </w:r>
          </w:p>
        </w:tc>
        <w:tc>
          <w:tcPr>
            <w:tcW w:w="851"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0,090</w:t>
            </w:r>
          </w:p>
        </w:tc>
      </w:tr>
      <w:tr w:rsidR="00087E12" w:rsidRPr="00B01FCF" w:rsidTr="00087E12">
        <w:trPr>
          <w:trHeight w:val="253"/>
        </w:trPr>
        <w:tc>
          <w:tcPr>
            <w:tcW w:w="1555" w:type="dxa"/>
            <w:vMerge/>
            <w:shd w:val="clear" w:color="auto" w:fill="FBE4D5" w:themeFill="accen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0,998</w:t>
            </w:r>
          </w:p>
        </w:tc>
        <w:tc>
          <w:tcPr>
            <w:tcW w:w="1227"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1,840E-35</w:t>
            </w:r>
          </w:p>
        </w:tc>
        <w:tc>
          <w:tcPr>
            <w:tcW w:w="1335"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0,996</w:t>
            </w:r>
          </w:p>
        </w:tc>
        <w:tc>
          <w:tcPr>
            <w:tcW w:w="1217"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1,226E-29</w:t>
            </w:r>
          </w:p>
        </w:tc>
        <w:tc>
          <w:tcPr>
            <w:tcW w:w="1417"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0,998</w:t>
            </w:r>
          </w:p>
        </w:tc>
        <w:tc>
          <w:tcPr>
            <w:tcW w:w="1276"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5,520E-33</w:t>
            </w:r>
          </w:p>
        </w:tc>
      </w:tr>
      <w:tr w:rsidR="00087E12" w:rsidRPr="00B01FCF" w:rsidTr="00087E12">
        <w:trPr>
          <w:trHeight w:val="264"/>
        </w:trPr>
        <w:tc>
          <w:tcPr>
            <w:tcW w:w="1555" w:type="dxa"/>
            <w:vMerge w:val="restart"/>
            <w:shd w:val="clear" w:color="auto" w:fill="E2EFD9" w:themeFill="accent6"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0,575</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20,629</w:t>
            </w:r>
          </w:p>
        </w:tc>
        <w:tc>
          <w:tcPr>
            <w:tcW w:w="850"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0,004</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0,544</w:t>
            </w:r>
          </w:p>
        </w:tc>
        <w:tc>
          <w:tcPr>
            <w:tcW w:w="851"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0,004</w:t>
            </w:r>
          </w:p>
        </w:tc>
        <w:tc>
          <w:tcPr>
            <w:tcW w:w="992"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6,205</w:t>
            </w:r>
          </w:p>
        </w:tc>
        <w:tc>
          <w:tcPr>
            <w:tcW w:w="850" w:type="dxa"/>
            <w:gridSpan w:val="2"/>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0,309</w:t>
            </w:r>
          </w:p>
        </w:tc>
        <w:tc>
          <w:tcPr>
            <w:tcW w:w="851"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0,005</w:t>
            </w:r>
          </w:p>
        </w:tc>
      </w:tr>
      <w:tr w:rsidR="00087E12" w:rsidRPr="00B01FCF" w:rsidTr="00087E12">
        <w:trPr>
          <w:trHeight w:val="253"/>
        </w:trPr>
        <w:tc>
          <w:tcPr>
            <w:tcW w:w="1555" w:type="dxa"/>
            <w:vMerge/>
            <w:shd w:val="clear" w:color="auto" w:fill="E2EFD9" w:themeFill="accent6"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0,998</w:t>
            </w:r>
          </w:p>
        </w:tc>
        <w:tc>
          <w:tcPr>
            <w:tcW w:w="1227"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5,760E-36</w:t>
            </w:r>
          </w:p>
        </w:tc>
        <w:tc>
          <w:tcPr>
            <w:tcW w:w="1335"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0,995</w:t>
            </w:r>
          </w:p>
        </w:tc>
        <w:tc>
          <w:tcPr>
            <w:tcW w:w="1217"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2,280E-28</w:t>
            </w:r>
          </w:p>
        </w:tc>
        <w:tc>
          <w:tcPr>
            <w:tcW w:w="1417"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0,998</w:t>
            </w:r>
          </w:p>
        </w:tc>
        <w:tc>
          <w:tcPr>
            <w:tcW w:w="1276"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1,5E-32</w:t>
            </w:r>
          </w:p>
        </w:tc>
      </w:tr>
      <w:tr w:rsidR="00087E12" w:rsidRPr="00B01FCF" w:rsidTr="00087E12">
        <w:trPr>
          <w:trHeight w:val="300"/>
        </w:trPr>
        <w:tc>
          <w:tcPr>
            <w:tcW w:w="9351" w:type="dxa"/>
            <w:gridSpan w:val="13"/>
            <w:shd w:val="clear" w:color="auto" w:fill="FFFFFF" w:themeFill="background1"/>
            <w:noWrap/>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ASIA PACIFIC</w:t>
            </w:r>
          </w:p>
        </w:tc>
      </w:tr>
      <w:tr w:rsidR="00087E12" w:rsidRPr="00B01FCF" w:rsidTr="00087E12">
        <w:trPr>
          <w:trHeight w:val="300"/>
        </w:trPr>
        <w:tc>
          <w:tcPr>
            <w:tcW w:w="1555" w:type="dxa"/>
            <w:shd w:val="clear" w:color="auto" w:fill="F2F2F2" w:themeFill="background1" w:themeFillShade="F2"/>
            <w:noWrap/>
            <w:vAlign w:val="center"/>
            <w:hideMark/>
          </w:tcPr>
          <w:p w:rsidR="00087E12" w:rsidRPr="00B01FCF" w:rsidRDefault="00087E12" w:rsidP="00087E12">
            <w:pPr>
              <w:jc w:val="center"/>
              <w:rPr>
                <w:rFonts w:ascii="Times New Roman" w:eastAsia="Times New Roman" w:hAnsi="Times New Roman" w:cs="Times New Roman"/>
                <w:b/>
                <w:bCs/>
                <w:sz w:val="16"/>
                <w:szCs w:val="16"/>
                <w:lang w:eastAsia="ru-RU"/>
              </w:rPr>
            </w:pPr>
          </w:p>
        </w:tc>
        <w:tc>
          <w:tcPr>
            <w:tcW w:w="2551"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552"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3"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087E12" w:rsidRPr="00B01FCF" w:rsidTr="00087E12">
        <w:trPr>
          <w:trHeight w:val="264"/>
        </w:trPr>
        <w:tc>
          <w:tcPr>
            <w:tcW w:w="1555" w:type="dxa"/>
            <w:vMerge w:val="restart"/>
            <w:shd w:val="clear" w:color="auto" w:fill="D5DCE4" w:themeFill="tex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0,301</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22,655</w:t>
            </w:r>
          </w:p>
        </w:tc>
        <w:tc>
          <w:tcPr>
            <w:tcW w:w="850"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852,913</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1,109E-07</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0,335</w:t>
            </w:r>
          </w:p>
        </w:tc>
        <w:tc>
          <w:tcPr>
            <w:tcW w:w="851"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774,102</w:t>
            </w:r>
          </w:p>
        </w:tc>
        <w:tc>
          <w:tcPr>
            <w:tcW w:w="992"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2,568</w:t>
            </w:r>
          </w:p>
        </w:tc>
        <w:tc>
          <w:tcPr>
            <w:tcW w:w="850" w:type="dxa"/>
            <w:gridSpan w:val="2"/>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0,090</w:t>
            </w:r>
          </w:p>
        </w:tc>
        <w:tc>
          <w:tcPr>
            <w:tcW w:w="851"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2224,594</w:t>
            </w:r>
          </w:p>
        </w:tc>
      </w:tr>
      <w:tr w:rsidR="00087E12" w:rsidRPr="00B01FCF" w:rsidTr="00087E12">
        <w:trPr>
          <w:trHeight w:val="253"/>
        </w:trPr>
        <w:tc>
          <w:tcPr>
            <w:tcW w:w="1555" w:type="dxa"/>
            <w:vMerge/>
            <w:shd w:val="clear" w:color="auto" w:fill="D5DCE4" w:themeFill="tex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0,997</w:t>
            </w:r>
          </w:p>
        </w:tc>
        <w:tc>
          <w:tcPr>
            <w:tcW w:w="1227"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1,385E-31</w:t>
            </w:r>
          </w:p>
        </w:tc>
        <w:tc>
          <w:tcPr>
            <w:tcW w:w="1335"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0,997</w:t>
            </w:r>
          </w:p>
        </w:tc>
        <w:tc>
          <w:tcPr>
            <w:tcW w:w="1217"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1,326E-31</w:t>
            </w:r>
          </w:p>
        </w:tc>
        <w:tc>
          <w:tcPr>
            <w:tcW w:w="1417"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0,997</w:t>
            </w:r>
          </w:p>
        </w:tc>
        <w:tc>
          <w:tcPr>
            <w:tcW w:w="1276"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1,583E-32</w:t>
            </w:r>
          </w:p>
        </w:tc>
      </w:tr>
      <w:tr w:rsidR="00087E12" w:rsidRPr="00B01FCF" w:rsidTr="00087E12">
        <w:trPr>
          <w:trHeight w:val="264"/>
        </w:trPr>
        <w:tc>
          <w:tcPr>
            <w:tcW w:w="1555" w:type="dxa"/>
            <w:vMerge w:val="restart"/>
            <w:shd w:val="clear" w:color="auto" w:fill="FBE4D5" w:themeFill="accen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0,277</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20,795</w:t>
            </w:r>
          </w:p>
        </w:tc>
        <w:tc>
          <w:tcPr>
            <w:tcW w:w="850"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0,058</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3,633E-05</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0,342</w:t>
            </w:r>
          </w:p>
        </w:tc>
        <w:tc>
          <w:tcPr>
            <w:tcW w:w="851"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0,065</w:t>
            </w:r>
          </w:p>
        </w:tc>
        <w:tc>
          <w:tcPr>
            <w:tcW w:w="992"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2,495</w:t>
            </w:r>
          </w:p>
        </w:tc>
        <w:tc>
          <w:tcPr>
            <w:tcW w:w="850" w:type="dxa"/>
            <w:gridSpan w:val="2"/>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0,113</w:t>
            </w:r>
          </w:p>
        </w:tc>
        <w:tc>
          <w:tcPr>
            <w:tcW w:w="851"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0,093</w:t>
            </w:r>
          </w:p>
        </w:tc>
      </w:tr>
      <w:tr w:rsidR="00087E12" w:rsidRPr="00B01FCF" w:rsidTr="00087E12">
        <w:trPr>
          <w:trHeight w:val="253"/>
        </w:trPr>
        <w:tc>
          <w:tcPr>
            <w:tcW w:w="1555" w:type="dxa"/>
            <w:vMerge/>
            <w:shd w:val="clear" w:color="auto" w:fill="FBE4D5" w:themeFill="accen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0,997</w:t>
            </w:r>
          </w:p>
        </w:tc>
        <w:tc>
          <w:tcPr>
            <w:tcW w:w="1227"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4,818E-31</w:t>
            </w:r>
          </w:p>
        </w:tc>
        <w:tc>
          <w:tcPr>
            <w:tcW w:w="1335"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0,997</w:t>
            </w:r>
          </w:p>
        </w:tc>
        <w:tc>
          <w:tcPr>
            <w:tcW w:w="1217"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2,574E-31</w:t>
            </w:r>
          </w:p>
        </w:tc>
        <w:tc>
          <w:tcPr>
            <w:tcW w:w="1417"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0,997</w:t>
            </w:r>
          </w:p>
        </w:tc>
        <w:tc>
          <w:tcPr>
            <w:tcW w:w="1276"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4,353E-31</w:t>
            </w:r>
          </w:p>
        </w:tc>
      </w:tr>
      <w:tr w:rsidR="00087E12" w:rsidRPr="00B01FCF" w:rsidTr="00087E12">
        <w:trPr>
          <w:trHeight w:val="264"/>
        </w:trPr>
        <w:tc>
          <w:tcPr>
            <w:tcW w:w="1555" w:type="dxa"/>
            <w:vMerge w:val="restart"/>
            <w:shd w:val="clear" w:color="auto" w:fill="E2EFD9" w:themeFill="accent6"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0,269</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18,803</w:t>
            </w:r>
          </w:p>
        </w:tc>
        <w:tc>
          <w:tcPr>
            <w:tcW w:w="850"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0,003</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0,364</w:t>
            </w:r>
          </w:p>
        </w:tc>
        <w:tc>
          <w:tcPr>
            <w:tcW w:w="851"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0,004</w:t>
            </w:r>
          </w:p>
        </w:tc>
        <w:tc>
          <w:tcPr>
            <w:tcW w:w="992"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2,497</w:t>
            </w:r>
          </w:p>
        </w:tc>
        <w:tc>
          <w:tcPr>
            <w:tcW w:w="850" w:type="dxa"/>
            <w:gridSpan w:val="2"/>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0,138</w:t>
            </w:r>
          </w:p>
        </w:tc>
        <w:tc>
          <w:tcPr>
            <w:tcW w:w="851"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0,004</w:t>
            </w:r>
          </w:p>
        </w:tc>
      </w:tr>
      <w:tr w:rsidR="00087E12" w:rsidRPr="00B01FCF" w:rsidTr="00087E12">
        <w:trPr>
          <w:trHeight w:val="253"/>
        </w:trPr>
        <w:tc>
          <w:tcPr>
            <w:tcW w:w="1555" w:type="dxa"/>
            <w:vMerge/>
            <w:shd w:val="clear" w:color="auto" w:fill="E2EFD9" w:themeFill="accent6"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0,997</w:t>
            </w:r>
          </w:p>
        </w:tc>
        <w:tc>
          <w:tcPr>
            <w:tcW w:w="1227"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4,983E-31</w:t>
            </w:r>
          </w:p>
        </w:tc>
        <w:tc>
          <w:tcPr>
            <w:tcW w:w="1335"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0,997</w:t>
            </w:r>
          </w:p>
        </w:tc>
        <w:tc>
          <w:tcPr>
            <w:tcW w:w="1217"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2,097E-31</w:t>
            </w:r>
          </w:p>
        </w:tc>
        <w:tc>
          <w:tcPr>
            <w:tcW w:w="1417"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0,997</w:t>
            </w:r>
          </w:p>
        </w:tc>
        <w:tc>
          <w:tcPr>
            <w:tcW w:w="1276"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5,105E-31</w:t>
            </w:r>
          </w:p>
        </w:tc>
      </w:tr>
      <w:tr w:rsidR="00087E12" w:rsidRPr="00B01FCF" w:rsidTr="00087E12">
        <w:trPr>
          <w:trHeight w:val="300"/>
        </w:trPr>
        <w:tc>
          <w:tcPr>
            <w:tcW w:w="9351" w:type="dxa"/>
            <w:gridSpan w:val="13"/>
            <w:shd w:val="clear" w:color="auto" w:fill="FFFFFF" w:themeFill="background1"/>
            <w:noWrap/>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CANADA</w:t>
            </w:r>
          </w:p>
        </w:tc>
      </w:tr>
      <w:tr w:rsidR="00087E12" w:rsidRPr="00B01FCF" w:rsidTr="00087E12">
        <w:trPr>
          <w:trHeight w:val="300"/>
        </w:trPr>
        <w:tc>
          <w:tcPr>
            <w:tcW w:w="1555" w:type="dxa"/>
            <w:shd w:val="clear" w:color="auto" w:fill="F2F2F2" w:themeFill="background1" w:themeFillShade="F2"/>
            <w:noWrap/>
            <w:vAlign w:val="center"/>
            <w:hideMark/>
          </w:tcPr>
          <w:p w:rsidR="00087E12" w:rsidRPr="00B01FCF" w:rsidRDefault="00087E12" w:rsidP="00087E12">
            <w:pPr>
              <w:jc w:val="center"/>
              <w:rPr>
                <w:rFonts w:ascii="Times New Roman" w:eastAsia="Times New Roman" w:hAnsi="Times New Roman" w:cs="Times New Roman"/>
                <w:b/>
                <w:bCs/>
                <w:sz w:val="16"/>
                <w:szCs w:val="16"/>
                <w:lang w:eastAsia="ru-RU"/>
              </w:rPr>
            </w:pPr>
          </w:p>
        </w:tc>
        <w:tc>
          <w:tcPr>
            <w:tcW w:w="2551"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552"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3"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087E12" w:rsidRPr="00B01FCF" w:rsidTr="00087E12">
        <w:trPr>
          <w:trHeight w:val="264"/>
        </w:trPr>
        <w:tc>
          <w:tcPr>
            <w:tcW w:w="1555" w:type="dxa"/>
            <w:vMerge w:val="restart"/>
            <w:shd w:val="clear" w:color="auto" w:fill="D5DCE4" w:themeFill="tex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0,381</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19,337</w:t>
            </w:r>
          </w:p>
        </w:tc>
        <w:tc>
          <w:tcPr>
            <w:tcW w:w="850"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40,832</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2,149E-05</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0,3959</w:t>
            </w:r>
          </w:p>
        </w:tc>
        <w:tc>
          <w:tcPr>
            <w:tcW w:w="851"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38,301</w:t>
            </w:r>
          </w:p>
        </w:tc>
        <w:tc>
          <w:tcPr>
            <w:tcW w:w="992"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2,489</w:t>
            </w:r>
          </w:p>
        </w:tc>
        <w:tc>
          <w:tcPr>
            <w:tcW w:w="850" w:type="dxa"/>
            <w:gridSpan w:val="2"/>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0,112</w:t>
            </w:r>
          </w:p>
        </w:tc>
        <w:tc>
          <w:tcPr>
            <w:tcW w:w="851"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74,520</w:t>
            </w:r>
          </w:p>
        </w:tc>
      </w:tr>
      <w:tr w:rsidR="00087E12" w:rsidRPr="00B01FCF" w:rsidTr="00087E12">
        <w:trPr>
          <w:trHeight w:val="253"/>
        </w:trPr>
        <w:tc>
          <w:tcPr>
            <w:tcW w:w="1555" w:type="dxa"/>
            <w:vMerge/>
            <w:shd w:val="clear" w:color="auto" w:fill="D5DCE4" w:themeFill="tex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0,971</w:t>
            </w:r>
          </w:p>
        </w:tc>
        <w:tc>
          <w:tcPr>
            <w:tcW w:w="1227"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1,837E-19</w:t>
            </w:r>
          </w:p>
        </w:tc>
        <w:tc>
          <w:tcPr>
            <w:tcW w:w="1335"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0,970</w:t>
            </w:r>
          </w:p>
        </w:tc>
        <w:tc>
          <w:tcPr>
            <w:tcW w:w="1217"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2,315E-19</w:t>
            </w:r>
          </w:p>
        </w:tc>
        <w:tc>
          <w:tcPr>
            <w:tcW w:w="1417"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0,962</w:t>
            </w:r>
          </w:p>
        </w:tc>
        <w:tc>
          <w:tcPr>
            <w:tcW w:w="1276"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3,951E-18</w:t>
            </w:r>
          </w:p>
        </w:tc>
      </w:tr>
      <w:tr w:rsidR="00087E12" w:rsidRPr="00B01FCF" w:rsidTr="00087E12">
        <w:trPr>
          <w:trHeight w:val="264"/>
        </w:trPr>
        <w:tc>
          <w:tcPr>
            <w:tcW w:w="1555" w:type="dxa"/>
            <w:vMerge w:val="restart"/>
            <w:shd w:val="clear" w:color="auto" w:fill="FBE4D5" w:themeFill="accen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0,364</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19,388</w:t>
            </w:r>
          </w:p>
        </w:tc>
        <w:tc>
          <w:tcPr>
            <w:tcW w:w="850"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0,063</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0,390</w:t>
            </w:r>
          </w:p>
        </w:tc>
        <w:tc>
          <w:tcPr>
            <w:tcW w:w="851"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0,060</w:t>
            </w:r>
          </w:p>
        </w:tc>
        <w:tc>
          <w:tcPr>
            <w:tcW w:w="992"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2,943</w:t>
            </w:r>
          </w:p>
        </w:tc>
        <w:tc>
          <w:tcPr>
            <w:tcW w:w="850" w:type="dxa"/>
            <w:gridSpan w:val="2"/>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0,148</w:t>
            </w:r>
          </w:p>
        </w:tc>
        <w:tc>
          <w:tcPr>
            <w:tcW w:w="851"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0,091</w:t>
            </w:r>
          </w:p>
        </w:tc>
      </w:tr>
      <w:tr w:rsidR="00087E12" w:rsidRPr="00B01FCF" w:rsidTr="00087E12">
        <w:trPr>
          <w:trHeight w:val="253"/>
        </w:trPr>
        <w:tc>
          <w:tcPr>
            <w:tcW w:w="1555" w:type="dxa"/>
            <w:vMerge/>
            <w:shd w:val="clear" w:color="auto" w:fill="FBE4D5" w:themeFill="accen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0,971</w:t>
            </w:r>
          </w:p>
        </w:tc>
        <w:tc>
          <w:tcPr>
            <w:tcW w:w="1227"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1,917E-19</w:t>
            </w:r>
          </w:p>
        </w:tc>
        <w:tc>
          <w:tcPr>
            <w:tcW w:w="1335"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0,972</w:t>
            </w:r>
          </w:p>
        </w:tc>
        <w:tc>
          <w:tcPr>
            <w:tcW w:w="1217"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1,248E-19</w:t>
            </w:r>
          </w:p>
        </w:tc>
        <w:tc>
          <w:tcPr>
            <w:tcW w:w="1417"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0,966</w:t>
            </w:r>
          </w:p>
        </w:tc>
        <w:tc>
          <w:tcPr>
            <w:tcW w:w="1276"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1,176E-18</w:t>
            </w:r>
          </w:p>
        </w:tc>
      </w:tr>
      <w:tr w:rsidR="00087E12" w:rsidRPr="00B01FCF" w:rsidTr="00087E12">
        <w:trPr>
          <w:trHeight w:val="264"/>
        </w:trPr>
        <w:tc>
          <w:tcPr>
            <w:tcW w:w="1555" w:type="dxa"/>
            <w:vMerge w:val="restart"/>
            <w:shd w:val="clear" w:color="auto" w:fill="E2EFD9" w:themeFill="accent6"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0,353</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18,062</w:t>
            </w:r>
          </w:p>
        </w:tc>
        <w:tc>
          <w:tcPr>
            <w:tcW w:w="850"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0,003</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0,404</w:t>
            </w:r>
          </w:p>
        </w:tc>
        <w:tc>
          <w:tcPr>
            <w:tcW w:w="851"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0,004</w:t>
            </w:r>
          </w:p>
        </w:tc>
        <w:tc>
          <w:tcPr>
            <w:tcW w:w="992"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2,532</w:t>
            </w:r>
          </w:p>
        </w:tc>
        <w:tc>
          <w:tcPr>
            <w:tcW w:w="850" w:type="dxa"/>
            <w:gridSpan w:val="2"/>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0,147</w:t>
            </w:r>
          </w:p>
        </w:tc>
        <w:tc>
          <w:tcPr>
            <w:tcW w:w="851"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0,004</w:t>
            </w:r>
          </w:p>
        </w:tc>
      </w:tr>
      <w:tr w:rsidR="00087E12" w:rsidRPr="00B01FCF" w:rsidTr="00087E12">
        <w:trPr>
          <w:trHeight w:val="253"/>
        </w:trPr>
        <w:tc>
          <w:tcPr>
            <w:tcW w:w="1555" w:type="dxa"/>
            <w:vMerge/>
            <w:shd w:val="clear" w:color="auto" w:fill="E2EFD9" w:themeFill="accent6"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0,969</w:t>
            </w:r>
          </w:p>
        </w:tc>
        <w:tc>
          <w:tcPr>
            <w:tcW w:w="1227"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4,120E-19</w:t>
            </w:r>
          </w:p>
        </w:tc>
        <w:tc>
          <w:tcPr>
            <w:tcW w:w="1335"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0,969</w:t>
            </w:r>
          </w:p>
        </w:tc>
        <w:tc>
          <w:tcPr>
            <w:tcW w:w="1217"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3,991E-19</w:t>
            </w:r>
          </w:p>
        </w:tc>
        <w:tc>
          <w:tcPr>
            <w:tcW w:w="1417"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0,963</w:t>
            </w:r>
          </w:p>
        </w:tc>
        <w:tc>
          <w:tcPr>
            <w:tcW w:w="1276"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3,182E-18</w:t>
            </w:r>
          </w:p>
        </w:tc>
      </w:tr>
      <w:tr w:rsidR="00087E12" w:rsidRPr="00B01FCF" w:rsidTr="00087E12">
        <w:trPr>
          <w:trHeight w:val="300"/>
        </w:trPr>
        <w:tc>
          <w:tcPr>
            <w:tcW w:w="9351" w:type="dxa"/>
            <w:gridSpan w:val="13"/>
            <w:shd w:val="clear" w:color="auto" w:fill="FFFFFF" w:themeFill="background1"/>
            <w:noWrap/>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USA</w:t>
            </w:r>
          </w:p>
        </w:tc>
      </w:tr>
      <w:tr w:rsidR="00087E12" w:rsidRPr="00B01FCF" w:rsidTr="00087E12">
        <w:trPr>
          <w:trHeight w:val="300"/>
        </w:trPr>
        <w:tc>
          <w:tcPr>
            <w:tcW w:w="1555" w:type="dxa"/>
            <w:shd w:val="clear" w:color="auto" w:fill="F2F2F2" w:themeFill="background1" w:themeFillShade="F2"/>
            <w:noWrap/>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p>
        </w:tc>
        <w:tc>
          <w:tcPr>
            <w:tcW w:w="2551"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552"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3"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087E12" w:rsidRPr="00B01FCF" w:rsidTr="00087E12">
        <w:trPr>
          <w:trHeight w:val="264"/>
        </w:trPr>
        <w:tc>
          <w:tcPr>
            <w:tcW w:w="1555" w:type="dxa"/>
            <w:vMerge w:val="restart"/>
            <w:shd w:val="clear" w:color="auto" w:fill="D5DCE4" w:themeFill="text2" w:themeFillTint="33"/>
            <w:noWrap/>
            <w:vAlign w:val="center"/>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0,281</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19,496</w:t>
            </w:r>
          </w:p>
        </w:tc>
        <w:tc>
          <w:tcPr>
            <w:tcW w:w="850"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386,042</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2,144E-05</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0,269</w:t>
            </w:r>
          </w:p>
        </w:tc>
        <w:tc>
          <w:tcPr>
            <w:tcW w:w="851"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379,625</w:t>
            </w:r>
          </w:p>
        </w:tc>
        <w:tc>
          <w:tcPr>
            <w:tcW w:w="992"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2,523</w:t>
            </w:r>
          </w:p>
        </w:tc>
        <w:tc>
          <w:tcPr>
            <w:tcW w:w="850" w:type="dxa"/>
            <w:gridSpan w:val="2"/>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0,133</w:t>
            </w:r>
          </w:p>
        </w:tc>
        <w:tc>
          <w:tcPr>
            <w:tcW w:w="851"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491,754</w:t>
            </w:r>
          </w:p>
        </w:tc>
      </w:tr>
      <w:tr w:rsidR="00087E12" w:rsidRPr="00B01FCF" w:rsidTr="00087E12">
        <w:trPr>
          <w:trHeight w:val="253"/>
        </w:trPr>
        <w:tc>
          <w:tcPr>
            <w:tcW w:w="1555" w:type="dxa"/>
            <w:vMerge/>
            <w:shd w:val="clear" w:color="auto" w:fill="D5DCE4" w:themeFill="tex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0,993</w:t>
            </w:r>
          </w:p>
        </w:tc>
        <w:tc>
          <w:tcPr>
            <w:tcW w:w="1227"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4,745E-27</w:t>
            </w:r>
          </w:p>
        </w:tc>
        <w:tc>
          <w:tcPr>
            <w:tcW w:w="1335"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0,994</w:t>
            </w:r>
          </w:p>
        </w:tc>
        <w:tc>
          <w:tcPr>
            <w:tcW w:w="1217"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2,150E-27</w:t>
            </w:r>
          </w:p>
        </w:tc>
        <w:tc>
          <w:tcPr>
            <w:tcW w:w="1417"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0,996</w:t>
            </w:r>
          </w:p>
        </w:tc>
        <w:tc>
          <w:tcPr>
            <w:tcW w:w="1276"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1,324E-29</w:t>
            </w:r>
          </w:p>
        </w:tc>
      </w:tr>
      <w:tr w:rsidR="00087E12" w:rsidRPr="00B01FCF" w:rsidTr="00087E12">
        <w:trPr>
          <w:trHeight w:val="264"/>
        </w:trPr>
        <w:tc>
          <w:tcPr>
            <w:tcW w:w="1555" w:type="dxa"/>
            <w:vMerge w:val="restart"/>
            <w:shd w:val="clear" w:color="auto" w:fill="FBE4D5" w:themeFill="accent2" w:themeFillTint="33"/>
            <w:noWrap/>
            <w:vAlign w:val="center"/>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0,285</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19,267</w:t>
            </w:r>
          </w:p>
        </w:tc>
        <w:tc>
          <w:tcPr>
            <w:tcW w:w="850"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0,086</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0,266</w:t>
            </w:r>
          </w:p>
        </w:tc>
        <w:tc>
          <w:tcPr>
            <w:tcW w:w="851"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0,092</w:t>
            </w:r>
          </w:p>
        </w:tc>
        <w:tc>
          <w:tcPr>
            <w:tcW w:w="992"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2,442</w:t>
            </w:r>
          </w:p>
        </w:tc>
        <w:tc>
          <w:tcPr>
            <w:tcW w:w="850" w:type="dxa"/>
            <w:gridSpan w:val="2"/>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0,124</w:t>
            </w:r>
          </w:p>
        </w:tc>
        <w:tc>
          <w:tcPr>
            <w:tcW w:w="851"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0,123</w:t>
            </w:r>
          </w:p>
        </w:tc>
      </w:tr>
      <w:tr w:rsidR="00087E12" w:rsidRPr="00B01FCF" w:rsidTr="00087E12">
        <w:trPr>
          <w:trHeight w:val="253"/>
        </w:trPr>
        <w:tc>
          <w:tcPr>
            <w:tcW w:w="1555" w:type="dxa"/>
            <w:vMerge/>
            <w:shd w:val="clear" w:color="auto" w:fill="FBE4D5" w:themeFill="accen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0,993</w:t>
            </w:r>
          </w:p>
        </w:tc>
        <w:tc>
          <w:tcPr>
            <w:tcW w:w="1227"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3,195E-27</w:t>
            </w:r>
          </w:p>
        </w:tc>
        <w:tc>
          <w:tcPr>
            <w:tcW w:w="1335"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0,994</w:t>
            </w:r>
          </w:p>
        </w:tc>
        <w:tc>
          <w:tcPr>
            <w:tcW w:w="1217"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2,806E-27</w:t>
            </w:r>
          </w:p>
        </w:tc>
        <w:tc>
          <w:tcPr>
            <w:tcW w:w="1417"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0,996</w:t>
            </w:r>
          </w:p>
        </w:tc>
        <w:tc>
          <w:tcPr>
            <w:tcW w:w="1276"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3,847E-30</w:t>
            </w:r>
          </w:p>
        </w:tc>
      </w:tr>
      <w:tr w:rsidR="00087E12" w:rsidRPr="00B01FCF" w:rsidTr="00087E12">
        <w:trPr>
          <w:trHeight w:val="264"/>
        </w:trPr>
        <w:tc>
          <w:tcPr>
            <w:tcW w:w="1555" w:type="dxa"/>
            <w:vMerge w:val="restart"/>
            <w:shd w:val="clear" w:color="auto" w:fill="E2EFD9" w:themeFill="accent6"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0,291</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16,981</w:t>
            </w:r>
          </w:p>
        </w:tc>
        <w:tc>
          <w:tcPr>
            <w:tcW w:w="850"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0,005</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6,695E-06</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0,284</w:t>
            </w:r>
          </w:p>
        </w:tc>
        <w:tc>
          <w:tcPr>
            <w:tcW w:w="851"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0,006</w:t>
            </w:r>
          </w:p>
        </w:tc>
        <w:tc>
          <w:tcPr>
            <w:tcW w:w="992"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2,013</w:t>
            </w:r>
          </w:p>
        </w:tc>
        <w:tc>
          <w:tcPr>
            <w:tcW w:w="850" w:type="dxa"/>
            <w:gridSpan w:val="2"/>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0,111</w:t>
            </w:r>
          </w:p>
        </w:tc>
        <w:tc>
          <w:tcPr>
            <w:tcW w:w="851"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0,008</w:t>
            </w:r>
          </w:p>
        </w:tc>
      </w:tr>
      <w:tr w:rsidR="00087E12" w:rsidRPr="00B01FCF" w:rsidTr="00087E12">
        <w:trPr>
          <w:trHeight w:val="253"/>
        </w:trPr>
        <w:tc>
          <w:tcPr>
            <w:tcW w:w="1555" w:type="dxa"/>
            <w:vMerge/>
            <w:shd w:val="clear" w:color="auto" w:fill="E2EFD9" w:themeFill="accent6"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0,995</w:t>
            </w:r>
          </w:p>
        </w:tc>
        <w:tc>
          <w:tcPr>
            <w:tcW w:w="1227"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1,459E-28</w:t>
            </w:r>
          </w:p>
        </w:tc>
        <w:tc>
          <w:tcPr>
            <w:tcW w:w="1335"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0,995</w:t>
            </w:r>
          </w:p>
        </w:tc>
        <w:tc>
          <w:tcPr>
            <w:tcW w:w="1217"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3,315E-28</w:t>
            </w:r>
          </w:p>
        </w:tc>
        <w:tc>
          <w:tcPr>
            <w:tcW w:w="1417"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0,995</w:t>
            </w:r>
          </w:p>
        </w:tc>
        <w:tc>
          <w:tcPr>
            <w:tcW w:w="1276"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1,565E-28</w:t>
            </w:r>
          </w:p>
        </w:tc>
      </w:tr>
      <w:tr w:rsidR="00087E12" w:rsidRPr="00B01FCF" w:rsidTr="00087E12">
        <w:trPr>
          <w:trHeight w:val="300"/>
        </w:trPr>
        <w:tc>
          <w:tcPr>
            <w:tcW w:w="9351" w:type="dxa"/>
            <w:gridSpan w:val="13"/>
            <w:shd w:val="clear" w:color="auto" w:fill="FFFFFF" w:themeFill="background1"/>
            <w:noWrap/>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ARGENTINA</w:t>
            </w:r>
          </w:p>
        </w:tc>
      </w:tr>
      <w:tr w:rsidR="00087E12" w:rsidRPr="00B01FCF" w:rsidTr="00087E12">
        <w:trPr>
          <w:trHeight w:val="300"/>
        </w:trPr>
        <w:tc>
          <w:tcPr>
            <w:tcW w:w="1555" w:type="dxa"/>
            <w:shd w:val="clear" w:color="auto" w:fill="F2F2F2" w:themeFill="background1" w:themeFillShade="F2"/>
            <w:noWrap/>
            <w:vAlign w:val="center"/>
            <w:hideMark/>
          </w:tcPr>
          <w:p w:rsidR="00087E12" w:rsidRPr="00B01FCF" w:rsidRDefault="00087E12" w:rsidP="00087E12">
            <w:pPr>
              <w:jc w:val="center"/>
              <w:rPr>
                <w:rFonts w:ascii="Times New Roman" w:eastAsia="Times New Roman" w:hAnsi="Times New Roman" w:cs="Times New Roman"/>
                <w:b/>
                <w:bCs/>
                <w:sz w:val="16"/>
                <w:szCs w:val="16"/>
                <w:lang w:eastAsia="ru-RU"/>
              </w:rPr>
            </w:pPr>
          </w:p>
        </w:tc>
        <w:tc>
          <w:tcPr>
            <w:tcW w:w="2551"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552"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3"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087E12" w:rsidRPr="00B01FCF" w:rsidTr="00087E12">
        <w:trPr>
          <w:trHeight w:val="264"/>
        </w:trPr>
        <w:tc>
          <w:tcPr>
            <w:tcW w:w="1555" w:type="dxa"/>
            <w:vMerge w:val="restart"/>
            <w:shd w:val="clear" w:color="auto" w:fill="D5DCE4" w:themeFill="tex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1,321</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24,516</w:t>
            </w:r>
          </w:p>
        </w:tc>
        <w:tc>
          <w:tcPr>
            <w:tcW w:w="850"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14,504</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1,523E-07</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0,756</w:t>
            </w:r>
          </w:p>
        </w:tc>
        <w:tc>
          <w:tcPr>
            <w:tcW w:w="851"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36,170</w:t>
            </w:r>
          </w:p>
        </w:tc>
        <w:tc>
          <w:tcPr>
            <w:tcW w:w="992"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14,181</w:t>
            </w:r>
          </w:p>
        </w:tc>
        <w:tc>
          <w:tcPr>
            <w:tcW w:w="850" w:type="dxa"/>
            <w:gridSpan w:val="2"/>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0,573</w:t>
            </w:r>
          </w:p>
        </w:tc>
        <w:tc>
          <w:tcPr>
            <w:tcW w:w="851"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22,315</w:t>
            </w:r>
          </w:p>
        </w:tc>
      </w:tr>
      <w:tr w:rsidR="00087E12" w:rsidRPr="00B01FCF" w:rsidTr="00087E12">
        <w:trPr>
          <w:trHeight w:val="253"/>
        </w:trPr>
        <w:tc>
          <w:tcPr>
            <w:tcW w:w="1555" w:type="dxa"/>
            <w:vMerge/>
            <w:shd w:val="clear" w:color="auto" w:fill="D5DCE4" w:themeFill="tex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0,990</w:t>
            </w:r>
          </w:p>
        </w:tc>
        <w:tc>
          <w:tcPr>
            <w:tcW w:w="1227"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6,532E-25</w:t>
            </w:r>
          </w:p>
        </w:tc>
        <w:tc>
          <w:tcPr>
            <w:tcW w:w="1335"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0,945</w:t>
            </w:r>
          </w:p>
        </w:tc>
        <w:tc>
          <w:tcPr>
            <w:tcW w:w="1217"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2,922E-16</w:t>
            </w:r>
          </w:p>
        </w:tc>
        <w:tc>
          <w:tcPr>
            <w:tcW w:w="1417"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0,989</w:t>
            </w:r>
          </w:p>
        </w:tc>
        <w:tc>
          <w:tcPr>
            <w:tcW w:w="1276" w:type="dxa"/>
            <w:gridSpan w:val="2"/>
            <w:shd w:val="clear" w:color="auto" w:fill="D5DCE4" w:themeFill="tex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1,450E-24</w:t>
            </w:r>
          </w:p>
        </w:tc>
      </w:tr>
      <w:tr w:rsidR="00087E12" w:rsidRPr="00B01FCF" w:rsidTr="00087E12">
        <w:trPr>
          <w:trHeight w:val="264"/>
        </w:trPr>
        <w:tc>
          <w:tcPr>
            <w:tcW w:w="1555" w:type="dxa"/>
            <w:vMerge w:val="restart"/>
            <w:shd w:val="clear" w:color="auto" w:fill="FBE4D5" w:themeFill="accen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1,253</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24,741</w:t>
            </w:r>
          </w:p>
        </w:tc>
        <w:tc>
          <w:tcPr>
            <w:tcW w:w="850"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0,117</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3,014E-06</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0,667</w:t>
            </w:r>
          </w:p>
        </w:tc>
        <w:tc>
          <w:tcPr>
            <w:tcW w:w="851"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0,093</w:t>
            </w:r>
          </w:p>
        </w:tc>
        <w:tc>
          <w:tcPr>
            <w:tcW w:w="992"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10,518</w:t>
            </w:r>
          </w:p>
        </w:tc>
        <w:tc>
          <w:tcPr>
            <w:tcW w:w="850" w:type="dxa"/>
            <w:gridSpan w:val="2"/>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0,406</w:t>
            </w:r>
          </w:p>
        </w:tc>
        <w:tc>
          <w:tcPr>
            <w:tcW w:w="851" w:type="dxa"/>
            <w:shd w:val="clear" w:color="auto" w:fill="FBE4D5" w:themeFill="accent2" w:themeFillTint="33"/>
            <w:vAlign w:val="bottom"/>
          </w:tcPr>
          <w:p w:rsidR="00087E12" w:rsidRPr="00965C21"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0,28</w:t>
            </w:r>
            <w:r>
              <w:rPr>
                <w:rFonts w:ascii="Times New Roman" w:hAnsi="Times New Roman" w:cs="Times New Roman"/>
                <w:sz w:val="16"/>
                <w:szCs w:val="16"/>
              </w:rPr>
              <w:t>0</w:t>
            </w:r>
          </w:p>
        </w:tc>
      </w:tr>
      <w:tr w:rsidR="00087E12" w:rsidRPr="00B01FCF" w:rsidTr="00087E12">
        <w:trPr>
          <w:trHeight w:val="253"/>
        </w:trPr>
        <w:tc>
          <w:tcPr>
            <w:tcW w:w="1555" w:type="dxa"/>
            <w:vMerge/>
            <w:shd w:val="clear" w:color="auto" w:fill="FBE4D5" w:themeFill="accen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0,990</w:t>
            </w:r>
          </w:p>
        </w:tc>
        <w:tc>
          <w:tcPr>
            <w:tcW w:w="1227"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5,770E-25</w:t>
            </w:r>
          </w:p>
        </w:tc>
        <w:tc>
          <w:tcPr>
            <w:tcW w:w="1335"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0,881</w:t>
            </w:r>
          </w:p>
        </w:tc>
        <w:tc>
          <w:tcPr>
            <w:tcW w:w="1217"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2,437E-12</w:t>
            </w:r>
          </w:p>
        </w:tc>
        <w:tc>
          <w:tcPr>
            <w:tcW w:w="1417"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0,989</w:t>
            </w:r>
          </w:p>
        </w:tc>
        <w:tc>
          <w:tcPr>
            <w:tcW w:w="1276" w:type="dxa"/>
            <w:gridSpan w:val="2"/>
            <w:shd w:val="clear" w:color="auto" w:fill="FBE4D5" w:themeFill="accent2"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1,755E-24</w:t>
            </w:r>
          </w:p>
        </w:tc>
      </w:tr>
      <w:tr w:rsidR="00087E12" w:rsidRPr="00B01FCF" w:rsidTr="00087E12">
        <w:trPr>
          <w:trHeight w:val="264"/>
        </w:trPr>
        <w:tc>
          <w:tcPr>
            <w:tcW w:w="1555" w:type="dxa"/>
            <w:vMerge w:val="restart"/>
            <w:shd w:val="clear" w:color="auto" w:fill="E2EFD9" w:themeFill="accent6"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1,202</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24,751</w:t>
            </w:r>
          </w:p>
        </w:tc>
        <w:tc>
          <w:tcPr>
            <w:tcW w:w="850"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0,008</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6,308E-06</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0,622</w:t>
            </w:r>
          </w:p>
        </w:tc>
        <w:tc>
          <w:tcPr>
            <w:tcW w:w="851"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0,011</w:t>
            </w:r>
          </w:p>
        </w:tc>
        <w:tc>
          <w:tcPr>
            <w:tcW w:w="992"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15,162</w:t>
            </w:r>
          </w:p>
        </w:tc>
        <w:tc>
          <w:tcPr>
            <w:tcW w:w="850" w:type="dxa"/>
            <w:gridSpan w:val="2"/>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0,616</w:t>
            </w:r>
          </w:p>
        </w:tc>
        <w:tc>
          <w:tcPr>
            <w:tcW w:w="851"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0,010</w:t>
            </w:r>
          </w:p>
        </w:tc>
      </w:tr>
      <w:tr w:rsidR="00087E12" w:rsidRPr="00B01FCF" w:rsidTr="00087E12">
        <w:trPr>
          <w:trHeight w:val="253"/>
        </w:trPr>
        <w:tc>
          <w:tcPr>
            <w:tcW w:w="1555" w:type="dxa"/>
            <w:vMerge/>
            <w:shd w:val="clear" w:color="auto" w:fill="E2EFD9" w:themeFill="accent6"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0,990</w:t>
            </w:r>
          </w:p>
        </w:tc>
        <w:tc>
          <w:tcPr>
            <w:tcW w:w="1227"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7,602E-25</w:t>
            </w:r>
          </w:p>
        </w:tc>
        <w:tc>
          <w:tcPr>
            <w:tcW w:w="1335"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0,901</w:t>
            </w:r>
          </w:p>
        </w:tc>
        <w:tc>
          <w:tcPr>
            <w:tcW w:w="1217"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2,856E-13</w:t>
            </w:r>
          </w:p>
        </w:tc>
        <w:tc>
          <w:tcPr>
            <w:tcW w:w="1417"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0,989</w:t>
            </w:r>
          </w:p>
        </w:tc>
        <w:tc>
          <w:tcPr>
            <w:tcW w:w="1276" w:type="dxa"/>
            <w:gridSpan w:val="2"/>
            <w:shd w:val="clear" w:color="auto" w:fill="E2EFD9" w:themeFill="accent6" w:themeFillTint="33"/>
            <w:vAlign w:val="center"/>
          </w:tcPr>
          <w:p w:rsidR="00087E12" w:rsidRPr="00CC2F20" w:rsidRDefault="00087E12" w:rsidP="00087E12">
            <w:pPr>
              <w:jc w:val="center"/>
              <w:rPr>
                <w:rFonts w:ascii="Times New Roman" w:eastAsia="Times New Roman" w:hAnsi="Times New Roman" w:cs="Times New Roman"/>
                <w:b/>
                <w:i/>
                <w:sz w:val="16"/>
                <w:szCs w:val="16"/>
                <w:lang w:eastAsia="ru-RU"/>
              </w:rPr>
            </w:pPr>
            <w:r w:rsidRPr="00CC2F20">
              <w:rPr>
                <w:rFonts w:ascii="Times New Roman" w:eastAsia="Times New Roman" w:hAnsi="Times New Roman" w:cs="Times New Roman"/>
                <w:b/>
                <w:i/>
                <w:sz w:val="16"/>
                <w:szCs w:val="16"/>
                <w:lang w:eastAsia="ru-RU"/>
              </w:rPr>
              <w:t>1,400E-24</w:t>
            </w:r>
          </w:p>
        </w:tc>
      </w:tr>
      <w:tr w:rsidR="00087E12" w:rsidRPr="00B01FCF" w:rsidTr="00087E12">
        <w:trPr>
          <w:trHeight w:val="1230"/>
        </w:trPr>
        <w:tc>
          <w:tcPr>
            <w:tcW w:w="9351" w:type="dxa"/>
            <w:gridSpan w:val="13"/>
            <w:shd w:val="clear" w:color="auto" w:fill="FFFFFF" w:themeFill="background1"/>
            <w:noWrap/>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p>
        </w:tc>
      </w:tr>
      <w:tr w:rsidR="00087E12" w:rsidRPr="00B01FCF" w:rsidTr="00087E12">
        <w:trPr>
          <w:trHeight w:val="300"/>
        </w:trPr>
        <w:tc>
          <w:tcPr>
            <w:tcW w:w="9351" w:type="dxa"/>
            <w:gridSpan w:val="13"/>
            <w:shd w:val="clear" w:color="auto" w:fill="FFFFFF" w:themeFill="background1"/>
            <w:noWrap/>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BRASIL</w:t>
            </w:r>
          </w:p>
        </w:tc>
      </w:tr>
      <w:tr w:rsidR="00087E12" w:rsidRPr="00B01FCF" w:rsidTr="00087E12">
        <w:trPr>
          <w:trHeight w:val="300"/>
        </w:trPr>
        <w:tc>
          <w:tcPr>
            <w:tcW w:w="1555" w:type="dxa"/>
            <w:shd w:val="clear" w:color="auto" w:fill="F2F2F2" w:themeFill="background1" w:themeFillShade="F2"/>
            <w:noWrap/>
            <w:vAlign w:val="center"/>
            <w:hideMark/>
          </w:tcPr>
          <w:p w:rsidR="00087E12" w:rsidRPr="00B01FCF" w:rsidRDefault="00087E12" w:rsidP="00087E12">
            <w:pPr>
              <w:jc w:val="center"/>
              <w:rPr>
                <w:rFonts w:ascii="Times New Roman" w:eastAsia="Times New Roman" w:hAnsi="Times New Roman" w:cs="Times New Roman"/>
                <w:b/>
                <w:bCs/>
                <w:sz w:val="16"/>
                <w:szCs w:val="16"/>
                <w:lang w:eastAsia="ru-RU"/>
              </w:rPr>
            </w:pPr>
          </w:p>
        </w:tc>
        <w:tc>
          <w:tcPr>
            <w:tcW w:w="2551"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552"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3"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087E12" w:rsidRPr="00B01FCF" w:rsidTr="00087E12">
        <w:trPr>
          <w:trHeight w:val="264"/>
        </w:trPr>
        <w:tc>
          <w:tcPr>
            <w:tcW w:w="1555" w:type="dxa"/>
            <w:vMerge w:val="restart"/>
            <w:shd w:val="clear" w:color="auto" w:fill="D5DCE4" w:themeFill="tex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0,700</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20,809</w:t>
            </w:r>
          </w:p>
        </w:tc>
        <w:tc>
          <w:tcPr>
            <w:tcW w:w="850"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60,557</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3,697-06</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0,776</w:t>
            </w:r>
          </w:p>
        </w:tc>
        <w:tc>
          <w:tcPr>
            <w:tcW w:w="851"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57,237</w:t>
            </w:r>
          </w:p>
        </w:tc>
        <w:tc>
          <w:tcPr>
            <w:tcW w:w="992" w:type="dxa"/>
            <w:shd w:val="clear" w:color="auto" w:fill="D5DCE4" w:themeFill="text2" w:themeFillTint="33"/>
          </w:tcPr>
          <w:p w:rsidR="00087E12" w:rsidRPr="00B01FCF" w:rsidRDefault="00087E12" w:rsidP="00087E12">
            <w:pPr>
              <w:rPr>
                <w:rFonts w:ascii="Times New Roman" w:hAnsi="Times New Roman" w:cs="Times New Roman"/>
                <w:sz w:val="16"/>
                <w:szCs w:val="16"/>
              </w:rPr>
            </w:pPr>
            <w:r w:rsidRPr="00B01FCF">
              <w:rPr>
                <w:rFonts w:ascii="Times New Roman" w:hAnsi="Times New Roman" w:cs="Times New Roman"/>
                <w:sz w:val="16"/>
                <w:szCs w:val="16"/>
              </w:rPr>
              <w:t>8,743</w:t>
            </w:r>
          </w:p>
        </w:tc>
        <w:tc>
          <w:tcPr>
            <w:tcW w:w="850" w:type="dxa"/>
            <w:gridSpan w:val="2"/>
            <w:shd w:val="clear" w:color="auto" w:fill="D5DCE4" w:themeFill="text2" w:themeFillTint="33"/>
          </w:tcPr>
          <w:p w:rsidR="00087E12" w:rsidRPr="00B01FCF" w:rsidRDefault="00087E12" w:rsidP="00087E12">
            <w:pPr>
              <w:rPr>
                <w:rFonts w:ascii="Times New Roman" w:hAnsi="Times New Roman" w:cs="Times New Roman"/>
                <w:sz w:val="16"/>
                <w:szCs w:val="16"/>
              </w:rPr>
            </w:pPr>
            <w:r w:rsidRPr="00B01FCF">
              <w:rPr>
                <w:rFonts w:ascii="Times New Roman" w:hAnsi="Times New Roman" w:cs="Times New Roman"/>
                <w:sz w:val="16"/>
                <w:szCs w:val="16"/>
              </w:rPr>
              <w:t>0,436</w:t>
            </w:r>
          </w:p>
        </w:tc>
        <w:tc>
          <w:tcPr>
            <w:tcW w:w="851" w:type="dxa"/>
            <w:shd w:val="clear" w:color="auto" w:fill="D5DCE4" w:themeFill="text2" w:themeFillTint="33"/>
          </w:tcPr>
          <w:p w:rsidR="00087E12" w:rsidRPr="00B01FCF" w:rsidRDefault="00087E12" w:rsidP="00087E12">
            <w:pPr>
              <w:rPr>
                <w:rFonts w:ascii="Times New Roman" w:hAnsi="Times New Roman" w:cs="Times New Roman"/>
                <w:sz w:val="16"/>
                <w:szCs w:val="16"/>
              </w:rPr>
            </w:pPr>
            <w:r w:rsidRPr="00B01FCF">
              <w:rPr>
                <w:rFonts w:ascii="Times New Roman" w:hAnsi="Times New Roman" w:cs="Times New Roman"/>
                <w:sz w:val="16"/>
                <w:szCs w:val="16"/>
              </w:rPr>
              <w:t>64,736</w:t>
            </w:r>
          </w:p>
        </w:tc>
      </w:tr>
      <w:tr w:rsidR="00087E12" w:rsidRPr="00B01FCF" w:rsidTr="00087E12">
        <w:trPr>
          <w:trHeight w:val="253"/>
        </w:trPr>
        <w:tc>
          <w:tcPr>
            <w:tcW w:w="1555" w:type="dxa"/>
            <w:vMerge/>
            <w:shd w:val="clear" w:color="auto" w:fill="D5DCE4" w:themeFill="tex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0,998</w:t>
            </w:r>
          </w:p>
        </w:tc>
        <w:tc>
          <w:tcPr>
            <w:tcW w:w="1227"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5,390E-35</w:t>
            </w:r>
          </w:p>
        </w:tc>
        <w:tc>
          <w:tcPr>
            <w:tcW w:w="1335"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0,998</w:t>
            </w:r>
          </w:p>
        </w:tc>
        <w:tc>
          <w:tcPr>
            <w:tcW w:w="1217"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2,858E-33</w:t>
            </w:r>
          </w:p>
        </w:tc>
        <w:tc>
          <w:tcPr>
            <w:tcW w:w="1417"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0,996</w:t>
            </w:r>
          </w:p>
        </w:tc>
        <w:tc>
          <w:tcPr>
            <w:tcW w:w="1276"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6,284E-30</w:t>
            </w:r>
          </w:p>
        </w:tc>
      </w:tr>
      <w:tr w:rsidR="00087E12" w:rsidRPr="00B01FCF" w:rsidTr="00087E12">
        <w:trPr>
          <w:trHeight w:val="264"/>
        </w:trPr>
        <w:tc>
          <w:tcPr>
            <w:tcW w:w="1555" w:type="dxa"/>
            <w:vMerge w:val="restart"/>
            <w:shd w:val="clear" w:color="auto" w:fill="FBE4D5" w:themeFill="accen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0,753</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20,556</w:t>
            </w:r>
          </w:p>
        </w:tc>
        <w:tc>
          <w:tcPr>
            <w:tcW w:w="850"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0,096</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7,869E-06</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0,780</w:t>
            </w:r>
          </w:p>
        </w:tc>
        <w:tc>
          <w:tcPr>
            <w:tcW w:w="851"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0,094</w:t>
            </w:r>
          </w:p>
        </w:tc>
        <w:tc>
          <w:tcPr>
            <w:tcW w:w="992"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8,712</w:t>
            </w:r>
          </w:p>
        </w:tc>
        <w:tc>
          <w:tcPr>
            <w:tcW w:w="850" w:type="dxa"/>
            <w:gridSpan w:val="2"/>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0,437</w:t>
            </w:r>
          </w:p>
        </w:tc>
        <w:tc>
          <w:tcPr>
            <w:tcW w:w="851"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0,105</w:t>
            </w:r>
          </w:p>
        </w:tc>
      </w:tr>
      <w:tr w:rsidR="00087E12" w:rsidRPr="00B01FCF" w:rsidTr="00087E12">
        <w:trPr>
          <w:trHeight w:val="253"/>
        </w:trPr>
        <w:tc>
          <w:tcPr>
            <w:tcW w:w="1555" w:type="dxa"/>
            <w:vMerge/>
            <w:shd w:val="clear" w:color="auto" w:fill="FBE4D5" w:themeFill="accen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0,998</w:t>
            </w:r>
          </w:p>
        </w:tc>
        <w:tc>
          <w:tcPr>
            <w:tcW w:w="1227"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3,130E-33</w:t>
            </w:r>
          </w:p>
        </w:tc>
        <w:tc>
          <w:tcPr>
            <w:tcW w:w="1335"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0,998</w:t>
            </w:r>
          </w:p>
        </w:tc>
        <w:tc>
          <w:tcPr>
            <w:tcW w:w="1217"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5,747E-34</w:t>
            </w:r>
          </w:p>
        </w:tc>
        <w:tc>
          <w:tcPr>
            <w:tcW w:w="1417"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0,995</w:t>
            </w:r>
          </w:p>
        </w:tc>
        <w:tc>
          <w:tcPr>
            <w:tcW w:w="1276"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1,658E-28</w:t>
            </w:r>
          </w:p>
        </w:tc>
      </w:tr>
      <w:tr w:rsidR="00087E12" w:rsidRPr="00B01FCF" w:rsidTr="00087E12">
        <w:trPr>
          <w:trHeight w:val="264"/>
        </w:trPr>
        <w:tc>
          <w:tcPr>
            <w:tcW w:w="1555" w:type="dxa"/>
            <w:vMerge w:val="restart"/>
            <w:shd w:val="clear" w:color="auto" w:fill="E2EFD9" w:themeFill="accent6"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0,799</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20,132</w:t>
            </w:r>
          </w:p>
        </w:tc>
        <w:tc>
          <w:tcPr>
            <w:tcW w:w="850"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0,006</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6,724E-06</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0,901</w:t>
            </w:r>
          </w:p>
        </w:tc>
        <w:tc>
          <w:tcPr>
            <w:tcW w:w="851"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0,006</w:t>
            </w:r>
          </w:p>
        </w:tc>
        <w:tc>
          <w:tcPr>
            <w:tcW w:w="992"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8,757</w:t>
            </w:r>
          </w:p>
        </w:tc>
        <w:tc>
          <w:tcPr>
            <w:tcW w:w="850" w:type="dxa"/>
            <w:gridSpan w:val="2"/>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0,449</w:t>
            </w:r>
          </w:p>
        </w:tc>
        <w:tc>
          <w:tcPr>
            <w:tcW w:w="851"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0,007</w:t>
            </w:r>
          </w:p>
        </w:tc>
      </w:tr>
      <w:tr w:rsidR="00087E12" w:rsidRPr="00B01FCF" w:rsidTr="00087E12">
        <w:trPr>
          <w:trHeight w:val="253"/>
        </w:trPr>
        <w:tc>
          <w:tcPr>
            <w:tcW w:w="1555" w:type="dxa"/>
            <w:vMerge/>
            <w:shd w:val="clear" w:color="auto" w:fill="E2EFD9" w:themeFill="accent6"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0,997</w:t>
            </w:r>
          </w:p>
        </w:tc>
        <w:tc>
          <w:tcPr>
            <w:tcW w:w="1227"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1,291E-31</w:t>
            </w:r>
          </w:p>
        </w:tc>
        <w:tc>
          <w:tcPr>
            <w:tcW w:w="1335"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0,998</w:t>
            </w:r>
          </w:p>
        </w:tc>
        <w:tc>
          <w:tcPr>
            <w:tcW w:w="1217"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1,881E-34</w:t>
            </w:r>
          </w:p>
        </w:tc>
        <w:tc>
          <w:tcPr>
            <w:tcW w:w="1417"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0,993</w:t>
            </w:r>
          </w:p>
        </w:tc>
        <w:tc>
          <w:tcPr>
            <w:tcW w:w="1276"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2,881E-27</w:t>
            </w:r>
          </w:p>
        </w:tc>
      </w:tr>
      <w:tr w:rsidR="00087E12" w:rsidRPr="00B01FCF" w:rsidTr="00087E12">
        <w:trPr>
          <w:trHeight w:val="300"/>
        </w:trPr>
        <w:tc>
          <w:tcPr>
            <w:tcW w:w="9351" w:type="dxa"/>
            <w:gridSpan w:val="13"/>
            <w:shd w:val="clear" w:color="auto" w:fill="FFFFFF" w:themeFill="background1"/>
            <w:noWrap/>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UK</w:t>
            </w:r>
          </w:p>
        </w:tc>
      </w:tr>
      <w:tr w:rsidR="00087E12" w:rsidRPr="00B01FCF" w:rsidTr="00087E12">
        <w:trPr>
          <w:trHeight w:val="300"/>
        </w:trPr>
        <w:tc>
          <w:tcPr>
            <w:tcW w:w="1555" w:type="dxa"/>
            <w:shd w:val="clear" w:color="auto" w:fill="F2F2F2" w:themeFill="background1" w:themeFillShade="F2"/>
            <w:noWrap/>
            <w:vAlign w:val="center"/>
            <w:hideMark/>
          </w:tcPr>
          <w:p w:rsidR="00087E12" w:rsidRPr="00B01FCF" w:rsidRDefault="00087E12" w:rsidP="00087E12">
            <w:pPr>
              <w:jc w:val="center"/>
              <w:rPr>
                <w:rFonts w:ascii="Times New Roman" w:eastAsia="Times New Roman" w:hAnsi="Times New Roman" w:cs="Times New Roman"/>
                <w:b/>
                <w:bCs/>
                <w:sz w:val="16"/>
                <w:szCs w:val="16"/>
                <w:lang w:eastAsia="ru-RU"/>
              </w:rPr>
            </w:pPr>
          </w:p>
        </w:tc>
        <w:tc>
          <w:tcPr>
            <w:tcW w:w="2551"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552"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3"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087E12" w:rsidRPr="00B01FCF" w:rsidTr="00087E12">
        <w:trPr>
          <w:trHeight w:val="264"/>
        </w:trPr>
        <w:tc>
          <w:tcPr>
            <w:tcW w:w="1555" w:type="dxa"/>
            <w:vMerge w:val="restart"/>
            <w:shd w:val="clear" w:color="auto" w:fill="D5DCE4" w:themeFill="tex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0,269</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22,936</w:t>
            </w:r>
          </w:p>
        </w:tc>
        <w:tc>
          <w:tcPr>
            <w:tcW w:w="850"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114,409</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3,547E-06</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0,264</w:t>
            </w:r>
          </w:p>
        </w:tc>
        <w:tc>
          <w:tcPr>
            <w:tcW w:w="851"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139,755</w:t>
            </w:r>
          </w:p>
        </w:tc>
        <w:tc>
          <w:tcPr>
            <w:tcW w:w="992"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2,405</w:t>
            </w:r>
          </w:p>
        </w:tc>
        <w:tc>
          <w:tcPr>
            <w:tcW w:w="850" w:type="dxa"/>
            <w:gridSpan w:val="2"/>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0,083</w:t>
            </w:r>
          </w:p>
        </w:tc>
        <w:tc>
          <w:tcPr>
            <w:tcW w:w="851"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292,032</w:t>
            </w:r>
          </w:p>
        </w:tc>
      </w:tr>
      <w:tr w:rsidR="00087E12" w:rsidRPr="00B01FCF" w:rsidTr="00087E12">
        <w:trPr>
          <w:trHeight w:val="253"/>
        </w:trPr>
        <w:tc>
          <w:tcPr>
            <w:tcW w:w="1555" w:type="dxa"/>
            <w:vMerge/>
            <w:shd w:val="clear" w:color="auto" w:fill="D5DCE4" w:themeFill="tex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0,992</w:t>
            </w:r>
          </w:p>
        </w:tc>
        <w:tc>
          <w:tcPr>
            <w:tcW w:w="1227"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4,395E-26</w:t>
            </w:r>
          </w:p>
        </w:tc>
        <w:tc>
          <w:tcPr>
            <w:tcW w:w="1335"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0,991</w:t>
            </w:r>
          </w:p>
        </w:tc>
        <w:tc>
          <w:tcPr>
            <w:tcW w:w="1217"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2,66E-25</w:t>
            </w:r>
          </w:p>
        </w:tc>
        <w:tc>
          <w:tcPr>
            <w:tcW w:w="1417"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0,993</w:t>
            </w:r>
          </w:p>
        </w:tc>
        <w:tc>
          <w:tcPr>
            <w:tcW w:w="1276"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3,605E-27</w:t>
            </w:r>
          </w:p>
        </w:tc>
      </w:tr>
      <w:tr w:rsidR="00087E12" w:rsidRPr="00B01FCF" w:rsidTr="00087E12">
        <w:trPr>
          <w:trHeight w:val="264"/>
        </w:trPr>
        <w:tc>
          <w:tcPr>
            <w:tcW w:w="1555" w:type="dxa"/>
            <w:vMerge w:val="restart"/>
            <w:shd w:val="clear" w:color="auto" w:fill="FBE4D5" w:themeFill="accen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0,279</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23,329</w:t>
            </w:r>
          </w:p>
        </w:tc>
        <w:tc>
          <w:tcPr>
            <w:tcW w:w="850"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0,3617</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0,270</w:t>
            </w:r>
          </w:p>
        </w:tc>
        <w:tc>
          <w:tcPr>
            <w:tcW w:w="851"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0,343</w:t>
            </w:r>
          </w:p>
        </w:tc>
        <w:tc>
          <w:tcPr>
            <w:tcW w:w="992"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2,448</w:t>
            </w:r>
          </w:p>
        </w:tc>
        <w:tc>
          <w:tcPr>
            <w:tcW w:w="850" w:type="dxa"/>
            <w:gridSpan w:val="2"/>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0,078</w:t>
            </w:r>
          </w:p>
        </w:tc>
        <w:tc>
          <w:tcPr>
            <w:tcW w:w="851"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1,129</w:t>
            </w:r>
          </w:p>
        </w:tc>
      </w:tr>
      <w:tr w:rsidR="00087E12" w:rsidRPr="00B01FCF" w:rsidTr="00087E12">
        <w:trPr>
          <w:trHeight w:val="253"/>
        </w:trPr>
        <w:tc>
          <w:tcPr>
            <w:tcW w:w="1555" w:type="dxa"/>
            <w:vMerge/>
            <w:shd w:val="clear" w:color="auto" w:fill="FBE4D5" w:themeFill="accen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0,991</w:t>
            </w:r>
          </w:p>
        </w:tc>
        <w:tc>
          <w:tcPr>
            <w:tcW w:w="1227"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1,035E-25</w:t>
            </w:r>
          </w:p>
        </w:tc>
        <w:tc>
          <w:tcPr>
            <w:tcW w:w="1335"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0,992</w:t>
            </w:r>
          </w:p>
        </w:tc>
        <w:tc>
          <w:tcPr>
            <w:tcW w:w="1217"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3,952E-26</w:t>
            </w:r>
          </w:p>
        </w:tc>
        <w:tc>
          <w:tcPr>
            <w:tcW w:w="1417"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0,993</w:t>
            </w:r>
          </w:p>
        </w:tc>
        <w:tc>
          <w:tcPr>
            <w:tcW w:w="1276"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7,555E-27</w:t>
            </w:r>
          </w:p>
        </w:tc>
      </w:tr>
      <w:tr w:rsidR="00087E12" w:rsidRPr="00B01FCF" w:rsidTr="00087E12">
        <w:trPr>
          <w:trHeight w:val="264"/>
        </w:trPr>
        <w:tc>
          <w:tcPr>
            <w:tcW w:w="1555" w:type="dxa"/>
            <w:vMerge w:val="restart"/>
            <w:shd w:val="clear" w:color="auto" w:fill="E2EFD9" w:themeFill="accent6"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0,261</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22,509</w:t>
            </w:r>
          </w:p>
        </w:tc>
        <w:tc>
          <w:tcPr>
            <w:tcW w:w="850"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0,0306</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0,273</w:t>
            </w:r>
          </w:p>
        </w:tc>
        <w:tc>
          <w:tcPr>
            <w:tcW w:w="851"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0,034</w:t>
            </w:r>
          </w:p>
        </w:tc>
        <w:tc>
          <w:tcPr>
            <w:tcW w:w="992"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2,542</w:t>
            </w:r>
          </w:p>
        </w:tc>
        <w:tc>
          <w:tcPr>
            <w:tcW w:w="850" w:type="dxa"/>
            <w:gridSpan w:val="2"/>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0,106</w:t>
            </w:r>
          </w:p>
        </w:tc>
        <w:tc>
          <w:tcPr>
            <w:tcW w:w="851"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0,066</w:t>
            </w:r>
          </w:p>
        </w:tc>
      </w:tr>
      <w:tr w:rsidR="00087E12" w:rsidRPr="00B01FCF" w:rsidTr="00087E12">
        <w:trPr>
          <w:trHeight w:val="253"/>
        </w:trPr>
        <w:tc>
          <w:tcPr>
            <w:tcW w:w="1555" w:type="dxa"/>
            <w:vMerge/>
            <w:shd w:val="clear" w:color="auto" w:fill="E2EFD9" w:themeFill="accent6"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0,992</w:t>
            </w:r>
          </w:p>
        </w:tc>
        <w:tc>
          <w:tcPr>
            <w:tcW w:w="1227"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5,714E-26</w:t>
            </w:r>
          </w:p>
        </w:tc>
        <w:tc>
          <w:tcPr>
            <w:tcW w:w="1335"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0,992</w:t>
            </w:r>
          </w:p>
        </w:tc>
        <w:tc>
          <w:tcPr>
            <w:tcW w:w="1217"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3,007E-26</w:t>
            </w:r>
          </w:p>
        </w:tc>
        <w:tc>
          <w:tcPr>
            <w:tcW w:w="1417"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0,992</w:t>
            </w:r>
          </w:p>
        </w:tc>
        <w:tc>
          <w:tcPr>
            <w:tcW w:w="1276"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4,765E-26</w:t>
            </w:r>
          </w:p>
        </w:tc>
      </w:tr>
      <w:tr w:rsidR="00087E12" w:rsidRPr="00B01FCF" w:rsidTr="00087E12">
        <w:trPr>
          <w:trHeight w:val="300"/>
        </w:trPr>
        <w:tc>
          <w:tcPr>
            <w:tcW w:w="9351" w:type="dxa"/>
            <w:gridSpan w:val="13"/>
            <w:shd w:val="clear" w:color="auto" w:fill="FFFFFF" w:themeFill="background1"/>
            <w:noWrap/>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GERMANY</w:t>
            </w:r>
          </w:p>
        </w:tc>
      </w:tr>
      <w:tr w:rsidR="00087E12" w:rsidRPr="00B01FCF" w:rsidTr="00087E12">
        <w:trPr>
          <w:trHeight w:val="300"/>
        </w:trPr>
        <w:tc>
          <w:tcPr>
            <w:tcW w:w="1555" w:type="dxa"/>
            <w:shd w:val="clear" w:color="auto" w:fill="F2F2F2" w:themeFill="background1" w:themeFillShade="F2"/>
            <w:noWrap/>
            <w:vAlign w:val="center"/>
            <w:hideMark/>
          </w:tcPr>
          <w:p w:rsidR="00087E12" w:rsidRPr="00B01FCF" w:rsidRDefault="00087E12" w:rsidP="00087E12">
            <w:pPr>
              <w:jc w:val="center"/>
              <w:rPr>
                <w:rFonts w:ascii="Times New Roman" w:eastAsia="Times New Roman" w:hAnsi="Times New Roman" w:cs="Times New Roman"/>
                <w:b/>
                <w:bCs/>
                <w:sz w:val="16"/>
                <w:szCs w:val="16"/>
                <w:lang w:eastAsia="ru-RU"/>
              </w:rPr>
            </w:pPr>
          </w:p>
        </w:tc>
        <w:tc>
          <w:tcPr>
            <w:tcW w:w="2551"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552"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3"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087E12" w:rsidRPr="00B01FCF" w:rsidTr="00087E12">
        <w:trPr>
          <w:trHeight w:val="264"/>
        </w:trPr>
        <w:tc>
          <w:tcPr>
            <w:tcW w:w="1555" w:type="dxa"/>
            <w:vMerge w:val="restart"/>
            <w:shd w:val="clear" w:color="auto" w:fill="D5DCE4" w:themeFill="tex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0,138</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33,191</w:t>
            </w:r>
          </w:p>
        </w:tc>
        <w:tc>
          <w:tcPr>
            <w:tcW w:w="850"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547,182</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0,002</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0,129</w:t>
            </w:r>
          </w:p>
        </w:tc>
        <w:tc>
          <w:tcPr>
            <w:tcW w:w="851"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387,067</w:t>
            </w:r>
          </w:p>
        </w:tc>
        <w:tc>
          <w:tcPr>
            <w:tcW w:w="992"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1,792</w:t>
            </w:r>
          </w:p>
        </w:tc>
        <w:tc>
          <w:tcPr>
            <w:tcW w:w="850" w:type="dxa"/>
            <w:gridSpan w:val="2"/>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0,045</w:t>
            </w:r>
          </w:p>
        </w:tc>
        <w:tc>
          <w:tcPr>
            <w:tcW w:w="851"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900,021</w:t>
            </w:r>
          </w:p>
        </w:tc>
      </w:tr>
      <w:tr w:rsidR="00087E12" w:rsidRPr="00B01FCF" w:rsidTr="00087E12">
        <w:trPr>
          <w:trHeight w:val="253"/>
        </w:trPr>
        <w:tc>
          <w:tcPr>
            <w:tcW w:w="1555" w:type="dxa"/>
            <w:vMerge/>
            <w:shd w:val="clear" w:color="auto" w:fill="D5DCE4" w:themeFill="tex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0,978</w:t>
            </w:r>
          </w:p>
        </w:tc>
        <w:tc>
          <w:tcPr>
            <w:tcW w:w="1227"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6,401E-21</w:t>
            </w:r>
          </w:p>
        </w:tc>
        <w:tc>
          <w:tcPr>
            <w:tcW w:w="1335"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0,9778</w:t>
            </w:r>
          </w:p>
        </w:tc>
        <w:tc>
          <w:tcPr>
            <w:tcW w:w="1217"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1,056E-20</w:t>
            </w:r>
          </w:p>
        </w:tc>
        <w:tc>
          <w:tcPr>
            <w:tcW w:w="1417"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0,975</w:t>
            </w:r>
          </w:p>
        </w:tc>
        <w:tc>
          <w:tcPr>
            <w:tcW w:w="1276"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3,812E-20</w:t>
            </w:r>
          </w:p>
        </w:tc>
      </w:tr>
      <w:tr w:rsidR="00087E12" w:rsidRPr="00B01FCF" w:rsidTr="00087E12">
        <w:trPr>
          <w:trHeight w:val="264"/>
        </w:trPr>
        <w:tc>
          <w:tcPr>
            <w:tcW w:w="1555" w:type="dxa"/>
            <w:vMerge w:val="restart"/>
            <w:shd w:val="clear" w:color="auto" w:fill="FBE4D5" w:themeFill="accen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0,128</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39,139</w:t>
            </w:r>
          </w:p>
        </w:tc>
        <w:tc>
          <w:tcPr>
            <w:tcW w:w="850"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1,507</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0,0018</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0,115</w:t>
            </w:r>
          </w:p>
        </w:tc>
        <w:tc>
          <w:tcPr>
            <w:tcW w:w="851"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w:t>
            </w:r>
          </w:p>
        </w:tc>
        <w:tc>
          <w:tcPr>
            <w:tcW w:w="992"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1,732</w:t>
            </w:r>
          </w:p>
        </w:tc>
        <w:tc>
          <w:tcPr>
            <w:tcW w:w="850" w:type="dxa"/>
            <w:gridSpan w:val="2"/>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0,049</w:t>
            </w:r>
          </w:p>
        </w:tc>
        <w:tc>
          <w:tcPr>
            <w:tcW w:w="851"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1</w:t>
            </w:r>
          </w:p>
        </w:tc>
      </w:tr>
      <w:tr w:rsidR="00087E12" w:rsidRPr="00B01FCF" w:rsidTr="00087E12">
        <w:trPr>
          <w:trHeight w:val="253"/>
        </w:trPr>
        <w:tc>
          <w:tcPr>
            <w:tcW w:w="1555" w:type="dxa"/>
            <w:vMerge/>
            <w:shd w:val="clear" w:color="auto" w:fill="FBE4D5" w:themeFill="accen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0,981</w:t>
            </w:r>
          </w:p>
        </w:tc>
        <w:tc>
          <w:tcPr>
            <w:tcW w:w="1227"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1,117E-21</w:t>
            </w:r>
          </w:p>
        </w:tc>
        <w:tc>
          <w:tcPr>
            <w:tcW w:w="1335"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0,979</w:t>
            </w:r>
          </w:p>
        </w:tc>
        <w:tc>
          <w:tcPr>
            <w:tcW w:w="1217"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4,670E-21</w:t>
            </w:r>
          </w:p>
        </w:tc>
        <w:tc>
          <w:tcPr>
            <w:tcW w:w="1417"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0,972</w:t>
            </w:r>
          </w:p>
        </w:tc>
        <w:tc>
          <w:tcPr>
            <w:tcW w:w="1276"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1,132E-19</w:t>
            </w:r>
          </w:p>
        </w:tc>
      </w:tr>
      <w:tr w:rsidR="00087E12" w:rsidRPr="00B01FCF" w:rsidTr="00087E12">
        <w:trPr>
          <w:trHeight w:val="264"/>
        </w:trPr>
        <w:tc>
          <w:tcPr>
            <w:tcW w:w="1555" w:type="dxa"/>
            <w:vMerge w:val="restart"/>
            <w:shd w:val="clear" w:color="auto" w:fill="E2EFD9" w:themeFill="accent6"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0,133</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34,937</w:t>
            </w:r>
          </w:p>
        </w:tc>
        <w:tc>
          <w:tcPr>
            <w:tcW w:w="850"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48223,036</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0,003</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0,116</w:t>
            </w:r>
          </w:p>
        </w:tc>
        <w:tc>
          <w:tcPr>
            <w:tcW w:w="851"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0,207</w:t>
            </w:r>
          </w:p>
        </w:tc>
        <w:tc>
          <w:tcPr>
            <w:tcW w:w="992"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1,489</w:t>
            </w:r>
          </w:p>
        </w:tc>
        <w:tc>
          <w:tcPr>
            <w:tcW w:w="850" w:type="dxa"/>
            <w:gridSpan w:val="2"/>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0,061</w:t>
            </w:r>
          </w:p>
        </w:tc>
        <w:tc>
          <w:tcPr>
            <w:tcW w:w="851"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0,060</w:t>
            </w:r>
          </w:p>
        </w:tc>
      </w:tr>
      <w:tr w:rsidR="00087E12" w:rsidRPr="00B01FCF" w:rsidTr="00087E12">
        <w:trPr>
          <w:trHeight w:val="253"/>
        </w:trPr>
        <w:tc>
          <w:tcPr>
            <w:tcW w:w="1555" w:type="dxa"/>
            <w:vMerge/>
            <w:shd w:val="clear" w:color="auto" w:fill="E2EFD9" w:themeFill="accent6"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0,981</w:t>
            </w:r>
          </w:p>
        </w:tc>
        <w:tc>
          <w:tcPr>
            <w:tcW w:w="1227"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1,602E-21</w:t>
            </w:r>
          </w:p>
        </w:tc>
        <w:tc>
          <w:tcPr>
            <w:tcW w:w="1335"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0,978</w:t>
            </w:r>
          </w:p>
        </w:tc>
        <w:tc>
          <w:tcPr>
            <w:tcW w:w="1217"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8,020E-21</w:t>
            </w:r>
          </w:p>
        </w:tc>
        <w:tc>
          <w:tcPr>
            <w:tcW w:w="1417"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0,968</w:t>
            </w:r>
          </w:p>
        </w:tc>
        <w:tc>
          <w:tcPr>
            <w:tcW w:w="1276"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4,900E-19</w:t>
            </w:r>
          </w:p>
        </w:tc>
      </w:tr>
      <w:tr w:rsidR="00087E12" w:rsidRPr="00B01FCF" w:rsidTr="00087E12">
        <w:trPr>
          <w:trHeight w:val="300"/>
        </w:trPr>
        <w:tc>
          <w:tcPr>
            <w:tcW w:w="9351" w:type="dxa"/>
            <w:gridSpan w:val="13"/>
            <w:shd w:val="clear" w:color="auto" w:fill="FFFFFF" w:themeFill="background1"/>
            <w:noWrap/>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FRANCE</w:t>
            </w:r>
          </w:p>
        </w:tc>
      </w:tr>
      <w:tr w:rsidR="00087E12" w:rsidRPr="00B01FCF" w:rsidTr="00087E12">
        <w:trPr>
          <w:trHeight w:val="300"/>
        </w:trPr>
        <w:tc>
          <w:tcPr>
            <w:tcW w:w="1555" w:type="dxa"/>
            <w:shd w:val="clear" w:color="auto" w:fill="F2F2F2" w:themeFill="background1" w:themeFillShade="F2"/>
            <w:noWrap/>
            <w:vAlign w:val="center"/>
            <w:hideMark/>
          </w:tcPr>
          <w:p w:rsidR="00087E12" w:rsidRPr="00B01FCF" w:rsidRDefault="00087E12" w:rsidP="00087E12">
            <w:pPr>
              <w:jc w:val="center"/>
              <w:rPr>
                <w:rFonts w:ascii="Times New Roman" w:eastAsia="Times New Roman" w:hAnsi="Times New Roman" w:cs="Times New Roman"/>
                <w:b/>
                <w:bCs/>
                <w:sz w:val="16"/>
                <w:szCs w:val="16"/>
                <w:lang w:eastAsia="ru-RU"/>
              </w:rPr>
            </w:pPr>
          </w:p>
        </w:tc>
        <w:tc>
          <w:tcPr>
            <w:tcW w:w="2551"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552"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3"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087E12" w:rsidRPr="00B01FCF" w:rsidTr="00087E12">
        <w:trPr>
          <w:trHeight w:val="264"/>
        </w:trPr>
        <w:tc>
          <w:tcPr>
            <w:tcW w:w="1555" w:type="dxa"/>
            <w:vMerge w:val="restart"/>
            <w:shd w:val="clear" w:color="auto" w:fill="D5DCE4" w:themeFill="tex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0,220</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23,983</w:t>
            </w:r>
          </w:p>
        </w:tc>
        <w:tc>
          <w:tcPr>
            <w:tcW w:w="850"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68,8267</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0,0008</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0,187</w:t>
            </w:r>
          </w:p>
        </w:tc>
        <w:tc>
          <w:tcPr>
            <w:tcW w:w="851"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147,613</w:t>
            </w:r>
          </w:p>
        </w:tc>
        <w:tc>
          <w:tcPr>
            <w:tcW w:w="992"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2,136</w:t>
            </w:r>
          </w:p>
        </w:tc>
        <w:tc>
          <w:tcPr>
            <w:tcW w:w="850" w:type="dxa"/>
            <w:gridSpan w:val="2"/>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0,052</w:t>
            </w:r>
          </w:p>
        </w:tc>
        <w:tc>
          <w:tcPr>
            <w:tcW w:w="851"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394,335</w:t>
            </w:r>
          </w:p>
        </w:tc>
      </w:tr>
      <w:tr w:rsidR="00087E12" w:rsidRPr="00B01FCF" w:rsidTr="00087E12">
        <w:trPr>
          <w:trHeight w:val="253"/>
        </w:trPr>
        <w:tc>
          <w:tcPr>
            <w:tcW w:w="1555" w:type="dxa"/>
            <w:vMerge/>
            <w:shd w:val="clear" w:color="auto" w:fill="D5DCE4" w:themeFill="tex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0,983</w:t>
            </w:r>
          </w:p>
        </w:tc>
        <w:tc>
          <w:tcPr>
            <w:tcW w:w="1227"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2,444E-22</w:t>
            </w:r>
          </w:p>
        </w:tc>
        <w:tc>
          <w:tcPr>
            <w:tcW w:w="1335"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0,983</w:t>
            </w:r>
          </w:p>
        </w:tc>
        <w:tc>
          <w:tcPr>
            <w:tcW w:w="1217"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2,999E-22</w:t>
            </w:r>
          </w:p>
        </w:tc>
        <w:tc>
          <w:tcPr>
            <w:tcW w:w="1417"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0,986</w:t>
            </w:r>
          </w:p>
        </w:tc>
        <w:tc>
          <w:tcPr>
            <w:tcW w:w="1276"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4,015E-23</w:t>
            </w:r>
          </w:p>
        </w:tc>
      </w:tr>
      <w:tr w:rsidR="00087E12" w:rsidRPr="00B01FCF" w:rsidTr="00087E12">
        <w:trPr>
          <w:trHeight w:val="264"/>
        </w:trPr>
        <w:tc>
          <w:tcPr>
            <w:tcW w:w="1555" w:type="dxa"/>
            <w:vMerge w:val="restart"/>
            <w:shd w:val="clear" w:color="auto" w:fill="FBE4D5" w:themeFill="accen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0,219</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24,049</w:t>
            </w:r>
          </w:p>
        </w:tc>
        <w:tc>
          <w:tcPr>
            <w:tcW w:w="850"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0,122</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0,0015</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0,204</w:t>
            </w:r>
          </w:p>
        </w:tc>
        <w:tc>
          <w:tcPr>
            <w:tcW w:w="851"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0,147</w:t>
            </w:r>
          </w:p>
        </w:tc>
        <w:tc>
          <w:tcPr>
            <w:tcW w:w="992"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2,116</w:t>
            </w:r>
          </w:p>
        </w:tc>
        <w:tc>
          <w:tcPr>
            <w:tcW w:w="850" w:type="dxa"/>
            <w:gridSpan w:val="2"/>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0,065</w:t>
            </w:r>
          </w:p>
        </w:tc>
        <w:tc>
          <w:tcPr>
            <w:tcW w:w="851"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0,334</w:t>
            </w:r>
          </w:p>
        </w:tc>
      </w:tr>
      <w:tr w:rsidR="00087E12" w:rsidRPr="00B01FCF" w:rsidTr="00087E12">
        <w:trPr>
          <w:trHeight w:val="253"/>
        </w:trPr>
        <w:tc>
          <w:tcPr>
            <w:tcW w:w="1555" w:type="dxa"/>
            <w:vMerge/>
            <w:shd w:val="clear" w:color="auto" w:fill="FBE4D5" w:themeFill="accen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0,984</w:t>
            </w:r>
          </w:p>
        </w:tc>
        <w:tc>
          <w:tcPr>
            <w:tcW w:w="1227"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2,114E-22</w:t>
            </w:r>
          </w:p>
        </w:tc>
        <w:tc>
          <w:tcPr>
            <w:tcW w:w="1335"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0,985</w:t>
            </w:r>
          </w:p>
        </w:tc>
        <w:tc>
          <w:tcPr>
            <w:tcW w:w="1217"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5,799E-23</w:t>
            </w:r>
          </w:p>
        </w:tc>
        <w:tc>
          <w:tcPr>
            <w:tcW w:w="1417"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0,987</w:t>
            </w:r>
          </w:p>
        </w:tc>
        <w:tc>
          <w:tcPr>
            <w:tcW w:w="1276"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8,925E-24</w:t>
            </w:r>
          </w:p>
        </w:tc>
      </w:tr>
      <w:tr w:rsidR="00087E12" w:rsidRPr="00B01FCF" w:rsidTr="00087E12">
        <w:trPr>
          <w:trHeight w:val="264"/>
        </w:trPr>
        <w:tc>
          <w:tcPr>
            <w:tcW w:w="1555" w:type="dxa"/>
            <w:vMerge w:val="restart"/>
            <w:shd w:val="clear" w:color="auto" w:fill="E2EFD9" w:themeFill="accent6"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0,197</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21,987</w:t>
            </w:r>
          </w:p>
        </w:tc>
        <w:tc>
          <w:tcPr>
            <w:tcW w:w="850"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0,007</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0,0037</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0,212</w:t>
            </w:r>
          </w:p>
        </w:tc>
        <w:tc>
          <w:tcPr>
            <w:tcW w:w="851"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0,009</w:t>
            </w:r>
          </w:p>
        </w:tc>
        <w:tc>
          <w:tcPr>
            <w:tcW w:w="992"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1,973</w:t>
            </w:r>
          </w:p>
        </w:tc>
        <w:tc>
          <w:tcPr>
            <w:tcW w:w="850" w:type="dxa"/>
            <w:gridSpan w:val="2"/>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0,083</w:t>
            </w:r>
          </w:p>
        </w:tc>
        <w:tc>
          <w:tcPr>
            <w:tcW w:w="851"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0,011</w:t>
            </w:r>
          </w:p>
        </w:tc>
      </w:tr>
      <w:tr w:rsidR="00087E12" w:rsidRPr="00B01FCF" w:rsidTr="00087E12">
        <w:trPr>
          <w:trHeight w:val="253"/>
        </w:trPr>
        <w:tc>
          <w:tcPr>
            <w:tcW w:w="1555" w:type="dxa"/>
            <w:vMerge/>
            <w:shd w:val="clear" w:color="auto" w:fill="E2EFD9" w:themeFill="accent6"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0,985</w:t>
            </w:r>
          </w:p>
        </w:tc>
        <w:tc>
          <w:tcPr>
            <w:tcW w:w="1227"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9,450E-23</w:t>
            </w:r>
          </w:p>
        </w:tc>
        <w:tc>
          <w:tcPr>
            <w:tcW w:w="1335"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0,986</w:t>
            </w:r>
          </w:p>
        </w:tc>
        <w:tc>
          <w:tcPr>
            <w:tcW w:w="1217"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3,131E-23</w:t>
            </w:r>
          </w:p>
        </w:tc>
        <w:tc>
          <w:tcPr>
            <w:tcW w:w="1417"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0,987</w:t>
            </w:r>
          </w:p>
        </w:tc>
        <w:tc>
          <w:tcPr>
            <w:tcW w:w="1276"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1,020E-23</w:t>
            </w:r>
          </w:p>
        </w:tc>
      </w:tr>
      <w:tr w:rsidR="00087E12" w:rsidRPr="00B01FCF" w:rsidTr="00087E12">
        <w:trPr>
          <w:trHeight w:val="300"/>
        </w:trPr>
        <w:tc>
          <w:tcPr>
            <w:tcW w:w="9351" w:type="dxa"/>
            <w:gridSpan w:val="13"/>
            <w:shd w:val="clear" w:color="auto" w:fill="FFFFFF" w:themeFill="background1"/>
            <w:noWrap/>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SWEDEN</w:t>
            </w:r>
          </w:p>
        </w:tc>
      </w:tr>
      <w:tr w:rsidR="00087E12" w:rsidRPr="00B01FCF" w:rsidTr="00087E12">
        <w:trPr>
          <w:trHeight w:val="300"/>
        </w:trPr>
        <w:tc>
          <w:tcPr>
            <w:tcW w:w="1555" w:type="dxa"/>
            <w:shd w:val="clear" w:color="auto" w:fill="F2F2F2" w:themeFill="background1" w:themeFillShade="F2"/>
            <w:noWrap/>
            <w:vAlign w:val="center"/>
            <w:hideMark/>
          </w:tcPr>
          <w:p w:rsidR="00087E12" w:rsidRPr="00B01FCF" w:rsidRDefault="00087E12" w:rsidP="00087E12">
            <w:pPr>
              <w:jc w:val="center"/>
              <w:rPr>
                <w:rFonts w:ascii="Times New Roman" w:eastAsia="Times New Roman" w:hAnsi="Times New Roman" w:cs="Times New Roman"/>
                <w:b/>
                <w:bCs/>
                <w:sz w:val="16"/>
                <w:szCs w:val="16"/>
                <w:lang w:eastAsia="ru-RU"/>
              </w:rPr>
            </w:pPr>
          </w:p>
        </w:tc>
        <w:tc>
          <w:tcPr>
            <w:tcW w:w="2551"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552"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3"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087E12" w:rsidRPr="00B01FCF" w:rsidTr="00087E12">
        <w:trPr>
          <w:trHeight w:val="264"/>
        </w:trPr>
        <w:tc>
          <w:tcPr>
            <w:tcW w:w="1555" w:type="dxa"/>
            <w:vMerge w:val="restart"/>
            <w:shd w:val="clear" w:color="auto" w:fill="D5DCE4" w:themeFill="tex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0,292</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21,450</w:t>
            </w:r>
          </w:p>
        </w:tc>
        <w:tc>
          <w:tcPr>
            <w:tcW w:w="850"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32,884</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6,751E-05</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0,289</w:t>
            </w:r>
          </w:p>
        </w:tc>
        <w:tc>
          <w:tcPr>
            <w:tcW w:w="851"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34,532</w:t>
            </w:r>
          </w:p>
        </w:tc>
        <w:tc>
          <w:tcPr>
            <w:tcW w:w="992"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2,435</w:t>
            </w:r>
          </w:p>
        </w:tc>
        <w:tc>
          <w:tcPr>
            <w:tcW w:w="850" w:type="dxa"/>
            <w:gridSpan w:val="2"/>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0,086</w:t>
            </w:r>
          </w:p>
        </w:tc>
        <w:tc>
          <w:tcPr>
            <w:tcW w:w="851"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99,999</w:t>
            </w:r>
          </w:p>
        </w:tc>
      </w:tr>
      <w:tr w:rsidR="00087E12" w:rsidRPr="00B01FCF" w:rsidTr="00087E12">
        <w:trPr>
          <w:trHeight w:val="253"/>
        </w:trPr>
        <w:tc>
          <w:tcPr>
            <w:tcW w:w="1555" w:type="dxa"/>
            <w:vMerge/>
            <w:shd w:val="clear" w:color="auto" w:fill="D5DCE4" w:themeFill="tex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0,968</w:t>
            </w:r>
          </w:p>
        </w:tc>
        <w:tc>
          <w:tcPr>
            <w:tcW w:w="1227"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6,276E-19</w:t>
            </w:r>
          </w:p>
        </w:tc>
        <w:tc>
          <w:tcPr>
            <w:tcW w:w="1335"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0,967</w:t>
            </w:r>
          </w:p>
        </w:tc>
        <w:tc>
          <w:tcPr>
            <w:tcW w:w="1217"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8,084E-19</w:t>
            </w:r>
          </w:p>
        </w:tc>
        <w:tc>
          <w:tcPr>
            <w:tcW w:w="1417"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0,970</w:t>
            </w:r>
          </w:p>
        </w:tc>
        <w:tc>
          <w:tcPr>
            <w:tcW w:w="1276"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2,590E-19</w:t>
            </w:r>
          </w:p>
        </w:tc>
      </w:tr>
      <w:tr w:rsidR="00087E12" w:rsidRPr="00B01FCF" w:rsidTr="00087E12">
        <w:trPr>
          <w:trHeight w:val="264"/>
        </w:trPr>
        <w:tc>
          <w:tcPr>
            <w:tcW w:w="1555" w:type="dxa"/>
            <w:vMerge w:val="restart"/>
            <w:shd w:val="clear" w:color="auto" w:fill="FBE4D5" w:themeFill="accen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0,3015</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20,582</w:t>
            </w:r>
          </w:p>
        </w:tc>
        <w:tc>
          <w:tcPr>
            <w:tcW w:w="850"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0,183</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0,298</w:t>
            </w:r>
          </w:p>
        </w:tc>
        <w:tc>
          <w:tcPr>
            <w:tcW w:w="851"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0,203</w:t>
            </w:r>
          </w:p>
        </w:tc>
        <w:tc>
          <w:tcPr>
            <w:tcW w:w="992"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2,665</w:t>
            </w:r>
          </w:p>
        </w:tc>
        <w:tc>
          <w:tcPr>
            <w:tcW w:w="850" w:type="dxa"/>
            <w:gridSpan w:val="2"/>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0,122</w:t>
            </w:r>
          </w:p>
        </w:tc>
        <w:tc>
          <w:tcPr>
            <w:tcW w:w="851"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0,291</w:t>
            </w:r>
          </w:p>
        </w:tc>
      </w:tr>
      <w:tr w:rsidR="00087E12" w:rsidRPr="00B01FCF" w:rsidTr="00087E12">
        <w:trPr>
          <w:trHeight w:val="253"/>
        </w:trPr>
        <w:tc>
          <w:tcPr>
            <w:tcW w:w="1555" w:type="dxa"/>
            <w:vMerge/>
            <w:shd w:val="clear" w:color="auto" w:fill="FBE4D5" w:themeFill="accen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0,968</w:t>
            </w:r>
          </w:p>
        </w:tc>
        <w:tc>
          <w:tcPr>
            <w:tcW w:w="1227"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4,988E-19</w:t>
            </w:r>
          </w:p>
        </w:tc>
        <w:tc>
          <w:tcPr>
            <w:tcW w:w="1335"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0,968</w:t>
            </w:r>
          </w:p>
        </w:tc>
        <w:tc>
          <w:tcPr>
            <w:tcW w:w="1217"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5,965E-19</w:t>
            </w:r>
          </w:p>
        </w:tc>
        <w:tc>
          <w:tcPr>
            <w:tcW w:w="1417"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0,971</w:t>
            </w:r>
          </w:p>
        </w:tc>
        <w:tc>
          <w:tcPr>
            <w:tcW w:w="1276"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1,505E-19</w:t>
            </w:r>
          </w:p>
        </w:tc>
      </w:tr>
      <w:tr w:rsidR="00087E12" w:rsidRPr="00B01FCF" w:rsidTr="00087E12">
        <w:trPr>
          <w:trHeight w:val="264"/>
        </w:trPr>
        <w:tc>
          <w:tcPr>
            <w:tcW w:w="1555" w:type="dxa"/>
            <w:vMerge w:val="restart"/>
            <w:shd w:val="clear" w:color="auto" w:fill="E2EFD9" w:themeFill="accent6"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0,306</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18,827</w:t>
            </w:r>
          </w:p>
        </w:tc>
        <w:tc>
          <w:tcPr>
            <w:tcW w:w="850"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0,011</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0,306</w:t>
            </w:r>
          </w:p>
        </w:tc>
        <w:tc>
          <w:tcPr>
            <w:tcW w:w="851"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0,015</w:t>
            </w:r>
          </w:p>
        </w:tc>
        <w:tc>
          <w:tcPr>
            <w:tcW w:w="992"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2,860</w:t>
            </w:r>
          </w:p>
        </w:tc>
        <w:tc>
          <w:tcPr>
            <w:tcW w:w="850" w:type="dxa"/>
            <w:gridSpan w:val="2"/>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0,155</w:t>
            </w:r>
          </w:p>
        </w:tc>
        <w:tc>
          <w:tcPr>
            <w:tcW w:w="851"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0,015</w:t>
            </w:r>
          </w:p>
        </w:tc>
      </w:tr>
      <w:tr w:rsidR="00087E12" w:rsidRPr="00B01FCF" w:rsidTr="00087E12">
        <w:trPr>
          <w:trHeight w:val="253"/>
        </w:trPr>
        <w:tc>
          <w:tcPr>
            <w:tcW w:w="1555" w:type="dxa"/>
            <w:vMerge/>
            <w:shd w:val="clear" w:color="auto" w:fill="E2EFD9" w:themeFill="accent6"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0,970</w:t>
            </w:r>
          </w:p>
        </w:tc>
        <w:tc>
          <w:tcPr>
            <w:tcW w:w="1227"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2,831E-19</w:t>
            </w:r>
          </w:p>
        </w:tc>
        <w:tc>
          <w:tcPr>
            <w:tcW w:w="1335"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0,969</w:t>
            </w:r>
          </w:p>
        </w:tc>
        <w:tc>
          <w:tcPr>
            <w:tcW w:w="1217"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4,397E-19</w:t>
            </w:r>
          </w:p>
        </w:tc>
        <w:tc>
          <w:tcPr>
            <w:tcW w:w="1417"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0,972</w:t>
            </w:r>
          </w:p>
        </w:tc>
        <w:tc>
          <w:tcPr>
            <w:tcW w:w="1276"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1,279E-19</w:t>
            </w:r>
          </w:p>
        </w:tc>
      </w:tr>
      <w:tr w:rsidR="00087E12" w:rsidRPr="00B01FCF" w:rsidTr="00087E12">
        <w:trPr>
          <w:trHeight w:val="300"/>
        </w:trPr>
        <w:tc>
          <w:tcPr>
            <w:tcW w:w="9351" w:type="dxa"/>
            <w:gridSpan w:val="13"/>
            <w:shd w:val="clear" w:color="auto" w:fill="FFFFFF" w:themeFill="background1"/>
            <w:noWrap/>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CHINA</w:t>
            </w:r>
          </w:p>
        </w:tc>
      </w:tr>
      <w:tr w:rsidR="00087E12" w:rsidRPr="00B01FCF" w:rsidTr="00087E12">
        <w:trPr>
          <w:trHeight w:val="300"/>
        </w:trPr>
        <w:tc>
          <w:tcPr>
            <w:tcW w:w="1555" w:type="dxa"/>
            <w:shd w:val="clear" w:color="auto" w:fill="F2F2F2" w:themeFill="background1" w:themeFillShade="F2"/>
            <w:noWrap/>
            <w:vAlign w:val="center"/>
            <w:hideMark/>
          </w:tcPr>
          <w:p w:rsidR="00087E12" w:rsidRPr="00B01FCF" w:rsidRDefault="00087E12" w:rsidP="00087E12">
            <w:pPr>
              <w:jc w:val="center"/>
              <w:rPr>
                <w:rFonts w:ascii="Times New Roman" w:eastAsia="Times New Roman" w:hAnsi="Times New Roman" w:cs="Times New Roman"/>
                <w:b/>
                <w:bCs/>
                <w:sz w:val="16"/>
                <w:szCs w:val="16"/>
                <w:lang w:eastAsia="ru-RU"/>
              </w:rPr>
            </w:pPr>
          </w:p>
        </w:tc>
        <w:tc>
          <w:tcPr>
            <w:tcW w:w="2551"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552"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3"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087E12" w:rsidRPr="00B01FCF" w:rsidTr="00087E12">
        <w:trPr>
          <w:trHeight w:val="264"/>
        </w:trPr>
        <w:tc>
          <w:tcPr>
            <w:tcW w:w="1555" w:type="dxa"/>
            <w:vMerge w:val="restart"/>
            <w:shd w:val="clear" w:color="auto" w:fill="D5DCE4" w:themeFill="tex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0,339</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22,414</w:t>
            </w:r>
          </w:p>
        </w:tc>
        <w:tc>
          <w:tcPr>
            <w:tcW w:w="850"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653,670</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0,0001</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0,416</w:t>
            </w:r>
          </w:p>
        </w:tc>
        <w:tc>
          <w:tcPr>
            <w:tcW w:w="851"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573,878</w:t>
            </w:r>
          </w:p>
        </w:tc>
        <w:tc>
          <w:tcPr>
            <w:tcW w:w="992"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2,855</w:t>
            </w:r>
          </w:p>
        </w:tc>
        <w:tc>
          <w:tcPr>
            <w:tcW w:w="850" w:type="dxa"/>
            <w:gridSpan w:val="2"/>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0,107</w:t>
            </w:r>
          </w:p>
        </w:tc>
        <w:tc>
          <w:tcPr>
            <w:tcW w:w="851"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1499,926</w:t>
            </w:r>
          </w:p>
        </w:tc>
      </w:tr>
      <w:tr w:rsidR="00087E12" w:rsidRPr="00B01FCF" w:rsidTr="00087E12">
        <w:trPr>
          <w:trHeight w:val="253"/>
        </w:trPr>
        <w:tc>
          <w:tcPr>
            <w:tcW w:w="1555" w:type="dxa"/>
            <w:vMerge/>
            <w:shd w:val="clear" w:color="auto" w:fill="D5DCE4" w:themeFill="tex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0,996</w:t>
            </w:r>
          </w:p>
        </w:tc>
        <w:tc>
          <w:tcPr>
            <w:tcW w:w="1227"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1,405E-30</w:t>
            </w:r>
          </w:p>
        </w:tc>
        <w:tc>
          <w:tcPr>
            <w:tcW w:w="1335"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0,995</w:t>
            </w:r>
          </w:p>
        </w:tc>
        <w:tc>
          <w:tcPr>
            <w:tcW w:w="1217"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1,923E-28</w:t>
            </w:r>
          </w:p>
        </w:tc>
        <w:tc>
          <w:tcPr>
            <w:tcW w:w="1417"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0,997</w:t>
            </w:r>
          </w:p>
        </w:tc>
        <w:tc>
          <w:tcPr>
            <w:tcW w:w="1276"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1,573E-32</w:t>
            </w:r>
          </w:p>
        </w:tc>
      </w:tr>
      <w:tr w:rsidR="00087E12" w:rsidRPr="00B01FCF" w:rsidTr="00087E12">
        <w:trPr>
          <w:trHeight w:val="264"/>
        </w:trPr>
        <w:tc>
          <w:tcPr>
            <w:tcW w:w="1555" w:type="dxa"/>
            <w:vMerge w:val="restart"/>
            <w:shd w:val="clear" w:color="auto" w:fill="FBE4D5" w:themeFill="accen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0,313</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20,337</w:t>
            </w:r>
          </w:p>
        </w:tc>
        <w:tc>
          <w:tcPr>
            <w:tcW w:w="850"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0,0764</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0,0012</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0,426</w:t>
            </w:r>
          </w:p>
        </w:tc>
        <w:tc>
          <w:tcPr>
            <w:tcW w:w="851"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0,0783</w:t>
            </w:r>
          </w:p>
        </w:tc>
        <w:tc>
          <w:tcPr>
            <w:tcW w:w="992"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2,942</w:t>
            </w:r>
          </w:p>
        </w:tc>
        <w:tc>
          <w:tcPr>
            <w:tcW w:w="850" w:type="dxa"/>
            <w:gridSpan w:val="2"/>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0,144</w:t>
            </w:r>
          </w:p>
        </w:tc>
        <w:tc>
          <w:tcPr>
            <w:tcW w:w="851"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0,104</w:t>
            </w:r>
          </w:p>
        </w:tc>
      </w:tr>
      <w:tr w:rsidR="00087E12" w:rsidRPr="00B01FCF" w:rsidTr="00087E12">
        <w:trPr>
          <w:trHeight w:val="253"/>
        </w:trPr>
        <w:tc>
          <w:tcPr>
            <w:tcW w:w="1555" w:type="dxa"/>
            <w:vMerge/>
            <w:shd w:val="clear" w:color="auto" w:fill="FBE4D5" w:themeFill="accen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0,996</w:t>
            </w:r>
          </w:p>
        </w:tc>
        <w:tc>
          <w:tcPr>
            <w:tcW w:w="1227"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5,065E-30</w:t>
            </w:r>
          </w:p>
        </w:tc>
        <w:tc>
          <w:tcPr>
            <w:tcW w:w="1335"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0,996</w:t>
            </w:r>
          </w:p>
        </w:tc>
        <w:tc>
          <w:tcPr>
            <w:tcW w:w="1217"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1,181E-30</w:t>
            </w:r>
          </w:p>
        </w:tc>
        <w:tc>
          <w:tcPr>
            <w:tcW w:w="1417"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0,996</w:t>
            </w:r>
          </w:p>
        </w:tc>
        <w:tc>
          <w:tcPr>
            <w:tcW w:w="1276"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3,007E-30</w:t>
            </w:r>
          </w:p>
        </w:tc>
      </w:tr>
      <w:tr w:rsidR="00087E12" w:rsidRPr="00B01FCF" w:rsidTr="00087E12">
        <w:trPr>
          <w:trHeight w:val="264"/>
        </w:trPr>
        <w:tc>
          <w:tcPr>
            <w:tcW w:w="1555" w:type="dxa"/>
            <w:vMerge w:val="restart"/>
            <w:shd w:val="clear" w:color="auto" w:fill="E2EFD9" w:themeFill="accent6"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0,314</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18,627</w:t>
            </w:r>
          </w:p>
        </w:tc>
        <w:tc>
          <w:tcPr>
            <w:tcW w:w="850"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0,004</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0,0022</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0,474</w:t>
            </w:r>
          </w:p>
        </w:tc>
        <w:tc>
          <w:tcPr>
            <w:tcW w:w="851"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0,005</w:t>
            </w:r>
          </w:p>
        </w:tc>
        <w:tc>
          <w:tcPr>
            <w:tcW w:w="992"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1,963</w:t>
            </w:r>
          </w:p>
        </w:tc>
        <w:tc>
          <w:tcPr>
            <w:tcW w:w="850" w:type="dxa"/>
            <w:gridSpan w:val="2"/>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0,083</w:t>
            </w:r>
          </w:p>
        </w:tc>
        <w:tc>
          <w:tcPr>
            <w:tcW w:w="851"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0,010</w:t>
            </w:r>
          </w:p>
        </w:tc>
      </w:tr>
      <w:tr w:rsidR="00087E12" w:rsidRPr="00B01FCF" w:rsidTr="00087E12">
        <w:trPr>
          <w:trHeight w:val="253"/>
        </w:trPr>
        <w:tc>
          <w:tcPr>
            <w:tcW w:w="1555" w:type="dxa"/>
            <w:vMerge/>
            <w:shd w:val="clear" w:color="auto" w:fill="E2EFD9" w:themeFill="accent6"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0,996</w:t>
            </w:r>
          </w:p>
        </w:tc>
        <w:tc>
          <w:tcPr>
            <w:tcW w:w="1227"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5,202E-30</w:t>
            </w:r>
          </w:p>
        </w:tc>
        <w:tc>
          <w:tcPr>
            <w:tcW w:w="1335"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0,997</w:t>
            </w:r>
          </w:p>
        </w:tc>
        <w:tc>
          <w:tcPr>
            <w:tcW w:w="1217"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8,567E-31</w:t>
            </w:r>
          </w:p>
        </w:tc>
        <w:tc>
          <w:tcPr>
            <w:tcW w:w="1417"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0,994</w:t>
            </w:r>
          </w:p>
        </w:tc>
        <w:tc>
          <w:tcPr>
            <w:tcW w:w="1276"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1,079E-27</w:t>
            </w:r>
          </w:p>
        </w:tc>
      </w:tr>
      <w:tr w:rsidR="00087E12" w:rsidRPr="00B01FCF" w:rsidTr="00087E12">
        <w:trPr>
          <w:trHeight w:val="1230"/>
        </w:trPr>
        <w:tc>
          <w:tcPr>
            <w:tcW w:w="9351" w:type="dxa"/>
            <w:gridSpan w:val="13"/>
            <w:shd w:val="clear" w:color="auto" w:fill="FFFFFF" w:themeFill="background1"/>
            <w:noWrap/>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p>
        </w:tc>
      </w:tr>
      <w:tr w:rsidR="00087E12" w:rsidRPr="00B01FCF" w:rsidTr="00087E12">
        <w:trPr>
          <w:trHeight w:val="300"/>
        </w:trPr>
        <w:tc>
          <w:tcPr>
            <w:tcW w:w="9351" w:type="dxa"/>
            <w:gridSpan w:val="13"/>
            <w:shd w:val="clear" w:color="auto" w:fill="FFFFFF" w:themeFill="background1"/>
            <w:noWrap/>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AUSTRALIA</w:t>
            </w:r>
          </w:p>
        </w:tc>
      </w:tr>
      <w:tr w:rsidR="00087E12" w:rsidRPr="00B01FCF" w:rsidTr="00087E12">
        <w:trPr>
          <w:trHeight w:val="300"/>
        </w:trPr>
        <w:tc>
          <w:tcPr>
            <w:tcW w:w="1555" w:type="dxa"/>
            <w:shd w:val="clear" w:color="auto" w:fill="F2F2F2" w:themeFill="background1" w:themeFillShade="F2"/>
            <w:noWrap/>
            <w:vAlign w:val="center"/>
            <w:hideMark/>
          </w:tcPr>
          <w:p w:rsidR="00087E12" w:rsidRPr="00B01FCF" w:rsidRDefault="00087E12" w:rsidP="00087E12">
            <w:pPr>
              <w:jc w:val="center"/>
              <w:rPr>
                <w:rFonts w:ascii="Times New Roman" w:eastAsia="Times New Roman" w:hAnsi="Times New Roman" w:cs="Times New Roman"/>
                <w:b/>
                <w:bCs/>
                <w:sz w:val="16"/>
                <w:szCs w:val="16"/>
                <w:lang w:eastAsia="ru-RU"/>
              </w:rPr>
            </w:pPr>
          </w:p>
        </w:tc>
        <w:tc>
          <w:tcPr>
            <w:tcW w:w="2551"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552"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3" w:type="dxa"/>
            <w:gridSpan w:val="4"/>
            <w:shd w:val="clear" w:color="auto" w:fill="F2F2F2" w:themeFill="background1" w:themeFillShade="F2"/>
            <w:vAlign w:val="center"/>
          </w:tcPr>
          <w:p w:rsidR="00087E12" w:rsidRPr="00B01FCF" w:rsidRDefault="00087E12" w:rsidP="00087E12">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087E12" w:rsidRPr="00B01FCF" w:rsidTr="00087E12">
        <w:trPr>
          <w:trHeight w:val="264"/>
        </w:trPr>
        <w:tc>
          <w:tcPr>
            <w:tcW w:w="1555" w:type="dxa"/>
            <w:vMerge w:val="restart"/>
            <w:shd w:val="clear" w:color="auto" w:fill="D5DCE4" w:themeFill="tex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0,205</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25,056</w:t>
            </w:r>
          </w:p>
        </w:tc>
        <w:tc>
          <w:tcPr>
            <w:tcW w:w="850"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43,433</w:t>
            </w:r>
          </w:p>
        </w:tc>
        <w:tc>
          <w:tcPr>
            <w:tcW w:w="992"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0,0015</w:t>
            </w:r>
          </w:p>
        </w:tc>
        <w:tc>
          <w:tcPr>
            <w:tcW w:w="709" w:type="dxa"/>
            <w:gridSpan w:val="2"/>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0,196</w:t>
            </w:r>
          </w:p>
        </w:tc>
        <w:tc>
          <w:tcPr>
            <w:tcW w:w="851" w:type="dxa"/>
            <w:shd w:val="clear" w:color="auto" w:fill="D5DCE4" w:themeFill="tex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50,796</w:t>
            </w:r>
          </w:p>
        </w:tc>
        <w:tc>
          <w:tcPr>
            <w:tcW w:w="992"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2,084</w:t>
            </w:r>
          </w:p>
        </w:tc>
        <w:tc>
          <w:tcPr>
            <w:tcW w:w="850" w:type="dxa"/>
            <w:gridSpan w:val="2"/>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0,044</w:t>
            </w:r>
          </w:p>
        </w:tc>
        <w:tc>
          <w:tcPr>
            <w:tcW w:w="851" w:type="dxa"/>
            <w:shd w:val="clear" w:color="auto" w:fill="D5DCE4" w:themeFill="tex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299,993</w:t>
            </w:r>
          </w:p>
        </w:tc>
      </w:tr>
      <w:tr w:rsidR="00087E12" w:rsidRPr="00B01FCF" w:rsidTr="00087E12">
        <w:trPr>
          <w:trHeight w:val="253"/>
        </w:trPr>
        <w:tc>
          <w:tcPr>
            <w:tcW w:w="1555" w:type="dxa"/>
            <w:vMerge/>
            <w:shd w:val="clear" w:color="auto" w:fill="D5DCE4" w:themeFill="tex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0,990</w:t>
            </w:r>
          </w:p>
        </w:tc>
        <w:tc>
          <w:tcPr>
            <w:tcW w:w="1227"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6,109E-25</w:t>
            </w:r>
          </w:p>
        </w:tc>
        <w:tc>
          <w:tcPr>
            <w:tcW w:w="1335"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0,991</w:t>
            </w:r>
          </w:p>
        </w:tc>
        <w:tc>
          <w:tcPr>
            <w:tcW w:w="1217"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9,069E-26</w:t>
            </w:r>
          </w:p>
        </w:tc>
        <w:tc>
          <w:tcPr>
            <w:tcW w:w="1417"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0,992</w:t>
            </w:r>
          </w:p>
        </w:tc>
        <w:tc>
          <w:tcPr>
            <w:tcW w:w="1276" w:type="dxa"/>
            <w:gridSpan w:val="2"/>
            <w:shd w:val="clear" w:color="auto" w:fill="D5DCE4" w:themeFill="tex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2,336E-26</w:t>
            </w:r>
          </w:p>
        </w:tc>
      </w:tr>
      <w:tr w:rsidR="00087E12" w:rsidRPr="00B01FCF" w:rsidTr="00087E12">
        <w:trPr>
          <w:trHeight w:val="264"/>
        </w:trPr>
        <w:tc>
          <w:tcPr>
            <w:tcW w:w="1555" w:type="dxa"/>
            <w:vMerge w:val="restart"/>
            <w:shd w:val="clear" w:color="auto" w:fill="FBE4D5" w:themeFill="accent2"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0,203</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24,286</w:t>
            </w:r>
          </w:p>
        </w:tc>
        <w:tc>
          <w:tcPr>
            <w:tcW w:w="850"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0,151</w:t>
            </w:r>
          </w:p>
        </w:tc>
        <w:tc>
          <w:tcPr>
            <w:tcW w:w="992"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0,0018</w:t>
            </w:r>
          </w:p>
        </w:tc>
        <w:tc>
          <w:tcPr>
            <w:tcW w:w="709" w:type="dxa"/>
            <w:gridSpan w:val="2"/>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0,186</w:t>
            </w:r>
          </w:p>
        </w:tc>
        <w:tc>
          <w:tcPr>
            <w:tcW w:w="851" w:type="dxa"/>
            <w:shd w:val="clear" w:color="auto" w:fill="FBE4D5" w:themeFill="accent2"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0,220</w:t>
            </w:r>
          </w:p>
        </w:tc>
        <w:tc>
          <w:tcPr>
            <w:tcW w:w="992"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2,013</w:t>
            </w:r>
          </w:p>
        </w:tc>
        <w:tc>
          <w:tcPr>
            <w:tcW w:w="850" w:type="dxa"/>
            <w:gridSpan w:val="2"/>
            <w:shd w:val="clear" w:color="auto" w:fill="FBE4D5" w:themeFill="accent2" w:themeFillTint="33"/>
            <w:vAlign w:val="bottom"/>
          </w:tcPr>
          <w:p w:rsidR="00087E12" w:rsidRPr="005C2284"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0,05</w:t>
            </w:r>
            <w:r>
              <w:rPr>
                <w:rFonts w:ascii="Times New Roman" w:hAnsi="Times New Roman" w:cs="Times New Roman"/>
                <w:sz w:val="16"/>
                <w:szCs w:val="16"/>
              </w:rPr>
              <w:t>1</w:t>
            </w:r>
          </w:p>
        </w:tc>
        <w:tc>
          <w:tcPr>
            <w:tcW w:w="851" w:type="dxa"/>
            <w:shd w:val="clear" w:color="auto" w:fill="FBE4D5" w:themeFill="accent2"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0,474</w:t>
            </w:r>
          </w:p>
        </w:tc>
      </w:tr>
      <w:tr w:rsidR="00087E12" w:rsidRPr="00B01FCF" w:rsidTr="00087E12">
        <w:trPr>
          <w:trHeight w:val="253"/>
        </w:trPr>
        <w:tc>
          <w:tcPr>
            <w:tcW w:w="1555" w:type="dxa"/>
            <w:vMerge/>
            <w:shd w:val="clear" w:color="auto" w:fill="FBE4D5" w:themeFill="accent2"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0,991</w:t>
            </w:r>
          </w:p>
        </w:tc>
        <w:tc>
          <w:tcPr>
            <w:tcW w:w="1227"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1,713E-25</w:t>
            </w:r>
          </w:p>
        </w:tc>
        <w:tc>
          <w:tcPr>
            <w:tcW w:w="1335"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0,992</w:t>
            </w:r>
          </w:p>
        </w:tc>
        <w:tc>
          <w:tcPr>
            <w:tcW w:w="1217"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3,948E-26</w:t>
            </w:r>
          </w:p>
        </w:tc>
        <w:tc>
          <w:tcPr>
            <w:tcW w:w="1417"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0,99343546</w:t>
            </w:r>
          </w:p>
        </w:tc>
        <w:tc>
          <w:tcPr>
            <w:tcW w:w="1276" w:type="dxa"/>
            <w:gridSpan w:val="2"/>
            <w:shd w:val="clear" w:color="auto" w:fill="FBE4D5" w:themeFill="accent2"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7,99664E-27</w:t>
            </w:r>
          </w:p>
        </w:tc>
      </w:tr>
      <w:tr w:rsidR="00087E12" w:rsidRPr="00B01FCF" w:rsidTr="00087E12">
        <w:trPr>
          <w:trHeight w:val="264"/>
        </w:trPr>
        <w:tc>
          <w:tcPr>
            <w:tcW w:w="1555" w:type="dxa"/>
            <w:vMerge w:val="restart"/>
            <w:shd w:val="clear" w:color="auto" w:fill="E2EFD9" w:themeFill="accent6" w:themeFillTint="33"/>
            <w:noWrap/>
            <w:vAlign w:val="center"/>
            <w:hideMark/>
          </w:tcPr>
          <w:p w:rsidR="00087E12" w:rsidRPr="00B01FCF" w:rsidRDefault="00087E12" w:rsidP="00087E12">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0,177</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22,287</w:t>
            </w:r>
          </w:p>
        </w:tc>
        <w:tc>
          <w:tcPr>
            <w:tcW w:w="850"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0,009</w:t>
            </w:r>
          </w:p>
        </w:tc>
        <w:tc>
          <w:tcPr>
            <w:tcW w:w="992"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0,0042</w:t>
            </w:r>
          </w:p>
        </w:tc>
        <w:tc>
          <w:tcPr>
            <w:tcW w:w="709" w:type="dxa"/>
            <w:gridSpan w:val="2"/>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0,185</w:t>
            </w:r>
          </w:p>
        </w:tc>
        <w:tc>
          <w:tcPr>
            <w:tcW w:w="851" w:type="dxa"/>
            <w:shd w:val="clear" w:color="auto" w:fill="E2EFD9" w:themeFill="accent6" w:themeFillTint="33"/>
            <w:vAlign w:val="center"/>
          </w:tcPr>
          <w:p w:rsidR="00087E12" w:rsidRPr="00B01FCF" w:rsidRDefault="00087E12" w:rsidP="00087E12">
            <w:pPr>
              <w:jc w:val="center"/>
              <w:rPr>
                <w:rFonts w:ascii="Times New Roman" w:hAnsi="Times New Roman" w:cs="Times New Roman"/>
                <w:sz w:val="16"/>
                <w:szCs w:val="16"/>
              </w:rPr>
            </w:pPr>
            <w:r w:rsidRPr="00B01FCF">
              <w:rPr>
                <w:rFonts w:ascii="Times New Roman" w:hAnsi="Times New Roman" w:cs="Times New Roman"/>
                <w:sz w:val="16"/>
                <w:szCs w:val="16"/>
              </w:rPr>
              <w:t>0,015</w:t>
            </w:r>
          </w:p>
        </w:tc>
        <w:tc>
          <w:tcPr>
            <w:tcW w:w="992"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1,913</w:t>
            </w:r>
          </w:p>
        </w:tc>
        <w:tc>
          <w:tcPr>
            <w:tcW w:w="850" w:type="dxa"/>
            <w:gridSpan w:val="2"/>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Pr>
                <w:rFonts w:ascii="Times New Roman" w:hAnsi="Times New Roman" w:cs="Times New Roman"/>
                <w:sz w:val="16"/>
                <w:szCs w:val="16"/>
              </w:rPr>
              <w:t>0,092</w:t>
            </w:r>
          </w:p>
        </w:tc>
        <w:tc>
          <w:tcPr>
            <w:tcW w:w="851" w:type="dxa"/>
            <w:shd w:val="clear" w:color="auto" w:fill="E2EFD9" w:themeFill="accent6" w:themeFillTint="33"/>
            <w:vAlign w:val="bottom"/>
          </w:tcPr>
          <w:p w:rsidR="00087E12" w:rsidRPr="00B01FCF" w:rsidRDefault="00087E12" w:rsidP="00087E12">
            <w:pPr>
              <w:jc w:val="right"/>
              <w:rPr>
                <w:rFonts w:ascii="Times New Roman" w:hAnsi="Times New Roman" w:cs="Times New Roman"/>
                <w:sz w:val="16"/>
                <w:szCs w:val="16"/>
              </w:rPr>
            </w:pPr>
            <w:r w:rsidRPr="00B01FCF">
              <w:rPr>
                <w:rFonts w:ascii="Times New Roman" w:hAnsi="Times New Roman" w:cs="Times New Roman"/>
                <w:sz w:val="16"/>
                <w:szCs w:val="16"/>
              </w:rPr>
              <w:t>0,011</w:t>
            </w:r>
          </w:p>
        </w:tc>
      </w:tr>
      <w:tr w:rsidR="00087E12" w:rsidRPr="00B01FCF" w:rsidTr="00087E12">
        <w:trPr>
          <w:trHeight w:val="253"/>
        </w:trPr>
        <w:tc>
          <w:tcPr>
            <w:tcW w:w="1555" w:type="dxa"/>
            <w:vMerge/>
            <w:shd w:val="clear" w:color="auto" w:fill="E2EFD9" w:themeFill="accent6" w:themeFillTint="33"/>
            <w:noWrap/>
            <w:vAlign w:val="center"/>
          </w:tcPr>
          <w:p w:rsidR="00087E12" w:rsidRPr="00B01FCF" w:rsidRDefault="00087E12" w:rsidP="00087E12">
            <w:pPr>
              <w:jc w:val="center"/>
              <w:rPr>
                <w:rFonts w:ascii="Times New Roman" w:eastAsia="Times New Roman" w:hAnsi="Times New Roman" w:cs="Times New Roman"/>
                <w:sz w:val="16"/>
                <w:szCs w:val="16"/>
                <w:lang w:eastAsia="ru-RU"/>
              </w:rPr>
            </w:pPr>
          </w:p>
        </w:tc>
        <w:tc>
          <w:tcPr>
            <w:tcW w:w="1324"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0,992</w:t>
            </w:r>
          </w:p>
        </w:tc>
        <w:tc>
          <w:tcPr>
            <w:tcW w:w="1227"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6,894E-26</w:t>
            </w:r>
          </w:p>
        </w:tc>
        <w:tc>
          <w:tcPr>
            <w:tcW w:w="1335"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0,992</w:t>
            </w:r>
          </w:p>
        </w:tc>
        <w:tc>
          <w:tcPr>
            <w:tcW w:w="1217"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2,056E-26</w:t>
            </w:r>
          </w:p>
        </w:tc>
        <w:tc>
          <w:tcPr>
            <w:tcW w:w="1417"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0,992</w:t>
            </w:r>
          </w:p>
        </w:tc>
        <w:tc>
          <w:tcPr>
            <w:tcW w:w="1276" w:type="dxa"/>
            <w:gridSpan w:val="2"/>
            <w:shd w:val="clear" w:color="auto" w:fill="E2EFD9" w:themeFill="accent6" w:themeFillTint="33"/>
            <w:vAlign w:val="center"/>
          </w:tcPr>
          <w:p w:rsidR="00087E12" w:rsidRPr="0079473F" w:rsidRDefault="00087E12" w:rsidP="00087E12">
            <w:pPr>
              <w:jc w:val="center"/>
              <w:rPr>
                <w:rFonts w:ascii="Times New Roman" w:eastAsia="Times New Roman" w:hAnsi="Times New Roman" w:cs="Times New Roman"/>
                <w:b/>
                <w:i/>
                <w:sz w:val="16"/>
                <w:szCs w:val="16"/>
                <w:lang w:eastAsia="ru-RU"/>
              </w:rPr>
            </w:pPr>
            <w:r w:rsidRPr="0079473F">
              <w:rPr>
                <w:rFonts w:ascii="Times New Roman" w:eastAsia="Times New Roman" w:hAnsi="Times New Roman" w:cs="Times New Roman"/>
                <w:b/>
                <w:i/>
                <w:sz w:val="16"/>
                <w:szCs w:val="16"/>
                <w:lang w:eastAsia="ru-RU"/>
              </w:rPr>
              <w:t>3,785E-26</w:t>
            </w:r>
          </w:p>
        </w:tc>
      </w:tr>
    </w:tbl>
    <w:p w:rsidR="00472A39" w:rsidRDefault="00472A39">
      <w:pPr>
        <w:widowControl/>
        <w:spacing w:after="160" w:line="259" w:lineRule="auto"/>
        <w:rPr>
          <w:rFonts w:ascii="Times New Roman" w:hAnsi="Times New Roman" w:cs="Times New Roman"/>
          <w:sz w:val="22"/>
        </w:rPr>
      </w:pPr>
    </w:p>
    <w:p w:rsidR="00472A39" w:rsidRDefault="00472A39">
      <w:pPr>
        <w:widowControl/>
        <w:spacing w:after="160" w:line="259" w:lineRule="auto"/>
        <w:rPr>
          <w:rFonts w:ascii="Times New Roman" w:hAnsi="Times New Roman" w:cs="Times New Roman"/>
          <w:sz w:val="22"/>
        </w:rPr>
      </w:pPr>
    </w:p>
    <w:p w:rsidR="00472A39" w:rsidRDefault="00472A39">
      <w:pPr>
        <w:widowControl/>
        <w:spacing w:after="160" w:line="259" w:lineRule="auto"/>
        <w:rPr>
          <w:rFonts w:ascii="Times New Roman" w:hAnsi="Times New Roman" w:cs="Times New Roman"/>
          <w:sz w:val="22"/>
        </w:rPr>
      </w:pPr>
    </w:p>
    <w:p w:rsidR="00472A39" w:rsidRDefault="00472A39">
      <w:pPr>
        <w:widowControl/>
        <w:spacing w:after="160" w:line="259" w:lineRule="auto"/>
        <w:rPr>
          <w:rFonts w:ascii="Times New Roman" w:hAnsi="Times New Roman" w:cs="Times New Roman"/>
          <w:sz w:val="22"/>
        </w:rPr>
      </w:pPr>
    </w:p>
    <w:p w:rsidR="003C3DC5" w:rsidRDefault="003C3DC5" w:rsidP="003C3DC5">
      <w:pPr>
        <w:widowControl/>
        <w:spacing w:after="160" w:line="259" w:lineRule="auto"/>
        <w:rPr>
          <w:rFonts w:ascii="Times New Roman" w:hAnsi="Times New Roman" w:cs="Times New Roman"/>
          <w:sz w:val="22"/>
        </w:rPr>
      </w:pPr>
    </w:p>
    <w:p w:rsidR="00464B33" w:rsidRDefault="00464B33">
      <w:pPr>
        <w:widowControl/>
        <w:spacing w:after="160" w:line="259" w:lineRule="auto"/>
        <w:rPr>
          <w:rFonts w:ascii="Times New Roman" w:hAnsi="Times New Roman" w:cs="Times New Roman"/>
          <w:sz w:val="22"/>
        </w:rPr>
      </w:pPr>
    </w:p>
    <w:p w:rsidR="00C44841" w:rsidRDefault="00D94322">
      <w:pPr>
        <w:widowControl/>
        <w:spacing w:after="160" w:line="259" w:lineRule="auto"/>
        <w:rPr>
          <w:rFonts w:ascii="Times New Roman" w:hAnsi="Times New Roman" w:cs="Times New Roman"/>
          <w:sz w:val="22"/>
        </w:rPr>
      </w:pPr>
      <w:r>
        <w:rPr>
          <w:rFonts w:ascii="Times New Roman" w:hAnsi="Times New Roman" w:cs="Times New Roman"/>
          <w:sz w:val="22"/>
        </w:rPr>
        <w:br w:type="page"/>
      </w:r>
    </w:p>
    <w:p w:rsidR="00C44841" w:rsidRDefault="00C44841" w:rsidP="00C44841">
      <w:pPr>
        <w:widowControl/>
        <w:shd w:val="clear" w:color="auto" w:fill="F2F2F2" w:themeFill="background1" w:themeFillShade="F2"/>
        <w:spacing w:after="160" w:line="259" w:lineRule="auto"/>
        <w:rPr>
          <w:rFonts w:ascii="Times New Roman" w:hAnsi="Times New Roman" w:cs="Times New Roman"/>
          <w:sz w:val="22"/>
        </w:rPr>
      </w:pPr>
      <w:r>
        <w:rPr>
          <w:rFonts w:ascii="Times New Roman" w:hAnsi="Times New Roman" w:cs="Times New Roman"/>
          <w:sz w:val="22"/>
        </w:rPr>
        <w:lastRenderedPageBreak/>
        <w:t>APPENDIX C. MODEL</w:t>
      </w:r>
      <w:r w:rsidR="00E041E1">
        <w:rPr>
          <w:rFonts w:ascii="Times New Roman" w:hAnsi="Times New Roman" w:cs="Times New Roman"/>
          <w:sz w:val="22"/>
        </w:rPr>
        <w:t>S CONSISTENCY CHECK RESULTS.</w:t>
      </w:r>
    </w:p>
    <w:p w:rsidR="00E041E1" w:rsidRPr="00E041E1" w:rsidRDefault="00E041E1" w:rsidP="00E041E1">
      <w:pPr>
        <w:widowControl/>
        <w:spacing w:after="160" w:line="259" w:lineRule="auto"/>
        <w:rPr>
          <w:rFonts w:ascii="Times New Roman" w:hAnsi="Times New Roman" w:cs="Times New Roman"/>
          <w:sz w:val="28"/>
        </w:rPr>
      </w:pPr>
      <w:r w:rsidRPr="00E041E1">
        <w:rPr>
          <w:rFonts w:ascii="Times New Roman" w:eastAsia="Times New Roman" w:hAnsi="Times New Roman" w:cs="Times New Roman"/>
          <w:i/>
          <w:sz w:val="20"/>
          <w:szCs w:val="16"/>
          <w:lang w:eastAsia="ru-RU"/>
        </w:rPr>
        <w:t>R. abs.</w:t>
      </w:r>
      <w:r w:rsidRPr="00E041E1">
        <w:rPr>
          <w:rFonts w:ascii="Times New Roman" w:eastAsia="Times New Roman" w:hAnsi="Times New Roman" w:cs="Times New Roman"/>
          <w:sz w:val="20"/>
          <w:szCs w:val="16"/>
          <w:lang w:eastAsia="ru-RU"/>
        </w:rPr>
        <w:t xml:space="preserve"> – Real value in 2020, </w:t>
      </w:r>
      <w:r w:rsidRPr="00E041E1">
        <w:rPr>
          <w:rFonts w:ascii="Times New Roman" w:eastAsia="Times New Roman" w:hAnsi="Times New Roman" w:cs="Times New Roman"/>
          <w:i/>
          <w:sz w:val="20"/>
          <w:szCs w:val="16"/>
          <w:lang w:eastAsia="ru-RU"/>
        </w:rPr>
        <w:t>M. abs.</w:t>
      </w:r>
      <w:r w:rsidRPr="00E041E1">
        <w:rPr>
          <w:rFonts w:ascii="Times New Roman" w:eastAsia="Times New Roman" w:hAnsi="Times New Roman" w:cs="Times New Roman"/>
          <w:sz w:val="20"/>
          <w:szCs w:val="16"/>
          <w:lang w:eastAsia="ru-RU"/>
        </w:rPr>
        <w:t xml:space="preserve"> – Model prognosis by 2020, </w:t>
      </w:r>
      <w:r w:rsidRPr="00E041E1">
        <w:rPr>
          <w:rFonts w:ascii="Times New Roman" w:eastAsia="Times New Roman" w:hAnsi="Times New Roman" w:cs="Times New Roman"/>
          <w:i/>
          <w:sz w:val="20"/>
          <w:szCs w:val="16"/>
          <w:lang w:eastAsia="ru-RU"/>
        </w:rPr>
        <w:t>R. rel.</w:t>
      </w:r>
      <w:r w:rsidRPr="00E041E1">
        <w:rPr>
          <w:rFonts w:ascii="Times New Roman" w:eastAsia="Times New Roman" w:hAnsi="Times New Roman" w:cs="Times New Roman"/>
          <w:sz w:val="20"/>
          <w:szCs w:val="16"/>
          <w:lang w:eastAsia="ru-RU"/>
        </w:rPr>
        <w:t xml:space="preserve"> – real growth from 2015 by 2020, </w:t>
      </w:r>
      <w:r w:rsidRPr="00E041E1">
        <w:rPr>
          <w:rFonts w:ascii="Times New Roman" w:eastAsia="Times New Roman" w:hAnsi="Times New Roman" w:cs="Times New Roman"/>
          <w:i/>
          <w:sz w:val="20"/>
          <w:szCs w:val="16"/>
          <w:lang w:eastAsia="ru-RU"/>
        </w:rPr>
        <w:t>M. rel.</w:t>
      </w:r>
      <w:r w:rsidRPr="00E041E1">
        <w:rPr>
          <w:rFonts w:ascii="Times New Roman" w:eastAsia="Times New Roman" w:hAnsi="Times New Roman" w:cs="Times New Roman"/>
          <w:sz w:val="20"/>
          <w:szCs w:val="16"/>
          <w:lang w:eastAsia="ru-RU"/>
        </w:rPr>
        <w:t xml:space="preserve"> – model growth from 2015 by 2020, </w:t>
      </w:r>
      <w:r w:rsidRPr="00E041E1">
        <w:rPr>
          <w:rFonts w:ascii="Times New Roman" w:eastAsia="Times New Roman" w:hAnsi="Times New Roman" w:cs="Times New Roman"/>
          <w:b/>
          <w:i/>
          <w:sz w:val="20"/>
          <w:szCs w:val="16"/>
          <w:lang w:eastAsia="ru-RU"/>
        </w:rPr>
        <w:t>Err. Abs.</w:t>
      </w:r>
      <w:r w:rsidRPr="00E041E1">
        <w:rPr>
          <w:rFonts w:ascii="Times New Roman" w:eastAsia="Times New Roman" w:hAnsi="Times New Roman" w:cs="Times New Roman"/>
          <w:sz w:val="20"/>
          <w:szCs w:val="16"/>
          <w:lang w:eastAsia="ru-RU"/>
        </w:rPr>
        <w:t xml:space="preserve"> – result error in percent, </w:t>
      </w:r>
      <w:r w:rsidRPr="00E041E1">
        <w:rPr>
          <w:rFonts w:ascii="Times New Roman" w:eastAsia="Times New Roman" w:hAnsi="Times New Roman" w:cs="Times New Roman"/>
          <w:i/>
          <w:sz w:val="20"/>
          <w:szCs w:val="16"/>
          <w:lang w:eastAsia="ru-RU"/>
        </w:rPr>
        <w:t>Err. Rel.</w:t>
      </w:r>
      <w:r w:rsidRPr="00E041E1">
        <w:rPr>
          <w:rFonts w:ascii="Times New Roman" w:eastAsia="Times New Roman" w:hAnsi="Times New Roman" w:cs="Times New Roman"/>
          <w:sz w:val="20"/>
          <w:szCs w:val="16"/>
          <w:lang w:eastAsia="ru-RU"/>
        </w:rPr>
        <w:t xml:space="preserve"> – growth error in percent.</w:t>
      </w:r>
      <w:r>
        <w:rPr>
          <w:rFonts w:ascii="Times New Roman" w:eastAsia="Times New Roman" w:hAnsi="Times New Roman" w:cs="Times New Roman"/>
          <w:sz w:val="20"/>
          <w:szCs w:val="16"/>
          <w:lang w:eastAsia="ru-RU"/>
        </w:rPr>
        <w:t xml:space="preserve"> The positive error value corresponds to underestimation, negative – overestimation.</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4"/>
        <w:gridCol w:w="851"/>
        <w:gridCol w:w="850"/>
        <w:gridCol w:w="1134"/>
        <w:gridCol w:w="851"/>
        <w:gridCol w:w="709"/>
        <w:gridCol w:w="1134"/>
        <w:gridCol w:w="850"/>
        <w:gridCol w:w="709"/>
        <w:gridCol w:w="1139"/>
      </w:tblGrid>
      <w:tr w:rsidR="00C44841" w:rsidRPr="00B01FCF" w:rsidTr="00B559FA">
        <w:trPr>
          <w:trHeight w:val="300"/>
        </w:trPr>
        <w:tc>
          <w:tcPr>
            <w:tcW w:w="9351" w:type="dxa"/>
            <w:gridSpan w:val="10"/>
            <w:tcBorders>
              <w:top w:val="single" w:sz="8" w:space="0" w:color="auto"/>
              <w:left w:val="single" w:sz="8" w:space="0" w:color="auto"/>
              <w:bottom w:val="single" w:sz="8" w:space="0" w:color="auto"/>
              <w:right w:val="single" w:sz="8" w:space="0" w:color="auto"/>
            </w:tcBorders>
            <w:shd w:val="clear" w:color="auto" w:fill="auto"/>
            <w:noWrap/>
            <w:vAlign w:val="center"/>
          </w:tcPr>
          <w:p w:rsidR="00C44841" w:rsidRPr="00B01FCF" w:rsidRDefault="00C44841" w:rsidP="00B559FA">
            <w:pPr>
              <w:jc w:val="center"/>
              <w:rPr>
                <w:rFonts w:ascii="Times New Roman" w:eastAsia="Times New Roman" w:hAnsi="Times New Roman" w:cs="Times New Roman"/>
                <w:b/>
                <w:bCs/>
                <w:i/>
                <w:sz w:val="16"/>
                <w:szCs w:val="16"/>
                <w:lang w:eastAsia="ru-RU"/>
              </w:rPr>
            </w:pPr>
            <w:r w:rsidRPr="00B01FCF">
              <w:rPr>
                <w:rFonts w:ascii="Times New Roman" w:eastAsia="Times New Roman" w:hAnsi="Times New Roman" w:cs="Times New Roman"/>
                <w:b/>
                <w:bCs/>
                <w:i/>
                <w:sz w:val="16"/>
                <w:szCs w:val="16"/>
                <w:lang w:eastAsia="ru-RU"/>
              </w:rPr>
              <w:t>OBJECT</w:t>
            </w:r>
          </w:p>
        </w:tc>
      </w:tr>
      <w:tr w:rsidR="00C44841" w:rsidRPr="00B01FCF" w:rsidTr="00B559FA">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rsidR="00C44841" w:rsidRPr="00B01FCF" w:rsidRDefault="00C44841" w:rsidP="00B559FA">
            <w:pPr>
              <w:jc w:val="center"/>
              <w:rPr>
                <w:rFonts w:ascii="Times New Roman" w:eastAsia="Times New Roman" w:hAnsi="Times New Roman" w:cs="Times New Roman"/>
                <w:b/>
                <w:bCs/>
                <w:i/>
                <w:sz w:val="16"/>
                <w:szCs w:val="16"/>
                <w:lang w:eastAsia="ru-RU"/>
              </w:rPr>
            </w:pPr>
          </w:p>
        </w:tc>
        <w:tc>
          <w:tcPr>
            <w:tcW w:w="2835"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i/>
                <w:sz w:val="16"/>
                <w:szCs w:val="16"/>
                <w:lang w:eastAsia="ru-RU"/>
              </w:rPr>
            </w:pPr>
            <w:r w:rsidRPr="00B01FCF">
              <w:rPr>
                <w:rFonts w:ascii="Times New Roman" w:eastAsia="Times New Roman" w:hAnsi="Times New Roman" w:cs="Times New Roman"/>
                <w:b/>
                <w:bCs/>
                <w:i/>
                <w:sz w:val="16"/>
                <w:szCs w:val="16"/>
                <w:lang w:eastAsia="ru-RU"/>
              </w:rPr>
              <w:t>Logistic Model</w:t>
            </w:r>
          </w:p>
        </w:tc>
        <w:tc>
          <w:tcPr>
            <w:tcW w:w="2694"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i/>
                <w:sz w:val="16"/>
                <w:szCs w:val="16"/>
                <w:lang w:eastAsia="ru-RU"/>
              </w:rPr>
            </w:pPr>
            <w:r w:rsidRPr="00B01FCF">
              <w:rPr>
                <w:rFonts w:ascii="Times New Roman" w:eastAsia="Times New Roman" w:hAnsi="Times New Roman" w:cs="Times New Roman"/>
                <w:b/>
                <w:bCs/>
                <w:i/>
                <w:sz w:val="16"/>
                <w:szCs w:val="16"/>
                <w:lang w:eastAsia="ru-RU"/>
              </w:rPr>
              <w:t>Bass Model</w:t>
            </w:r>
          </w:p>
        </w:tc>
        <w:tc>
          <w:tcPr>
            <w:tcW w:w="2698"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i/>
                <w:sz w:val="16"/>
                <w:szCs w:val="16"/>
                <w:lang w:eastAsia="ru-RU"/>
              </w:rPr>
            </w:pPr>
            <w:proofErr w:type="spellStart"/>
            <w:r w:rsidRPr="00B01FCF">
              <w:rPr>
                <w:rFonts w:ascii="Times New Roman" w:eastAsia="Times New Roman" w:hAnsi="Times New Roman" w:cs="Times New Roman"/>
                <w:b/>
                <w:bCs/>
                <w:i/>
                <w:sz w:val="16"/>
                <w:szCs w:val="16"/>
                <w:lang w:eastAsia="ru-RU"/>
              </w:rPr>
              <w:t>Gompertz</w:t>
            </w:r>
            <w:proofErr w:type="spellEnd"/>
            <w:r w:rsidRPr="00B01FCF">
              <w:rPr>
                <w:rFonts w:ascii="Times New Roman" w:eastAsia="Times New Roman" w:hAnsi="Times New Roman" w:cs="Times New Roman"/>
                <w:b/>
                <w:bCs/>
                <w:i/>
                <w:sz w:val="16"/>
                <w:szCs w:val="16"/>
                <w:lang w:eastAsia="ru-RU"/>
              </w:rPr>
              <w:t xml:space="preserve"> Model</w:t>
            </w:r>
          </w:p>
        </w:tc>
      </w:tr>
      <w:tr w:rsidR="00C44841" w:rsidRPr="00B01FCF" w:rsidTr="00B559FA">
        <w:trPr>
          <w:trHeight w:val="264"/>
        </w:trPr>
        <w:tc>
          <w:tcPr>
            <w:tcW w:w="1124" w:type="dxa"/>
            <w:vMerge w:val="restart"/>
            <w:tcBorders>
              <w:top w:val="single" w:sz="8" w:space="0" w:color="auto"/>
              <w:left w:val="single" w:sz="8" w:space="0" w:color="auto"/>
              <w:bottom w:val="single" w:sz="8" w:space="0" w:color="auto"/>
              <w:right w:val="single" w:sz="8" w:space="0" w:color="auto"/>
            </w:tcBorders>
            <w:shd w:val="clear" w:color="auto" w:fill="D5DCE4" w:themeFill="tex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851" w:type="dxa"/>
            <w:tcBorders>
              <w:top w:val="single" w:sz="8" w:space="0" w:color="auto"/>
              <w:left w:val="single" w:sz="8" w:space="0" w:color="auto"/>
              <w:bottom w:val="single" w:sz="4" w:space="0" w:color="auto"/>
            </w:tcBorders>
            <w:shd w:val="clear" w:color="auto" w:fill="D5DCE4" w:themeFill="text2"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l</w:t>
            </w:r>
          </w:p>
        </w:tc>
        <w:tc>
          <w:tcPr>
            <w:tcW w:w="850" w:type="dxa"/>
            <w:tcBorders>
              <w:top w:val="single" w:sz="8" w:space="0" w:color="auto"/>
              <w:bottom w:val="single" w:sz="4" w:space="0" w:color="auto"/>
            </w:tcBorders>
            <w:shd w:val="clear" w:color="auto" w:fill="D5DCE4" w:themeFill="text2"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a</w:t>
            </w:r>
          </w:p>
        </w:tc>
        <w:tc>
          <w:tcPr>
            <w:tcW w:w="1134" w:type="dxa"/>
            <w:tcBorders>
              <w:top w:val="single" w:sz="8" w:space="0" w:color="auto"/>
              <w:bottom w:val="single" w:sz="4" w:space="0" w:color="auto"/>
              <w:right w:val="single" w:sz="8" w:space="0" w:color="auto"/>
            </w:tcBorders>
            <w:shd w:val="clear" w:color="auto" w:fill="D5DCE4" w:themeFill="text2"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M</w:t>
            </w:r>
          </w:p>
        </w:tc>
        <w:tc>
          <w:tcPr>
            <w:tcW w:w="851" w:type="dxa"/>
            <w:tcBorders>
              <w:top w:val="single" w:sz="8" w:space="0" w:color="auto"/>
              <w:left w:val="single" w:sz="8" w:space="0" w:color="auto"/>
            </w:tcBorders>
            <w:shd w:val="clear" w:color="auto" w:fill="D5DCE4" w:themeFill="text2"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p</w:t>
            </w:r>
          </w:p>
        </w:tc>
        <w:tc>
          <w:tcPr>
            <w:tcW w:w="709" w:type="dxa"/>
            <w:tcBorders>
              <w:top w:val="single" w:sz="8" w:space="0" w:color="auto"/>
            </w:tcBorders>
            <w:shd w:val="clear" w:color="auto" w:fill="D5DCE4" w:themeFill="text2"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Q</w:t>
            </w:r>
          </w:p>
        </w:tc>
        <w:tc>
          <w:tcPr>
            <w:tcW w:w="1134" w:type="dxa"/>
            <w:tcBorders>
              <w:top w:val="single" w:sz="8" w:space="0" w:color="auto"/>
              <w:right w:val="single" w:sz="8" w:space="0" w:color="auto"/>
            </w:tcBorders>
            <w:shd w:val="clear" w:color="auto" w:fill="D5DCE4" w:themeFill="text2"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M</w:t>
            </w:r>
          </w:p>
        </w:tc>
        <w:tc>
          <w:tcPr>
            <w:tcW w:w="850" w:type="dxa"/>
            <w:tcBorders>
              <w:top w:val="single" w:sz="8" w:space="0" w:color="auto"/>
              <w:left w:val="single" w:sz="8" w:space="0" w:color="auto"/>
            </w:tcBorders>
            <w:shd w:val="clear" w:color="auto" w:fill="D5DCE4" w:themeFill="text2"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l</w:t>
            </w:r>
          </w:p>
        </w:tc>
        <w:tc>
          <w:tcPr>
            <w:tcW w:w="709" w:type="dxa"/>
            <w:tcBorders>
              <w:top w:val="single" w:sz="8" w:space="0" w:color="auto"/>
            </w:tcBorders>
            <w:shd w:val="clear" w:color="auto" w:fill="D5DCE4" w:themeFill="text2"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a</w:t>
            </w:r>
          </w:p>
        </w:tc>
        <w:tc>
          <w:tcPr>
            <w:tcW w:w="1139" w:type="dxa"/>
            <w:tcBorders>
              <w:top w:val="single" w:sz="8" w:space="0" w:color="auto"/>
              <w:right w:val="single" w:sz="8" w:space="0" w:color="auto"/>
            </w:tcBorders>
            <w:shd w:val="clear" w:color="auto" w:fill="D5DCE4" w:themeFill="text2"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M</w:t>
            </w:r>
          </w:p>
        </w:tc>
      </w:tr>
      <w:tr w:rsidR="00C44841" w:rsidRPr="00B01FCF" w:rsidTr="00B559FA">
        <w:trPr>
          <w:trHeight w:val="110"/>
        </w:trPr>
        <w:tc>
          <w:tcPr>
            <w:tcW w:w="1124" w:type="dxa"/>
            <w:vMerge/>
            <w:tcBorders>
              <w:left w:val="single" w:sz="8" w:space="0" w:color="auto"/>
              <w:bottom w:val="single" w:sz="8" w:space="0" w:color="auto"/>
              <w:right w:val="single" w:sz="8" w:space="0" w:color="auto"/>
            </w:tcBorders>
            <w:shd w:val="clear" w:color="auto" w:fill="D5DCE4" w:themeFill="tex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D5DCE4" w:themeFill="tex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R. abs.</w:t>
            </w:r>
          </w:p>
        </w:tc>
        <w:tc>
          <w:tcPr>
            <w:tcW w:w="850" w:type="dxa"/>
            <w:tcBorders>
              <w:left w:val="single" w:sz="4" w:space="0" w:color="auto"/>
              <w:bottom w:val="single" w:sz="4" w:space="0" w:color="auto"/>
              <w:right w:val="single" w:sz="4" w:space="0" w:color="auto"/>
            </w:tcBorders>
            <w:shd w:val="clear" w:color="auto" w:fill="D5DCE4" w:themeFill="tex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R. rel.</w:t>
            </w:r>
          </w:p>
        </w:tc>
        <w:tc>
          <w:tcPr>
            <w:tcW w:w="1134" w:type="dxa"/>
            <w:tcBorders>
              <w:left w:val="single" w:sz="4" w:space="0" w:color="auto"/>
              <w:bottom w:val="single" w:sz="4" w:space="0" w:color="auto"/>
              <w:right w:val="single" w:sz="8" w:space="0" w:color="auto"/>
            </w:tcBorders>
            <w:shd w:val="clear" w:color="auto" w:fill="D5DCE4" w:themeFill="text2" w:themeFillTint="33"/>
            <w:vAlign w:val="center"/>
          </w:tcPr>
          <w:p w:rsidR="00C44841" w:rsidRPr="00426F57" w:rsidRDefault="00C44841" w:rsidP="00B559FA">
            <w:pPr>
              <w:jc w:val="right"/>
              <w:rPr>
                <w:rFonts w:ascii="Times New Roman" w:eastAsia="Times New Roman" w:hAnsi="Times New Roman" w:cs="Times New Roman"/>
                <w:b/>
                <w:i/>
                <w:sz w:val="16"/>
                <w:szCs w:val="16"/>
                <w:lang w:eastAsia="ru-RU"/>
              </w:rPr>
            </w:pPr>
            <w:r w:rsidRPr="00426F57">
              <w:rPr>
                <w:rFonts w:ascii="Times New Roman" w:eastAsia="Times New Roman" w:hAnsi="Times New Roman" w:cs="Times New Roman"/>
                <w:b/>
                <w:i/>
                <w:sz w:val="16"/>
                <w:szCs w:val="16"/>
                <w:lang w:eastAsia="ru-RU"/>
              </w:rPr>
              <w:t>Err. Abs. (%)</w:t>
            </w:r>
          </w:p>
        </w:tc>
        <w:tc>
          <w:tcPr>
            <w:tcW w:w="851" w:type="dxa"/>
            <w:tcBorders>
              <w:left w:val="single" w:sz="8" w:space="0" w:color="auto"/>
            </w:tcBorders>
            <w:shd w:val="clear" w:color="auto" w:fill="D5DCE4" w:themeFill="tex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R. abs.</w:t>
            </w:r>
          </w:p>
        </w:tc>
        <w:tc>
          <w:tcPr>
            <w:tcW w:w="709" w:type="dxa"/>
            <w:shd w:val="clear" w:color="auto" w:fill="D5DCE4" w:themeFill="tex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R. rel.</w:t>
            </w:r>
          </w:p>
        </w:tc>
        <w:tc>
          <w:tcPr>
            <w:tcW w:w="1134" w:type="dxa"/>
            <w:tcBorders>
              <w:right w:val="single" w:sz="8" w:space="0" w:color="auto"/>
            </w:tcBorders>
            <w:shd w:val="clear" w:color="auto" w:fill="D5DCE4" w:themeFill="text2" w:themeFillTint="33"/>
            <w:vAlign w:val="center"/>
          </w:tcPr>
          <w:p w:rsidR="00C44841" w:rsidRPr="00426F57" w:rsidRDefault="00C44841" w:rsidP="00B559FA">
            <w:pPr>
              <w:jc w:val="right"/>
              <w:rPr>
                <w:rFonts w:ascii="Times New Roman" w:eastAsia="Times New Roman" w:hAnsi="Times New Roman" w:cs="Times New Roman"/>
                <w:b/>
                <w:i/>
                <w:sz w:val="16"/>
                <w:szCs w:val="16"/>
                <w:lang w:eastAsia="ru-RU"/>
              </w:rPr>
            </w:pPr>
            <w:r w:rsidRPr="00426F57">
              <w:rPr>
                <w:rFonts w:ascii="Times New Roman" w:eastAsia="Times New Roman" w:hAnsi="Times New Roman" w:cs="Times New Roman"/>
                <w:b/>
                <w:i/>
                <w:sz w:val="16"/>
                <w:szCs w:val="16"/>
                <w:lang w:eastAsia="ru-RU"/>
              </w:rPr>
              <w:t>Err. Abs. (%)</w:t>
            </w:r>
          </w:p>
        </w:tc>
        <w:tc>
          <w:tcPr>
            <w:tcW w:w="850" w:type="dxa"/>
            <w:tcBorders>
              <w:left w:val="single" w:sz="8" w:space="0" w:color="auto"/>
              <w:right w:val="single" w:sz="4" w:space="0" w:color="auto"/>
            </w:tcBorders>
            <w:shd w:val="clear" w:color="auto" w:fill="D5DCE4" w:themeFill="tex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R. abs.</w:t>
            </w:r>
          </w:p>
        </w:tc>
        <w:tc>
          <w:tcPr>
            <w:tcW w:w="709" w:type="dxa"/>
            <w:tcBorders>
              <w:left w:val="single" w:sz="4" w:space="0" w:color="auto"/>
              <w:right w:val="single" w:sz="4" w:space="0" w:color="auto"/>
            </w:tcBorders>
            <w:shd w:val="clear" w:color="auto" w:fill="D5DCE4" w:themeFill="tex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R. rel.</w:t>
            </w:r>
          </w:p>
        </w:tc>
        <w:tc>
          <w:tcPr>
            <w:tcW w:w="1139" w:type="dxa"/>
            <w:tcBorders>
              <w:left w:val="single" w:sz="4" w:space="0" w:color="auto"/>
              <w:right w:val="single" w:sz="8" w:space="0" w:color="auto"/>
            </w:tcBorders>
            <w:shd w:val="clear" w:color="auto" w:fill="D5DCE4" w:themeFill="text2" w:themeFillTint="33"/>
            <w:vAlign w:val="center"/>
          </w:tcPr>
          <w:p w:rsidR="00C44841" w:rsidRPr="00426F57" w:rsidRDefault="00C44841" w:rsidP="00B559FA">
            <w:pPr>
              <w:jc w:val="right"/>
              <w:rPr>
                <w:rFonts w:ascii="Times New Roman" w:eastAsia="Times New Roman" w:hAnsi="Times New Roman" w:cs="Times New Roman"/>
                <w:b/>
                <w:i/>
                <w:sz w:val="16"/>
                <w:szCs w:val="16"/>
                <w:lang w:eastAsia="ru-RU"/>
              </w:rPr>
            </w:pPr>
            <w:r w:rsidRPr="00426F57">
              <w:rPr>
                <w:rFonts w:ascii="Times New Roman" w:eastAsia="Times New Roman" w:hAnsi="Times New Roman" w:cs="Times New Roman"/>
                <w:b/>
                <w:i/>
                <w:sz w:val="16"/>
                <w:szCs w:val="16"/>
                <w:lang w:eastAsia="ru-RU"/>
              </w:rPr>
              <w:t>Err. Abs. (%)</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D5DCE4" w:themeFill="tex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D5DCE4" w:themeFill="tex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M. abs.</w:t>
            </w:r>
          </w:p>
        </w:tc>
        <w:tc>
          <w:tcPr>
            <w:tcW w:w="850" w:type="dxa"/>
            <w:tcBorders>
              <w:top w:val="single" w:sz="4" w:space="0" w:color="auto"/>
              <w:left w:val="single" w:sz="4" w:space="0" w:color="auto"/>
              <w:bottom w:val="single" w:sz="8" w:space="0" w:color="auto"/>
              <w:right w:val="single" w:sz="4" w:space="0" w:color="auto"/>
            </w:tcBorders>
            <w:shd w:val="clear" w:color="auto" w:fill="D5DCE4" w:themeFill="tex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M. rel.</w:t>
            </w:r>
          </w:p>
        </w:tc>
        <w:tc>
          <w:tcPr>
            <w:tcW w:w="1134" w:type="dxa"/>
            <w:tcBorders>
              <w:top w:val="single" w:sz="4" w:space="0" w:color="auto"/>
              <w:left w:val="single" w:sz="4" w:space="0" w:color="auto"/>
              <w:bottom w:val="single" w:sz="8" w:space="0" w:color="auto"/>
              <w:right w:val="single" w:sz="8" w:space="0" w:color="auto"/>
            </w:tcBorders>
            <w:shd w:val="clear" w:color="auto" w:fill="D5DCE4" w:themeFill="text2" w:themeFillTint="33"/>
            <w:vAlign w:val="center"/>
          </w:tcPr>
          <w:p w:rsidR="00C44841" w:rsidRPr="00426F57" w:rsidRDefault="00C44841" w:rsidP="00B559FA">
            <w:pPr>
              <w:jc w:val="right"/>
              <w:rPr>
                <w:rFonts w:ascii="Times New Roman" w:eastAsia="Times New Roman" w:hAnsi="Times New Roman" w:cs="Times New Roman"/>
                <w:b/>
                <w:i/>
                <w:sz w:val="16"/>
                <w:szCs w:val="16"/>
                <w:lang w:eastAsia="ru-RU"/>
              </w:rPr>
            </w:pPr>
            <w:r w:rsidRPr="00426F57">
              <w:rPr>
                <w:rFonts w:ascii="Times New Roman" w:eastAsia="Times New Roman" w:hAnsi="Times New Roman" w:cs="Times New Roman"/>
                <w:b/>
                <w:i/>
                <w:sz w:val="16"/>
                <w:szCs w:val="16"/>
                <w:lang w:eastAsia="ru-RU"/>
              </w:rPr>
              <w:t>Err. Rel. (%)</w:t>
            </w:r>
          </w:p>
        </w:tc>
        <w:tc>
          <w:tcPr>
            <w:tcW w:w="851" w:type="dxa"/>
            <w:tcBorders>
              <w:left w:val="single" w:sz="8" w:space="0" w:color="auto"/>
              <w:bottom w:val="single" w:sz="8" w:space="0" w:color="auto"/>
            </w:tcBorders>
            <w:shd w:val="clear" w:color="auto" w:fill="D5DCE4" w:themeFill="tex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M. abs.</w:t>
            </w:r>
          </w:p>
        </w:tc>
        <w:tc>
          <w:tcPr>
            <w:tcW w:w="709" w:type="dxa"/>
            <w:tcBorders>
              <w:bottom w:val="single" w:sz="8" w:space="0" w:color="auto"/>
            </w:tcBorders>
            <w:shd w:val="clear" w:color="auto" w:fill="D5DCE4" w:themeFill="tex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M. rel.</w:t>
            </w:r>
          </w:p>
        </w:tc>
        <w:tc>
          <w:tcPr>
            <w:tcW w:w="1134" w:type="dxa"/>
            <w:tcBorders>
              <w:bottom w:val="single" w:sz="8" w:space="0" w:color="auto"/>
              <w:right w:val="single" w:sz="8" w:space="0" w:color="auto"/>
            </w:tcBorders>
            <w:shd w:val="clear" w:color="auto" w:fill="D5DCE4" w:themeFill="text2" w:themeFillTint="33"/>
            <w:vAlign w:val="center"/>
          </w:tcPr>
          <w:p w:rsidR="00C44841" w:rsidRPr="00426F57" w:rsidRDefault="00C44841" w:rsidP="00B559FA">
            <w:pPr>
              <w:jc w:val="right"/>
              <w:rPr>
                <w:rFonts w:ascii="Times New Roman" w:eastAsia="Times New Roman" w:hAnsi="Times New Roman" w:cs="Times New Roman"/>
                <w:b/>
                <w:i/>
                <w:sz w:val="16"/>
                <w:szCs w:val="16"/>
                <w:lang w:eastAsia="ru-RU"/>
              </w:rPr>
            </w:pPr>
            <w:r w:rsidRPr="00426F57">
              <w:rPr>
                <w:rFonts w:ascii="Times New Roman" w:eastAsia="Times New Roman" w:hAnsi="Times New Roman" w:cs="Times New Roman"/>
                <w:b/>
                <w:i/>
                <w:sz w:val="16"/>
                <w:szCs w:val="16"/>
                <w:lang w:eastAsia="ru-RU"/>
              </w:rPr>
              <w:t>Err. Rel. (%)</w:t>
            </w:r>
          </w:p>
        </w:tc>
        <w:tc>
          <w:tcPr>
            <w:tcW w:w="850" w:type="dxa"/>
            <w:tcBorders>
              <w:left w:val="single" w:sz="8" w:space="0" w:color="auto"/>
              <w:bottom w:val="single" w:sz="8" w:space="0" w:color="auto"/>
              <w:right w:val="single" w:sz="4" w:space="0" w:color="auto"/>
            </w:tcBorders>
            <w:shd w:val="clear" w:color="auto" w:fill="D5DCE4" w:themeFill="tex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M. abs.</w:t>
            </w:r>
          </w:p>
        </w:tc>
        <w:tc>
          <w:tcPr>
            <w:tcW w:w="709" w:type="dxa"/>
            <w:tcBorders>
              <w:left w:val="single" w:sz="4" w:space="0" w:color="auto"/>
              <w:bottom w:val="single" w:sz="8" w:space="0" w:color="auto"/>
              <w:right w:val="single" w:sz="4" w:space="0" w:color="auto"/>
            </w:tcBorders>
            <w:shd w:val="clear" w:color="auto" w:fill="D5DCE4" w:themeFill="tex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M. rel.</w:t>
            </w:r>
          </w:p>
        </w:tc>
        <w:tc>
          <w:tcPr>
            <w:tcW w:w="1139" w:type="dxa"/>
            <w:tcBorders>
              <w:left w:val="single" w:sz="4" w:space="0" w:color="auto"/>
              <w:bottom w:val="single" w:sz="8" w:space="0" w:color="auto"/>
              <w:right w:val="single" w:sz="8" w:space="0" w:color="auto"/>
            </w:tcBorders>
            <w:shd w:val="clear" w:color="auto" w:fill="D5DCE4" w:themeFill="text2" w:themeFillTint="33"/>
            <w:vAlign w:val="center"/>
          </w:tcPr>
          <w:p w:rsidR="00C44841" w:rsidRPr="00426F57" w:rsidRDefault="00C44841" w:rsidP="00B559FA">
            <w:pPr>
              <w:jc w:val="right"/>
              <w:rPr>
                <w:rFonts w:ascii="Times New Roman" w:eastAsia="Times New Roman" w:hAnsi="Times New Roman" w:cs="Times New Roman"/>
                <w:b/>
                <w:i/>
                <w:sz w:val="16"/>
                <w:szCs w:val="16"/>
                <w:lang w:eastAsia="ru-RU"/>
              </w:rPr>
            </w:pPr>
            <w:r w:rsidRPr="00426F57">
              <w:rPr>
                <w:rFonts w:ascii="Times New Roman" w:eastAsia="Times New Roman" w:hAnsi="Times New Roman" w:cs="Times New Roman"/>
                <w:b/>
                <w:i/>
                <w:sz w:val="16"/>
                <w:szCs w:val="16"/>
                <w:lang w:eastAsia="ru-RU"/>
              </w:rPr>
              <w:t>Err. Rel. (%)</w:t>
            </w:r>
          </w:p>
        </w:tc>
      </w:tr>
      <w:tr w:rsidR="00C44841" w:rsidRPr="00B01FCF" w:rsidTr="00B559FA">
        <w:trPr>
          <w:trHeight w:val="264"/>
        </w:trPr>
        <w:tc>
          <w:tcPr>
            <w:tcW w:w="1124" w:type="dxa"/>
            <w:vMerge w:val="restart"/>
            <w:tcBorders>
              <w:top w:val="single" w:sz="8" w:space="0" w:color="auto"/>
              <w:left w:val="single" w:sz="8" w:space="0" w:color="auto"/>
              <w:bottom w:val="single" w:sz="8" w:space="0" w:color="auto"/>
              <w:right w:val="single" w:sz="8" w:space="0" w:color="auto"/>
            </w:tcBorders>
            <w:shd w:val="clear" w:color="auto" w:fill="FBE4D5" w:themeFill="accen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851" w:type="dxa"/>
            <w:tcBorders>
              <w:top w:val="single" w:sz="8" w:space="0" w:color="auto"/>
              <w:left w:val="single" w:sz="8" w:space="0" w:color="auto"/>
              <w:bottom w:val="single" w:sz="4" w:space="0" w:color="auto"/>
            </w:tcBorders>
            <w:shd w:val="clear" w:color="auto" w:fill="FBE4D5" w:themeFill="accent2"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l</w:t>
            </w:r>
          </w:p>
        </w:tc>
        <w:tc>
          <w:tcPr>
            <w:tcW w:w="850" w:type="dxa"/>
            <w:tcBorders>
              <w:top w:val="single" w:sz="8" w:space="0" w:color="auto"/>
              <w:bottom w:val="single" w:sz="4" w:space="0" w:color="auto"/>
            </w:tcBorders>
            <w:shd w:val="clear" w:color="auto" w:fill="FBE4D5" w:themeFill="accent2"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a</w:t>
            </w:r>
          </w:p>
        </w:tc>
        <w:tc>
          <w:tcPr>
            <w:tcW w:w="1134" w:type="dxa"/>
            <w:tcBorders>
              <w:top w:val="single" w:sz="8" w:space="0" w:color="auto"/>
              <w:bottom w:val="single" w:sz="4" w:space="0" w:color="auto"/>
              <w:right w:val="single" w:sz="8" w:space="0" w:color="auto"/>
            </w:tcBorders>
            <w:shd w:val="clear" w:color="auto" w:fill="FBE4D5" w:themeFill="accent2"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k</w:t>
            </w:r>
          </w:p>
        </w:tc>
        <w:tc>
          <w:tcPr>
            <w:tcW w:w="851" w:type="dxa"/>
            <w:tcBorders>
              <w:top w:val="single" w:sz="8" w:space="0" w:color="auto"/>
              <w:left w:val="single" w:sz="8" w:space="0" w:color="auto"/>
            </w:tcBorders>
            <w:shd w:val="clear" w:color="auto" w:fill="FBE4D5" w:themeFill="accent2"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p</w:t>
            </w:r>
          </w:p>
        </w:tc>
        <w:tc>
          <w:tcPr>
            <w:tcW w:w="709" w:type="dxa"/>
            <w:tcBorders>
              <w:top w:val="single" w:sz="8" w:space="0" w:color="auto"/>
            </w:tcBorders>
            <w:shd w:val="clear" w:color="auto" w:fill="FBE4D5" w:themeFill="accent2"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q</w:t>
            </w:r>
          </w:p>
        </w:tc>
        <w:tc>
          <w:tcPr>
            <w:tcW w:w="1134" w:type="dxa"/>
            <w:tcBorders>
              <w:top w:val="single" w:sz="8" w:space="0" w:color="auto"/>
              <w:right w:val="single" w:sz="8" w:space="0" w:color="auto"/>
            </w:tcBorders>
            <w:shd w:val="clear" w:color="auto" w:fill="FBE4D5" w:themeFill="accent2"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k</w:t>
            </w:r>
          </w:p>
        </w:tc>
        <w:tc>
          <w:tcPr>
            <w:tcW w:w="850" w:type="dxa"/>
            <w:tcBorders>
              <w:top w:val="single" w:sz="8" w:space="0" w:color="auto"/>
              <w:left w:val="single" w:sz="8" w:space="0" w:color="auto"/>
            </w:tcBorders>
            <w:shd w:val="clear" w:color="auto" w:fill="FBE4D5" w:themeFill="accent2"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l</w:t>
            </w:r>
          </w:p>
        </w:tc>
        <w:tc>
          <w:tcPr>
            <w:tcW w:w="709" w:type="dxa"/>
            <w:tcBorders>
              <w:top w:val="single" w:sz="8" w:space="0" w:color="auto"/>
            </w:tcBorders>
            <w:shd w:val="clear" w:color="auto" w:fill="FBE4D5" w:themeFill="accent2"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a</w:t>
            </w:r>
          </w:p>
        </w:tc>
        <w:tc>
          <w:tcPr>
            <w:tcW w:w="1139" w:type="dxa"/>
            <w:tcBorders>
              <w:top w:val="single" w:sz="8" w:space="0" w:color="auto"/>
              <w:right w:val="single" w:sz="8" w:space="0" w:color="auto"/>
            </w:tcBorders>
            <w:shd w:val="clear" w:color="auto" w:fill="FBE4D5" w:themeFill="accent2"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k</w:t>
            </w:r>
          </w:p>
        </w:tc>
      </w:tr>
      <w:tr w:rsidR="00C44841" w:rsidRPr="00B01FCF" w:rsidTr="00B559FA">
        <w:trPr>
          <w:trHeight w:val="110"/>
        </w:trPr>
        <w:tc>
          <w:tcPr>
            <w:tcW w:w="1124" w:type="dxa"/>
            <w:vMerge/>
            <w:tcBorders>
              <w:left w:val="single" w:sz="8" w:space="0" w:color="auto"/>
              <w:bottom w:val="single" w:sz="8" w:space="0" w:color="auto"/>
              <w:right w:val="single" w:sz="8" w:space="0" w:color="auto"/>
            </w:tcBorders>
            <w:shd w:val="clear" w:color="auto" w:fill="FBE4D5" w:themeFill="accen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FBE4D5" w:themeFill="accen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R. abs.</w:t>
            </w:r>
          </w:p>
        </w:tc>
        <w:tc>
          <w:tcPr>
            <w:tcW w:w="850" w:type="dxa"/>
            <w:tcBorders>
              <w:left w:val="single" w:sz="4" w:space="0" w:color="auto"/>
              <w:bottom w:val="single" w:sz="4" w:space="0" w:color="auto"/>
              <w:right w:val="single" w:sz="4" w:space="0" w:color="auto"/>
            </w:tcBorders>
            <w:shd w:val="clear" w:color="auto" w:fill="FBE4D5" w:themeFill="accen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R. rel.</w:t>
            </w:r>
          </w:p>
        </w:tc>
        <w:tc>
          <w:tcPr>
            <w:tcW w:w="1134" w:type="dxa"/>
            <w:tcBorders>
              <w:left w:val="single" w:sz="4" w:space="0" w:color="auto"/>
              <w:bottom w:val="single" w:sz="4" w:space="0" w:color="auto"/>
              <w:right w:val="single" w:sz="8" w:space="0" w:color="auto"/>
            </w:tcBorders>
            <w:shd w:val="clear" w:color="auto" w:fill="FBE4D5" w:themeFill="accent2" w:themeFillTint="33"/>
            <w:vAlign w:val="center"/>
          </w:tcPr>
          <w:p w:rsidR="00C44841" w:rsidRPr="00426F57" w:rsidRDefault="00C44841" w:rsidP="00B559FA">
            <w:pPr>
              <w:jc w:val="right"/>
              <w:rPr>
                <w:rFonts w:ascii="Times New Roman" w:eastAsia="Times New Roman" w:hAnsi="Times New Roman" w:cs="Times New Roman"/>
                <w:b/>
                <w:i/>
                <w:sz w:val="16"/>
                <w:szCs w:val="16"/>
                <w:lang w:eastAsia="ru-RU"/>
              </w:rPr>
            </w:pPr>
            <w:r w:rsidRPr="00426F57">
              <w:rPr>
                <w:rFonts w:ascii="Times New Roman" w:eastAsia="Times New Roman" w:hAnsi="Times New Roman" w:cs="Times New Roman"/>
                <w:b/>
                <w:i/>
                <w:sz w:val="16"/>
                <w:szCs w:val="16"/>
                <w:lang w:eastAsia="ru-RU"/>
              </w:rPr>
              <w:t>Err. Abs. (%)</w:t>
            </w:r>
          </w:p>
        </w:tc>
        <w:tc>
          <w:tcPr>
            <w:tcW w:w="851" w:type="dxa"/>
            <w:tcBorders>
              <w:left w:val="single" w:sz="8" w:space="0" w:color="auto"/>
            </w:tcBorders>
            <w:shd w:val="clear" w:color="auto" w:fill="FBE4D5" w:themeFill="accen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R. abs.</w:t>
            </w:r>
          </w:p>
        </w:tc>
        <w:tc>
          <w:tcPr>
            <w:tcW w:w="709" w:type="dxa"/>
            <w:shd w:val="clear" w:color="auto" w:fill="FBE4D5" w:themeFill="accen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R. rel.</w:t>
            </w:r>
          </w:p>
        </w:tc>
        <w:tc>
          <w:tcPr>
            <w:tcW w:w="1134" w:type="dxa"/>
            <w:tcBorders>
              <w:right w:val="single" w:sz="8" w:space="0" w:color="auto"/>
            </w:tcBorders>
            <w:shd w:val="clear" w:color="auto" w:fill="FBE4D5" w:themeFill="accent2" w:themeFillTint="33"/>
            <w:vAlign w:val="center"/>
          </w:tcPr>
          <w:p w:rsidR="00C44841" w:rsidRPr="00426F57" w:rsidRDefault="00C44841" w:rsidP="00B559FA">
            <w:pPr>
              <w:jc w:val="right"/>
              <w:rPr>
                <w:rFonts w:ascii="Times New Roman" w:eastAsia="Times New Roman" w:hAnsi="Times New Roman" w:cs="Times New Roman"/>
                <w:b/>
                <w:i/>
                <w:sz w:val="16"/>
                <w:szCs w:val="16"/>
                <w:lang w:eastAsia="ru-RU"/>
              </w:rPr>
            </w:pPr>
            <w:r w:rsidRPr="00426F57">
              <w:rPr>
                <w:rFonts w:ascii="Times New Roman" w:eastAsia="Times New Roman" w:hAnsi="Times New Roman" w:cs="Times New Roman"/>
                <w:b/>
                <w:i/>
                <w:sz w:val="16"/>
                <w:szCs w:val="16"/>
                <w:lang w:eastAsia="ru-RU"/>
              </w:rPr>
              <w:t>Err. Abs. (%)</w:t>
            </w:r>
          </w:p>
        </w:tc>
        <w:tc>
          <w:tcPr>
            <w:tcW w:w="850" w:type="dxa"/>
            <w:tcBorders>
              <w:left w:val="single" w:sz="8" w:space="0" w:color="auto"/>
              <w:right w:val="single" w:sz="4" w:space="0" w:color="auto"/>
            </w:tcBorders>
            <w:shd w:val="clear" w:color="auto" w:fill="FBE4D5" w:themeFill="accen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R. abs.</w:t>
            </w:r>
          </w:p>
        </w:tc>
        <w:tc>
          <w:tcPr>
            <w:tcW w:w="709" w:type="dxa"/>
            <w:tcBorders>
              <w:left w:val="single" w:sz="4" w:space="0" w:color="auto"/>
              <w:right w:val="single" w:sz="4" w:space="0" w:color="auto"/>
            </w:tcBorders>
            <w:shd w:val="clear" w:color="auto" w:fill="FBE4D5" w:themeFill="accen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R. rel.</w:t>
            </w:r>
          </w:p>
        </w:tc>
        <w:tc>
          <w:tcPr>
            <w:tcW w:w="1139" w:type="dxa"/>
            <w:tcBorders>
              <w:left w:val="single" w:sz="4" w:space="0" w:color="auto"/>
              <w:right w:val="single" w:sz="8" w:space="0" w:color="auto"/>
            </w:tcBorders>
            <w:shd w:val="clear" w:color="auto" w:fill="FBE4D5" w:themeFill="accent2" w:themeFillTint="33"/>
            <w:vAlign w:val="center"/>
          </w:tcPr>
          <w:p w:rsidR="00C44841" w:rsidRPr="00426F57" w:rsidRDefault="00C44841" w:rsidP="00B559FA">
            <w:pPr>
              <w:jc w:val="right"/>
              <w:rPr>
                <w:rFonts w:ascii="Times New Roman" w:eastAsia="Times New Roman" w:hAnsi="Times New Roman" w:cs="Times New Roman"/>
                <w:b/>
                <w:i/>
                <w:sz w:val="16"/>
                <w:szCs w:val="16"/>
                <w:lang w:eastAsia="ru-RU"/>
              </w:rPr>
            </w:pPr>
            <w:r w:rsidRPr="00426F57">
              <w:rPr>
                <w:rFonts w:ascii="Times New Roman" w:eastAsia="Times New Roman" w:hAnsi="Times New Roman" w:cs="Times New Roman"/>
                <w:b/>
                <w:i/>
                <w:sz w:val="16"/>
                <w:szCs w:val="16"/>
                <w:lang w:eastAsia="ru-RU"/>
              </w:rPr>
              <w:t>Err. Abs. (%)</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FBE4D5" w:themeFill="accen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FBE4D5" w:themeFill="accen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M. abs.</w:t>
            </w:r>
          </w:p>
        </w:tc>
        <w:tc>
          <w:tcPr>
            <w:tcW w:w="850" w:type="dxa"/>
            <w:tcBorders>
              <w:top w:val="single" w:sz="4" w:space="0" w:color="auto"/>
              <w:left w:val="single" w:sz="4" w:space="0" w:color="auto"/>
              <w:bottom w:val="single" w:sz="8" w:space="0" w:color="auto"/>
              <w:right w:val="single" w:sz="4" w:space="0" w:color="auto"/>
            </w:tcBorders>
            <w:shd w:val="clear" w:color="auto" w:fill="FBE4D5" w:themeFill="accen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M. rel.</w:t>
            </w:r>
          </w:p>
        </w:tc>
        <w:tc>
          <w:tcPr>
            <w:tcW w:w="1134" w:type="dxa"/>
            <w:tcBorders>
              <w:top w:val="single" w:sz="4" w:space="0" w:color="auto"/>
              <w:left w:val="single" w:sz="4" w:space="0" w:color="auto"/>
              <w:bottom w:val="single" w:sz="8" w:space="0" w:color="auto"/>
              <w:right w:val="single" w:sz="8" w:space="0" w:color="auto"/>
            </w:tcBorders>
            <w:shd w:val="clear" w:color="auto" w:fill="FBE4D5" w:themeFill="accent2" w:themeFillTint="33"/>
            <w:vAlign w:val="center"/>
          </w:tcPr>
          <w:p w:rsidR="00C44841" w:rsidRPr="00426F57" w:rsidRDefault="00C44841" w:rsidP="00B559FA">
            <w:pPr>
              <w:jc w:val="right"/>
              <w:rPr>
                <w:rFonts w:ascii="Times New Roman" w:eastAsia="Times New Roman" w:hAnsi="Times New Roman" w:cs="Times New Roman"/>
                <w:b/>
                <w:i/>
                <w:sz w:val="16"/>
                <w:szCs w:val="16"/>
                <w:lang w:eastAsia="ru-RU"/>
              </w:rPr>
            </w:pPr>
            <w:r w:rsidRPr="00426F57">
              <w:rPr>
                <w:rFonts w:ascii="Times New Roman" w:eastAsia="Times New Roman" w:hAnsi="Times New Roman" w:cs="Times New Roman"/>
                <w:b/>
                <w:i/>
                <w:sz w:val="16"/>
                <w:szCs w:val="16"/>
                <w:lang w:eastAsia="ru-RU"/>
              </w:rPr>
              <w:t>Err. Rel. (%)</w:t>
            </w:r>
          </w:p>
        </w:tc>
        <w:tc>
          <w:tcPr>
            <w:tcW w:w="851" w:type="dxa"/>
            <w:tcBorders>
              <w:left w:val="single" w:sz="8" w:space="0" w:color="auto"/>
              <w:bottom w:val="single" w:sz="8" w:space="0" w:color="auto"/>
            </w:tcBorders>
            <w:shd w:val="clear" w:color="auto" w:fill="FBE4D5" w:themeFill="accen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M. abs.</w:t>
            </w:r>
          </w:p>
        </w:tc>
        <w:tc>
          <w:tcPr>
            <w:tcW w:w="709" w:type="dxa"/>
            <w:tcBorders>
              <w:bottom w:val="single" w:sz="8" w:space="0" w:color="auto"/>
            </w:tcBorders>
            <w:shd w:val="clear" w:color="auto" w:fill="FBE4D5" w:themeFill="accen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M. rel.</w:t>
            </w:r>
          </w:p>
        </w:tc>
        <w:tc>
          <w:tcPr>
            <w:tcW w:w="1134" w:type="dxa"/>
            <w:tcBorders>
              <w:bottom w:val="single" w:sz="8" w:space="0" w:color="auto"/>
              <w:right w:val="single" w:sz="8" w:space="0" w:color="auto"/>
            </w:tcBorders>
            <w:shd w:val="clear" w:color="auto" w:fill="FBE4D5" w:themeFill="accent2" w:themeFillTint="33"/>
            <w:vAlign w:val="center"/>
          </w:tcPr>
          <w:p w:rsidR="00C44841" w:rsidRPr="00426F57" w:rsidRDefault="00C44841" w:rsidP="00B559FA">
            <w:pPr>
              <w:jc w:val="right"/>
              <w:rPr>
                <w:rFonts w:ascii="Times New Roman" w:eastAsia="Times New Roman" w:hAnsi="Times New Roman" w:cs="Times New Roman"/>
                <w:b/>
                <w:i/>
                <w:sz w:val="16"/>
                <w:szCs w:val="16"/>
                <w:lang w:eastAsia="ru-RU"/>
              </w:rPr>
            </w:pPr>
            <w:r w:rsidRPr="00426F57">
              <w:rPr>
                <w:rFonts w:ascii="Times New Roman" w:eastAsia="Times New Roman" w:hAnsi="Times New Roman" w:cs="Times New Roman"/>
                <w:b/>
                <w:i/>
                <w:sz w:val="16"/>
                <w:szCs w:val="16"/>
                <w:lang w:eastAsia="ru-RU"/>
              </w:rPr>
              <w:t>Err. Rel. (%)</w:t>
            </w:r>
          </w:p>
        </w:tc>
        <w:tc>
          <w:tcPr>
            <w:tcW w:w="850" w:type="dxa"/>
            <w:tcBorders>
              <w:left w:val="single" w:sz="8" w:space="0" w:color="auto"/>
              <w:bottom w:val="single" w:sz="8" w:space="0" w:color="auto"/>
              <w:right w:val="single" w:sz="4" w:space="0" w:color="auto"/>
            </w:tcBorders>
            <w:shd w:val="clear" w:color="auto" w:fill="FBE4D5" w:themeFill="accen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M. abs.</w:t>
            </w:r>
          </w:p>
        </w:tc>
        <w:tc>
          <w:tcPr>
            <w:tcW w:w="709" w:type="dxa"/>
            <w:tcBorders>
              <w:left w:val="single" w:sz="4" w:space="0" w:color="auto"/>
              <w:bottom w:val="single" w:sz="8" w:space="0" w:color="auto"/>
              <w:right w:val="single" w:sz="4" w:space="0" w:color="auto"/>
            </w:tcBorders>
            <w:shd w:val="clear" w:color="auto" w:fill="FBE4D5" w:themeFill="accent2"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M. rel.</w:t>
            </w:r>
          </w:p>
        </w:tc>
        <w:tc>
          <w:tcPr>
            <w:tcW w:w="1139" w:type="dxa"/>
            <w:tcBorders>
              <w:left w:val="single" w:sz="4" w:space="0" w:color="auto"/>
              <w:bottom w:val="single" w:sz="8" w:space="0" w:color="auto"/>
              <w:right w:val="single" w:sz="8" w:space="0" w:color="auto"/>
            </w:tcBorders>
            <w:shd w:val="clear" w:color="auto" w:fill="FBE4D5" w:themeFill="accent2" w:themeFillTint="33"/>
            <w:vAlign w:val="center"/>
          </w:tcPr>
          <w:p w:rsidR="00C44841" w:rsidRPr="00426F57" w:rsidRDefault="00C44841" w:rsidP="00B559FA">
            <w:pPr>
              <w:jc w:val="right"/>
              <w:rPr>
                <w:rFonts w:ascii="Times New Roman" w:eastAsia="Times New Roman" w:hAnsi="Times New Roman" w:cs="Times New Roman"/>
                <w:b/>
                <w:i/>
                <w:sz w:val="16"/>
                <w:szCs w:val="16"/>
                <w:lang w:eastAsia="ru-RU"/>
              </w:rPr>
            </w:pPr>
            <w:r w:rsidRPr="00426F57">
              <w:rPr>
                <w:rFonts w:ascii="Times New Roman" w:eastAsia="Times New Roman" w:hAnsi="Times New Roman" w:cs="Times New Roman"/>
                <w:b/>
                <w:i/>
                <w:sz w:val="16"/>
                <w:szCs w:val="16"/>
                <w:lang w:eastAsia="ru-RU"/>
              </w:rPr>
              <w:t>Err. Rel. (%)</w:t>
            </w:r>
          </w:p>
        </w:tc>
      </w:tr>
      <w:tr w:rsidR="00C44841" w:rsidRPr="00B01FCF" w:rsidTr="00B559FA">
        <w:trPr>
          <w:trHeight w:val="264"/>
        </w:trPr>
        <w:tc>
          <w:tcPr>
            <w:tcW w:w="1124" w:type="dxa"/>
            <w:vMerge w:val="restart"/>
            <w:tcBorders>
              <w:top w:val="single" w:sz="8" w:space="0" w:color="auto"/>
              <w:left w:val="single" w:sz="8" w:space="0" w:color="auto"/>
              <w:bottom w:val="single" w:sz="8" w:space="0" w:color="auto"/>
              <w:right w:val="single" w:sz="8" w:space="0" w:color="auto"/>
            </w:tcBorders>
            <w:shd w:val="clear" w:color="auto" w:fill="E2EFD9" w:themeFill="accent6" w:themeFillTint="33"/>
            <w:noWrap/>
            <w:vAlign w:val="center"/>
            <w:hideMark/>
          </w:tcPr>
          <w:p w:rsidR="00C44841" w:rsidRPr="00426F57"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851" w:type="dxa"/>
            <w:tcBorders>
              <w:top w:val="single" w:sz="8" w:space="0" w:color="auto"/>
              <w:left w:val="single" w:sz="8" w:space="0" w:color="auto"/>
              <w:bottom w:val="single" w:sz="4" w:space="0" w:color="auto"/>
            </w:tcBorders>
            <w:shd w:val="clear" w:color="auto" w:fill="E2EFD9" w:themeFill="accent6"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k</w:t>
            </w:r>
          </w:p>
        </w:tc>
        <w:tc>
          <w:tcPr>
            <w:tcW w:w="850" w:type="dxa"/>
            <w:tcBorders>
              <w:top w:val="single" w:sz="8" w:space="0" w:color="auto"/>
              <w:bottom w:val="single" w:sz="4" w:space="0" w:color="auto"/>
            </w:tcBorders>
            <w:shd w:val="clear" w:color="auto" w:fill="E2EFD9" w:themeFill="accent6"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a</w:t>
            </w:r>
          </w:p>
        </w:tc>
        <w:tc>
          <w:tcPr>
            <w:tcW w:w="1134" w:type="dxa"/>
            <w:tcBorders>
              <w:top w:val="single" w:sz="8" w:space="0" w:color="auto"/>
              <w:bottom w:val="single" w:sz="4" w:space="0" w:color="auto"/>
              <w:right w:val="single" w:sz="8" w:space="0" w:color="auto"/>
            </w:tcBorders>
            <w:shd w:val="clear" w:color="auto" w:fill="E2EFD9" w:themeFill="accent6"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R</w:t>
            </w:r>
          </w:p>
        </w:tc>
        <w:tc>
          <w:tcPr>
            <w:tcW w:w="851" w:type="dxa"/>
            <w:tcBorders>
              <w:top w:val="single" w:sz="8" w:space="0" w:color="auto"/>
              <w:left w:val="single" w:sz="8" w:space="0" w:color="auto"/>
            </w:tcBorders>
            <w:shd w:val="clear" w:color="auto" w:fill="E2EFD9" w:themeFill="accent6"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p</w:t>
            </w:r>
          </w:p>
        </w:tc>
        <w:tc>
          <w:tcPr>
            <w:tcW w:w="709" w:type="dxa"/>
            <w:tcBorders>
              <w:top w:val="single" w:sz="8" w:space="0" w:color="auto"/>
            </w:tcBorders>
            <w:shd w:val="clear" w:color="auto" w:fill="E2EFD9" w:themeFill="accent6"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q</w:t>
            </w:r>
          </w:p>
        </w:tc>
        <w:tc>
          <w:tcPr>
            <w:tcW w:w="1134" w:type="dxa"/>
            <w:tcBorders>
              <w:top w:val="single" w:sz="8" w:space="0" w:color="auto"/>
              <w:right w:val="single" w:sz="8" w:space="0" w:color="auto"/>
            </w:tcBorders>
            <w:shd w:val="clear" w:color="auto" w:fill="E2EFD9" w:themeFill="accent6"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R</w:t>
            </w:r>
          </w:p>
        </w:tc>
        <w:tc>
          <w:tcPr>
            <w:tcW w:w="850" w:type="dxa"/>
            <w:tcBorders>
              <w:top w:val="single" w:sz="8" w:space="0" w:color="auto"/>
              <w:left w:val="single" w:sz="8" w:space="0" w:color="auto"/>
            </w:tcBorders>
            <w:shd w:val="clear" w:color="auto" w:fill="E2EFD9" w:themeFill="accent6"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l</w:t>
            </w:r>
          </w:p>
        </w:tc>
        <w:tc>
          <w:tcPr>
            <w:tcW w:w="709" w:type="dxa"/>
            <w:tcBorders>
              <w:top w:val="single" w:sz="8" w:space="0" w:color="auto"/>
            </w:tcBorders>
            <w:shd w:val="clear" w:color="auto" w:fill="E2EFD9" w:themeFill="accent6"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a</w:t>
            </w:r>
          </w:p>
        </w:tc>
        <w:tc>
          <w:tcPr>
            <w:tcW w:w="1139" w:type="dxa"/>
            <w:tcBorders>
              <w:top w:val="single" w:sz="8" w:space="0" w:color="auto"/>
              <w:right w:val="single" w:sz="8" w:space="0" w:color="auto"/>
            </w:tcBorders>
            <w:shd w:val="clear" w:color="auto" w:fill="E2EFD9" w:themeFill="accent6" w:themeFillTint="33"/>
            <w:vAlign w:val="center"/>
          </w:tcPr>
          <w:p w:rsidR="00C44841" w:rsidRPr="006B0CF8" w:rsidRDefault="00C44841" w:rsidP="00B559FA">
            <w:pPr>
              <w:jc w:val="right"/>
              <w:rPr>
                <w:rFonts w:ascii="Times New Roman" w:eastAsia="Times New Roman" w:hAnsi="Times New Roman" w:cs="Times New Roman"/>
                <w:sz w:val="16"/>
                <w:szCs w:val="16"/>
                <w:lang w:eastAsia="ru-RU"/>
              </w:rPr>
            </w:pPr>
            <w:r w:rsidRPr="006B0CF8">
              <w:rPr>
                <w:rFonts w:ascii="Times New Roman" w:eastAsia="Times New Roman" w:hAnsi="Times New Roman" w:cs="Times New Roman"/>
                <w:sz w:val="16"/>
                <w:szCs w:val="16"/>
                <w:lang w:eastAsia="ru-RU"/>
              </w:rPr>
              <w:t>M</w:t>
            </w:r>
          </w:p>
        </w:tc>
      </w:tr>
      <w:tr w:rsidR="00C44841" w:rsidRPr="00B01FCF" w:rsidTr="00B559FA">
        <w:trPr>
          <w:trHeight w:val="110"/>
        </w:trPr>
        <w:tc>
          <w:tcPr>
            <w:tcW w:w="1124" w:type="dxa"/>
            <w:vMerge/>
            <w:tcBorders>
              <w:top w:val="single" w:sz="8" w:space="0" w:color="auto"/>
              <w:left w:val="single" w:sz="8" w:space="0" w:color="auto"/>
              <w:bottom w:val="single" w:sz="8" w:space="0" w:color="auto"/>
              <w:right w:val="single" w:sz="8" w:space="0" w:color="auto"/>
            </w:tcBorders>
            <w:shd w:val="clear" w:color="auto" w:fill="E2EFD9" w:themeFill="accent6"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E2EFD9" w:themeFill="accent6"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R. abs.</w:t>
            </w:r>
          </w:p>
        </w:tc>
        <w:tc>
          <w:tcPr>
            <w:tcW w:w="850" w:type="dxa"/>
            <w:tcBorders>
              <w:left w:val="single" w:sz="4" w:space="0" w:color="auto"/>
              <w:bottom w:val="single" w:sz="4" w:space="0" w:color="auto"/>
              <w:right w:val="single" w:sz="4" w:space="0" w:color="auto"/>
            </w:tcBorders>
            <w:shd w:val="clear" w:color="auto" w:fill="E2EFD9" w:themeFill="accent6"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R. rel.</w:t>
            </w:r>
          </w:p>
        </w:tc>
        <w:tc>
          <w:tcPr>
            <w:tcW w:w="1134" w:type="dxa"/>
            <w:tcBorders>
              <w:left w:val="single" w:sz="4" w:space="0" w:color="auto"/>
              <w:bottom w:val="single" w:sz="4" w:space="0" w:color="auto"/>
              <w:right w:val="single" w:sz="8" w:space="0" w:color="auto"/>
            </w:tcBorders>
            <w:shd w:val="clear" w:color="auto" w:fill="E2EFD9" w:themeFill="accent6" w:themeFillTint="33"/>
            <w:vAlign w:val="center"/>
          </w:tcPr>
          <w:p w:rsidR="00C44841" w:rsidRPr="00426F57" w:rsidRDefault="00C44841" w:rsidP="00B559FA">
            <w:pPr>
              <w:jc w:val="right"/>
              <w:rPr>
                <w:rFonts w:ascii="Times New Roman" w:eastAsia="Times New Roman" w:hAnsi="Times New Roman" w:cs="Times New Roman"/>
                <w:b/>
                <w:i/>
                <w:sz w:val="16"/>
                <w:szCs w:val="16"/>
                <w:lang w:eastAsia="ru-RU"/>
              </w:rPr>
            </w:pPr>
            <w:r w:rsidRPr="00426F57">
              <w:rPr>
                <w:rFonts w:ascii="Times New Roman" w:eastAsia="Times New Roman" w:hAnsi="Times New Roman" w:cs="Times New Roman"/>
                <w:b/>
                <w:i/>
                <w:sz w:val="16"/>
                <w:szCs w:val="16"/>
                <w:lang w:eastAsia="ru-RU"/>
              </w:rPr>
              <w:t>Err. Abs. (%)</w:t>
            </w:r>
          </w:p>
        </w:tc>
        <w:tc>
          <w:tcPr>
            <w:tcW w:w="851" w:type="dxa"/>
            <w:tcBorders>
              <w:left w:val="single" w:sz="8" w:space="0" w:color="auto"/>
            </w:tcBorders>
            <w:shd w:val="clear" w:color="auto" w:fill="E2EFD9" w:themeFill="accent6"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R. abs.</w:t>
            </w:r>
          </w:p>
        </w:tc>
        <w:tc>
          <w:tcPr>
            <w:tcW w:w="709" w:type="dxa"/>
            <w:shd w:val="clear" w:color="auto" w:fill="E2EFD9" w:themeFill="accent6"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R. rel.</w:t>
            </w:r>
          </w:p>
        </w:tc>
        <w:tc>
          <w:tcPr>
            <w:tcW w:w="1134" w:type="dxa"/>
            <w:tcBorders>
              <w:right w:val="single" w:sz="8" w:space="0" w:color="auto"/>
            </w:tcBorders>
            <w:shd w:val="clear" w:color="auto" w:fill="E2EFD9" w:themeFill="accent6" w:themeFillTint="33"/>
            <w:vAlign w:val="center"/>
          </w:tcPr>
          <w:p w:rsidR="00C44841" w:rsidRPr="00426F57" w:rsidRDefault="00C44841" w:rsidP="00B559FA">
            <w:pPr>
              <w:jc w:val="right"/>
              <w:rPr>
                <w:rFonts w:ascii="Times New Roman" w:eastAsia="Times New Roman" w:hAnsi="Times New Roman" w:cs="Times New Roman"/>
                <w:b/>
                <w:i/>
                <w:sz w:val="16"/>
                <w:szCs w:val="16"/>
                <w:lang w:eastAsia="ru-RU"/>
              </w:rPr>
            </w:pPr>
            <w:r w:rsidRPr="00426F57">
              <w:rPr>
                <w:rFonts w:ascii="Times New Roman" w:eastAsia="Times New Roman" w:hAnsi="Times New Roman" w:cs="Times New Roman"/>
                <w:b/>
                <w:i/>
                <w:sz w:val="16"/>
                <w:szCs w:val="16"/>
                <w:lang w:eastAsia="ru-RU"/>
              </w:rPr>
              <w:t>Err. Abs. (%)</w:t>
            </w:r>
          </w:p>
        </w:tc>
        <w:tc>
          <w:tcPr>
            <w:tcW w:w="850" w:type="dxa"/>
            <w:tcBorders>
              <w:left w:val="single" w:sz="8" w:space="0" w:color="auto"/>
              <w:right w:val="single" w:sz="4" w:space="0" w:color="auto"/>
            </w:tcBorders>
            <w:shd w:val="clear" w:color="auto" w:fill="E2EFD9" w:themeFill="accent6"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R. abs.</w:t>
            </w:r>
          </w:p>
        </w:tc>
        <w:tc>
          <w:tcPr>
            <w:tcW w:w="709" w:type="dxa"/>
            <w:tcBorders>
              <w:left w:val="single" w:sz="4" w:space="0" w:color="auto"/>
              <w:right w:val="single" w:sz="4" w:space="0" w:color="auto"/>
            </w:tcBorders>
            <w:shd w:val="clear" w:color="auto" w:fill="E2EFD9" w:themeFill="accent6"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R. rel.</w:t>
            </w:r>
          </w:p>
        </w:tc>
        <w:tc>
          <w:tcPr>
            <w:tcW w:w="1139" w:type="dxa"/>
            <w:tcBorders>
              <w:left w:val="single" w:sz="4" w:space="0" w:color="auto"/>
              <w:right w:val="single" w:sz="8" w:space="0" w:color="auto"/>
            </w:tcBorders>
            <w:shd w:val="clear" w:color="auto" w:fill="E2EFD9" w:themeFill="accent6" w:themeFillTint="33"/>
            <w:vAlign w:val="center"/>
          </w:tcPr>
          <w:p w:rsidR="00C44841" w:rsidRPr="00426F57" w:rsidRDefault="00C44841" w:rsidP="00B559FA">
            <w:pPr>
              <w:jc w:val="right"/>
              <w:rPr>
                <w:rFonts w:ascii="Times New Roman" w:eastAsia="Times New Roman" w:hAnsi="Times New Roman" w:cs="Times New Roman"/>
                <w:b/>
                <w:i/>
                <w:sz w:val="16"/>
                <w:szCs w:val="16"/>
                <w:lang w:eastAsia="ru-RU"/>
              </w:rPr>
            </w:pPr>
            <w:r w:rsidRPr="00426F57">
              <w:rPr>
                <w:rFonts w:ascii="Times New Roman" w:eastAsia="Times New Roman" w:hAnsi="Times New Roman" w:cs="Times New Roman"/>
                <w:b/>
                <w:i/>
                <w:sz w:val="16"/>
                <w:szCs w:val="16"/>
                <w:lang w:eastAsia="ru-RU"/>
              </w:rPr>
              <w:t>Err. Abs. (%)</w:t>
            </w:r>
          </w:p>
        </w:tc>
      </w:tr>
      <w:tr w:rsidR="00C44841" w:rsidRPr="00B01FCF" w:rsidTr="00B559FA">
        <w:trPr>
          <w:trHeight w:val="130"/>
        </w:trPr>
        <w:tc>
          <w:tcPr>
            <w:tcW w:w="1124" w:type="dxa"/>
            <w:vMerge/>
            <w:tcBorders>
              <w:top w:val="single" w:sz="8" w:space="0" w:color="auto"/>
              <w:left w:val="single" w:sz="8" w:space="0" w:color="auto"/>
              <w:bottom w:val="single" w:sz="8" w:space="0" w:color="auto"/>
              <w:right w:val="single" w:sz="8" w:space="0" w:color="auto"/>
            </w:tcBorders>
            <w:shd w:val="clear" w:color="auto" w:fill="E2EFD9" w:themeFill="accent6"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M. abs.</w:t>
            </w:r>
          </w:p>
        </w:tc>
        <w:tc>
          <w:tcPr>
            <w:tcW w:w="850" w:type="dxa"/>
            <w:tcBorders>
              <w:top w:val="single" w:sz="4" w:space="0" w:color="auto"/>
              <w:left w:val="single" w:sz="4" w:space="0" w:color="auto"/>
              <w:bottom w:val="single" w:sz="8" w:space="0" w:color="auto"/>
              <w:right w:val="single" w:sz="4" w:space="0" w:color="auto"/>
            </w:tcBorders>
            <w:shd w:val="clear" w:color="auto" w:fill="E2EFD9" w:themeFill="accent6"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M. rel.</w:t>
            </w:r>
          </w:p>
        </w:tc>
        <w:tc>
          <w:tcPr>
            <w:tcW w:w="1134" w:type="dxa"/>
            <w:tcBorders>
              <w:top w:val="single" w:sz="4" w:space="0" w:color="auto"/>
              <w:left w:val="single" w:sz="4" w:space="0" w:color="auto"/>
              <w:bottom w:val="single" w:sz="8" w:space="0" w:color="auto"/>
              <w:right w:val="single" w:sz="8" w:space="0" w:color="auto"/>
            </w:tcBorders>
            <w:shd w:val="clear" w:color="auto" w:fill="E2EFD9" w:themeFill="accent6" w:themeFillTint="33"/>
            <w:vAlign w:val="center"/>
          </w:tcPr>
          <w:p w:rsidR="00C44841" w:rsidRPr="00426F57" w:rsidRDefault="00C44841" w:rsidP="00B559FA">
            <w:pPr>
              <w:jc w:val="right"/>
              <w:rPr>
                <w:rFonts w:ascii="Times New Roman" w:eastAsia="Times New Roman" w:hAnsi="Times New Roman" w:cs="Times New Roman"/>
                <w:b/>
                <w:i/>
                <w:sz w:val="16"/>
                <w:szCs w:val="16"/>
                <w:lang w:eastAsia="ru-RU"/>
              </w:rPr>
            </w:pPr>
            <w:r w:rsidRPr="00426F57">
              <w:rPr>
                <w:rFonts w:ascii="Times New Roman" w:eastAsia="Times New Roman" w:hAnsi="Times New Roman" w:cs="Times New Roman"/>
                <w:b/>
                <w:i/>
                <w:sz w:val="16"/>
                <w:szCs w:val="16"/>
                <w:lang w:eastAsia="ru-RU"/>
              </w:rPr>
              <w:t>Err. Rel. (%)</w:t>
            </w:r>
          </w:p>
        </w:tc>
        <w:tc>
          <w:tcPr>
            <w:tcW w:w="851" w:type="dxa"/>
            <w:tcBorders>
              <w:left w:val="single" w:sz="8" w:space="0" w:color="auto"/>
              <w:bottom w:val="single" w:sz="8" w:space="0" w:color="auto"/>
            </w:tcBorders>
            <w:shd w:val="clear" w:color="auto" w:fill="E2EFD9" w:themeFill="accent6"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M. abs.</w:t>
            </w:r>
          </w:p>
        </w:tc>
        <w:tc>
          <w:tcPr>
            <w:tcW w:w="709" w:type="dxa"/>
            <w:tcBorders>
              <w:bottom w:val="single" w:sz="8" w:space="0" w:color="auto"/>
            </w:tcBorders>
            <w:shd w:val="clear" w:color="auto" w:fill="E2EFD9" w:themeFill="accent6"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M. rel.</w:t>
            </w:r>
          </w:p>
        </w:tc>
        <w:tc>
          <w:tcPr>
            <w:tcW w:w="1134" w:type="dxa"/>
            <w:tcBorders>
              <w:bottom w:val="single" w:sz="8" w:space="0" w:color="auto"/>
              <w:right w:val="single" w:sz="8" w:space="0" w:color="auto"/>
            </w:tcBorders>
            <w:shd w:val="clear" w:color="auto" w:fill="E2EFD9" w:themeFill="accent6" w:themeFillTint="33"/>
            <w:vAlign w:val="center"/>
          </w:tcPr>
          <w:p w:rsidR="00C44841" w:rsidRPr="00426F57" w:rsidRDefault="00C44841" w:rsidP="00B559FA">
            <w:pPr>
              <w:jc w:val="right"/>
              <w:rPr>
                <w:rFonts w:ascii="Times New Roman" w:eastAsia="Times New Roman" w:hAnsi="Times New Roman" w:cs="Times New Roman"/>
                <w:b/>
                <w:i/>
                <w:sz w:val="16"/>
                <w:szCs w:val="16"/>
                <w:lang w:eastAsia="ru-RU"/>
              </w:rPr>
            </w:pPr>
            <w:r w:rsidRPr="00426F57">
              <w:rPr>
                <w:rFonts w:ascii="Times New Roman" w:eastAsia="Times New Roman" w:hAnsi="Times New Roman" w:cs="Times New Roman"/>
                <w:b/>
                <w:i/>
                <w:sz w:val="16"/>
                <w:szCs w:val="16"/>
                <w:lang w:eastAsia="ru-RU"/>
              </w:rPr>
              <w:t>Err. Rel. (%)</w:t>
            </w:r>
          </w:p>
        </w:tc>
        <w:tc>
          <w:tcPr>
            <w:tcW w:w="850" w:type="dxa"/>
            <w:tcBorders>
              <w:left w:val="single" w:sz="8" w:space="0" w:color="auto"/>
              <w:bottom w:val="single" w:sz="8" w:space="0" w:color="auto"/>
              <w:right w:val="single" w:sz="4" w:space="0" w:color="auto"/>
            </w:tcBorders>
            <w:shd w:val="clear" w:color="auto" w:fill="E2EFD9" w:themeFill="accent6"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M. abs.</w:t>
            </w:r>
          </w:p>
        </w:tc>
        <w:tc>
          <w:tcPr>
            <w:tcW w:w="709" w:type="dxa"/>
            <w:tcBorders>
              <w:left w:val="single" w:sz="4" w:space="0" w:color="auto"/>
              <w:bottom w:val="single" w:sz="8" w:space="0" w:color="auto"/>
              <w:right w:val="single" w:sz="4" w:space="0" w:color="auto"/>
            </w:tcBorders>
            <w:shd w:val="clear" w:color="auto" w:fill="E2EFD9" w:themeFill="accent6" w:themeFillTint="33"/>
            <w:vAlign w:val="center"/>
          </w:tcPr>
          <w:p w:rsidR="00C44841" w:rsidRPr="00426F57" w:rsidRDefault="00C44841" w:rsidP="00B559FA">
            <w:pPr>
              <w:jc w:val="right"/>
              <w:rPr>
                <w:rFonts w:ascii="Times New Roman" w:eastAsia="Times New Roman" w:hAnsi="Times New Roman" w:cs="Times New Roman"/>
                <w:i/>
                <w:sz w:val="16"/>
                <w:szCs w:val="16"/>
                <w:lang w:eastAsia="ru-RU"/>
              </w:rPr>
            </w:pPr>
            <w:r w:rsidRPr="00426F57">
              <w:rPr>
                <w:rFonts w:ascii="Times New Roman" w:eastAsia="Times New Roman" w:hAnsi="Times New Roman" w:cs="Times New Roman"/>
                <w:i/>
                <w:sz w:val="16"/>
                <w:szCs w:val="16"/>
                <w:lang w:eastAsia="ru-RU"/>
              </w:rPr>
              <w:t>M. rel.</w:t>
            </w:r>
          </w:p>
        </w:tc>
        <w:tc>
          <w:tcPr>
            <w:tcW w:w="1139" w:type="dxa"/>
            <w:tcBorders>
              <w:left w:val="single" w:sz="4" w:space="0" w:color="auto"/>
              <w:bottom w:val="single" w:sz="8" w:space="0" w:color="auto"/>
              <w:right w:val="single" w:sz="8" w:space="0" w:color="auto"/>
            </w:tcBorders>
            <w:shd w:val="clear" w:color="auto" w:fill="E2EFD9" w:themeFill="accent6" w:themeFillTint="33"/>
            <w:vAlign w:val="center"/>
          </w:tcPr>
          <w:p w:rsidR="00C44841" w:rsidRPr="00426F57" w:rsidRDefault="00C44841" w:rsidP="00B559FA">
            <w:pPr>
              <w:jc w:val="right"/>
              <w:rPr>
                <w:rFonts w:ascii="Times New Roman" w:eastAsia="Times New Roman" w:hAnsi="Times New Roman" w:cs="Times New Roman"/>
                <w:b/>
                <w:i/>
                <w:sz w:val="16"/>
                <w:szCs w:val="16"/>
                <w:lang w:eastAsia="ru-RU"/>
              </w:rPr>
            </w:pPr>
            <w:r w:rsidRPr="00426F57">
              <w:rPr>
                <w:rFonts w:ascii="Times New Roman" w:eastAsia="Times New Roman" w:hAnsi="Times New Roman" w:cs="Times New Roman"/>
                <w:b/>
                <w:i/>
                <w:sz w:val="16"/>
                <w:szCs w:val="16"/>
                <w:lang w:eastAsia="ru-RU"/>
              </w:rPr>
              <w:t>Err. Rel. (%)</w:t>
            </w:r>
          </w:p>
        </w:tc>
      </w:tr>
      <w:tr w:rsidR="00C44841" w:rsidRPr="00B01FCF" w:rsidTr="00B559FA">
        <w:trPr>
          <w:trHeight w:val="300"/>
        </w:trPr>
        <w:tc>
          <w:tcPr>
            <w:tcW w:w="9351" w:type="dxa"/>
            <w:gridSpan w:val="10"/>
            <w:tcBorders>
              <w:top w:val="single" w:sz="8" w:space="0" w:color="auto"/>
              <w:left w:val="single" w:sz="8" w:space="0" w:color="auto"/>
              <w:bottom w:val="single" w:sz="8" w:space="0" w:color="auto"/>
              <w:right w:val="single" w:sz="8" w:space="0" w:color="auto"/>
            </w:tcBorders>
            <w:shd w:val="clear" w:color="auto" w:fill="FFFFFF" w:themeFill="background1"/>
            <w:noWrap/>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WORLD</w:t>
            </w:r>
          </w:p>
        </w:tc>
      </w:tr>
      <w:tr w:rsidR="00C44841" w:rsidRPr="00B01FCF" w:rsidTr="00B559FA">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rsidR="00C44841" w:rsidRPr="00B01FCF" w:rsidRDefault="00C44841" w:rsidP="00B559FA">
            <w:pPr>
              <w:jc w:val="center"/>
              <w:rPr>
                <w:rFonts w:ascii="Times New Roman" w:eastAsia="Times New Roman" w:hAnsi="Times New Roman" w:cs="Times New Roman"/>
                <w:b/>
                <w:bCs/>
                <w:sz w:val="16"/>
                <w:szCs w:val="16"/>
                <w:lang w:eastAsia="ru-RU"/>
              </w:rPr>
            </w:pPr>
          </w:p>
        </w:tc>
        <w:tc>
          <w:tcPr>
            <w:tcW w:w="2835"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694"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8"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C44841" w:rsidRPr="00B01FCF" w:rsidTr="00B559FA">
        <w:trPr>
          <w:trHeight w:val="264"/>
        </w:trPr>
        <w:tc>
          <w:tcPr>
            <w:tcW w:w="1124" w:type="dxa"/>
            <w:vMerge w:val="restart"/>
            <w:tcBorders>
              <w:top w:val="single" w:sz="8" w:space="0" w:color="auto"/>
              <w:left w:val="single" w:sz="8" w:space="0" w:color="auto"/>
              <w:bottom w:val="single" w:sz="8" w:space="0" w:color="auto"/>
              <w:right w:val="single" w:sz="8" w:space="0" w:color="auto"/>
            </w:tcBorders>
            <w:shd w:val="clear" w:color="auto" w:fill="D5DCE4" w:themeFill="tex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851" w:type="dxa"/>
            <w:tcBorders>
              <w:top w:val="single" w:sz="8" w:space="0" w:color="auto"/>
              <w:left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0,303</w:t>
            </w:r>
          </w:p>
        </w:tc>
        <w:tc>
          <w:tcPr>
            <w:tcW w:w="850" w:type="dxa"/>
            <w:tcBorders>
              <w:top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18,471</w:t>
            </w:r>
          </w:p>
        </w:tc>
        <w:tc>
          <w:tcPr>
            <w:tcW w:w="1134" w:type="dxa"/>
            <w:tcBorders>
              <w:top w:val="single" w:sz="8" w:space="0" w:color="auto"/>
              <w:bottom w:val="single" w:sz="4"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1328,48</w:t>
            </w:r>
          </w:p>
        </w:tc>
        <w:tc>
          <w:tcPr>
            <w:tcW w:w="851"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0,302</w:t>
            </w:r>
          </w:p>
        </w:tc>
        <w:tc>
          <w:tcPr>
            <w:tcW w:w="1134"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1394,232</w:t>
            </w:r>
          </w:p>
        </w:tc>
        <w:tc>
          <w:tcPr>
            <w:tcW w:w="850"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2,153</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0,076</w:t>
            </w:r>
          </w:p>
        </w:tc>
        <w:tc>
          <w:tcPr>
            <w:tcW w:w="1139"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5439,827</w:t>
            </w:r>
          </w:p>
        </w:tc>
      </w:tr>
      <w:tr w:rsidR="00C44841" w:rsidRPr="00B01FCF" w:rsidTr="00B559FA">
        <w:trPr>
          <w:trHeight w:val="110"/>
        </w:trPr>
        <w:tc>
          <w:tcPr>
            <w:tcW w:w="1124" w:type="dxa"/>
            <w:vMerge/>
            <w:tcBorders>
              <w:left w:val="single" w:sz="8" w:space="0" w:color="auto"/>
              <w:bottom w:val="single" w:sz="8" w:space="0" w:color="auto"/>
              <w:right w:val="single" w:sz="8" w:space="0" w:color="auto"/>
            </w:tcBorders>
            <w:shd w:val="clear" w:color="auto" w:fill="D5DCE4" w:themeFill="tex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D5DCE4" w:themeFill="tex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1591,21</w:t>
            </w:r>
          </w:p>
        </w:tc>
        <w:tc>
          <w:tcPr>
            <w:tcW w:w="850" w:type="dxa"/>
            <w:tcBorders>
              <w:left w:val="single" w:sz="4" w:space="0" w:color="auto"/>
              <w:bottom w:val="single" w:sz="4" w:space="0" w:color="auto"/>
              <w:right w:val="single" w:sz="4" w:space="0" w:color="auto"/>
            </w:tcBorders>
            <w:shd w:val="clear" w:color="auto" w:fill="D5DCE4" w:themeFill="tex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759,78</w:t>
            </w:r>
          </w:p>
        </w:tc>
        <w:tc>
          <w:tcPr>
            <w:tcW w:w="1134" w:type="dxa"/>
            <w:tcBorders>
              <w:left w:val="single" w:sz="4" w:space="0" w:color="auto"/>
              <w:bottom w:val="single" w:sz="4" w:space="0" w:color="auto"/>
              <w:right w:val="single" w:sz="8" w:space="0" w:color="auto"/>
            </w:tcBorders>
            <w:shd w:val="clear" w:color="auto" w:fill="D5DCE4" w:themeFill="text2" w:themeFillTint="33"/>
            <w:vAlign w:val="bottom"/>
          </w:tcPr>
          <w:p w:rsidR="00C44841" w:rsidRPr="0099769C" w:rsidRDefault="00C44841" w:rsidP="00B559FA">
            <w:pPr>
              <w:jc w:val="right"/>
              <w:rPr>
                <w:rFonts w:ascii="Calibri" w:hAnsi="Calibri" w:cs="Calibri"/>
                <w:b/>
                <w:i/>
                <w:sz w:val="16"/>
                <w:szCs w:val="16"/>
              </w:rPr>
            </w:pPr>
            <w:r w:rsidRPr="0099769C">
              <w:rPr>
                <w:rFonts w:ascii="Calibri" w:hAnsi="Calibri" w:cs="Calibri"/>
                <w:b/>
                <w:i/>
                <w:sz w:val="16"/>
                <w:szCs w:val="16"/>
              </w:rPr>
              <w:t>26,14</w:t>
            </w:r>
            <w:r>
              <w:rPr>
                <w:rFonts w:ascii="Calibri" w:hAnsi="Calibri" w:cs="Calibri"/>
                <w:b/>
                <w:i/>
                <w:sz w:val="16"/>
                <w:szCs w:val="16"/>
              </w:rPr>
              <w:t>%</w:t>
            </w:r>
          </w:p>
        </w:tc>
        <w:tc>
          <w:tcPr>
            <w:tcW w:w="851" w:type="dxa"/>
            <w:tcBorders>
              <w:left w:val="single" w:sz="8" w:space="0" w:color="auto"/>
            </w:tcBorders>
            <w:shd w:val="clear" w:color="auto" w:fill="D5DCE4" w:themeFill="tex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1591,21</w:t>
            </w:r>
          </w:p>
        </w:tc>
        <w:tc>
          <w:tcPr>
            <w:tcW w:w="709" w:type="dxa"/>
            <w:shd w:val="clear" w:color="auto" w:fill="D5DCE4" w:themeFill="tex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759,78</w:t>
            </w:r>
          </w:p>
        </w:tc>
        <w:tc>
          <w:tcPr>
            <w:tcW w:w="1134" w:type="dxa"/>
            <w:tcBorders>
              <w:right w:val="single" w:sz="8" w:space="0" w:color="auto"/>
            </w:tcBorders>
            <w:shd w:val="clear" w:color="auto" w:fill="D5DCE4" w:themeFill="text2" w:themeFillTint="33"/>
            <w:vAlign w:val="bottom"/>
          </w:tcPr>
          <w:p w:rsidR="00C44841" w:rsidRPr="0099769C" w:rsidRDefault="00C44841" w:rsidP="00B559FA">
            <w:pPr>
              <w:jc w:val="right"/>
              <w:rPr>
                <w:rFonts w:ascii="Calibri" w:hAnsi="Calibri" w:cs="Calibri"/>
                <w:b/>
                <w:i/>
                <w:sz w:val="16"/>
                <w:szCs w:val="16"/>
              </w:rPr>
            </w:pPr>
            <w:r w:rsidRPr="0099769C">
              <w:rPr>
                <w:rFonts w:ascii="Calibri" w:hAnsi="Calibri" w:cs="Calibri"/>
                <w:b/>
                <w:i/>
                <w:sz w:val="16"/>
                <w:szCs w:val="16"/>
              </w:rPr>
              <w:t>22,59</w:t>
            </w:r>
            <w:r>
              <w:rPr>
                <w:rFonts w:ascii="Calibri" w:hAnsi="Calibri" w:cs="Calibri"/>
                <w:b/>
                <w:i/>
                <w:sz w:val="16"/>
                <w:szCs w:val="16"/>
              </w:rPr>
              <w:t>%</w:t>
            </w:r>
          </w:p>
        </w:tc>
        <w:tc>
          <w:tcPr>
            <w:tcW w:w="850" w:type="dxa"/>
            <w:tcBorders>
              <w:left w:val="single" w:sz="8" w:space="0" w:color="auto"/>
              <w:right w:val="single" w:sz="4" w:space="0" w:color="auto"/>
            </w:tcBorders>
            <w:shd w:val="clear" w:color="auto" w:fill="D5DCE4" w:themeFill="tex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1591,21</w:t>
            </w:r>
          </w:p>
        </w:tc>
        <w:tc>
          <w:tcPr>
            <w:tcW w:w="709" w:type="dxa"/>
            <w:tcBorders>
              <w:left w:val="single" w:sz="4" w:space="0" w:color="auto"/>
              <w:right w:val="single" w:sz="4" w:space="0" w:color="auto"/>
            </w:tcBorders>
            <w:shd w:val="clear" w:color="auto" w:fill="D5DCE4" w:themeFill="tex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759,78</w:t>
            </w:r>
          </w:p>
        </w:tc>
        <w:tc>
          <w:tcPr>
            <w:tcW w:w="1139" w:type="dxa"/>
            <w:tcBorders>
              <w:left w:val="single" w:sz="4" w:space="0" w:color="auto"/>
              <w:right w:val="single" w:sz="8" w:space="0" w:color="auto"/>
            </w:tcBorders>
            <w:shd w:val="clear" w:color="auto" w:fill="D5DCE4" w:themeFill="text2" w:themeFillTint="33"/>
            <w:vAlign w:val="bottom"/>
          </w:tcPr>
          <w:p w:rsidR="00C44841" w:rsidRPr="0099769C" w:rsidRDefault="00C44841" w:rsidP="00B559FA">
            <w:pPr>
              <w:jc w:val="right"/>
              <w:rPr>
                <w:rFonts w:ascii="Calibri" w:hAnsi="Calibri" w:cs="Calibri"/>
                <w:b/>
                <w:i/>
                <w:sz w:val="16"/>
                <w:szCs w:val="16"/>
              </w:rPr>
            </w:pPr>
            <w:r w:rsidRPr="0099769C">
              <w:rPr>
                <w:rFonts w:ascii="Calibri" w:hAnsi="Calibri" w:cs="Calibri"/>
                <w:b/>
                <w:i/>
                <w:sz w:val="16"/>
                <w:szCs w:val="16"/>
              </w:rPr>
              <w:t>5,21</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D5DCE4" w:themeFill="tex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D5DCE4" w:themeFill="tex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1175,34</w:t>
            </w:r>
          </w:p>
        </w:tc>
        <w:tc>
          <w:tcPr>
            <w:tcW w:w="850" w:type="dxa"/>
            <w:tcBorders>
              <w:top w:val="single" w:sz="4" w:space="0" w:color="auto"/>
              <w:left w:val="single" w:sz="4" w:space="0" w:color="auto"/>
              <w:bottom w:val="single" w:sz="8" w:space="0" w:color="auto"/>
              <w:right w:val="single" w:sz="4" w:space="0" w:color="auto"/>
            </w:tcBorders>
            <w:shd w:val="clear" w:color="auto" w:fill="D5DCE4" w:themeFill="tex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351,71</w:t>
            </w:r>
          </w:p>
        </w:tc>
        <w:tc>
          <w:tcPr>
            <w:tcW w:w="1134" w:type="dxa"/>
            <w:tcBorders>
              <w:top w:val="single" w:sz="4" w:space="0" w:color="auto"/>
              <w:left w:val="single" w:sz="4" w:space="0" w:color="auto"/>
              <w:bottom w:val="single" w:sz="8" w:space="0" w:color="auto"/>
              <w:right w:val="single" w:sz="8" w:space="0" w:color="auto"/>
            </w:tcBorders>
            <w:shd w:val="clear" w:color="auto" w:fill="D5DCE4" w:themeFill="text2" w:themeFillTint="33"/>
            <w:vAlign w:val="bottom"/>
          </w:tcPr>
          <w:p w:rsidR="00C44841" w:rsidRPr="0099769C" w:rsidRDefault="00C44841" w:rsidP="00B559FA">
            <w:pPr>
              <w:jc w:val="right"/>
              <w:rPr>
                <w:rFonts w:ascii="Calibri" w:hAnsi="Calibri" w:cs="Calibri"/>
                <w:b/>
                <w:i/>
                <w:sz w:val="16"/>
                <w:szCs w:val="16"/>
              </w:rPr>
            </w:pPr>
            <w:r w:rsidRPr="0099769C">
              <w:rPr>
                <w:rFonts w:ascii="Calibri" w:hAnsi="Calibri" w:cs="Calibri"/>
                <w:b/>
                <w:i/>
                <w:sz w:val="16"/>
                <w:szCs w:val="16"/>
              </w:rPr>
              <w:t>53,71</w:t>
            </w:r>
            <w:r>
              <w:rPr>
                <w:rFonts w:ascii="Calibri" w:hAnsi="Calibri" w:cs="Calibri"/>
                <w:b/>
                <w:i/>
                <w:sz w:val="16"/>
                <w:szCs w:val="16"/>
              </w:rPr>
              <w:t>%</w:t>
            </w:r>
          </w:p>
        </w:tc>
        <w:tc>
          <w:tcPr>
            <w:tcW w:w="851" w:type="dxa"/>
            <w:tcBorders>
              <w:left w:val="single" w:sz="8" w:space="0" w:color="auto"/>
              <w:bottom w:val="single" w:sz="8" w:space="0" w:color="auto"/>
            </w:tcBorders>
            <w:shd w:val="clear" w:color="auto" w:fill="D5DCE4" w:themeFill="tex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1231,83</w:t>
            </w:r>
          </w:p>
        </w:tc>
        <w:tc>
          <w:tcPr>
            <w:tcW w:w="709" w:type="dxa"/>
            <w:tcBorders>
              <w:bottom w:val="single" w:sz="8" w:space="0" w:color="auto"/>
            </w:tcBorders>
            <w:shd w:val="clear" w:color="auto" w:fill="D5DCE4" w:themeFill="tex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402,32</w:t>
            </w:r>
          </w:p>
        </w:tc>
        <w:tc>
          <w:tcPr>
            <w:tcW w:w="1134" w:type="dxa"/>
            <w:tcBorders>
              <w:bottom w:val="single" w:sz="8" w:space="0" w:color="auto"/>
              <w:right w:val="single" w:sz="8" w:space="0" w:color="auto"/>
            </w:tcBorders>
            <w:shd w:val="clear" w:color="auto" w:fill="D5DCE4" w:themeFill="text2" w:themeFillTint="33"/>
            <w:vAlign w:val="bottom"/>
          </w:tcPr>
          <w:p w:rsidR="00C44841" w:rsidRPr="0099769C" w:rsidRDefault="00C44841" w:rsidP="00B559FA">
            <w:pPr>
              <w:jc w:val="right"/>
              <w:rPr>
                <w:rFonts w:ascii="Calibri" w:hAnsi="Calibri" w:cs="Calibri"/>
                <w:b/>
                <w:i/>
                <w:sz w:val="16"/>
                <w:szCs w:val="16"/>
              </w:rPr>
            </w:pPr>
            <w:r w:rsidRPr="0099769C">
              <w:rPr>
                <w:rFonts w:ascii="Calibri" w:hAnsi="Calibri" w:cs="Calibri"/>
                <w:b/>
                <w:i/>
                <w:sz w:val="16"/>
                <w:szCs w:val="16"/>
              </w:rPr>
              <w:t>47,05</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D5DCE4" w:themeFill="tex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1508,28</w:t>
            </w:r>
          </w:p>
        </w:tc>
        <w:tc>
          <w:tcPr>
            <w:tcW w:w="709" w:type="dxa"/>
            <w:tcBorders>
              <w:left w:val="single" w:sz="4" w:space="0" w:color="auto"/>
              <w:bottom w:val="single" w:sz="8" w:space="0" w:color="auto"/>
              <w:right w:val="single" w:sz="4" w:space="0" w:color="auto"/>
            </w:tcBorders>
            <w:shd w:val="clear" w:color="auto" w:fill="D5DCE4" w:themeFill="tex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673,16</w:t>
            </w:r>
          </w:p>
        </w:tc>
        <w:tc>
          <w:tcPr>
            <w:tcW w:w="1139" w:type="dxa"/>
            <w:tcBorders>
              <w:left w:val="single" w:sz="4" w:space="0" w:color="auto"/>
              <w:bottom w:val="single" w:sz="8" w:space="0" w:color="auto"/>
              <w:right w:val="single" w:sz="8" w:space="0" w:color="auto"/>
            </w:tcBorders>
            <w:shd w:val="clear" w:color="auto" w:fill="D5DCE4" w:themeFill="text2" w:themeFillTint="33"/>
            <w:vAlign w:val="bottom"/>
          </w:tcPr>
          <w:p w:rsidR="00C44841" w:rsidRPr="0099769C" w:rsidRDefault="00C44841" w:rsidP="00B559FA">
            <w:pPr>
              <w:jc w:val="right"/>
              <w:rPr>
                <w:rFonts w:ascii="Calibri" w:hAnsi="Calibri" w:cs="Calibri"/>
                <w:b/>
                <w:i/>
                <w:sz w:val="16"/>
                <w:szCs w:val="16"/>
              </w:rPr>
            </w:pPr>
            <w:r w:rsidRPr="0099769C">
              <w:rPr>
                <w:rFonts w:ascii="Calibri" w:hAnsi="Calibri" w:cs="Calibri"/>
                <w:b/>
                <w:i/>
                <w:sz w:val="16"/>
                <w:szCs w:val="16"/>
              </w:rPr>
              <w:t>11,40</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bottom w:val="single" w:sz="8" w:space="0" w:color="auto"/>
              <w:right w:val="single" w:sz="8" w:space="0" w:color="auto"/>
            </w:tcBorders>
            <w:shd w:val="clear" w:color="auto" w:fill="FBE4D5" w:themeFill="accen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851" w:type="dxa"/>
            <w:tcBorders>
              <w:top w:val="single" w:sz="8" w:space="0" w:color="auto"/>
              <w:left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0,282</w:t>
            </w:r>
          </w:p>
        </w:tc>
        <w:tc>
          <w:tcPr>
            <w:tcW w:w="850" w:type="dxa"/>
            <w:tcBorders>
              <w:top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17,656</w:t>
            </w:r>
          </w:p>
        </w:tc>
        <w:tc>
          <w:tcPr>
            <w:tcW w:w="1134" w:type="dxa"/>
            <w:tcBorders>
              <w:top w:val="single" w:sz="8" w:space="0" w:color="auto"/>
              <w:bottom w:val="single" w:sz="4"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0,051</w:t>
            </w:r>
          </w:p>
        </w:tc>
        <w:tc>
          <w:tcPr>
            <w:tcW w:w="851"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0,308</w:t>
            </w:r>
          </w:p>
        </w:tc>
        <w:tc>
          <w:tcPr>
            <w:tcW w:w="1134"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0,0591</w:t>
            </w:r>
          </w:p>
        </w:tc>
        <w:tc>
          <w:tcPr>
            <w:tcW w:w="850"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2,015</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0,083</w:t>
            </w:r>
          </w:p>
        </w:tc>
        <w:tc>
          <w:tcPr>
            <w:tcW w:w="1139"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0,140</w:t>
            </w:r>
          </w:p>
        </w:tc>
      </w:tr>
      <w:tr w:rsidR="00C44841" w:rsidRPr="00B01FCF" w:rsidTr="00B559FA">
        <w:trPr>
          <w:trHeight w:val="110"/>
        </w:trPr>
        <w:tc>
          <w:tcPr>
            <w:tcW w:w="1124" w:type="dxa"/>
            <w:vMerge/>
            <w:tcBorders>
              <w:left w:val="single" w:sz="8" w:space="0" w:color="auto"/>
              <w:bottom w:val="single" w:sz="8" w:space="0" w:color="auto"/>
              <w:right w:val="single" w:sz="8" w:space="0" w:color="auto"/>
            </w:tcBorders>
            <w:shd w:val="clear" w:color="auto" w:fill="FBE4D5" w:themeFill="accen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FBE4D5" w:themeFill="accen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1591,21</w:t>
            </w:r>
          </w:p>
        </w:tc>
        <w:tc>
          <w:tcPr>
            <w:tcW w:w="850" w:type="dxa"/>
            <w:tcBorders>
              <w:left w:val="single" w:sz="4" w:space="0" w:color="auto"/>
              <w:bottom w:val="single" w:sz="4" w:space="0" w:color="auto"/>
              <w:right w:val="single" w:sz="4" w:space="0" w:color="auto"/>
            </w:tcBorders>
            <w:shd w:val="clear" w:color="auto" w:fill="FBE4D5" w:themeFill="accen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759,78</w:t>
            </w:r>
          </w:p>
        </w:tc>
        <w:tc>
          <w:tcPr>
            <w:tcW w:w="1134" w:type="dxa"/>
            <w:tcBorders>
              <w:left w:val="single" w:sz="4" w:space="0" w:color="auto"/>
              <w:bottom w:val="single" w:sz="4" w:space="0" w:color="auto"/>
              <w:right w:val="single" w:sz="8" w:space="0" w:color="auto"/>
            </w:tcBorders>
            <w:shd w:val="clear" w:color="auto" w:fill="FBE4D5" w:themeFill="accent2" w:themeFillTint="33"/>
            <w:vAlign w:val="bottom"/>
          </w:tcPr>
          <w:p w:rsidR="00C44841" w:rsidRPr="0099769C" w:rsidRDefault="00C44841" w:rsidP="00B559FA">
            <w:pPr>
              <w:jc w:val="right"/>
              <w:rPr>
                <w:rFonts w:ascii="Calibri" w:hAnsi="Calibri" w:cs="Calibri"/>
                <w:b/>
                <w:i/>
                <w:sz w:val="16"/>
                <w:szCs w:val="16"/>
              </w:rPr>
            </w:pPr>
            <w:r w:rsidRPr="0099769C">
              <w:rPr>
                <w:rFonts w:ascii="Calibri" w:hAnsi="Calibri" w:cs="Calibri"/>
                <w:b/>
                <w:i/>
                <w:sz w:val="16"/>
                <w:szCs w:val="16"/>
              </w:rPr>
              <w:t>21,85</w:t>
            </w:r>
            <w:r>
              <w:rPr>
                <w:rFonts w:ascii="Calibri" w:hAnsi="Calibri" w:cs="Calibri"/>
                <w:b/>
                <w:i/>
                <w:sz w:val="16"/>
                <w:szCs w:val="16"/>
              </w:rPr>
              <w:t>%</w:t>
            </w:r>
          </w:p>
        </w:tc>
        <w:tc>
          <w:tcPr>
            <w:tcW w:w="851" w:type="dxa"/>
            <w:tcBorders>
              <w:left w:val="single" w:sz="8" w:space="0" w:color="auto"/>
            </w:tcBorders>
            <w:shd w:val="clear" w:color="auto" w:fill="FBE4D5" w:themeFill="accen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1591,21</w:t>
            </w:r>
          </w:p>
        </w:tc>
        <w:tc>
          <w:tcPr>
            <w:tcW w:w="709" w:type="dxa"/>
            <w:shd w:val="clear" w:color="auto" w:fill="FBE4D5" w:themeFill="accen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759,78</w:t>
            </w:r>
          </w:p>
        </w:tc>
        <w:tc>
          <w:tcPr>
            <w:tcW w:w="1134" w:type="dxa"/>
            <w:tcBorders>
              <w:right w:val="single" w:sz="8" w:space="0" w:color="auto"/>
            </w:tcBorders>
            <w:shd w:val="clear" w:color="auto" w:fill="FBE4D5" w:themeFill="accent2" w:themeFillTint="33"/>
            <w:vAlign w:val="bottom"/>
          </w:tcPr>
          <w:p w:rsidR="00C44841" w:rsidRPr="0099769C" w:rsidRDefault="00C44841" w:rsidP="00B559FA">
            <w:pPr>
              <w:jc w:val="right"/>
              <w:rPr>
                <w:rFonts w:ascii="Calibri" w:hAnsi="Calibri" w:cs="Calibri"/>
                <w:b/>
                <w:i/>
                <w:sz w:val="16"/>
                <w:szCs w:val="16"/>
              </w:rPr>
            </w:pPr>
            <w:r w:rsidRPr="0099769C">
              <w:rPr>
                <w:rFonts w:ascii="Calibri" w:hAnsi="Calibri" w:cs="Calibri"/>
                <w:b/>
                <w:i/>
                <w:sz w:val="16"/>
                <w:szCs w:val="16"/>
              </w:rPr>
              <w:t>16,55</w:t>
            </w:r>
            <w:r>
              <w:rPr>
                <w:rFonts w:ascii="Calibri" w:hAnsi="Calibri" w:cs="Calibri"/>
                <w:b/>
                <w:i/>
                <w:sz w:val="16"/>
                <w:szCs w:val="16"/>
              </w:rPr>
              <w:t>%</w:t>
            </w:r>
          </w:p>
        </w:tc>
        <w:tc>
          <w:tcPr>
            <w:tcW w:w="850" w:type="dxa"/>
            <w:tcBorders>
              <w:left w:val="single" w:sz="8" w:space="0" w:color="auto"/>
              <w:right w:val="single" w:sz="4" w:space="0" w:color="auto"/>
            </w:tcBorders>
            <w:shd w:val="clear" w:color="auto" w:fill="FBE4D5" w:themeFill="accen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1591,21</w:t>
            </w:r>
          </w:p>
        </w:tc>
        <w:tc>
          <w:tcPr>
            <w:tcW w:w="709" w:type="dxa"/>
            <w:tcBorders>
              <w:left w:val="single" w:sz="4" w:space="0" w:color="auto"/>
              <w:right w:val="single" w:sz="4" w:space="0" w:color="auto"/>
            </w:tcBorders>
            <w:shd w:val="clear" w:color="auto" w:fill="FBE4D5" w:themeFill="accen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759,78</w:t>
            </w:r>
          </w:p>
        </w:tc>
        <w:tc>
          <w:tcPr>
            <w:tcW w:w="1139" w:type="dxa"/>
            <w:tcBorders>
              <w:left w:val="single" w:sz="4" w:space="0" w:color="auto"/>
              <w:right w:val="single" w:sz="8" w:space="0" w:color="auto"/>
            </w:tcBorders>
            <w:shd w:val="clear" w:color="auto" w:fill="FBE4D5" w:themeFill="accent2" w:themeFillTint="33"/>
            <w:vAlign w:val="bottom"/>
          </w:tcPr>
          <w:p w:rsidR="00C44841" w:rsidRPr="0099769C" w:rsidRDefault="00C44841" w:rsidP="00B559FA">
            <w:pPr>
              <w:jc w:val="right"/>
              <w:rPr>
                <w:rFonts w:ascii="Calibri" w:hAnsi="Calibri" w:cs="Calibri"/>
                <w:b/>
                <w:i/>
                <w:sz w:val="16"/>
                <w:szCs w:val="16"/>
              </w:rPr>
            </w:pPr>
            <w:r w:rsidRPr="0099769C">
              <w:rPr>
                <w:rFonts w:ascii="Calibri" w:hAnsi="Calibri" w:cs="Calibri"/>
                <w:b/>
                <w:i/>
                <w:sz w:val="16"/>
                <w:szCs w:val="16"/>
              </w:rPr>
              <w:t>5,08</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FBE4D5" w:themeFill="accen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FBE4D5" w:themeFill="accen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1243,58</w:t>
            </w:r>
          </w:p>
        </w:tc>
        <w:tc>
          <w:tcPr>
            <w:tcW w:w="850" w:type="dxa"/>
            <w:tcBorders>
              <w:top w:val="single" w:sz="4" w:space="0" w:color="auto"/>
              <w:left w:val="single" w:sz="4" w:space="0" w:color="auto"/>
              <w:bottom w:val="single" w:sz="8" w:space="0" w:color="auto"/>
              <w:right w:val="single" w:sz="4" w:space="0" w:color="auto"/>
            </w:tcBorders>
            <w:shd w:val="clear" w:color="auto" w:fill="FBE4D5" w:themeFill="accen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418,85</w:t>
            </w:r>
          </w:p>
        </w:tc>
        <w:tc>
          <w:tcPr>
            <w:tcW w:w="1134" w:type="dxa"/>
            <w:tcBorders>
              <w:top w:val="single" w:sz="4" w:space="0" w:color="auto"/>
              <w:left w:val="single" w:sz="4" w:space="0" w:color="auto"/>
              <w:bottom w:val="single" w:sz="8" w:space="0" w:color="auto"/>
              <w:right w:val="single" w:sz="8" w:space="0" w:color="auto"/>
            </w:tcBorders>
            <w:shd w:val="clear" w:color="auto" w:fill="FBE4D5" w:themeFill="accent2" w:themeFillTint="33"/>
            <w:vAlign w:val="bottom"/>
          </w:tcPr>
          <w:p w:rsidR="00C44841" w:rsidRPr="0099769C" w:rsidRDefault="00C44841" w:rsidP="00B559FA">
            <w:pPr>
              <w:jc w:val="right"/>
              <w:rPr>
                <w:rFonts w:ascii="Calibri" w:hAnsi="Calibri" w:cs="Calibri"/>
                <w:b/>
                <w:i/>
                <w:sz w:val="16"/>
                <w:szCs w:val="16"/>
              </w:rPr>
            </w:pPr>
            <w:r w:rsidRPr="0099769C">
              <w:rPr>
                <w:rFonts w:ascii="Calibri" w:hAnsi="Calibri" w:cs="Calibri"/>
                <w:b/>
                <w:i/>
                <w:sz w:val="16"/>
                <w:szCs w:val="16"/>
              </w:rPr>
              <w:t>44,87</w:t>
            </w:r>
            <w:r>
              <w:rPr>
                <w:rFonts w:ascii="Calibri" w:hAnsi="Calibri" w:cs="Calibri"/>
                <w:b/>
                <w:i/>
                <w:sz w:val="16"/>
                <w:szCs w:val="16"/>
              </w:rPr>
              <w:t>%</w:t>
            </w:r>
          </w:p>
        </w:tc>
        <w:tc>
          <w:tcPr>
            <w:tcW w:w="851" w:type="dxa"/>
            <w:tcBorders>
              <w:left w:val="single" w:sz="8" w:space="0" w:color="auto"/>
              <w:bottom w:val="single" w:sz="8" w:space="0" w:color="auto"/>
            </w:tcBorders>
            <w:shd w:val="clear" w:color="auto" w:fill="FBE4D5" w:themeFill="accen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1327,80</w:t>
            </w:r>
          </w:p>
        </w:tc>
        <w:tc>
          <w:tcPr>
            <w:tcW w:w="709" w:type="dxa"/>
            <w:tcBorders>
              <w:bottom w:val="single" w:sz="8" w:space="0" w:color="auto"/>
            </w:tcBorders>
            <w:shd w:val="clear" w:color="auto" w:fill="FBE4D5" w:themeFill="accen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495,16</w:t>
            </w:r>
          </w:p>
        </w:tc>
        <w:tc>
          <w:tcPr>
            <w:tcW w:w="1134" w:type="dxa"/>
            <w:tcBorders>
              <w:bottom w:val="single" w:sz="8" w:space="0" w:color="auto"/>
              <w:right w:val="single" w:sz="8" w:space="0" w:color="auto"/>
            </w:tcBorders>
            <w:shd w:val="clear" w:color="auto" w:fill="FBE4D5" w:themeFill="accent2" w:themeFillTint="33"/>
            <w:vAlign w:val="bottom"/>
          </w:tcPr>
          <w:p w:rsidR="00C44841" w:rsidRPr="0099769C" w:rsidRDefault="00C44841" w:rsidP="00B559FA">
            <w:pPr>
              <w:jc w:val="right"/>
              <w:rPr>
                <w:rFonts w:ascii="Calibri" w:hAnsi="Calibri" w:cs="Calibri"/>
                <w:b/>
                <w:i/>
                <w:sz w:val="16"/>
                <w:szCs w:val="16"/>
              </w:rPr>
            </w:pPr>
            <w:r w:rsidRPr="0099769C">
              <w:rPr>
                <w:rFonts w:ascii="Calibri" w:hAnsi="Calibri" w:cs="Calibri"/>
                <w:b/>
                <w:i/>
                <w:sz w:val="16"/>
                <w:szCs w:val="16"/>
              </w:rPr>
              <w:t>34,83</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FBE4D5" w:themeFill="accen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1510,43</w:t>
            </w:r>
          </w:p>
        </w:tc>
        <w:tc>
          <w:tcPr>
            <w:tcW w:w="709" w:type="dxa"/>
            <w:tcBorders>
              <w:left w:val="single" w:sz="4" w:space="0" w:color="auto"/>
              <w:bottom w:val="single" w:sz="8" w:space="0" w:color="auto"/>
              <w:right w:val="single" w:sz="4" w:space="0" w:color="auto"/>
            </w:tcBorders>
            <w:shd w:val="clear" w:color="auto" w:fill="FBE4D5" w:themeFill="accent2"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675,51</w:t>
            </w:r>
          </w:p>
        </w:tc>
        <w:tc>
          <w:tcPr>
            <w:tcW w:w="1139" w:type="dxa"/>
            <w:tcBorders>
              <w:left w:val="single" w:sz="4" w:space="0" w:color="auto"/>
              <w:bottom w:val="single" w:sz="8" w:space="0" w:color="auto"/>
              <w:right w:val="single" w:sz="8" w:space="0" w:color="auto"/>
            </w:tcBorders>
            <w:shd w:val="clear" w:color="auto" w:fill="FBE4D5" w:themeFill="accent2" w:themeFillTint="33"/>
            <w:vAlign w:val="bottom"/>
          </w:tcPr>
          <w:p w:rsidR="00C44841" w:rsidRPr="0099769C" w:rsidRDefault="00C44841" w:rsidP="00B559FA">
            <w:pPr>
              <w:jc w:val="right"/>
              <w:rPr>
                <w:rFonts w:ascii="Calibri" w:hAnsi="Calibri" w:cs="Calibri"/>
                <w:b/>
                <w:i/>
                <w:sz w:val="16"/>
                <w:szCs w:val="16"/>
              </w:rPr>
            </w:pPr>
            <w:r w:rsidRPr="0099769C">
              <w:rPr>
                <w:rFonts w:ascii="Calibri" w:hAnsi="Calibri" w:cs="Calibri"/>
                <w:b/>
                <w:i/>
                <w:sz w:val="16"/>
                <w:szCs w:val="16"/>
              </w:rPr>
              <w:t>11,09</w:t>
            </w:r>
            <w:r>
              <w:rPr>
                <w:rFonts w:ascii="Calibri" w:hAnsi="Calibri" w:cs="Calibri"/>
                <w:b/>
                <w:i/>
                <w:sz w:val="16"/>
                <w:szCs w:val="16"/>
              </w:rPr>
              <w:t>%</w:t>
            </w:r>
          </w:p>
        </w:tc>
      </w:tr>
      <w:tr w:rsidR="00C44841" w:rsidRPr="00B01FCF" w:rsidTr="00B559FA">
        <w:trPr>
          <w:trHeight w:val="264"/>
        </w:trPr>
        <w:tc>
          <w:tcPr>
            <w:tcW w:w="1124" w:type="dxa"/>
            <w:vMerge w:val="restart"/>
            <w:tcBorders>
              <w:left w:val="single" w:sz="8" w:space="0" w:color="auto"/>
              <w:bottom w:val="single" w:sz="8" w:space="0" w:color="auto"/>
              <w:right w:val="single" w:sz="8" w:space="0" w:color="auto"/>
            </w:tcBorders>
            <w:shd w:val="clear" w:color="auto" w:fill="E2EFD9" w:themeFill="accent6" w:themeFillTint="33"/>
            <w:noWrap/>
            <w:vAlign w:val="center"/>
            <w:hideMark/>
          </w:tcPr>
          <w:p w:rsidR="00C44841" w:rsidRPr="00426F57"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851" w:type="dxa"/>
            <w:tcBorders>
              <w:top w:val="single" w:sz="8" w:space="0" w:color="auto"/>
              <w:left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0,258</w:t>
            </w:r>
          </w:p>
        </w:tc>
        <w:tc>
          <w:tcPr>
            <w:tcW w:w="850" w:type="dxa"/>
            <w:tcBorders>
              <w:top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16,027</w:t>
            </w:r>
          </w:p>
        </w:tc>
        <w:tc>
          <w:tcPr>
            <w:tcW w:w="1134" w:type="dxa"/>
            <w:tcBorders>
              <w:top w:val="single" w:sz="8" w:space="0" w:color="auto"/>
              <w:bottom w:val="single" w:sz="4"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0,003</w:t>
            </w:r>
          </w:p>
        </w:tc>
        <w:tc>
          <w:tcPr>
            <w:tcW w:w="851"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0,317</w:t>
            </w:r>
          </w:p>
        </w:tc>
        <w:tc>
          <w:tcPr>
            <w:tcW w:w="1134"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0,005</w:t>
            </w:r>
          </w:p>
        </w:tc>
        <w:tc>
          <w:tcPr>
            <w:tcW w:w="850"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1,815</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0,0987</w:t>
            </w:r>
          </w:p>
        </w:tc>
        <w:tc>
          <w:tcPr>
            <w:tcW w:w="1139"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0,006</w:t>
            </w:r>
          </w:p>
        </w:tc>
      </w:tr>
      <w:tr w:rsidR="00C44841" w:rsidRPr="00B01FCF" w:rsidTr="00B559FA">
        <w:trPr>
          <w:trHeight w:val="110"/>
        </w:trPr>
        <w:tc>
          <w:tcPr>
            <w:tcW w:w="1124" w:type="dxa"/>
            <w:vMerge/>
            <w:tcBorders>
              <w:left w:val="single" w:sz="8" w:space="0" w:color="auto"/>
              <w:bottom w:val="single" w:sz="8" w:space="0" w:color="auto"/>
              <w:right w:val="single" w:sz="8" w:space="0" w:color="auto"/>
            </w:tcBorders>
            <w:shd w:val="clear" w:color="auto" w:fill="E2EFD9" w:themeFill="accent6"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E2EFD9" w:themeFill="accent6"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1591,21</w:t>
            </w:r>
          </w:p>
        </w:tc>
        <w:tc>
          <w:tcPr>
            <w:tcW w:w="850" w:type="dxa"/>
            <w:tcBorders>
              <w:left w:val="single" w:sz="4" w:space="0" w:color="auto"/>
              <w:bottom w:val="single" w:sz="4" w:space="0" w:color="auto"/>
              <w:right w:val="single" w:sz="4" w:space="0" w:color="auto"/>
            </w:tcBorders>
            <w:shd w:val="clear" w:color="auto" w:fill="E2EFD9" w:themeFill="accent6"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759,78</w:t>
            </w:r>
          </w:p>
        </w:tc>
        <w:tc>
          <w:tcPr>
            <w:tcW w:w="1134" w:type="dxa"/>
            <w:tcBorders>
              <w:left w:val="single" w:sz="4" w:space="0" w:color="auto"/>
              <w:bottom w:val="single" w:sz="4" w:space="0" w:color="auto"/>
              <w:right w:val="single" w:sz="8" w:space="0" w:color="auto"/>
            </w:tcBorders>
            <w:shd w:val="clear" w:color="auto" w:fill="E2EFD9" w:themeFill="accent6" w:themeFillTint="33"/>
            <w:vAlign w:val="bottom"/>
          </w:tcPr>
          <w:p w:rsidR="00C44841" w:rsidRPr="0099769C" w:rsidRDefault="00C44841" w:rsidP="00B559FA">
            <w:pPr>
              <w:jc w:val="right"/>
              <w:rPr>
                <w:rFonts w:ascii="Calibri" w:hAnsi="Calibri" w:cs="Calibri"/>
                <w:b/>
                <w:i/>
                <w:sz w:val="16"/>
                <w:szCs w:val="16"/>
              </w:rPr>
            </w:pPr>
            <w:r w:rsidRPr="0099769C">
              <w:rPr>
                <w:rFonts w:ascii="Calibri" w:hAnsi="Calibri" w:cs="Calibri"/>
                <w:b/>
                <w:i/>
                <w:sz w:val="16"/>
                <w:szCs w:val="16"/>
              </w:rPr>
              <w:t>14,72</w:t>
            </w:r>
            <w:r>
              <w:rPr>
                <w:rFonts w:ascii="Calibri" w:hAnsi="Calibri" w:cs="Calibri"/>
                <w:b/>
                <w:i/>
                <w:sz w:val="16"/>
                <w:szCs w:val="16"/>
              </w:rPr>
              <w:t>%</w:t>
            </w:r>
          </w:p>
        </w:tc>
        <w:tc>
          <w:tcPr>
            <w:tcW w:w="851" w:type="dxa"/>
            <w:tcBorders>
              <w:left w:val="single" w:sz="8" w:space="0" w:color="auto"/>
            </w:tcBorders>
            <w:shd w:val="clear" w:color="auto" w:fill="E2EFD9" w:themeFill="accent6"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1591,21</w:t>
            </w:r>
          </w:p>
        </w:tc>
        <w:tc>
          <w:tcPr>
            <w:tcW w:w="709" w:type="dxa"/>
            <w:shd w:val="clear" w:color="auto" w:fill="E2EFD9" w:themeFill="accent6"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759,78</w:t>
            </w:r>
          </w:p>
        </w:tc>
        <w:tc>
          <w:tcPr>
            <w:tcW w:w="1134" w:type="dxa"/>
            <w:tcBorders>
              <w:right w:val="single" w:sz="8" w:space="0" w:color="auto"/>
            </w:tcBorders>
            <w:shd w:val="clear" w:color="auto" w:fill="E2EFD9" w:themeFill="accent6" w:themeFillTint="33"/>
            <w:vAlign w:val="bottom"/>
          </w:tcPr>
          <w:p w:rsidR="00C44841" w:rsidRPr="0099769C" w:rsidRDefault="00C44841" w:rsidP="00B559FA">
            <w:pPr>
              <w:jc w:val="right"/>
              <w:rPr>
                <w:rFonts w:ascii="Calibri" w:hAnsi="Calibri" w:cs="Calibri"/>
                <w:b/>
                <w:i/>
                <w:sz w:val="16"/>
                <w:szCs w:val="16"/>
              </w:rPr>
            </w:pPr>
            <w:r w:rsidRPr="0099769C">
              <w:rPr>
                <w:rFonts w:ascii="Calibri" w:hAnsi="Calibri" w:cs="Calibri"/>
                <w:b/>
                <w:i/>
                <w:sz w:val="16"/>
                <w:szCs w:val="16"/>
              </w:rPr>
              <w:t>1,34</w:t>
            </w:r>
            <w:r>
              <w:rPr>
                <w:rFonts w:ascii="Calibri" w:hAnsi="Calibri" w:cs="Calibri"/>
                <w:b/>
                <w:i/>
                <w:sz w:val="16"/>
                <w:szCs w:val="16"/>
              </w:rPr>
              <w:t>%</w:t>
            </w:r>
          </w:p>
        </w:tc>
        <w:tc>
          <w:tcPr>
            <w:tcW w:w="850" w:type="dxa"/>
            <w:tcBorders>
              <w:left w:val="single" w:sz="8" w:space="0" w:color="auto"/>
              <w:right w:val="single" w:sz="4" w:space="0" w:color="auto"/>
            </w:tcBorders>
            <w:shd w:val="clear" w:color="auto" w:fill="E2EFD9" w:themeFill="accent6"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1591,21</w:t>
            </w:r>
          </w:p>
        </w:tc>
        <w:tc>
          <w:tcPr>
            <w:tcW w:w="709" w:type="dxa"/>
            <w:tcBorders>
              <w:left w:val="single" w:sz="4" w:space="0" w:color="auto"/>
              <w:right w:val="single" w:sz="4" w:space="0" w:color="auto"/>
            </w:tcBorders>
            <w:shd w:val="clear" w:color="auto" w:fill="E2EFD9" w:themeFill="accent6"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759,78</w:t>
            </w:r>
          </w:p>
        </w:tc>
        <w:tc>
          <w:tcPr>
            <w:tcW w:w="1139" w:type="dxa"/>
            <w:tcBorders>
              <w:left w:val="single" w:sz="4" w:space="0" w:color="auto"/>
              <w:right w:val="single" w:sz="8" w:space="0" w:color="auto"/>
            </w:tcBorders>
            <w:shd w:val="clear" w:color="auto" w:fill="E2EFD9" w:themeFill="accent6" w:themeFillTint="33"/>
            <w:vAlign w:val="bottom"/>
          </w:tcPr>
          <w:p w:rsidR="00C44841" w:rsidRPr="0099769C" w:rsidRDefault="00C44841" w:rsidP="00B559FA">
            <w:pPr>
              <w:jc w:val="right"/>
              <w:rPr>
                <w:rFonts w:ascii="Calibri" w:hAnsi="Calibri" w:cs="Calibri"/>
                <w:b/>
                <w:i/>
                <w:sz w:val="16"/>
                <w:szCs w:val="16"/>
              </w:rPr>
            </w:pPr>
            <w:r w:rsidRPr="0099769C">
              <w:rPr>
                <w:rFonts w:ascii="Calibri" w:hAnsi="Calibri" w:cs="Calibri"/>
                <w:b/>
                <w:i/>
                <w:sz w:val="16"/>
                <w:szCs w:val="16"/>
              </w:rPr>
              <w:t>3,70</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E2EFD9" w:themeFill="accent6"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1356,92</w:t>
            </w:r>
          </w:p>
        </w:tc>
        <w:tc>
          <w:tcPr>
            <w:tcW w:w="850" w:type="dxa"/>
            <w:tcBorders>
              <w:top w:val="single" w:sz="4" w:space="0" w:color="auto"/>
              <w:left w:val="single" w:sz="4" w:space="0" w:color="auto"/>
              <w:bottom w:val="single" w:sz="8" w:space="0" w:color="auto"/>
              <w:right w:val="single" w:sz="4" w:space="0" w:color="auto"/>
            </w:tcBorders>
            <w:shd w:val="clear" w:color="auto" w:fill="E2EFD9" w:themeFill="accent6"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528,63</w:t>
            </w:r>
          </w:p>
        </w:tc>
        <w:tc>
          <w:tcPr>
            <w:tcW w:w="1134" w:type="dxa"/>
            <w:tcBorders>
              <w:top w:val="single" w:sz="4" w:space="0" w:color="auto"/>
              <w:left w:val="single" w:sz="4" w:space="0" w:color="auto"/>
              <w:bottom w:val="single" w:sz="8" w:space="0" w:color="auto"/>
              <w:right w:val="single" w:sz="8" w:space="0" w:color="auto"/>
            </w:tcBorders>
            <w:shd w:val="clear" w:color="auto" w:fill="E2EFD9" w:themeFill="accent6" w:themeFillTint="33"/>
            <w:vAlign w:val="bottom"/>
          </w:tcPr>
          <w:p w:rsidR="00C44841" w:rsidRPr="0099769C" w:rsidRDefault="00C44841" w:rsidP="00B559FA">
            <w:pPr>
              <w:jc w:val="right"/>
              <w:rPr>
                <w:rFonts w:ascii="Calibri" w:hAnsi="Calibri" w:cs="Calibri"/>
                <w:b/>
                <w:i/>
                <w:sz w:val="16"/>
                <w:szCs w:val="16"/>
              </w:rPr>
            </w:pPr>
            <w:r w:rsidRPr="0099769C">
              <w:rPr>
                <w:rFonts w:ascii="Calibri" w:hAnsi="Calibri" w:cs="Calibri"/>
                <w:b/>
                <w:i/>
                <w:sz w:val="16"/>
                <w:szCs w:val="16"/>
              </w:rPr>
              <w:t>30,42</w:t>
            </w:r>
            <w:r>
              <w:rPr>
                <w:rFonts w:ascii="Calibri" w:hAnsi="Calibri" w:cs="Calibri"/>
                <w:b/>
                <w:i/>
                <w:sz w:val="16"/>
                <w:szCs w:val="16"/>
              </w:rPr>
              <w:t>%</w:t>
            </w:r>
          </w:p>
        </w:tc>
        <w:tc>
          <w:tcPr>
            <w:tcW w:w="851" w:type="dxa"/>
            <w:tcBorders>
              <w:left w:val="single" w:sz="8" w:space="0" w:color="auto"/>
              <w:bottom w:val="single" w:sz="8" w:space="0" w:color="auto"/>
            </w:tcBorders>
            <w:shd w:val="clear" w:color="auto" w:fill="E2EFD9" w:themeFill="accent6"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1569,86</w:t>
            </w:r>
          </w:p>
        </w:tc>
        <w:tc>
          <w:tcPr>
            <w:tcW w:w="709" w:type="dxa"/>
            <w:tcBorders>
              <w:bottom w:val="single" w:sz="8" w:space="0" w:color="auto"/>
            </w:tcBorders>
            <w:shd w:val="clear" w:color="auto" w:fill="E2EFD9" w:themeFill="accent6"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733,86</w:t>
            </w:r>
          </w:p>
        </w:tc>
        <w:tc>
          <w:tcPr>
            <w:tcW w:w="1134" w:type="dxa"/>
            <w:tcBorders>
              <w:bottom w:val="single" w:sz="8" w:space="0" w:color="auto"/>
              <w:right w:val="single" w:sz="8" w:space="0" w:color="auto"/>
            </w:tcBorders>
            <w:shd w:val="clear" w:color="auto" w:fill="E2EFD9" w:themeFill="accent6" w:themeFillTint="33"/>
            <w:vAlign w:val="bottom"/>
          </w:tcPr>
          <w:p w:rsidR="00C44841" w:rsidRPr="0099769C" w:rsidRDefault="00C44841" w:rsidP="00B559FA">
            <w:pPr>
              <w:jc w:val="right"/>
              <w:rPr>
                <w:rFonts w:ascii="Calibri" w:hAnsi="Calibri" w:cs="Calibri"/>
                <w:b/>
                <w:i/>
                <w:sz w:val="16"/>
                <w:szCs w:val="16"/>
              </w:rPr>
            </w:pPr>
            <w:r w:rsidRPr="0099769C">
              <w:rPr>
                <w:rFonts w:ascii="Calibri" w:hAnsi="Calibri" w:cs="Calibri"/>
                <w:b/>
                <w:i/>
                <w:sz w:val="16"/>
                <w:szCs w:val="16"/>
              </w:rPr>
              <w:t>3,41</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E2EFD9" w:themeFill="accent6"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1532,38</w:t>
            </w:r>
          </w:p>
        </w:tc>
        <w:tc>
          <w:tcPr>
            <w:tcW w:w="709" w:type="dxa"/>
            <w:tcBorders>
              <w:left w:val="single" w:sz="4" w:space="0" w:color="auto"/>
              <w:bottom w:val="single" w:sz="8" w:space="0" w:color="auto"/>
              <w:right w:val="single" w:sz="4" w:space="0" w:color="auto"/>
            </w:tcBorders>
            <w:shd w:val="clear" w:color="auto" w:fill="E2EFD9" w:themeFill="accent6" w:themeFillTint="33"/>
            <w:vAlign w:val="bottom"/>
          </w:tcPr>
          <w:p w:rsidR="00C44841" w:rsidRPr="0099769C" w:rsidRDefault="00C44841" w:rsidP="00B559FA">
            <w:pPr>
              <w:jc w:val="right"/>
              <w:rPr>
                <w:rFonts w:ascii="Calibri" w:hAnsi="Calibri" w:cs="Calibri"/>
                <w:i/>
                <w:sz w:val="16"/>
                <w:szCs w:val="16"/>
              </w:rPr>
            </w:pPr>
            <w:r w:rsidRPr="0099769C">
              <w:rPr>
                <w:rFonts w:ascii="Calibri" w:hAnsi="Calibri" w:cs="Calibri"/>
                <w:i/>
                <w:sz w:val="16"/>
                <w:szCs w:val="16"/>
              </w:rPr>
              <w:t>696,44</w:t>
            </w:r>
          </w:p>
        </w:tc>
        <w:tc>
          <w:tcPr>
            <w:tcW w:w="1139" w:type="dxa"/>
            <w:tcBorders>
              <w:left w:val="single" w:sz="4" w:space="0" w:color="auto"/>
              <w:bottom w:val="single" w:sz="8" w:space="0" w:color="auto"/>
              <w:right w:val="single" w:sz="8" w:space="0" w:color="auto"/>
            </w:tcBorders>
            <w:shd w:val="clear" w:color="auto" w:fill="E2EFD9" w:themeFill="accent6" w:themeFillTint="33"/>
            <w:vAlign w:val="bottom"/>
          </w:tcPr>
          <w:p w:rsidR="00C44841" w:rsidRPr="0099769C" w:rsidRDefault="00C44841" w:rsidP="00B559FA">
            <w:pPr>
              <w:jc w:val="right"/>
              <w:rPr>
                <w:rFonts w:ascii="Calibri" w:hAnsi="Calibri" w:cs="Calibri"/>
                <w:b/>
                <w:i/>
                <w:sz w:val="16"/>
                <w:szCs w:val="16"/>
              </w:rPr>
            </w:pPr>
            <w:r w:rsidRPr="0099769C">
              <w:rPr>
                <w:rFonts w:ascii="Calibri" w:hAnsi="Calibri" w:cs="Calibri"/>
                <w:b/>
                <w:i/>
                <w:sz w:val="16"/>
                <w:szCs w:val="16"/>
              </w:rPr>
              <w:t>8,34</w:t>
            </w:r>
            <w:r>
              <w:rPr>
                <w:rFonts w:ascii="Calibri" w:hAnsi="Calibri" w:cs="Calibri"/>
                <w:b/>
                <w:i/>
                <w:sz w:val="16"/>
                <w:szCs w:val="16"/>
              </w:rPr>
              <w:t>%</w:t>
            </w:r>
          </w:p>
        </w:tc>
      </w:tr>
      <w:tr w:rsidR="00C44841" w:rsidRPr="00B01FCF" w:rsidTr="00B559FA">
        <w:trPr>
          <w:trHeight w:val="300"/>
        </w:trPr>
        <w:tc>
          <w:tcPr>
            <w:tcW w:w="9351" w:type="dxa"/>
            <w:gridSpan w:val="10"/>
            <w:tcBorders>
              <w:top w:val="single" w:sz="8" w:space="0" w:color="auto"/>
              <w:left w:val="single" w:sz="8" w:space="0" w:color="auto"/>
              <w:bottom w:val="single" w:sz="8" w:space="0" w:color="auto"/>
              <w:right w:val="single" w:sz="8" w:space="0" w:color="auto"/>
            </w:tcBorders>
            <w:shd w:val="clear" w:color="auto" w:fill="FFFFFF" w:themeFill="background1"/>
            <w:noWrap/>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EUROPE</w:t>
            </w:r>
          </w:p>
        </w:tc>
      </w:tr>
      <w:tr w:rsidR="00C44841" w:rsidRPr="00B01FCF" w:rsidTr="00B559FA">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rsidR="00C44841" w:rsidRPr="00B01FCF" w:rsidRDefault="00C44841" w:rsidP="00B559FA">
            <w:pPr>
              <w:jc w:val="center"/>
              <w:rPr>
                <w:rFonts w:ascii="Times New Roman" w:eastAsia="Times New Roman" w:hAnsi="Times New Roman" w:cs="Times New Roman"/>
                <w:b/>
                <w:bCs/>
                <w:sz w:val="16"/>
                <w:szCs w:val="16"/>
                <w:lang w:eastAsia="ru-RU"/>
              </w:rPr>
            </w:pPr>
          </w:p>
        </w:tc>
        <w:tc>
          <w:tcPr>
            <w:tcW w:w="2835"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694"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8"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D5DCE4" w:themeFill="tex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851" w:type="dxa"/>
            <w:tcBorders>
              <w:top w:val="single" w:sz="8" w:space="0" w:color="auto"/>
              <w:left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0,228</w:t>
            </w:r>
          </w:p>
        </w:tc>
        <w:tc>
          <w:tcPr>
            <w:tcW w:w="850" w:type="dxa"/>
            <w:tcBorders>
              <w:top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18,960</w:t>
            </w:r>
          </w:p>
        </w:tc>
        <w:tc>
          <w:tcPr>
            <w:tcW w:w="1134" w:type="dxa"/>
            <w:tcBorders>
              <w:top w:val="single" w:sz="8" w:space="0" w:color="auto"/>
              <w:bottom w:val="single" w:sz="4"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544,941</w:t>
            </w:r>
          </w:p>
        </w:tc>
        <w:tc>
          <w:tcPr>
            <w:tcW w:w="851"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0,002</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0,185</w:t>
            </w:r>
          </w:p>
        </w:tc>
        <w:tc>
          <w:tcPr>
            <w:tcW w:w="1134"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797,249</w:t>
            </w:r>
          </w:p>
        </w:tc>
        <w:tc>
          <w:tcPr>
            <w:tcW w:w="850"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1,842</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0,060</w:t>
            </w:r>
          </w:p>
        </w:tc>
        <w:tc>
          <w:tcPr>
            <w:tcW w:w="1139"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2015,765</w:t>
            </w:r>
          </w:p>
        </w:tc>
      </w:tr>
      <w:tr w:rsidR="00C44841" w:rsidRPr="00B01FCF" w:rsidTr="00B559FA">
        <w:trPr>
          <w:trHeight w:val="110"/>
        </w:trPr>
        <w:tc>
          <w:tcPr>
            <w:tcW w:w="1124" w:type="dxa"/>
            <w:vMerge/>
            <w:tcBorders>
              <w:left w:val="single" w:sz="8" w:space="0" w:color="auto"/>
              <w:right w:val="single" w:sz="8" w:space="0" w:color="auto"/>
            </w:tcBorders>
            <w:shd w:val="clear" w:color="auto" w:fill="D5DCE4" w:themeFill="tex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D5DCE4" w:themeFill="tex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510,14</w:t>
            </w:r>
          </w:p>
        </w:tc>
        <w:tc>
          <w:tcPr>
            <w:tcW w:w="850" w:type="dxa"/>
            <w:tcBorders>
              <w:left w:val="single" w:sz="4" w:space="0" w:color="auto"/>
              <w:bottom w:val="single" w:sz="4" w:space="0" w:color="auto"/>
              <w:right w:val="single" w:sz="4" w:space="0" w:color="auto"/>
            </w:tcBorders>
            <w:shd w:val="clear" w:color="auto" w:fill="D5DCE4" w:themeFill="tex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191,21</w:t>
            </w:r>
          </w:p>
        </w:tc>
        <w:tc>
          <w:tcPr>
            <w:tcW w:w="1134" w:type="dxa"/>
            <w:tcBorders>
              <w:left w:val="single" w:sz="4" w:space="0" w:color="auto"/>
              <w:bottom w:val="single" w:sz="4" w:space="0" w:color="auto"/>
              <w:right w:val="single" w:sz="8" w:space="0" w:color="auto"/>
            </w:tcBorders>
            <w:shd w:val="clear" w:color="auto" w:fill="D5DCE4" w:themeFill="text2" w:themeFillTint="33"/>
            <w:vAlign w:val="bottom"/>
          </w:tcPr>
          <w:p w:rsidR="00C44841" w:rsidRPr="004A0E02" w:rsidRDefault="00C44841" w:rsidP="00B559FA">
            <w:pPr>
              <w:jc w:val="right"/>
              <w:rPr>
                <w:rFonts w:ascii="Calibri" w:hAnsi="Calibri" w:cs="Calibri"/>
                <w:b/>
                <w:i/>
                <w:sz w:val="16"/>
                <w:szCs w:val="16"/>
              </w:rPr>
            </w:pPr>
            <w:r w:rsidRPr="004A0E02">
              <w:rPr>
                <w:rFonts w:ascii="Calibri" w:hAnsi="Calibri" w:cs="Calibri"/>
                <w:b/>
                <w:i/>
                <w:sz w:val="16"/>
                <w:szCs w:val="16"/>
              </w:rPr>
              <w:t>13,93</w:t>
            </w:r>
            <w:r>
              <w:rPr>
                <w:rFonts w:ascii="Calibri" w:hAnsi="Calibri" w:cs="Calibri"/>
                <w:b/>
                <w:i/>
                <w:sz w:val="16"/>
                <w:szCs w:val="16"/>
              </w:rPr>
              <w:t>%</w:t>
            </w:r>
          </w:p>
        </w:tc>
        <w:tc>
          <w:tcPr>
            <w:tcW w:w="851" w:type="dxa"/>
            <w:tcBorders>
              <w:left w:val="single" w:sz="8" w:space="0" w:color="auto"/>
            </w:tcBorders>
            <w:shd w:val="clear" w:color="auto" w:fill="D5DCE4" w:themeFill="tex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510,14</w:t>
            </w:r>
          </w:p>
        </w:tc>
        <w:tc>
          <w:tcPr>
            <w:tcW w:w="709" w:type="dxa"/>
            <w:shd w:val="clear" w:color="auto" w:fill="D5DCE4" w:themeFill="tex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191,21</w:t>
            </w:r>
          </w:p>
        </w:tc>
        <w:tc>
          <w:tcPr>
            <w:tcW w:w="1134" w:type="dxa"/>
            <w:tcBorders>
              <w:right w:val="single" w:sz="8" w:space="0" w:color="auto"/>
            </w:tcBorders>
            <w:shd w:val="clear" w:color="auto" w:fill="D5DCE4" w:themeFill="text2" w:themeFillTint="33"/>
            <w:vAlign w:val="bottom"/>
          </w:tcPr>
          <w:p w:rsidR="00C44841" w:rsidRPr="004A0E02" w:rsidRDefault="00C44841" w:rsidP="00B559FA">
            <w:pPr>
              <w:jc w:val="right"/>
              <w:rPr>
                <w:rFonts w:ascii="Calibri" w:hAnsi="Calibri" w:cs="Calibri"/>
                <w:b/>
                <w:i/>
                <w:sz w:val="16"/>
                <w:szCs w:val="16"/>
              </w:rPr>
            </w:pPr>
            <w:r w:rsidRPr="004A0E02">
              <w:rPr>
                <w:rFonts w:ascii="Calibri" w:hAnsi="Calibri" w:cs="Calibri"/>
                <w:b/>
                <w:i/>
                <w:sz w:val="16"/>
                <w:szCs w:val="16"/>
              </w:rPr>
              <w:t>2,07</w:t>
            </w:r>
            <w:r>
              <w:rPr>
                <w:rFonts w:ascii="Calibri" w:hAnsi="Calibri" w:cs="Calibri"/>
                <w:b/>
                <w:i/>
                <w:sz w:val="16"/>
                <w:szCs w:val="16"/>
              </w:rPr>
              <w:t>%</w:t>
            </w:r>
          </w:p>
        </w:tc>
        <w:tc>
          <w:tcPr>
            <w:tcW w:w="850" w:type="dxa"/>
            <w:tcBorders>
              <w:left w:val="single" w:sz="8" w:space="0" w:color="auto"/>
              <w:right w:val="single" w:sz="4" w:space="0" w:color="auto"/>
            </w:tcBorders>
            <w:shd w:val="clear" w:color="auto" w:fill="D5DCE4" w:themeFill="tex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510,14</w:t>
            </w:r>
          </w:p>
        </w:tc>
        <w:tc>
          <w:tcPr>
            <w:tcW w:w="709" w:type="dxa"/>
            <w:tcBorders>
              <w:left w:val="single" w:sz="4" w:space="0" w:color="auto"/>
              <w:right w:val="single" w:sz="4" w:space="0" w:color="auto"/>
            </w:tcBorders>
            <w:shd w:val="clear" w:color="auto" w:fill="D5DCE4" w:themeFill="tex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191,21</w:t>
            </w:r>
          </w:p>
        </w:tc>
        <w:tc>
          <w:tcPr>
            <w:tcW w:w="1139" w:type="dxa"/>
            <w:tcBorders>
              <w:left w:val="single" w:sz="4" w:space="0" w:color="auto"/>
              <w:right w:val="single" w:sz="8" w:space="0" w:color="auto"/>
            </w:tcBorders>
            <w:shd w:val="clear" w:color="auto" w:fill="D5DCE4" w:themeFill="text2" w:themeFillTint="33"/>
            <w:vAlign w:val="bottom"/>
          </w:tcPr>
          <w:p w:rsidR="00C44841" w:rsidRPr="004A0E02" w:rsidRDefault="00C44841" w:rsidP="00B559FA">
            <w:pPr>
              <w:jc w:val="right"/>
              <w:rPr>
                <w:rFonts w:ascii="Calibri" w:hAnsi="Calibri" w:cs="Calibri"/>
                <w:b/>
                <w:i/>
                <w:sz w:val="16"/>
                <w:szCs w:val="16"/>
              </w:rPr>
            </w:pPr>
            <w:r w:rsidRPr="004A0E02">
              <w:rPr>
                <w:rFonts w:ascii="Calibri" w:hAnsi="Calibri" w:cs="Calibri"/>
                <w:b/>
                <w:i/>
                <w:sz w:val="16"/>
                <w:szCs w:val="16"/>
              </w:rPr>
              <w:t>0,98</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D5DCE4" w:themeFill="tex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D5DCE4" w:themeFill="tex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439,10</w:t>
            </w:r>
          </w:p>
        </w:tc>
        <w:tc>
          <w:tcPr>
            <w:tcW w:w="850" w:type="dxa"/>
            <w:tcBorders>
              <w:top w:val="single" w:sz="4" w:space="0" w:color="auto"/>
              <w:left w:val="single" w:sz="4" w:space="0" w:color="auto"/>
              <w:bottom w:val="single" w:sz="8" w:space="0" w:color="auto"/>
              <w:right w:val="single" w:sz="4" w:space="0" w:color="auto"/>
            </w:tcBorders>
            <w:shd w:val="clear" w:color="auto" w:fill="D5DCE4" w:themeFill="tex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130,62</w:t>
            </w:r>
          </w:p>
        </w:tc>
        <w:tc>
          <w:tcPr>
            <w:tcW w:w="1134" w:type="dxa"/>
            <w:tcBorders>
              <w:top w:val="single" w:sz="4" w:space="0" w:color="auto"/>
              <w:left w:val="single" w:sz="4" w:space="0" w:color="auto"/>
              <w:bottom w:val="single" w:sz="8" w:space="0" w:color="auto"/>
              <w:right w:val="single" w:sz="8" w:space="0" w:color="auto"/>
            </w:tcBorders>
            <w:shd w:val="clear" w:color="auto" w:fill="D5DCE4" w:themeFill="text2" w:themeFillTint="33"/>
            <w:vAlign w:val="bottom"/>
          </w:tcPr>
          <w:p w:rsidR="00C44841" w:rsidRPr="004A0E02" w:rsidRDefault="00C44841" w:rsidP="00B559FA">
            <w:pPr>
              <w:jc w:val="right"/>
              <w:rPr>
                <w:rFonts w:ascii="Calibri" w:hAnsi="Calibri" w:cs="Calibri"/>
                <w:b/>
                <w:i/>
                <w:sz w:val="16"/>
                <w:szCs w:val="16"/>
              </w:rPr>
            </w:pPr>
            <w:r w:rsidRPr="004A0E02">
              <w:rPr>
                <w:rFonts w:ascii="Calibri" w:hAnsi="Calibri" w:cs="Calibri"/>
                <w:b/>
                <w:i/>
                <w:sz w:val="16"/>
                <w:szCs w:val="16"/>
              </w:rPr>
              <w:t>31,69</w:t>
            </w:r>
            <w:r>
              <w:rPr>
                <w:rFonts w:ascii="Calibri" w:hAnsi="Calibri" w:cs="Calibri"/>
                <w:b/>
                <w:i/>
                <w:sz w:val="16"/>
                <w:szCs w:val="16"/>
              </w:rPr>
              <w:t>%</w:t>
            </w:r>
          </w:p>
        </w:tc>
        <w:tc>
          <w:tcPr>
            <w:tcW w:w="851" w:type="dxa"/>
            <w:tcBorders>
              <w:left w:val="single" w:sz="8" w:space="0" w:color="auto"/>
              <w:bottom w:val="single" w:sz="8" w:space="0" w:color="auto"/>
            </w:tcBorders>
            <w:shd w:val="clear" w:color="auto" w:fill="D5DCE4" w:themeFill="tex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499,59</w:t>
            </w:r>
          </w:p>
        </w:tc>
        <w:tc>
          <w:tcPr>
            <w:tcW w:w="709" w:type="dxa"/>
            <w:tcBorders>
              <w:bottom w:val="single" w:sz="8" w:space="0" w:color="auto"/>
            </w:tcBorders>
            <w:shd w:val="clear" w:color="auto" w:fill="D5DCE4" w:themeFill="tex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187,41</w:t>
            </w:r>
          </w:p>
        </w:tc>
        <w:tc>
          <w:tcPr>
            <w:tcW w:w="1134" w:type="dxa"/>
            <w:tcBorders>
              <w:bottom w:val="single" w:sz="8" w:space="0" w:color="auto"/>
              <w:right w:val="single" w:sz="8" w:space="0" w:color="auto"/>
            </w:tcBorders>
            <w:shd w:val="clear" w:color="auto" w:fill="D5DCE4" w:themeFill="text2" w:themeFillTint="33"/>
            <w:vAlign w:val="bottom"/>
          </w:tcPr>
          <w:p w:rsidR="00C44841" w:rsidRPr="004A0E02" w:rsidRDefault="00C44841" w:rsidP="00B559FA">
            <w:pPr>
              <w:jc w:val="right"/>
              <w:rPr>
                <w:rFonts w:ascii="Calibri" w:hAnsi="Calibri" w:cs="Calibri"/>
                <w:b/>
                <w:i/>
                <w:sz w:val="16"/>
                <w:szCs w:val="16"/>
              </w:rPr>
            </w:pPr>
            <w:r w:rsidRPr="004A0E02">
              <w:rPr>
                <w:rFonts w:ascii="Calibri" w:hAnsi="Calibri" w:cs="Calibri"/>
                <w:b/>
                <w:i/>
                <w:sz w:val="16"/>
                <w:szCs w:val="16"/>
              </w:rPr>
              <w:t>1,98</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D5DCE4" w:themeFill="tex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505,14</w:t>
            </w:r>
          </w:p>
        </w:tc>
        <w:tc>
          <w:tcPr>
            <w:tcW w:w="709" w:type="dxa"/>
            <w:tcBorders>
              <w:left w:val="single" w:sz="4" w:space="0" w:color="auto"/>
              <w:bottom w:val="single" w:sz="8" w:space="0" w:color="auto"/>
              <w:right w:val="single" w:sz="4" w:space="0" w:color="auto"/>
            </w:tcBorders>
            <w:shd w:val="clear" w:color="auto" w:fill="D5DCE4" w:themeFill="tex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194,66</w:t>
            </w:r>
          </w:p>
        </w:tc>
        <w:tc>
          <w:tcPr>
            <w:tcW w:w="1139" w:type="dxa"/>
            <w:tcBorders>
              <w:left w:val="single" w:sz="4" w:space="0" w:color="auto"/>
              <w:bottom w:val="single" w:sz="8" w:space="0" w:color="auto"/>
              <w:right w:val="single" w:sz="8" w:space="0" w:color="auto"/>
            </w:tcBorders>
            <w:shd w:val="clear" w:color="auto" w:fill="D5DCE4" w:themeFill="text2" w:themeFillTint="33"/>
            <w:vAlign w:val="bottom"/>
          </w:tcPr>
          <w:p w:rsidR="00C44841" w:rsidRPr="004A0E02" w:rsidRDefault="00C44841" w:rsidP="00B559FA">
            <w:pPr>
              <w:jc w:val="right"/>
              <w:rPr>
                <w:rFonts w:ascii="Calibri" w:hAnsi="Calibri" w:cs="Calibri"/>
                <w:b/>
                <w:i/>
                <w:sz w:val="16"/>
                <w:szCs w:val="16"/>
              </w:rPr>
            </w:pPr>
            <w:r w:rsidRPr="004A0E02">
              <w:rPr>
                <w:rFonts w:ascii="Calibri" w:hAnsi="Calibri" w:cs="Calibri"/>
                <w:b/>
                <w:i/>
                <w:sz w:val="16"/>
                <w:szCs w:val="16"/>
              </w:rPr>
              <w:t>-1,81</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FBE4D5" w:themeFill="accen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851" w:type="dxa"/>
            <w:tcBorders>
              <w:top w:val="single" w:sz="8" w:space="0" w:color="auto"/>
              <w:left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0,208</w:t>
            </w:r>
          </w:p>
        </w:tc>
        <w:tc>
          <w:tcPr>
            <w:tcW w:w="850" w:type="dxa"/>
            <w:tcBorders>
              <w:top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20,744</w:t>
            </w:r>
          </w:p>
        </w:tc>
        <w:tc>
          <w:tcPr>
            <w:tcW w:w="1134" w:type="dxa"/>
            <w:tcBorders>
              <w:top w:val="single" w:sz="8" w:space="0" w:color="auto"/>
              <w:bottom w:val="single" w:sz="4"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0,167</w:t>
            </w:r>
          </w:p>
        </w:tc>
        <w:tc>
          <w:tcPr>
            <w:tcW w:w="851"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0,003</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0,177</w:t>
            </w:r>
          </w:p>
        </w:tc>
        <w:tc>
          <w:tcPr>
            <w:tcW w:w="1134"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0,217</w:t>
            </w:r>
          </w:p>
        </w:tc>
        <w:tc>
          <w:tcPr>
            <w:tcW w:w="850"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1,885</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0,047</w:t>
            </w:r>
          </w:p>
        </w:tc>
        <w:tc>
          <w:tcPr>
            <w:tcW w:w="1139"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0,979</w:t>
            </w:r>
          </w:p>
        </w:tc>
      </w:tr>
      <w:tr w:rsidR="00C44841" w:rsidRPr="00B01FCF" w:rsidTr="00B559FA">
        <w:trPr>
          <w:trHeight w:val="110"/>
        </w:trPr>
        <w:tc>
          <w:tcPr>
            <w:tcW w:w="1124" w:type="dxa"/>
            <w:vMerge/>
            <w:tcBorders>
              <w:left w:val="single" w:sz="8" w:space="0" w:color="auto"/>
              <w:right w:val="single" w:sz="8" w:space="0" w:color="auto"/>
            </w:tcBorders>
            <w:shd w:val="clear" w:color="auto" w:fill="FBE4D5" w:themeFill="accen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FBE4D5" w:themeFill="accen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510,14</w:t>
            </w:r>
          </w:p>
        </w:tc>
        <w:tc>
          <w:tcPr>
            <w:tcW w:w="850" w:type="dxa"/>
            <w:tcBorders>
              <w:left w:val="single" w:sz="4" w:space="0" w:color="auto"/>
              <w:bottom w:val="single" w:sz="4" w:space="0" w:color="auto"/>
              <w:right w:val="single" w:sz="4" w:space="0" w:color="auto"/>
            </w:tcBorders>
            <w:shd w:val="clear" w:color="auto" w:fill="FBE4D5" w:themeFill="accen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191,21</w:t>
            </w:r>
          </w:p>
        </w:tc>
        <w:tc>
          <w:tcPr>
            <w:tcW w:w="1134" w:type="dxa"/>
            <w:tcBorders>
              <w:left w:val="single" w:sz="4" w:space="0" w:color="auto"/>
              <w:bottom w:val="single" w:sz="4" w:space="0" w:color="auto"/>
              <w:right w:val="single" w:sz="8" w:space="0" w:color="auto"/>
            </w:tcBorders>
            <w:shd w:val="clear" w:color="auto" w:fill="FBE4D5" w:themeFill="accent2" w:themeFillTint="33"/>
            <w:vAlign w:val="bottom"/>
          </w:tcPr>
          <w:p w:rsidR="00C44841" w:rsidRPr="004A0E02" w:rsidRDefault="00C44841" w:rsidP="00B559FA">
            <w:pPr>
              <w:jc w:val="right"/>
              <w:rPr>
                <w:rFonts w:ascii="Calibri" w:hAnsi="Calibri" w:cs="Calibri"/>
                <w:b/>
                <w:i/>
                <w:sz w:val="16"/>
                <w:szCs w:val="16"/>
              </w:rPr>
            </w:pPr>
            <w:r w:rsidRPr="004A0E02">
              <w:rPr>
                <w:rFonts w:ascii="Calibri" w:hAnsi="Calibri" w:cs="Calibri"/>
                <w:b/>
                <w:i/>
                <w:sz w:val="16"/>
                <w:szCs w:val="16"/>
              </w:rPr>
              <w:t>6,71</w:t>
            </w:r>
            <w:r>
              <w:rPr>
                <w:rFonts w:ascii="Calibri" w:hAnsi="Calibri" w:cs="Calibri"/>
                <w:b/>
                <w:i/>
                <w:sz w:val="16"/>
                <w:szCs w:val="16"/>
              </w:rPr>
              <w:t>%</w:t>
            </w:r>
          </w:p>
        </w:tc>
        <w:tc>
          <w:tcPr>
            <w:tcW w:w="851" w:type="dxa"/>
            <w:tcBorders>
              <w:left w:val="single" w:sz="8" w:space="0" w:color="auto"/>
            </w:tcBorders>
            <w:shd w:val="clear" w:color="auto" w:fill="FBE4D5" w:themeFill="accen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510,14</w:t>
            </w:r>
          </w:p>
        </w:tc>
        <w:tc>
          <w:tcPr>
            <w:tcW w:w="709" w:type="dxa"/>
            <w:shd w:val="clear" w:color="auto" w:fill="FBE4D5" w:themeFill="accen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191,21</w:t>
            </w:r>
          </w:p>
        </w:tc>
        <w:tc>
          <w:tcPr>
            <w:tcW w:w="1134" w:type="dxa"/>
            <w:tcBorders>
              <w:right w:val="single" w:sz="8" w:space="0" w:color="auto"/>
            </w:tcBorders>
            <w:shd w:val="clear" w:color="auto" w:fill="FBE4D5" w:themeFill="accent2" w:themeFillTint="33"/>
            <w:vAlign w:val="bottom"/>
          </w:tcPr>
          <w:p w:rsidR="00C44841" w:rsidRPr="004A0E02" w:rsidRDefault="00C44841" w:rsidP="00B559FA">
            <w:pPr>
              <w:jc w:val="right"/>
              <w:rPr>
                <w:rFonts w:ascii="Calibri" w:hAnsi="Calibri" w:cs="Calibri"/>
                <w:b/>
                <w:i/>
                <w:sz w:val="16"/>
                <w:szCs w:val="16"/>
              </w:rPr>
            </w:pPr>
            <w:r w:rsidRPr="004A0E02">
              <w:rPr>
                <w:rFonts w:ascii="Calibri" w:hAnsi="Calibri" w:cs="Calibri"/>
                <w:b/>
                <w:i/>
                <w:sz w:val="16"/>
                <w:szCs w:val="16"/>
              </w:rPr>
              <w:t>0,25</w:t>
            </w:r>
            <w:r>
              <w:rPr>
                <w:rFonts w:ascii="Calibri" w:hAnsi="Calibri" w:cs="Calibri"/>
                <w:b/>
                <w:i/>
                <w:sz w:val="16"/>
                <w:szCs w:val="16"/>
              </w:rPr>
              <w:t>%</w:t>
            </w:r>
          </w:p>
        </w:tc>
        <w:tc>
          <w:tcPr>
            <w:tcW w:w="850" w:type="dxa"/>
            <w:tcBorders>
              <w:left w:val="single" w:sz="8" w:space="0" w:color="auto"/>
              <w:right w:val="single" w:sz="4" w:space="0" w:color="auto"/>
            </w:tcBorders>
            <w:shd w:val="clear" w:color="auto" w:fill="FBE4D5" w:themeFill="accen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510,14</w:t>
            </w:r>
          </w:p>
        </w:tc>
        <w:tc>
          <w:tcPr>
            <w:tcW w:w="709" w:type="dxa"/>
            <w:tcBorders>
              <w:left w:val="single" w:sz="4" w:space="0" w:color="auto"/>
              <w:right w:val="single" w:sz="4" w:space="0" w:color="auto"/>
            </w:tcBorders>
            <w:shd w:val="clear" w:color="auto" w:fill="FBE4D5" w:themeFill="accen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191,21</w:t>
            </w:r>
          </w:p>
        </w:tc>
        <w:tc>
          <w:tcPr>
            <w:tcW w:w="1139" w:type="dxa"/>
            <w:tcBorders>
              <w:left w:val="single" w:sz="4" w:space="0" w:color="auto"/>
              <w:right w:val="single" w:sz="8" w:space="0" w:color="auto"/>
            </w:tcBorders>
            <w:shd w:val="clear" w:color="auto" w:fill="FBE4D5" w:themeFill="accent2" w:themeFillTint="33"/>
            <w:vAlign w:val="bottom"/>
          </w:tcPr>
          <w:p w:rsidR="00C44841" w:rsidRPr="004A0E02" w:rsidRDefault="00C44841" w:rsidP="00B559FA">
            <w:pPr>
              <w:jc w:val="right"/>
              <w:rPr>
                <w:rFonts w:ascii="Calibri" w:hAnsi="Calibri" w:cs="Calibri"/>
                <w:b/>
                <w:i/>
                <w:sz w:val="16"/>
                <w:szCs w:val="16"/>
              </w:rPr>
            </w:pPr>
            <w:r w:rsidRPr="004A0E02">
              <w:rPr>
                <w:rFonts w:ascii="Calibri" w:hAnsi="Calibri" w:cs="Calibri"/>
                <w:b/>
                <w:i/>
                <w:sz w:val="16"/>
                <w:szCs w:val="16"/>
              </w:rPr>
              <w:t>-4,42</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FBE4D5" w:themeFill="accen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FBE4D5" w:themeFill="accen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475,93</w:t>
            </w:r>
          </w:p>
        </w:tc>
        <w:tc>
          <w:tcPr>
            <w:tcW w:w="850" w:type="dxa"/>
            <w:tcBorders>
              <w:top w:val="single" w:sz="4" w:space="0" w:color="auto"/>
              <w:left w:val="single" w:sz="4" w:space="0" w:color="auto"/>
              <w:bottom w:val="single" w:sz="8" w:space="0" w:color="auto"/>
              <w:right w:val="single" w:sz="4" w:space="0" w:color="auto"/>
            </w:tcBorders>
            <w:shd w:val="clear" w:color="auto" w:fill="FBE4D5" w:themeFill="accen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168,55</w:t>
            </w:r>
          </w:p>
        </w:tc>
        <w:tc>
          <w:tcPr>
            <w:tcW w:w="1134" w:type="dxa"/>
            <w:tcBorders>
              <w:top w:val="single" w:sz="4" w:space="0" w:color="auto"/>
              <w:left w:val="single" w:sz="4" w:space="0" w:color="auto"/>
              <w:bottom w:val="single" w:sz="8" w:space="0" w:color="auto"/>
              <w:right w:val="single" w:sz="8" w:space="0" w:color="auto"/>
            </w:tcBorders>
            <w:shd w:val="clear" w:color="auto" w:fill="FBE4D5" w:themeFill="accent2" w:themeFillTint="33"/>
            <w:vAlign w:val="bottom"/>
          </w:tcPr>
          <w:p w:rsidR="00C44841" w:rsidRPr="004A0E02" w:rsidRDefault="00C44841" w:rsidP="00B559FA">
            <w:pPr>
              <w:jc w:val="right"/>
              <w:rPr>
                <w:rFonts w:ascii="Calibri" w:hAnsi="Calibri" w:cs="Calibri"/>
                <w:b/>
                <w:i/>
                <w:sz w:val="16"/>
                <w:szCs w:val="16"/>
              </w:rPr>
            </w:pPr>
            <w:r w:rsidRPr="004A0E02">
              <w:rPr>
                <w:rFonts w:ascii="Calibri" w:hAnsi="Calibri" w:cs="Calibri"/>
                <w:b/>
                <w:i/>
                <w:sz w:val="16"/>
                <w:szCs w:val="16"/>
              </w:rPr>
              <w:t>11,85</w:t>
            </w:r>
            <w:r>
              <w:rPr>
                <w:rFonts w:ascii="Calibri" w:hAnsi="Calibri" w:cs="Calibri"/>
                <w:b/>
                <w:i/>
                <w:sz w:val="16"/>
                <w:szCs w:val="16"/>
              </w:rPr>
              <w:t>%</w:t>
            </w:r>
          </w:p>
        </w:tc>
        <w:tc>
          <w:tcPr>
            <w:tcW w:w="851" w:type="dxa"/>
            <w:tcBorders>
              <w:left w:val="single" w:sz="8" w:space="0" w:color="auto"/>
              <w:bottom w:val="single" w:sz="8" w:space="0" w:color="auto"/>
            </w:tcBorders>
            <w:shd w:val="clear" w:color="auto" w:fill="FBE4D5" w:themeFill="accen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508,84</w:t>
            </w:r>
          </w:p>
        </w:tc>
        <w:tc>
          <w:tcPr>
            <w:tcW w:w="709" w:type="dxa"/>
            <w:tcBorders>
              <w:bottom w:val="single" w:sz="8" w:space="0" w:color="auto"/>
            </w:tcBorders>
            <w:shd w:val="clear" w:color="auto" w:fill="FBE4D5" w:themeFill="accen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196,49</w:t>
            </w:r>
          </w:p>
        </w:tc>
        <w:tc>
          <w:tcPr>
            <w:tcW w:w="1134" w:type="dxa"/>
            <w:tcBorders>
              <w:bottom w:val="single" w:sz="8" w:space="0" w:color="auto"/>
              <w:right w:val="single" w:sz="8" w:space="0" w:color="auto"/>
            </w:tcBorders>
            <w:shd w:val="clear" w:color="auto" w:fill="FBE4D5" w:themeFill="accent2" w:themeFillTint="33"/>
            <w:vAlign w:val="bottom"/>
          </w:tcPr>
          <w:p w:rsidR="00C44841" w:rsidRPr="004A0E02" w:rsidRDefault="00C44841" w:rsidP="00B559FA">
            <w:pPr>
              <w:jc w:val="right"/>
              <w:rPr>
                <w:rFonts w:ascii="Calibri" w:hAnsi="Calibri" w:cs="Calibri"/>
                <w:b/>
                <w:i/>
                <w:sz w:val="16"/>
                <w:szCs w:val="16"/>
              </w:rPr>
            </w:pPr>
            <w:r w:rsidRPr="004A0E02">
              <w:rPr>
                <w:rFonts w:ascii="Calibri" w:hAnsi="Calibri" w:cs="Calibri"/>
                <w:b/>
                <w:i/>
                <w:sz w:val="16"/>
                <w:szCs w:val="16"/>
              </w:rPr>
              <w:t>-2,76</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FBE4D5" w:themeFill="accen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532,68</w:t>
            </w:r>
          </w:p>
        </w:tc>
        <w:tc>
          <w:tcPr>
            <w:tcW w:w="709" w:type="dxa"/>
            <w:tcBorders>
              <w:left w:val="single" w:sz="4" w:space="0" w:color="auto"/>
              <w:bottom w:val="single" w:sz="8" w:space="0" w:color="auto"/>
              <w:right w:val="single" w:sz="4" w:space="0" w:color="auto"/>
            </w:tcBorders>
            <w:shd w:val="clear" w:color="auto" w:fill="FBE4D5" w:themeFill="accent2"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224,38</w:t>
            </w:r>
          </w:p>
        </w:tc>
        <w:tc>
          <w:tcPr>
            <w:tcW w:w="1139" w:type="dxa"/>
            <w:tcBorders>
              <w:left w:val="single" w:sz="4" w:space="0" w:color="auto"/>
              <w:bottom w:val="single" w:sz="8" w:space="0" w:color="auto"/>
              <w:right w:val="single" w:sz="8" w:space="0" w:color="auto"/>
            </w:tcBorders>
            <w:shd w:val="clear" w:color="auto" w:fill="FBE4D5" w:themeFill="accent2" w:themeFillTint="33"/>
            <w:vAlign w:val="bottom"/>
          </w:tcPr>
          <w:p w:rsidR="00C44841" w:rsidRPr="004A0E02" w:rsidRDefault="00C44841" w:rsidP="00B559FA">
            <w:pPr>
              <w:jc w:val="right"/>
              <w:rPr>
                <w:rFonts w:ascii="Calibri" w:hAnsi="Calibri" w:cs="Calibri"/>
                <w:b/>
                <w:i/>
                <w:sz w:val="16"/>
                <w:szCs w:val="16"/>
              </w:rPr>
            </w:pPr>
            <w:r w:rsidRPr="004A0E02">
              <w:rPr>
                <w:rFonts w:ascii="Calibri" w:hAnsi="Calibri" w:cs="Calibri"/>
                <w:b/>
                <w:i/>
                <w:sz w:val="16"/>
                <w:szCs w:val="16"/>
              </w:rPr>
              <w:t>-17,35</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E2EFD9" w:themeFill="accent6" w:themeFillTint="33"/>
            <w:noWrap/>
            <w:vAlign w:val="center"/>
            <w:hideMark/>
          </w:tcPr>
          <w:p w:rsidR="00C44841" w:rsidRPr="00426F57"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851" w:type="dxa"/>
            <w:tcBorders>
              <w:top w:val="single" w:sz="8" w:space="0" w:color="auto"/>
              <w:left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0,176</w:t>
            </w:r>
          </w:p>
        </w:tc>
        <w:tc>
          <w:tcPr>
            <w:tcW w:w="850" w:type="dxa"/>
            <w:tcBorders>
              <w:top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19,236</w:t>
            </w:r>
          </w:p>
        </w:tc>
        <w:tc>
          <w:tcPr>
            <w:tcW w:w="1134" w:type="dxa"/>
            <w:tcBorders>
              <w:top w:val="single" w:sz="8" w:space="0" w:color="auto"/>
              <w:bottom w:val="single" w:sz="4"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0,012</w:t>
            </w:r>
          </w:p>
        </w:tc>
        <w:tc>
          <w:tcPr>
            <w:tcW w:w="851"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0,005</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0,161</w:t>
            </w:r>
          </w:p>
        </w:tc>
        <w:tc>
          <w:tcPr>
            <w:tcW w:w="1134"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0,025</w:t>
            </w:r>
          </w:p>
        </w:tc>
        <w:tc>
          <w:tcPr>
            <w:tcW w:w="850"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1,881</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0,047</w:t>
            </w:r>
          </w:p>
        </w:tc>
        <w:tc>
          <w:tcPr>
            <w:tcW w:w="1139"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49797,00</w:t>
            </w:r>
          </w:p>
        </w:tc>
      </w:tr>
      <w:tr w:rsidR="00C44841" w:rsidRPr="00B01FCF" w:rsidTr="00B559FA">
        <w:trPr>
          <w:trHeight w:val="110"/>
        </w:trPr>
        <w:tc>
          <w:tcPr>
            <w:tcW w:w="1124" w:type="dxa"/>
            <w:vMerge/>
            <w:tcBorders>
              <w:left w:val="single" w:sz="8" w:space="0" w:color="auto"/>
              <w:right w:val="single" w:sz="8" w:space="0" w:color="auto"/>
            </w:tcBorders>
            <w:shd w:val="clear" w:color="auto" w:fill="E2EFD9" w:themeFill="accent6"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E2EFD9" w:themeFill="accent6"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510,14</w:t>
            </w:r>
          </w:p>
        </w:tc>
        <w:tc>
          <w:tcPr>
            <w:tcW w:w="850" w:type="dxa"/>
            <w:tcBorders>
              <w:left w:val="single" w:sz="4" w:space="0" w:color="auto"/>
              <w:bottom w:val="single" w:sz="4" w:space="0" w:color="auto"/>
              <w:right w:val="single" w:sz="4" w:space="0" w:color="auto"/>
            </w:tcBorders>
            <w:shd w:val="clear" w:color="auto" w:fill="E2EFD9" w:themeFill="accent6"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191,21</w:t>
            </w:r>
          </w:p>
        </w:tc>
        <w:tc>
          <w:tcPr>
            <w:tcW w:w="1134" w:type="dxa"/>
            <w:tcBorders>
              <w:left w:val="single" w:sz="4" w:space="0" w:color="auto"/>
              <w:bottom w:val="single" w:sz="4" w:space="0" w:color="auto"/>
              <w:right w:val="single" w:sz="8" w:space="0" w:color="auto"/>
            </w:tcBorders>
            <w:shd w:val="clear" w:color="auto" w:fill="E2EFD9" w:themeFill="accent6" w:themeFillTint="33"/>
            <w:vAlign w:val="bottom"/>
          </w:tcPr>
          <w:p w:rsidR="00C44841" w:rsidRPr="004A0E02" w:rsidRDefault="00C44841" w:rsidP="00B559FA">
            <w:pPr>
              <w:jc w:val="right"/>
              <w:rPr>
                <w:rFonts w:ascii="Calibri" w:hAnsi="Calibri" w:cs="Calibri"/>
                <w:b/>
                <w:i/>
                <w:sz w:val="16"/>
                <w:szCs w:val="16"/>
              </w:rPr>
            </w:pPr>
            <w:r w:rsidRPr="004A0E02">
              <w:rPr>
                <w:rFonts w:ascii="Calibri" w:hAnsi="Calibri" w:cs="Calibri"/>
                <w:b/>
                <w:i/>
                <w:sz w:val="16"/>
                <w:szCs w:val="16"/>
              </w:rPr>
              <w:t>2,78</w:t>
            </w:r>
            <w:r>
              <w:rPr>
                <w:rFonts w:ascii="Calibri" w:hAnsi="Calibri" w:cs="Calibri"/>
                <w:b/>
                <w:i/>
                <w:sz w:val="16"/>
                <w:szCs w:val="16"/>
              </w:rPr>
              <w:t>%</w:t>
            </w:r>
          </w:p>
        </w:tc>
        <w:tc>
          <w:tcPr>
            <w:tcW w:w="851" w:type="dxa"/>
            <w:tcBorders>
              <w:left w:val="single" w:sz="8" w:space="0" w:color="auto"/>
            </w:tcBorders>
            <w:shd w:val="clear" w:color="auto" w:fill="E2EFD9" w:themeFill="accent6"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510,14</w:t>
            </w:r>
          </w:p>
        </w:tc>
        <w:tc>
          <w:tcPr>
            <w:tcW w:w="709" w:type="dxa"/>
            <w:shd w:val="clear" w:color="auto" w:fill="E2EFD9" w:themeFill="accent6"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191,21</w:t>
            </w:r>
          </w:p>
        </w:tc>
        <w:tc>
          <w:tcPr>
            <w:tcW w:w="1134" w:type="dxa"/>
            <w:tcBorders>
              <w:right w:val="single" w:sz="8" w:space="0" w:color="auto"/>
            </w:tcBorders>
            <w:shd w:val="clear" w:color="auto" w:fill="E2EFD9" w:themeFill="accent6" w:themeFillTint="33"/>
            <w:vAlign w:val="bottom"/>
          </w:tcPr>
          <w:p w:rsidR="00C44841" w:rsidRPr="004A0E02" w:rsidRDefault="00C44841" w:rsidP="00B559FA">
            <w:pPr>
              <w:jc w:val="right"/>
              <w:rPr>
                <w:rFonts w:ascii="Calibri" w:hAnsi="Calibri" w:cs="Calibri"/>
                <w:b/>
                <w:i/>
                <w:sz w:val="16"/>
                <w:szCs w:val="16"/>
              </w:rPr>
            </w:pPr>
            <w:r w:rsidRPr="004A0E02">
              <w:rPr>
                <w:rFonts w:ascii="Calibri" w:hAnsi="Calibri" w:cs="Calibri"/>
                <w:b/>
                <w:i/>
                <w:sz w:val="16"/>
                <w:szCs w:val="16"/>
              </w:rPr>
              <w:t>-6,75</w:t>
            </w:r>
            <w:r>
              <w:rPr>
                <w:rFonts w:ascii="Calibri" w:hAnsi="Calibri" w:cs="Calibri"/>
                <w:b/>
                <w:i/>
                <w:sz w:val="16"/>
                <w:szCs w:val="16"/>
              </w:rPr>
              <w:t>%</w:t>
            </w:r>
          </w:p>
        </w:tc>
        <w:tc>
          <w:tcPr>
            <w:tcW w:w="850" w:type="dxa"/>
            <w:tcBorders>
              <w:left w:val="single" w:sz="8" w:space="0" w:color="auto"/>
              <w:right w:val="single" w:sz="4" w:space="0" w:color="auto"/>
            </w:tcBorders>
            <w:shd w:val="clear" w:color="auto" w:fill="E2EFD9" w:themeFill="accent6"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510,14</w:t>
            </w:r>
          </w:p>
        </w:tc>
        <w:tc>
          <w:tcPr>
            <w:tcW w:w="709" w:type="dxa"/>
            <w:tcBorders>
              <w:left w:val="single" w:sz="4" w:space="0" w:color="auto"/>
              <w:right w:val="single" w:sz="4" w:space="0" w:color="auto"/>
            </w:tcBorders>
            <w:shd w:val="clear" w:color="auto" w:fill="E2EFD9" w:themeFill="accent6"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191,21</w:t>
            </w:r>
          </w:p>
        </w:tc>
        <w:tc>
          <w:tcPr>
            <w:tcW w:w="1139" w:type="dxa"/>
            <w:tcBorders>
              <w:left w:val="single" w:sz="4" w:space="0" w:color="auto"/>
              <w:right w:val="single" w:sz="8" w:space="0" w:color="auto"/>
            </w:tcBorders>
            <w:shd w:val="clear" w:color="auto" w:fill="E2EFD9" w:themeFill="accent6" w:themeFillTint="33"/>
            <w:vAlign w:val="bottom"/>
          </w:tcPr>
          <w:p w:rsidR="00C44841" w:rsidRPr="004A0E02" w:rsidRDefault="00C44841" w:rsidP="00B559FA">
            <w:pPr>
              <w:jc w:val="right"/>
              <w:rPr>
                <w:rFonts w:ascii="Calibri" w:hAnsi="Calibri" w:cs="Calibri"/>
                <w:b/>
                <w:i/>
                <w:sz w:val="16"/>
                <w:szCs w:val="16"/>
              </w:rPr>
            </w:pPr>
            <w:r w:rsidRPr="004A0E02">
              <w:rPr>
                <w:rFonts w:ascii="Calibri" w:hAnsi="Calibri" w:cs="Calibri"/>
                <w:b/>
                <w:i/>
                <w:sz w:val="16"/>
                <w:szCs w:val="16"/>
              </w:rPr>
              <w:t>-3,94</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E2EFD9" w:themeFill="accent6"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495,94</w:t>
            </w:r>
          </w:p>
        </w:tc>
        <w:tc>
          <w:tcPr>
            <w:tcW w:w="850" w:type="dxa"/>
            <w:tcBorders>
              <w:top w:val="single" w:sz="4" w:space="0" w:color="auto"/>
              <w:left w:val="single" w:sz="4" w:space="0" w:color="auto"/>
              <w:bottom w:val="single" w:sz="8" w:space="0" w:color="auto"/>
              <w:right w:val="single" w:sz="4" w:space="0" w:color="auto"/>
            </w:tcBorders>
            <w:shd w:val="clear" w:color="auto" w:fill="E2EFD9" w:themeFill="accent6"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188,40</w:t>
            </w:r>
          </w:p>
        </w:tc>
        <w:tc>
          <w:tcPr>
            <w:tcW w:w="1134" w:type="dxa"/>
            <w:tcBorders>
              <w:top w:val="single" w:sz="4" w:space="0" w:color="auto"/>
              <w:left w:val="single" w:sz="4" w:space="0" w:color="auto"/>
              <w:bottom w:val="single" w:sz="8" w:space="0" w:color="auto"/>
              <w:right w:val="single" w:sz="8" w:space="0" w:color="auto"/>
            </w:tcBorders>
            <w:shd w:val="clear" w:color="auto" w:fill="E2EFD9" w:themeFill="accent6" w:themeFillTint="33"/>
            <w:vAlign w:val="bottom"/>
          </w:tcPr>
          <w:p w:rsidR="00C44841" w:rsidRPr="004A0E02" w:rsidRDefault="00C44841" w:rsidP="00B559FA">
            <w:pPr>
              <w:jc w:val="right"/>
              <w:rPr>
                <w:rFonts w:ascii="Calibri" w:hAnsi="Calibri" w:cs="Calibri"/>
                <w:b/>
                <w:i/>
                <w:sz w:val="16"/>
                <w:szCs w:val="16"/>
              </w:rPr>
            </w:pPr>
            <w:r w:rsidRPr="004A0E02">
              <w:rPr>
                <w:rFonts w:ascii="Calibri" w:hAnsi="Calibri" w:cs="Calibri"/>
                <w:b/>
                <w:i/>
                <w:sz w:val="16"/>
                <w:szCs w:val="16"/>
              </w:rPr>
              <w:t>1,47</w:t>
            </w:r>
            <w:r>
              <w:rPr>
                <w:rFonts w:ascii="Calibri" w:hAnsi="Calibri" w:cs="Calibri"/>
                <w:b/>
                <w:i/>
                <w:sz w:val="16"/>
                <w:szCs w:val="16"/>
              </w:rPr>
              <w:t>%</w:t>
            </w:r>
          </w:p>
        </w:tc>
        <w:tc>
          <w:tcPr>
            <w:tcW w:w="851" w:type="dxa"/>
            <w:tcBorders>
              <w:left w:val="single" w:sz="8" w:space="0" w:color="auto"/>
              <w:bottom w:val="single" w:sz="8" w:space="0" w:color="auto"/>
            </w:tcBorders>
            <w:shd w:val="clear" w:color="auto" w:fill="E2EFD9" w:themeFill="accent6"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544,59</w:t>
            </w:r>
          </w:p>
        </w:tc>
        <w:tc>
          <w:tcPr>
            <w:tcW w:w="709" w:type="dxa"/>
            <w:tcBorders>
              <w:bottom w:val="single" w:sz="8" w:space="0" w:color="auto"/>
            </w:tcBorders>
            <w:shd w:val="clear" w:color="auto" w:fill="E2EFD9" w:themeFill="accent6"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231,98</w:t>
            </w:r>
          </w:p>
        </w:tc>
        <w:tc>
          <w:tcPr>
            <w:tcW w:w="1134" w:type="dxa"/>
            <w:tcBorders>
              <w:bottom w:val="single" w:sz="8" w:space="0" w:color="auto"/>
              <w:right w:val="single" w:sz="8" w:space="0" w:color="auto"/>
            </w:tcBorders>
            <w:shd w:val="clear" w:color="auto" w:fill="E2EFD9" w:themeFill="accent6" w:themeFillTint="33"/>
            <w:vAlign w:val="bottom"/>
          </w:tcPr>
          <w:p w:rsidR="00C44841" w:rsidRPr="004A0E02" w:rsidRDefault="00C44841" w:rsidP="00B559FA">
            <w:pPr>
              <w:jc w:val="right"/>
              <w:rPr>
                <w:rFonts w:ascii="Calibri" w:hAnsi="Calibri" w:cs="Calibri"/>
                <w:b/>
                <w:i/>
                <w:sz w:val="16"/>
                <w:szCs w:val="16"/>
              </w:rPr>
            </w:pPr>
            <w:r w:rsidRPr="004A0E02">
              <w:rPr>
                <w:rFonts w:ascii="Calibri" w:hAnsi="Calibri" w:cs="Calibri"/>
                <w:b/>
                <w:i/>
                <w:sz w:val="16"/>
                <w:szCs w:val="16"/>
              </w:rPr>
              <w:t>-21,32</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E2EFD9" w:themeFill="accent6"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530,26</w:t>
            </w:r>
          </w:p>
        </w:tc>
        <w:tc>
          <w:tcPr>
            <w:tcW w:w="709" w:type="dxa"/>
            <w:tcBorders>
              <w:left w:val="single" w:sz="4" w:space="0" w:color="auto"/>
              <w:bottom w:val="single" w:sz="8" w:space="0" w:color="auto"/>
              <w:right w:val="single" w:sz="4" w:space="0" w:color="auto"/>
            </w:tcBorders>
            <w:shd w:val="clear" w:color="auto" w:fill="E2EFD9" w:themeFill="accent6" w:themeFillTint="33"/>
            <w:vAlign w:val="bottom"/>
          </w:tcPr>
          <w:p w:rsidR="00C44841" w:rsidRPr="004A0E02" w:rsidRDefault="00C44841" w:rsidP="00B559FA">
            <w:pPr>
              <w:jc w:val="right"/>
              <w:rPr>
                <w:rFonts w:ascii="Calibri" w:hAnsi="Calibri" w:cs="Calibri"/>
                <w:i/>
                <w:sz w:val="16"/>
                <w:szCs w:val="16"/>
              </w:rPr>
            </w:pPr>
            <w:r w:rsidRPr="004A0E02">
              <w:rPr>
                <w:rFonts w:ascii="Calibri" w:hAnsi="Calibri" w:cs="Calibri"/>
                <w:i/>
                <w:sz w:val="16"/>
                <w:szCs w:val="16"/>
              </w:rPr>
              <w:t>222,71</w:t>
            </w:r>
          </w:p>
        </w:tc>
        <w:tc>
          <w:tcPr>
            <w:tcW w:w="1139" w:type="dxa"/>
            <w:tcBorders>
              <w:left w:val="single" w:sz="4" w:space="0" w:color="auto"/>
              <w:bottom w:val="single" w:sz="8" w:space="0" w:color="auto"/>
              <w:right w:val="single" w:sz="8" w:space="0" w:color="auto"/>
            </w:tcBorders>
            <w:shd w:val="clear" w:color="auto" w:fill="E2EFD9" w:themeFill="accent6" w:themeFillTint="33"/>
            <w:vAlign w:val="bottom"/>
          </w:tcPr>
          <w:p w:rsidR="00C44841" w:rsidRPr="004A0E02" w:rsidRDefault="00C44841" w:rsidP="00B559FA">
            <w:pPr>
              <w:jc w:val="right"/>
              <w:rPr>
                <w:rFonts w:ascii="Calibri" w:hAnsi="Calibri" w:cs="Calibri"/>
                <w:b/>
                <w:i/>
                <w:sz w:val="16"/>
                <w:szCs w:val="16"/>
              </w:rPr>
            </w:pPr>
            <w:r w:rsidRPr="004A0E02">
              <w:rPr>
                <w:rFonts w:ascii="Calibri" w:hAnsi="Calibri" w:cs="Calibri"/>
                <w:b/>
                <w:i/>
                <w:sz w:val="16"/>
                <w:szCs w:val="16"/>
              </w:rPr>
              <w:t>-16,48</w:t>
            </w:r>
            <w:r>
              <w:rPr>
                <w:rFonts w:ascii="Calibri" w:hAnsi="Calibri" w:cs="Calibri"/>
                <w:b/>
                <w:i/>
                <w:sz w:val="16"/>
                <w:szCs w:val="16"/>
              </w:rPr>
              <w:t>%</w:t>
            </w:r>
          </w:p>
        </w:tc>
      </w:tr>
      <w:tr w:rsidR="00C44841" w:rsidRPr="00B01FCF" w:rsidTr="00B559FA">
        <w:trPr>
          <w:trHeight w:val="300"/>
        </w:trPr>
        <w:tc>
          <w:tcPr>
            <w:tcW w:w="9351" w:type="dxa"/>
            <w:gridSpan w:val="10"/>
            <w:tcBorders>
              <w:top w:val="single" w:sz="8" w:space="0" w:color="auto"/>
              <w:left w:val="single" w:sz="8" w:space="0" w:color="auto"/>
              <w:bottom w:val="single" w:sz="8" w:space="0" w:color="auto"/>
              <w:right w:val="single" w:sz="8" w:space="0" w:color="auto"/>
            </w:tcBorders>
            <w:shd w:val="clear" w:color="auto" w:fill="FFFFFF" w:themeFill="background1"/>
            <w:noWrap/>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NORTH AMERICA</w:t>
            </w:r>
          </w:p>
        </w:tc>
      </w:tr>
      <w:tr w:rsidR="00C44841" w:rsidRPr="00B01FCF" w:rsidTr="00B559FA">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rsidR="00C44841" w:rsidRPr="00B01FCF" w:rsidRDefault="00C44841" w:rsidP="00B559FA">
            <w:pPr>
              <w:jc w:val="center"/>
              <w:rPr>
                <w:rFonts w:ascii="Times New Roman" w:eastAsia="Times New Roman" w:hAnsi="Times New Roman" w:cs="Times New Roman"/>
                <w:b/>
                <w:bCs/>
                <w:sz w:val="16"/>
                <w:szCs w:val="16"/>
                <w:lang w:eastAsia="ru-RU"/>
              </w:rPr>
            </w:pPr>
          </w:p>
        </w:tc>
        <w:tc>
          <w:tcPr>
            <w:tcW w:w="2835"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694"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8"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D5DCE4" w:themeFill="tex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851" w:type="dxa"/>
            <w:tcBorders>
              <w:top w:val="single" w:sz="8" w:space="0" w:color="auto"/>
              <w:left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0,423</w:t>
            </w:r>
          </w:p>
        </w:tc>
        <w:tc>
          <w:tcPr>
            <w:tcW w:w="850" w:type="dxa"/>
            <w:tcBorders>
              <w:top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16,142</w:t>
            </w:r>
          </w:p>
        </w:tc>
        <w:tc>
          <w:tcPr>
            <w:tcW w:w="1134" w:type="dxa"/>
            <w:tcBorders>
              <w:top w:val="single" w:sz="8" w:space="0" w:color="auto"/>
              <w:bottom w:val="single" w:sz="4"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264,565</w:t>
            </w:r>
          </w:p>
        </w:tc>
        <w:tc>
          <w:tcPr>
            <w:tcW w:w="851"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0,272</w:t>
            </w:r>
          </w:p>
        </w:tc>
        <w:tc>
          <w:tcPr>
            <w:tcW w:w="1134"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479,317</w:t>
            </w:r>
          </w:p>
        </w:tc>
        <w:tc>
          <w:tcPr>
            <w:tcW w:w="850"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2,917</w:t>
            </w:r>
          </w:p>
        </w:tc>
        <w:tc>
          <w:tcPr>
            <w:tcW w:w="709" w:type="dxa"/>
            <w:tcBorders>
              <w:top w:val="single" w:sz="8" w:space="0" w:color="auto"/>
              <w:right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0,174</w:t>
            </w:r>
          </w:p>
        </w:tc>
        <w:tc>
          <w:tcPr>
            <w:tcW w:w="1139" w:type="dxa"/>
            <w:tcBorders>
              <w:top w:val="single" w:sz="8" w:space="0" w:color="auto"/>
              <w:left w:val="single" w:sz="4"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398,275</w:t>
            </w:r>
          </w:p>
        </w:tc>
      </w:tr>
      <w:tr w:rsidR="00C44841" w:rsidRPr="00B01FCF" w:rsidTr="00B559FA">
        <w:trPr>
          <w:trHeight w:val="110"/>
        </w:trPr>
        <w:tc>
          <w:tcPr>
            <w:tcW w:w="1124" w:type="dxa"/>
            <w:vMerge/>
            <w:tcBorders>
              <w:left w:val="single" w:sz="8" w:space="0" w:color="auto"/>
              <w:right w:val="single" w:sz="8" w:space="0" w:color="auto"/>
            </w:tcBorders>
            <w:shd w:val="clear" w:color="auto" w:fill="D5DCE4" w:themeFill="tex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D5DCE4" w:themeFill="tex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396,73</w:t>
            </w:r>
          </w:p>
        </w:tc>
        <w:tc>
          <w:tcPr>
            <w:tcW w:w="850" w:type="dxa"/>
            <w:tcBorders>
              <w:left w:val="single" w:sz="4" w:space="0" w:color="auto"/>
              <w:bottom w:val="single" w:sz="4" w:space="0" w:color="auto"/>
              <w:right w:val="single" w:sz="4" w:space="0" w:color="auto"/>
            </w:tcBorders>
            <w:shd w:val="clear" w:color="auto" w:fill="D5DCE4" w:themeFill="tex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168,37</w:t>
            </w:r>
          </w:p>
        </w:tc>
        <w:tc>
          <w:tcPr>
            <w:tcW w:w="1134" w:type="dxa"/>
            <w:tcBorders>
              <w:left w:val="single" w:sz="4" w:space="0" w:color="auto"/>
              <w:bottom w:val="single" w:sz="4" w:space="0" w:color="auto"/>
              <w:right w:val="single" w:sz="8" w:space="0" w:color="auto"/>
            </w:tcBorders>
            <w:shd w:val="clear" w:color="auto" w:fill="D5DCE4" w:themeFill="text2" w:themeFillTint="33"/>
            <w:vAlign w:val="bottom"/>
          </w:tcPr>
          <w:p w:rsidR="00C44841" w:rsidRPr="00455982" w:rsidRDefault="00C44841" w:rsidP="00B559FA">
            <w:pPr>
              <w:jc w:val="right"/>
              <w:rPr>
                <w:rFonts w:ascii="Calibri" w:hAnsi="Calibri" w:cs="Calibri"/>
                <w:b/>
                <w:i/>
                <w:sz w:val="16"/>
                <w:szCs w:val="16"/>
              </w:rPr>
            </w:pPr>
            <w:r w:rsidRPr="00455982">
              <w:rPr>
                <w:rFonts w:ascii="Calibri" w:hAnsi="Calibri" w:cs="Calibri"/>
                <w:b/>
                <w:i/>
                <w:sz w:val="16"/>
                <w:szCs w:val="16"/>
              </w:rPr>
              <w:t>34,02</w:t>
            </w:r>
            <w:r>
              <w:rPr>
                <w:rFonts w:ascii="Calibri" w:hAnsi="Calibri" w:cs="Calibri"/>
                <w:b/>
                <w:i/>
                <w:sz w:val="16"/>
                <w:szCs w:val="16"/>
              </w:rPr>
              <w:t>%</w:t>
            </w:r>
          </w:p>
        </w:tc>
        <w:tc>
          <w:tcPr>
            <w:tcW w:w="851" w:type="dxa"/>
            <w:tcBorders>
              <w:left w:val="single" w:sz="8" w:space="0" w:color="auto"/>
            </w:tcBorders>
            <w:shd w:val="clear" w:color="auto" w:fill="D5DCE4" w:themeFill="tex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396,73</w:t>
            </w:r>
          </w:p>
        </w:tc>
        <w:tc>
          <w:tcPr>
            <w:tcW w:w="709" w:type="dxa"/>
            <w:shd w:val="clear" w:color="auto" w:fill="D5DCE4" w:themeFill="tex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168,37</w:t>
            </w:r>
          </w:p>
        </w:tc>
        <w:tc>
          <w:tcPr>
            <w:tcW w:w="1134" w:type="dxa"/>
            <w:tcBorders>
              <w:right w:val="single" w:sz="8" w:space="0" w:color="auto"/>
            </w:tcBorders>
            <w:shd w:val="clear" w:color="auto" w:fill="D5DCE4" w:themeFill="text2" w:themeFillTint="33"/>
            <w:vAlign w:val="bottom"/>
          </w:tcPr>
          <w:p w:rsidR="00C44841" w:rsidRPr="00455982" w:rsidRDefault="00C44841" w:rsidP="00B559FA">
            <w:pPr>
              <w:jc w:val="right"/>
              <w:rPr>
                <w:rFonts w:ascii="Calibri" w:hAnsi="Calibri" w:cs="Calibri"/>
                <w:b/>
                <w:i/>
                <w:sz w:val="16"/>
                <w:szCs w:val="16"/>
              </w:rPr>
            </w:pPr>
            <w:r w:rsidRPr="00455982">
              <w:rPr>
                <w:rFonts w:ascii="Calibri" w:hAnsi="Calibri" w:cs="Calibri"/>
                <w:b/>
                <w:i/>
                <w:sz w:val="16"/>
                <w:szCs w:val="16"/>
              </w:rPr>
              <w:t>3,08</w:t>
            </w:r>
            <w:r>
              <w:rPr>
                <w:rFonts w:ascii="Calibri" w:hAnsi="Calibri" w:cs="Calibri"/>
                <w:b/>
                <w:i/>
                <w:sz w:val="16"/>
                <w:szCs w:val="16"/>
              </w:rPr>
              <w:t>%</w:t>
            </w:r>
          </w:p>
        </w:tc>
        <w:tc>
          <w:tcPr>
            <w:tcW w:w="850" w:type="dxa"/>
            <w:tcBorders>
              <w:left w:val="single" w:sz="8" w:space="0" w:color="auto"/>
              <w:right w:val="single" w:sz="4" w:space="0" w:color="auto"/>
            </w:tcBorders>
            <w:shd w:val="clear" w:color="auto" w:fill="D5DCE4" w:themeFill="tex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396,73</w:t>
            </w:r>
          </w:p>
        </w:tc>
        <w:tc>
          <w:tcPr>
            <w:tcW w:w="709" w:type="dxa"/>
            <w:tcBorders>
              <w:left w:val="single" w:sz="4" w:space="0" w:color="auto"/>
              <w:right w:val="single" w:sz="4" w:space="0" w:color="auto"/>
            </w:tcBorders>
            <w:shd w:val="clear" w:color="auto" w:fill="D5DCE4" w:themeFill="tex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168,37</w:t>
            </w:r>
          </w:p>
        </w:tc>
        <w:tc>
          <w:tcPr>
            <w:tcW w:w="1139" w:type="dxa"/>
            <w:tcBorders>
              <w:left w:val="single" w:sz="4" w:space="0" w:color="auto"/>
              <w:right w:val="single" w:sz="8" w:space="0" w:color="auto"/>
            </w:tcBorders>
            <w:shd w:val="clear" w:color="auto" w:fill="D5DCE4" w:themeFill="text2" w:themeFillTint="33"/>
            <w:vAlign w:val="bottom"/>
          </w:tcPr>
          <w:p w:rsidR="00C44841" w:rsidRPr="00455982" w:rsidRDefault="00C44841" w:rsidP="00B559FA">
            <w:pPr>
              <w:jc w:val="right"/>
              <w:rPr>
                <w:rFonts w:ascii="Calibri" w:hAnsi="Calibri" w:cs="Calibri"/>
                <w:b/>
                <w:i/>
                <w:sz w:val="16"/>
                <w:szCs w:val="16"/>
              </w:rPr>
            </w:pPr>
            <w:r w:rsidRPr="00455982">
              <w:rPr>
                <w:rFonts w:ascii="Calibri" w:hAnsi="Calibri" w:cs="Calibri"/>
                <w:b/>
                <w:i/>
                <w:sz w:val="16"/>
                <w:szCs w:val="16"/>
              </w:rPr>
              <w:t>20,02</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D5DCE4" w:themeFill="tex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D5DCE4" w:themeFill="tex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261,75</w:t>
            </w:r>
          </w:p>
        </w:tc>
        <w:tc>
          <w:tcPr>
            <w:tcW w:w="850" w:type="dxa"/>
            <w:tcBorders>
              <w:top w:val="single" w:sz="4" w:space="0" w:color="auto"/>
              <w:left w:val="single" w:sz="4" w:space="0" w:color="auto"/>
              <w:bottom w:val="single" w:sz="8" w:space="0" w:color="auto"/>
              <w:right w:val="single" w:sz="4" w:space="0" w:color="auto"/>
            </w:tcBorders>
            <w:shd w:val="clear" w:color="auto" w:fill="D5DCE4" w:themeFill="tex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37,14</w:t>
            </w:r>
          </w:p>
        </w:tc>
        <w:tc>
          <w:tcPr>
            <w:tcW w:w="1134" w:type="dxa"/>
            <w:tcBorders>
              <w:top w:val="single" w:sz="4" w:space="0" w:color="auto"/>
              <w:left w:val="single" w:sz="4" w:space="0" w:color="auto"/>
              <w:bottom w:val="single" w:sz="8" w:space="0" w:color="auto"/>
              <w:right w:val="single" w:sz="8" w:space="0" w:color="auto"/>
            </w:tcBorders>
            <w:shd w:val="clear" w:color="auto" w:fill="D5DCE4" w:themeFill="text2" w:themeFillTint="33"/>
            <w:vAlign w:val="bottom"/>
          </w:tcPr>
          <w:p w:rsidR="00C44841" w:rsidRPr="00455982" w:rsidRDefault="00C44841" w:rsidP="00B559FA">
            <w:pPr>
              <w:jc w:val="right"/>
              <w:rPr>
                <w:rFonts w:ascii="Calibri" w:hAnsi="Calibri" w:cs="Calibri"/>
                <w:b/>
                <w:i/>
                <w:sz w:val="16"/>
                <w:szCs w:val="16"/>
              </w:rPr>
            </w:pPr>
            <w:r w:rsidRPr="00455982">
              <w:rPr>
                <w:rFonts w:ascii="Calibri" w:hAnsi="Calibri" w:cs="Calibri"/>
                <w:b/>
                <w:i/>
                <w:sz w:val="16"/>
                <w:szCs w:val="16"/>
              </w:rPr>
              <w:t>77,94</w:t>
            </w:r>
            <w:r>
              <w:rPr>
                <w:rFonts w:ascii="Calibri" w:hAnsi="Calibri" w:cs="Calibri"/>
                <w:b/>
                <w:i/>
                <w:sz w:val="16"/>
                <w:szCs w:val="16"/>
              </w:rPr>
              <w:t>%</w:t>
            </w:r>
          </w:p>
        </w:tc>
        <w:tc>
          <w:tcPr>
            <w:tcW w:w="851" w:type="dxa"/>
            <w:tcBorders>
              <w:left w:val="single" w:sz="8" w:space="0" w:color="auto"/>
              <w:bottom w:val="single" w:sz="8" w:space="0" w:color="auto"/>
            </w:tcBorders>
            <w:shd w:val="clear" w:color="auto" w:fill="D5DCE4" w:themeFill="tex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384,50</w:t>
            </w:r>
          </w:p>
        </w:tc>
        <w:tc>
          <w:tcPr>
            <w:tcW w:w="709" w:type="dxa"/>
            <w:tcBorders>
              <w:bottom w:val="single" w:sz="8" w:space="0" w:color="auto"/>
            </w:tcBorders>
            <w:shd w:val="clear" w:color="auto" w:fill="D5DCE4" w:themeFill="tex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147,21</w:t>
            </w:r>
          </w:p>
        </w:tc>
        <w:tc>
          <w:tcPr>
            <w:tcW w:w="1134" w:type="dxa"/>
            <w:tcBorders>
              <w:bottom w:val="single" w:sz="8" w:space="0" w:color="auto"/>
              <w:right w:val="single" w:sz="8" w:space="0" w:color="auto"/>
            </w:tcBorders>
            <w:shd w:val="clear" w:color="auto" w:fill="D5DCE4" w:themeFill="text2" w:themeFillTint="33"/>
            <w:vAlign w:val="bottom"/>
          </w:tcPr>
          <w:p w:rsidR="00C44841" w:rsidRPr="00455982" w:rsidRDefault="00C44841" w:rsidP="00B559FA">
            <w:pPr>
              <w:jc w:val="right"/>
              <w:rPr>
                <w:rFonts w:ascii="Calibri" w:hAnsi="Calibri" w:cs="Calibri"/>
                <w:b/>
                <w:i/>
                <w:sz w:val="16"/>
                <w:szCs w:val="16"/>
              </w:rPr>
            </w:pPr>
            <w:r w:rsidRPr="00455982">
              <w:rPr>
                <w:rFonts w:ascii="Calibri" w:hAnsi="Calibri" w:cs="Calibri"/>
                <w:b/>
                <w:i/>
                <w:sz w:val="16"/>
                <w:szCs w:val="16"/>
              </w:rPr>
              <w:t>12,57</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D5DCE4" w:themeFill="tex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317,28</w:t>
            </w:r>
          </w:p>
        </w:tc>
        <w:tc>
          <w:tcPr>
            <w:tcW w:w="709" w:type="dxa"/>
            <w:tcBorders>
              <w:left w:val="single" w:sz="4" w:space="0" w:color="auto"/>
              <w:bottom w:val="single" w:sz="8" w:space="0" w:color="auto"/>
              <w:right w:val="single" w:sz="4" w:space="0" w:color="auto"/>
            </w:tcBorders>
            <w:shd w:val="clear" w:color="auto" w:fill="D5DCE4" w:themeFill="tex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88,30</w:t>
            </w:r>
          </w:p>
        </w:tc>
        <w:tc>
          <w:tcPr>
            <w:tcW w:w="1139" w:type="dxa"/>
            <w:tcBorders>
              <w:left w:val="single" w:sz="4" w:space="0" w:color="auto"/>
              <w:bottom w:val="single" w:sz="8" w:space="0" w:color="auto"/>
              <w:right w:val="single" w:sz="8" w:space="0" w:color="auto"/>
            </w:tcBorders>
            <w:shd w:val="clear" w:color="auto" w:fill="D5DCE4" w:themeFill="text2" w:themeFillTint="33"/>
            <w:vAlign w:val="bottom"/>
          </w:tcPr>
          <w:p w:rsidR="00C44841" w:rsidRPr="00455982" w:rsidRDefault="00C44841" w:rsidP="00B559FA">
            <w:pPr>
              <w:jc w:val="right"/>
              <w:rPr>
                <w:rFonts w:ascii="Calibri" w:hAnsi="Calibri" w:cs="Calibri"/>
                <w:b/>
                <w:i/>
                <w:sz w:val="16"/>
                <w:szCs w:val="16"/>
              </w:rPr>
            </w:pPr>
            <w:r w:rsidRPr="00455982">
              <w:rPr>
                <w:rFonts w:ascii="Calibri" w:hAnsi="Calibri" w:cs="Calibri"/>
                <w:b/>
                <w:i/>
                <w:sz w:val="16"/>
                <w:szCs w:val="16"/>
              </w:rPr>
              <w:t>47,56</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FBE4D5" w:themeFill="accen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851" w:type="dxa"/>
            <w:tcBorders>
              <w:top w:val="single" w:sz="8" w:space="0" w:color="auto"/>
              <w:left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0,424</w:t>
            </w:r>
          </w:p>
        </w:tc>
        <w:tc>
          <w:tcPr>
            <w:tcW w:w="850" w:type="dxa"/>
            <w:tcBorders>
              <w:top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16,059</w:t>
            </w:r>
          </w:p>
        </w:tc>
        <w:tc>
          <w:tcPr>
            <w:tcW w:w="1134" w:type="dxa"/>
            <w:tcBorders>
              <w:top w:val="single" w:sz="8" w:space="0" w:color="auto"/>
              <w:bottom w:val="single" w:sz="4"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0,049</w:t>
            </w:r>
          </w:p>
        </w:tc>
        <w:tc>
          <w:tcPr>
            <w:tcW w:w="851"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0,273</w:t>
            </w:r>
          </w:p>
        </w:tc>
        <w:tc>
          <w:tcPr>
            <w:tcW w:w="1134"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0,089</w:t>
            </w:r>
          </w:p>
        </w:tc>
        <w:tc>
          <w:tcPr>
            <w:tcW w:w="850"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2,951</w:t>
            </w:r>
          </w:p>
        </w:tc>
        <w:tc>
          <w:tcPr>
            <w:tcW w:w="709" w:type="dxa"/>
            <w:tcBorders>
              <w:top w:val="single" w:sz="8" w:space="0" w:color="auto"/>
              <w:right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0,178</w:t>
            </w:r>
          </w:p>
        </w:tc>
        <w:tc>
          <w:tcPr>
            <w:tcW w:w="1139" w:type="dxa"/>
            <w:tcBorders>
              <w:top w:val="single" w:sz="8" w:space="0" w:color="auto"/>
              <w:left w:val="single" w:sz="4"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0,072</w:t>
            </w:r>
          </w:p>
        </w:tc>
      </w:tr>
      <w:tr w:rsidR="00C44841" w:rsidRPr="00B01FCF" w:rsidTr="00B559FA">
        <w:trPr>
          <w:trHeight w:val="110"/>
        </w:trPr>
        <w:tc>
          <w:tcPr>
            <w:tcW w:w="1124" w:type="dxa"/>
            <w:vMerge/>
            <w:tcBorders>
              <w:left w:val="single" w:sz="8" w:space="0" w:color="auto"/>
              <w:right w:val="single" w:sz="8" w:space="0" w:color="auto"/>
            </w:tcBorders>
            <w:shd w:val="clear" w:color="auto" w:fill="FBE4D5" w:themeFill="accen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FBE4D5" w:themeFill="accen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396,73</w:t>
            </w:r>
          </w:p>
        </w:tc>
        <w:tc>
          <w:tcPr>
            <w:tcW w:w="850" w:type="dxa"/>
            <w:tcBorders>
              <w:left w:val="single" w:sz="4" w:space="0" w:color="auto"/>
              <w:bottom w:val="single" w:sz="4" w:space="0" w:color="auto"/>
              <w:right w:val="single" w:sz="4" w:space="0" w:color="auto"/>
            </w:tcBorders>
            <w:shd w:val="clear" w:color="auto" w:fill="FBE4D5" w:themeFill="accen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168,37</w:t>
            </w:r>
          </w:p>
        </w:tc>
        <w:tc>
          <w:tcPr>
            <w:tcW w:w="1134" w:type="dxa"/>
            <w:tcBorders>
              <w:left w:val="single" w:sz="4" w:space="0" w:color="auto"/>
              <w:bottom w:val="single" w:sz="4" w:space="0" w:color="auto"/>
              <w:right w:val="single" w:sz="8" w:space="0" w:color="auto"/>
            </w:tcBorders>
            <w:shd w:val="clear" w:color="auto" w:fill="FBE4D5" w:themeFill="accent2" w:themeFillTint="33"/>
            <w:vAlign w:val="bottom"/>
          </w:tcPr>
          <w:p w:rsidR="00C44841" w:rsidRPr="00455982" w:rsidRDefault="00C44841" w:rsidP="00B559FA">
            <w:pPr>
              <w:jc w:val="right"/>
              <w:rPr>
                <w:rFonts w:ascii="Calibri" w:hAnsi="Calibri" w:cs="Calibri"/>
                <w:b/>
                <w:i/>
                <w:sz w:val="16"/>
                <w:szCs w:val="16"/>
              </w:rPr>
            </w:pPr>
            <w:r w:rsidRPr="00455982">
              <w:rPr>
                <w:rFonts w:ascii="Calibri" w:hAnsi="Calibri" w:cs="Calibri"/>
                <w:b/>
                <w:i/>
                <w:sz w:val="16"/>
                <w:szCs w:val="16"/>
              </w:rPr>
              <w:t>33,39</w:t>
            </w:r>
            <w:r>
              <w:rPr>
                <w:rFonts w:ascii="Calibri" w:hAnsi="Calibri" w:cs="Calibri"/>
                <w:b/>
                <w:i/>
                <w:sz w:val="16"/>
                <w:szCs w:val="16"/>
              </w:rPr>
              <w:t>%</w:t>
            </w:r>
          </w:p>
        </w:tc>
        <w:tc>
          <w:tcPr>
            <w:tcW w:w="851" w:type="dxa"/>
            <w:tcBorders>
              <w:left w:val="single" w:sz="8" w:space="0" w:color="auto"/>
            </w:tcBorders>
            <w:shd w:val="clear" w:color="auto" w:fill="FBE4D5" w:themeFill="accen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396,73</w:t>
            </w:r>
          </w:p>
        </w:tc>
        <w:tc>
          <w:tcPr>
            <w:tcW w:w="709" w:type="dxa"/>
            <w:shd w:val="clear" w:color="auto" w:fill="FBE4D5" w:themeFill="accen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168,37</w:t>
            </w:r>
          </w:p>
        </w:tc>
        <w:tc>
          <w:tcPr>
            <w:tcW w:w="1134" w:type="dxa"/>
            <w:tcBorders>
              <w:right w:val="single" w:sz="8" w:space="0" w:color="auto"/>
            </w:tcBorders>
            <w:shd w:val="clear" w:color="auto" w:fill="FBE4D5" w:themeFill="accent2" w:themeFillTint="33"/>
            <w:vAlign w:val="bottom"/>
          </w:tcPr>
          <w:p w:rsidR="00C44841" w:rsidRPr="00D07369" w:rsidRDefault="00C44841" w:rsidP="00B559FA">
            <w:pPr>
              <w:jc w:val="right"/>
              <w:rPr>
                <w:rFonts w:ascii="Calibri" w:hAnsi="Calibri" w:cs="Calibri"/>
                <w:b/>
                <w:i/>
                <w:sz w:val="16"/>
                <w:szCs w:val="16"/>
              </w:rPr>
            </w:pPr>
            <w:r w:rsidRPr="00D07369">
              <w:rPr>
                <w:rFonts w:ascii="Calibri" w:hAnsi="Calibri" w:cs="Calibri"/>
                <w:b/>
                <w:i/>
                <w:sz w:val="16"/>
                <w:szCs w:val="16"/>
              </w:rPr>
              <w:t>2,97</w:t>
            </w:r>
            <w:r>
              <w:rPr>
                <w:rFonts w:ascii="Calibri" w:hAnsi="Calibri" w:cs="Calibri"/>
                <w:b/>
                <w:i/>
                <w:sz w:val="16"/>
                <w:szCs w:val="16"/>
              </w:rPr>
              <w:t>%</w:t>
            </w:r>
          </w:p>
        </w:tc>
        <w:tc>
          <w:tcPr>
            <w:tcW w:w="850" w:type="dxa"/>
            <w:tcBorders>
              <w:left w:val="single" w:sz="8" w:space="0" w:color="auto"/>
              <w:right w:val="single" w:sz="4" w:space="0" w:color="auto"/>
            </w:tcBorders>
            <w:shd w:val="clear" w:color="auto" w:fill="FBE4D5" w:themeFill="accen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396,73</w:t>
            </w:r>
          </w:p>
        </w:tc>
        <w:tc>
          <w:tcPr>
            <w:tcW w:w="709" w:type="dxa"/>
            <w:tcBorders>
              <w:left w:val="single" w:sz="4" w:space="0" w:color="auto"/>
              <w:right w:val="single" w:sz="4" w:space="0" w:color="auto"/>
            </w:tcBorders>
            <w:shd w:val="clear" w:color="auto" w:fill="FBE4D5" w:themeFill="accen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168,37</w:t>
            </w:r>
          </w:p>
        </w:tc>
        <w:tc>
          <w:tcPr>
            <w:tcW w:w="1139" w:type="dxa"/>
            <w:tcBorders>
              <w:left w:val="single" w:sz="4" w:space="0" w:color="auto"/>
              <w:right w:val="single" w:sz="8" w:space="0" w:color="auto"/>
            </w:tcBorders>
            <w:shd w:val="clear" w:color="auto" w:fill="FBE4D5" w:themeFill="accent2" w:themeFillTint="33"/>
            <w:vAlign w:val="bottom"/>
          </w:tcPr>
          <w:p w:rsidR="00C44841" w:rsidRPr="00455982" w:rsidRDefault="00C44841" w:rsidP="00B559FA">
            <w:pPr>
              <w:jc w:val="right"/>
              <w:rPr>
                <w:rFonts w:ascii="Calibri" w:hAnsi="Calibri" w:cs="Calibri"/>
                <w:b/>
                <w:i/>
                <w:sz w:val="16"/>
                <w:szCs w:val="16"/>
              </w:rPr>
            </w:pPr>
            <w:r w:rsidRPr="00455982">
              <w:rPr>
                <w:rFonts w:ascii="Calibri" w:hAnsi="Calibri" w:cs="Calibri"/>
                <w:b/>
                <w:i/>
                <w:sz w:val="16"/>
                <w:szCs w:val="16"/>
              </w:rPr>
              <w:t>19,92</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FBE4D5" w:themeFill="accen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FBE4D5" w:themeFill="accen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264,26</w:t>
            </w:r>
          </w:p>
        </w:tc>
        <w:tc>
          <w:tcPr>
            <w:tcW w:w="850" w:type="dxa"/>
            <w:tcBorders>
              <w:top w:val="single" w:sz="4" w:space="0" w:color="auto"/>
              <w:left w:val="single" w:sz="4" w:space="0" w:color="auto"/>
              <w:bottom w:val="single" w:sz="8" w:space="0" w:color="auto"/>
              <w:right w:val="single" w:sz="4" w:space="0" w:color="auto"/>
            </w:tcBorders>
            <w:shd w:val="clear" w:color="auto" w:fill="FBE4D5" w:themeFill="accen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39,16</w:t>
            </w:r>
          </w:p>
        </w:tc>
        <w:tc>
          <w:tcPr>
            <w:tcW w:w="1134" w:type="dxa"/>
            <w:tcBorders>
              <w:top w:val="single" w:sz="4" w:space="0" w:color="auto"/>
              <w:left w:val="single" w:sz="4" w:space="0" w:color="auto"/>
              <w:bottom w:val="single" w:sz="8" w:space="0" w:color="auto"/>
              <w:right w:val="single" w:sz="8" w:space="0" w:color="auto"/>
            </w:tcBorders>
            <w:shd w:val="clear" w:color="auto" w:fill="FBE4D5" w:themeFill="accent2" w:themeFillTint="33"/>
            <w:vAlign w:val="bottom"/>
          </w:tcPr>
          <w:p w:rsidR="00C44841" w:rsidRPr="00455982" w:rsidRDefault="00C44841" w:rsidP="00B559FA">
            <w:pPr>
              <w:jc w:val="right"/>
              <w:rPr>
                <w:rFonts w:ascii="Calibri" w:hAnsi="Calibri" w:cs="Calibri"/>
                <w:b/>
                <w:i/>
                <w:sz w:val="16"/>
                <w:szCs w:val="16"/>
              </w:rPr>
            </w:pPr>
            <w:r w:rsidRPr="00455982">
              <w:rPr>
                <w:rFonts w:ascii="Calibri" w:hAnsi="Calibri" w:cs="Calibri"/>
                <w:b/>
                <w:i/>
                <w:sz w:val="16"/>
                <w:szCs w:val="16"/>
              </w:rPr>
              <w:t>76,74</w:t>
            </w:r>
            <w:r>
              <w:rPr>
                <w:rFonts w:ascii="Calibri" w:hAnsi="Calibri" w:cs="Calibri"/>
                <w:b/>
                <w:i/>
                <w:sz w:val="16"/>
                <w:szCs w:val="16"/>
              </w:rPr>
              <w:t>%</w:t>
            </w:r>
          </w:p>
        </w:tc>
        <w:tc>
          <w:tcPr>
            <w:tcW w:w="851" w:type="dxa"/>
            <w:tcBorders>
              <w:left w:val="single" w:sz="8" w:space="0" w:color="auto"/>
              <w:bottom w:val="single" w:sz="8" w:space="0" w:color="auto"/>
            </w:tcBorders>
            <w:shd w:val="clear" w:color="auto" w:fill="FBE4D5" w:themeFill="accen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384,93</w:t>
            </w:r>
          </w:p>
        </w:tc>
        <w:tc>
          <w:tcPr>
            <w:tcW w:w="709" w:type="dxa"/>
            <w:tcBorders>
              <w:bottom w:val="single" w:sz="8" w:space="0" w:color="auto"/>
            </w:tcBorders>
            <w:shd w:val="clear" w:color="auto" w:fill="FBE4D5" w:themeFill="accen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147,93</w:t>
            </w:r>
          </w:p>
        </w:tc>
        <w:tc>
          <w:tcPr>
            <w:tcW w:w="1134" w:type="dxa"/>
            <w:tcBorders>
              <w:bottom w:val="single" w:sz="8" w:space="0" w:color="auto"/>
              <w:right w:val="single" w:sz="8" w:space="0" w:color="auto"/>
            </w:tcBorders>
            <w:shd w:val="clear" w:color="auto" w:fill="FBE4D5" w:themeFill="accent2" w:themeFillTint="33"/>
            <w:vAlign w:val="bottom"/>
          </w:tcPr>
          <w:p w:rsidR="00C44841" w:rsidRPr="00D07369" w:rsidRDefault="00C44841" w:rsidP="00B559FA">
            <w:pPr>
              <w:jc w:val="right"/>
              <w:rPr>
                <w:rFonts w:ascii="Calibri" w:hAnsi="Calibri" w:cs="Calibri"/>
                <w:b/>
                <w:i/>
                <w:sz w:val="16"/>
                <w:szCs w:val="16"/>
              </w:rPr>
            </w:pPr>
            <w:r w:rsidRPr="00D07369">
              <w:rPr>
                <w:rFonts w:ascii="Calibri" w:hAnsi="Calibri" w:cs="Calibri"/>
                <w:b/>
                <w:i/>
                <w:sz w:val="16"/>
                <w:szCs w:val="16"/>
              </w:rPr>
              <w:t>12,14</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FBE4D5" w:themeFill="accen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317,70</w:t>
            </w:r>
          </w:p>
        </w:tc>
        <w:tc>
          <w:tcPr>
            <w:tcW w:w="709" w:type="dxa"/>
            <w:tcBorders>
              <w:left w:val="single" w:sz="4" w:space="0" w:color="auto"/>
              <w:bottom w:val="single" w:sz="8" w:space="0" w:color="auto"/>
              <w:right w:val="single" w:sz="4" w:space="0" w:color="auto"/>
            </w:tcBorders>
            <w:shd w:val="clear" w:color="auto" w:fill="FBE4D5" w:themeFill="accent2"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88,33</w:t>
            </w:r>
          </w:p>
        </w:tc>
        <w:tc>
          <w:tcPr>
            <w:tcW w:w="1139" w:type="dxa"/>
            <w:tcBorders>
              <w:left w:val="single" w:sz="4" w:space="0" w:color="auto"/>
              <w:bottom w:val="single" w:sz="8" w:space="0" w:color="auto"/>
              <w:right w:val="single" w:sz="8" w:space="0" w:color="auto"/>
            </w:tcBorders>
            <w:shd w:val="clear" w:color="auto" w:fill="FBE4D5" w:themeFill="accent2" w:themeFillTint="33"/>
            <w:vAlign w:val="bottom"/>
          </w:tcPr>
          <w:p w:rsidR="00C44841" w:rsidRPr="00455982" w:rsidRDefault="00C44841" w:rsidP="00B559FA">
            <w:pPr>
              <w:jc w:val="right"/>
              <w:rPr>
                <w:rFonts w:ascii="Calibri" w:hAnsi="Calibri" w:cs="Calibri"/>
                <w:b/>
                <w:i/>
                <w:sz w:val="16"/>
                <w:szCs w:val="16"/>
              </w:rPr>
            </w:pPr>
            <w:r w:rsidRPr="00455982">
              <w:rPr>
                <w:rFonts w:ascii="Calibri" w:hAnsi="Calibri" w:cs="Calibri"/>
                <w:b/>
                <w:i/>
                <w:sz w:val="16"/>
                <w:szCs w:val="16"/>
              </w:rPr>
              <w:t>47,54</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bottom w:val="single" w:sz="8" w:space="0" w:color="auto"/>
              <w:right w:val="single" w:sz="8" w:space="0" w:color="auto"/>
            </w:tcBorders>
            <w:shd w:val="clear" w:color="auto" w:fill="E2EFD9" w:themeFill="accent6" w:themeFillTint="33"/>
            <w:noWrap/>
            <w:vAlign w:val="center"/>
            <w:hideMark/>
          </w:tcPr>
          <w:p w:rsidR="00C44841" w:rsidRPr="00426F57"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851" w:type="dxa"/>
            <w:tcBorders>
              <w:top w:val="single" w:sz="8" w:space="0" w:color="auto"/>
              <w:left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0,427</w:t>
            </w:r>
          </w:p>
        </w:tc>
        <w:tc>
          <w:tcPr>
            <w:tcW w:w="850" w:type="dxa"/>
            <w:tcBorders>
              <w:top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14,950</w:t>
            </w:r>
          </w:p>
        </w:tc>
        <w:tc>
          <w:tcPr>
            <w:tcW w:w="1134" w:type="dxa"/>
            <w:tcBorders>
              <w:top w:val="single" w:sz="8" w:space="0" w:color="auto"/>
              <w:bottom w:val="single" w:sz="4"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0,003</w:t>
            </w:r>
          </w:p>
        </w:tc>
        <w:tc>
          <w:tcPr>
            <w:tcW w:w="851"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0,278</w:t>
            </w:r>
          </w:p>
        </w:tc>
        <w:tc>
          <w:tcPr>
            <w:tcW w:w="1134"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0,0071</w:t>
            </w:r>
          </w:p>
        </w:tc>
        <w:tc>
          <w:tcPr>
            <w:tcW w:w="850"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3,081</w:t>
            </w:r>
          </w:p>
        </w:tc>
        <w:tc>
          <w:tcPr>
            <w:tcW w:w="709" w:type="dxa"/>
            <w:tcBorders>
              <w:top w:val="single" w:sz="8" w:space="0" w:color="auto"/>
              <w:right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0,213</w:t>
            </w:r>
          </w:p>
        </w:tc>
        <w:tc>
          <w:tcPr>
            <w:tcW w:w="1139" w:type="dxa"/>
            <w:tcBorders>
              <w:top w:val="single" w:sz="8" w:space="0" w:color="auto"/>
              <w:left w:val="single" w:sz="4"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0,004</w:t>
            </w:r>
          </w:p>
        </w:tc>
      </w:tr>
      <w:tr w:rsidR="00C44841" w:rsidRPr="00B01FCF" w:rsidTr="00B559FA">
        <w:trPr>
          <w:trHeight w:val="110"/>
        </w:trPr>
        <w:tc>
          <w:tcPr>
            <w:tcW w:w="1124" w:type="dxa"/>
            <w:vMerge/>
            <w:tcBorders>
              <w:left w:val="single" w:sz="8" w:space="0" w:color="auto"/>
              <w:bottom w:val="single" w:sz="8" w:space="0" w:color="auto"/>
              <w:right w:val="single" w:sz="8" w:space="0" w:color="auto"/>
            </w:tcBorders>
            <w:shd w:val="clear" w:color="auto" w:fill="E2EFD9" w:themeFill="accent6"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E2EFD9" w:themeFill="accent6"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396,73</w:t>
            </w:r>
          </w:p>
        </w:tc>
        <w:tc>
          <w:tcPr>
            <w:tcW w:w="850" w:type="dxa"/>
            <w:tcBorders>
              <w:left w:val="single" w:sz="4" w:space="0" w:color="auto"/>
              <w:bottom w:val="single" w:sz="4" w:space="0" w:color="auto"/>
              <w:right w:val="single" w:sz="4" w:space="0" w:color="auto"/>
            </w:tcBorders>
            <w:shd w:val="clear" w:color="auto" w:fill="E2EFD9" w:themeFill="accent6"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168,37</w:t>
            </w:r>
          </w:p>
        </w:tc>
        <w:tc>
          <w:tcPr>
            <w:tcW w:w="1134" w:type="dxa"/>
            <w:tcBorders>
              <w:left w:val="single" w:sz="4" w:space="0" w:color="auto"/>
              <w:bottom w:val="single" w:sz="4" w:space="0" w:color="auto"/>
              <w:right w:val="single" w:sz="8" w:space="0" w:color="auto"/>
            </w:tcBorders>
            <w:shd w:val="clear" w:color="auto" w:fill="E2EFD9" w:themeFill="accent6" w:themeFillTint="33"/>
            <w:vAlign w:val="bottom"/>
          </w:tcPr>
          <w:p w:rsidR="00C44841" w:rsidRPr="00455982" w:rsidRDefault="00C44841" w:rsidP="00B559FA">
            <w:pPr>
              <w:jc w:val="right"/>
              <w:rPr>
                <w:rFonts w:ascii="Calibri" w:hAnsi="Calibri" w:cs="Calibri"/>
                <w:b/>
                <w:i/>
                <w:sz w:val="16"/>
                <w:szCs w:val="16"/>
              </w:rPr>
            </w:pPr>
            <w:r w:rsidRPr="00455982">
              <w:rPr>
                <w:rFonts w:ascii="Calibri" w:hAnsi="Calibri" w:cs="Calibri"/>
                <w:b/>
                <w:i/>
                <w:sz w:val="16"/>
                <w:szCs w:val="16"/>
              </w:rPr>
              <w:t>24,90</w:t>
            </w:r>
            <w:r>
              <w:rPr>
                <w:rFonts w:ascii="Calibri" w:hAnsi="Calibri" w:cs="Calibri"/>
                <w:b/>
                <w:i/>
                <w:sz w:val="16"/>
                <w:szCs w:val="16"/>
              </w:rPr>
              <w:t>%</w:t>
            </w:r>
          </w:p>
        </w:tc>
        <w:tc>
          <w:tcPr>
            <w:tcW w:w="851" w:type="dxa"/>
            <w:tcBorders>
              <w:left w:val="single" w:sz="8" w:space="0" w:color="auto"/>
            </w:tcBorders>
            <w:shd w:val="clear" w:color="auto" w:fill="E2EFD9" w:themeFill="accent6"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396,73</w:t>
            </w:r>
          </w:p>
        </w:tc>
        <w:tc>
          <w:tcPr>
            <w:tcW w:w="709" w:type="dxa"/>
            <w:shd w:val="clear" w:color="auto" w:fill="E2EFD9" w:themeFill="accent6"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168,37</w:t>
            </w:r>
          </w:p>
        </w:tc>
        <w:tc>
          <w:tcPr>
            <w:tcW w:w="1134" w:type="dxa"/>
            <w:tcBorders>
              <w:right w:val="single" w:sz="8" w:space="0" w:color="auto"/>
            </w:tcBorders>
            <w:shd w:val="clear" w:color="auto" w:fill="E2EFD9" w:themeFill="accent6" w:themeFillTint="33"/>
            <w:vAlign w:val="bottom"/>
          </w:tcPr>
          <w:p w:rsidR="00C44841" w:rsidRPr="00455982" w:rsidRDefault="00C44841" w:rsidP="00B559FA">
            <w:pPr>
              <w:jc w:val="right"/>
              <w:rPr>
                <w:rFonts w:ascii="Calibri" w:hAnsi="Calibri" w:cs="Calibri"/>
                <w:b/>
                <w:i/>
                <w:sz w:val="16"/>
                <w:szCs w:val="16"/>
              </w:rPr>
            </w:pPr>
            <w:r w:rsidRPr="00455982">
              <w:rPr>
                <w:rFonts w:ascii="Calibri" w:hAnsi="Calibri" w:cs="Calibri"/>
                <w:b/>
                <w:i/>
                <w:sz w:val="16"/>
                <w:szCs w:val="16"/>
              </w:rPr>
              <w:t>-11,24</w:t>
            </w:r>
            <w:r>
              <w:rPr>
                <w:rFonts w:ascii="Calibri" w:hAnsi="Calibri" w:cs="Calibri"/>
                <w:b/>
                <w:i/>
                <w:sz w:val="16"/>
                <w:szCs w:val="16"/>
              </w:rPr>
              <w:t>%</w:t>
            </w:r>
          </w:p>
        </w:tc>
        <w:tc>
          <w:tcPr>
            <w:tcW w:w="850" w:type="dxa"/>
            <w:tcBorders>
              <w:left w:val="single" w:sz="8" w:space="0" w:color="auto"/>
              <w:right w:val="single" w:sz="4" w:space="0" w:color="auto"/>
            </w:tcBorders>
            <w:shd w:val="clear" w:color="auto" w:fill="E2EFD9" w:themeFill="accent6"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396,73</w:t>
            </w:r>
          </w:p>
        </w:tc>
        <w:tc>
          <w:tcPr>
            <w:tcW w:w="709" w:type="dxa"/>
            <w:tcBorders>
              <w:left w:val="single" w:sz="4" w:space="0" w:color="auto"/>
              <w:right w:val="single" w:sz="4" w:space="0" w:color="auto"/>
            </w:tcBorders>
            <w:shd w:val="clear" w:color="auto" w:fill="E2EFD9" w:themeFill="accent6"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168,37</w:t>
            </w:r>
          </w:p>
        </w:tc>
        <w:tc>
          <w:tcPr>
            <w:tcW w:w="1139" w:type="dxa"/>
            <w:tcBorders>
              <w:left w:val="single" w:sz="4" w:space="0" w:color="auto"/>
              <w:right w:val="single" w:sz="8" w:space="0" w:color="auto"/>
            </w:tcBorders>
            <w:shd w:val="clear" w:color="auto" w:fill="E2EFD9" w:themeFill="accent6" w:themeFillTint="33"/>
            <w:vAlign w:val="bottom"/>
          </w:tcPr>
          <w:p w:rsidR="00C44841" w:rsidRPr="00455982" w:rsidRDefault="00C44841" w:rsidP="00B559FA">
            <w:pPr>
              <w:jc w:val="right"/>
              <w:rPr>
                <w:rFonts w:ascii="Calibri" w:hAnsi="Calibri" w:cs="Calibri"/>
                <w:b/>
                <w:i/>
                <w:sz w:val="16"/>
                <w:szCs w:val="16"/>
              </w:rPr>
            </w:pPr>
            <w:r w:rsidRPr="00455982">
              <w:rPr>
                <w:rFonts w:ascii="Calibri" w:hAnsi="Calibri" w:cs="Calibri"/>
                <w:b/>
                <w:i/>
                <w:sz w:val="16"/>
                <w:szCs w:val="16"/>
              </w:rPr>
              <w:t>15,49</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E2EFD9" w:themeFill="accent6"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297,93</w:t>
            </w:r>
          </w:p>
        </w:tc>
        <w:tc>
          <w:tcPr>
            <w:tcW w:w="850" w:type="dxa"/>
            <w:tcBorders>
              <w:top w:val="single" w:sz="4" w:space="0" w:color="auto"/>
              <w:left w:val="single" w:sz="4" w:space="0" w:color="auto"/>
              <w:bottom w:val="single" w:sz="8" w:space="0" w:color="auto"/>
              <w:right w:val="single" w:sz="4" w:space="0" w:color="auto"/>
            </w:tcBorders>
            <w:shd w:val="clear" w:color="auto" w:fill="E2EFD9" w:themeFill="accent6"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71,32</w:t>
            </w:r>
          </w:p>
        </w:tc>
        <w:tc>
          <w:tcPr>
            <w:tcW w:w="1134" w:type="dxa"/>
            <w:tcBorders>
              <w:top w:val="single" w:sz="4" w:space="0" w:color="auto"/>
              <w:left w:val="single" w:sz="4" w:space="0" w:color="auto"/>
              <w:bottom w:val="single" w:sz="8" w:space="0" w:color="auto"/>
              <w:right w:val="single" w:sz="8" w:space="0" w:color="auto"/>
            </w:tcBorders>
            <w:shd w:val="clear" w:color="auto" w:fill="E2EFD9" w:themeFill="accent6" w:themeFillTint="33"/>
            <w:vAlign w:val="bottom"/>
          </w:tcPr>
          <w:p w:rsidR="00C44841" w:rsidRPr="00455982" w:rsidRDefault="00C44841" w:rsidP="00B559FA">
            <w:pPr>
              <w:jc w:val="right"/>
              <w:rPr>
                <w:rFonts w:ascii="Calibri" w:hAnsi="Calibri" w:cs="Calibri"/>
                <w:b/>
                <w:i/>
                <w:sz w:val="16"/>
                <w:szCs w:val="16"/>
              </w:rPr>
            </w:pPr>
            <w:r w:rsidRPr="00455982">
              <w:rPr>
                <w:rFonts w:ascii="Calibri" w:hAnsi="Calibri" w:cs="Calibri"/>
                <w:b/>
                <w:i/>
                <w:sz w:val="16"/>
                <w:szCs w:val="16"/>
              </w:rPr>
              <w:t>57,64</w:t>
            </w:r>
            <w:r>
              <w:rPr>
                <w:rFonts w:ascii="Calibri" w:hAnsi="Calibri" w:cs="Calibri"/>
                <w:b/>
                <w:i/>
                <w:sz w:val="16"/>
                <w:szCs w:val="16"/>
              </w:rPr>
              <w:t>%</w:t>
            </w:r>
          </w:p>
        </w:tc>
        <w:tc>
          <w:tcPr>
            <w:tcW w:w="851" w:type="dxa"/>
            <w:tcBorders>
              <w:left w:val="single" w:sz="8" w:space="0" w:color="auto"/>
              <w:bottom w:val="single" w:sz="8" w:space="0" w:color="auto"/>
            </w:tcBorders>
            <w:shd w:val="clear" w:color="auto" w:fill="E2EFD9" w:themeFill="accent6"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441,32</w:t>
            </w:r>
          </w:p>
        </w:tc>
        <w:tc>
          <w:tcPr>
            <w:tcW w:w="709" w:type="dxa"/>
            <w:tcBorders>
              <w:bottom w:val="single" w:sz="8" w:space="0" w:color="auto"/>
            </w:tcBorders>
            <w:shd w:val="clear" w:color="auto" w:fill="E2EFD9" w:themeFill="accent6"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203,80</w:t>
            </w:r>
          </w:p>
        </w:tc>
        <w:tc>
          <w:tcPr>
            <w:tcW w:w="1134" w:type="dxa"/>
            <w:tcBorders>
              <w:bottom w:val="single" w:sz="8" w:space="0" w:color="auto"/>
              <w:right w:val="single" w:sz="8" w:space="0" w:color="auto"/>
            </w:tcBorders>
            <w:shd w:val="clear" w:color="auto" w:fill="E2EFD9" w:themeFill="accent6" w:themeFillTint="33"/>
            <w:vAlign w:val="bottom"/>
          </w:tcPr>
          <w:p w:rsidR="00C44841" w:rsidRPr="00455982" w:rsidRDefault="00C44841" w:rsidP="00B559FA">
            <w:pPr>
              <w:jc w:val="right"/>
              <w:rPr>
                <w:rFonts w:ascii="Calibri" w:hAnsi="Calibri" w:cs="Calibri"/>
                <w:b/>
                <w:i/>
                <w:sz w:val="16"/>
                <w:szCs w:val="16"/>
              </w:rPr>
            </w:pPr>
            <w:r w:rsidRPr="00455982">
              <w:rPr>
                <w:rFonts w:ascii="Calibri" w:hAnsi="Calibri" w:cs="Calibri"/>
                <w:b/>
                <w:i/>
                <w:sz w:val="16"/>
                <w:szCs w:val="16"/>
              </w:rPr>
              <w:t>-21,04</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E2EFD9" w:themeFill="accent6"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335,27</w:t>
            </w:r>
          </w:p>
        </w:tc>
        <w:tc>
          <w:tcPr>
            <w:tcW w:w="709" w:type="dxa"/>
            <w:tcBorders>
              <w:left w:val="single" w:sz="4" w:space="0" w:color="auto"/>
              <w:bottom w:val="single" w:sz="8" w:space="0" w:color="auto"/>
              <w:right w:val="single" w:sz="4" w:space="0" w:color="auto"/>
            </w:tcBorders>
            <w:shd w:val="clear" w:color="auto" w:fill="E2EFD9" w:themeFill="accent6" w:themeFillTint="33"/>
            <w:vAlign w:val="bottom"/>
          </w:tcPr>
          <w:p w:rsidR="00C44841" w:rsidRPr="00455982" w:rsidRDefault="00C44841" w:rsidP="00B559FA">
            <w:pPr>
              <w:jc w:val="right"/>
              <w:rPr>
                <w:rFonts w:ascii="Calibri" w:hAnsi="Calibri" w:cs="Calibri"/>
                <w:i/>
                <w:sz w:val="16"/>
                <w:szCs w:val="16"/>
              </w:rPr>
            </w:pPr>
            <w:r w:rsidRPr="00455982">
              <w:rPr>
                <w:rFonts w:ascii="Calibri" w:hAnsi="Calibri" w:cs="Calibri"/>
                <w:i/>
                <w:sz w:val="16"/>
                <w:szCs w:val="16"/>
              </w:rPr>
              <w:t>105,06</w:t>
            </w:r>
          </w:p>
        </w:tc>
        <w:tc>
          <w:tcPr>
            <w:tcW w:w="1139" w:type="dxa"/>
            <w:tcBorders>
              <w:left w:val="single" w:sz="4" w:space="0" w:color="auto"/>
              <w:bottom w:val="single" w:sz="8" w:space="0" w:color="auto"/>
              <w:right w:val="single" w:sz="8" w:space="0" w:color="auto"/>
            </w:tcBorders>
            <w:shd w:val="clear" w:color="auto" w:fill="E2EFD9" w:themeFill="accent6" w:themeFillTint="33"/>
            <w:vAlign w:val="bottom"/>
          </w:tcPr>
          <w:p w:rsidR="00C44841" w:rsidRPr="00455982" w:rsidRDefault="00C44841" w:rsidP="00B559FA">
            <w:pPr>
              <w:jc w:val="right"/>
              <w:rPr>
                <w:rFonts w:ascii="Calibri" w:hAnsi="Calibri" w:cs="Calibri"/>
                <w:b/>
                <w:i/>
                <w:sz w:val="16"/>
                <w:szCs w:val="16"/>
              </w:rPr>
            </w:pPr>
            <w:r w:rsidRPr="00455982">
              <w:rPr>
                <w:rFonts w:ascii="Calibri" w:hAnsi="Calibri" w:cs="Calibri"/>
                <w:b/>
                <w:i/>
                <w:sz w:val="16"/>
                <w:szCs w:val="16"/>
              </w:rPr>
              <w:t>37,60</w:t>
            </w:r>
            <w:r>
              <w:rPr>
                <w:rFonts w:ascii="Calibri" w:hAnsi="Calibri" w:cs="Calibri"/>
                <w:b/>
                <w:i/>
                <w:sz w:val="16"/>
                <w:szCs w:val="16"/>
              </w:rPr>
              <w:t>%</w:t>
            </w:r>
          </w:p>
        </w:tc>
      </w:tr>
      <w:tr w:rsidR="00C44841" w:rsidRPr="00B01FCF" w:rsidTr="00B559FA">
        <w:trPr>
          <w:trHeight w:val="300"/>
        </w:trPr>
        <w:tc>
          <w:tcPr>
            <w:tcW w:w="9351" w:type="dxa"/>
            <w:gridSpan w:val="10"/>
            <w:tcBorders>
              <w:top w:val="single" w:sz="8" w:space="0" w:color="auto"/>
              <w:left w:val="single" w:sz="8" w:space="0" w:color="auto"/>
              <w:bottom w:val="single" w:sz="8" w:space="0" w:color="auto"/>
              <w:right w:val="single" w:sz="8" w:space="0" w:color="auto"/>
            </w:tcBorders>
            <w:shd w:val="clear" w:color="auto" w:fill="FFFFFF" w:themeFill="background1"/>
            <w:noWrap/>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SOUTH AND C. AMERICA</w:t>
            </w:r>
          </w:p>
        </w:tc>
      </w:tr>
      <w:tr w:rsidR="00C44841" w:rsidRPr="00B01FCF" w:rsidTr="00B559FA">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rsidR="00C44841" w:rsidRPr="00B01FCF" w:rsidRDefault="00C44841" w:rsidP="00B559FA">
            <w:pPr>
              <w:jc w:val="center"/>
              <w:rPr>
                <w:rFonts w:ascii="Times New Roman" w:eastAsia="Times New Roman" w:hAnsi="Times New Roman" w:cs="Times New Roman"/>
                <w:b/>
                <w:bCs/>
                <w:sz w:val="16"/>
                <w:szCs w:val="16"/>
                <w:lang w:eastAsia="ru-RU"/>
              </w:rPr>
            </w:pPr>
          </w:p>
        </w:tc>
        <w:tc>
          <w:tcPr>
            <w:tcW w:w="2835"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694"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8"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D5DCE4" w:themeFill="tex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851" w:type="dxa"/>
            <w:tcBorders>
              <w:top w:val="single" w:sz="8" w:space="0" w:color="auto"/>
              <w:left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0,500</w:t>
            </w:r>
          </w:p>
        </w:tc>
        <w:tc>
          <w:tcPr>
            <w:tcW w:w="850" w:type="dxa"/>
            <w:tcBorders>
              <w:top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26,306</w:t>
            </w:r>
          </w:p>
        </w:tc>
        <w:tc>
          <w:tcPr>
            <w:tcW w:w="1134" w:type="dxa"/>
            <w:tcBorders>
              <w:top w:val="single" w:sz="8" w:space="0" w:color="auto"/>
              <w:bottom w:val="single" w:sz="4"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756,011</w:t>
            </w:r>
          </w:p>
        </w:tc>
        <w:tc>
          <w:tcPr>
            <w:tcW w:w="851"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3,35E-07</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0,516</w:t>
            </w:r>
          </w:p>
        </w:tc>
        <w:tc>
          <w:tcPr>
            <w:tcW w:w="1134"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130,259</w:t>
            </w:r>
          </w:p>
        </w:tc>
        <w:tc>
          <w:tcPr>
            <w:tcW w:w="850"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3,198</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0,054</w:t>
            </w:r>
          </w:p>
        </w:tc>
        <w:tc>
          <w:tcPr>
            <w:tcW w:w="1139"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114652,9</w:t>
            </w:r>
          </w:p>
        </w:tc>
      </w:tr>
      <w:tr w:rsidR="00C44841" w:rsidRPr="00B01FCF" w:rsidTr="00B559FA">
        <w:trPr>
          <w:trHeight w:val="110"/>
        </w:trPr>
        <w:tc>
          <w:tcPr>
            <w:tcW w:w="1124" w:type="dxa"/>
            <w:vMerge/>
            <w:tcBorders>
              <w:left w:val="single" w:sz="8" w:space="0" w:color="auto"/>
              <w:right w:val="single" w:sz="8" w:space="0" w:color="auto"/>
            </w:tcBorders>
            <w:shd w:val="clear" w:color="auto" w:fill="D5DCE4" w:themeFill="tex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D5DCE4" w:themeFill="tex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85,42</w:t>
            </w:r>
          </w:p>
        </w:tc>
        <w:tc>
          <w:tcPr>
            <w:tcW w:w="850" w:type="dxa"/>
            <w:tcBorders>
              <w:left w:val="single" w:sz="4" w:space="0" w:color="auto"/>
              <w:bottom w:val="single" w:sz="4" w:space="0" w:color="auto"/>
              <w:right w:val="single" w:sz="4" w:space="0" w:color="auto"/>
            </w:tcBorders>
            <w:shd w:val="clear" w:color="auto" w:fill="D5DCE4" w:themeFill="tex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53,96</w:t>
            </w:r>
          </w:p>
        </w:tc>
        <w:tc>
          <w:tcPr>
            <w:tcW w:w="1134" w:type="dxa"/>
            <w:tcBorders>
              <w:left w:val="single" w:sz="4" w:space="0" w:color="auto"/>
              <w:bottom w:val="single" w:sz="4" w:space="0" w:color="auto"/>
              <w:right w:val="single" w:sz="8" w:space="0" w:color="auto"/>
            </w:tcBorders>
            <w:shd w:val="clear" w:color="auto" w:fill="D5DCE4" w:themeFill="text2" w:themeFillTint="33"/>
            <w:vAlign w:val="bottom"/>
          </w:tcPr>
          <w:p w:rsidR="00C44841" w:rsidRPr="00D723D6" w:rsidRDefault="00C44841" w:rsidP="00B559FA">
            <w:pPr>
              <w:jc w:val="right"/>
              <w:rPr>
                <w:rFonts w:ascii="Calibri" w:hAnsi="Calibri" w:cs="Calibri"/>
                <w:b/>
                <w:i/>
                <w:sz w:val="16"/>
                <w:szCs w:val="16"/>
              </w:rPr>
            </w:pPr>
            <w:r w:rsidRPr="00D723D6">
              <w:rPr>
                <w:rFonts w:ascii="Calibri" w:hAnsi="Calibri" w:cs="Calibri"/>
                <w:b/>
                <w:i/>
                <w:sz w:val="16"/>
                <w:szCs w:val="16"/>
              </w:rPr>
              <w:t>-202,70</w:t>
            </w:r>
            <w:r>
              <w:rPr>
                <w:rFonts w:ascii="Calibri" w:hAnsi="Calibri" w:cs="Calibri"/>
                <w:b/>
                <w:i/>
                <w:sz w:val="16"/>
                <w:szCs w:val="16"/>
              </w:rPr>
              <w:t>%</w:t>
            </w:r>
          </w:p>
        </w:tc>
        <w:tc>
          <w:tcPr>
            <w:tcW w:w="851" w:type="dxa"/>
            <w:tcBorders>
              <w:left w:val="single" w:sz="8" w:space="0" w:color="auto"/>
            </w:tcBorders>
            <w:shd w:val="clear" w:color="auto" w:fill="D5DCE4" w:themeFill="tex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85,42</w:t>
            </w:r>
          </w:p>
        </w:tc>
        <w:tc>
          <w:tcPr>
            <w:tcW w:w="709" w:type="dxa"/>
            <w:shd w:val="clear" w:color="auto" w:fill="D5DCE4" w:themeFill="tex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53,96</w:t>
            </w:r>
          </w:p>
        </w:tc>
        <w:tc>
          <w:tcPr>
            <w:tcW w:w="1134" w:type="dxa"/>
            <w:tcBorders>
              <w:right w:val="single" w:sz="8" w:space="0" w:color="auto"/>
            </w:tcBorders>
            <w:shd w:val="clear" w:color="auto" w:fill="D5DCE4" w:themeFill="text2" w:themeFillTint="33"/>
            <w:vAlign w:val="bottom"/>
          </w:tcPr>
          <w:p w:rsidR="00C44841" w:rsidRPr="00D723D6" w:rsidRDefault="00C44841" w:rsidP="00B559FA">
            <w:pPr>
              <w:jc w:val="right"/>
              <w:rPr>
                <w:rFonts w:ascii="Calibri" w:hAnsi="Calibri" w:cs="Calibri"/>
                <w:b/>
                <w:i/>
                <w:sz w:val="16"/>
                <w:szCs w:val="16"/>
              </w:rPr>
            </w:pPr>
            <w:r w:rsidRPr="00D723D6">
              <w:rPr>
                <w:rFonts w:ascii="Calibri" w:hAnsi="Calibri" w:cs="Calibri"/>
                <w:b/>
                <w:i/>
                <w:sz w:val="16"/>
                <w:szCs w:val="16"/>
              </w:rPr>
              <w:t>-18,82</w:t>
            </w:r>
            <w:r>
              <w:rPr>
                <w:rFonts w:ascii="Calibri" w:hAnsi="Calibri" w:cs="Calibri"/>
                <w:b/>
                <w:i/>
                <w:sz w:val="16"/>
                <w:szCs w:val="16"/>
              </w:rPr>
              <w:t>%</w:t>
            </w:r>
          </w:p>
        </w:tc>
        <w:tc>
          <w:tcPr>
            <w:tcW w:w="850" w:type="dxa"/>
            <w:tcBorders>
              <w:left w:val="single" w:sz="8" w:space="0" w:color="auto"/>
              <w:right w:val="single" w:sz="4" w:space="0" w:color="auto"/>
            </w:tcBorders>
            <w:shd w:val="clear" w:color="auto" w:fill="D5DCE4" w:themeFill="tex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85,42</w:t>
            </w:r>
          </w:p>
        </w:tc>
        <w:tc>
          <w:tcPr>
            <w:tcW w:w="709" w:type="dxa"/>
            <w:tcBorders>
              <w:left w:val="single" w:sz="4" w:space="0" w:color="auto"/>
              <w:right w:val="single" w:sz="4" w:space="0" w:color="auto"/>
            </w:tcBorders>
            <w:shd w:val="clear" w:color="auto" w:fill="D5DCE4" w:themeFill="tex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53,96</w:t>
            </w:r>
          </w:p>
        </w:tc>
        <w:tc>
          <w:tcPr>
            <w:tcW w:w="1139" w:type="dxa"/>
            <w:tcBorders>
              <w:left w:val="single" w:sz="4" w:space="0" w:color="auto"/>
              <w:right w:val="single" w:sz="8" w:space="0" w:color="auto"/>
            </w:tcBorders>
            <w:shd w:val="clear" w:color="auto" w:fill="D5DCE4" w:themeFill="text2" w:themeFillTint="33"/>
            <w:vAlign w:val="bottom"/>
          </w:tcPr>
          <w:p w:rsidR="00C44841" w:rsidRPr="00D723D6" w:rsidRDefault="00C44841" w:rsidP="00B559FA">
            <w:pPr>
              <w:jc w:val="right"/>
              <w:rPr>
                <w:rFonts w:ascii="Calibri" w:hAnsi="Calibri" w:cs="Calibri"/>
                <w:b/>
                <w:i/>
                <w:sz w:val="16"/>
                <w:szCs w:val="16"/>
              </w:rPr>
            </w:pPr>
            <w:r w:rsidRPr="00D723D6">
              <w:rPr>
                <w:rFonts w:ascii="Calibri" w:hAnsi="Calibri" w:cs="Calibri"/>
                <w:b/>
                <w:i/>
                <w:sz w:val="16"/>
                <w:szCs w:val="16"/>
              </w:rPr>
              <w:t>-155,94</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D5DCE4" w:themeFill="tex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D5DCE4" w:themeFill="tex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258,56</w:t>
            </w:r>
          </w:p>
        </w:tc>
        <w:tc>
          <w:tcPr>
            <w:tcW w:w="850" w:type="dxa"/>
            <w:tcBorders>
              <w:top w:val="single" w:sz="4" w:space="0" w:color="auto"/>
              <w:left w:val="single" w:sz="4" w:space="0" w:color="auto"/>
              <w:bottom w:val="single" w:sz="8" w:space="0" w:color="auto"/>
              <w:right w:val="single" w:sz="4" w:space="0" w:color="auto"/>
            </w:tcBorders>
            <w:shd w:val="clear" w:color="auto" w:fill="D5DCE4" w:themeFill="tex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227,74</w:t>
            </w:r>
          </w:p>
        </w:tc>
        <w:tc>
          <w:tcPr>
            <w:tcW w:w="1134" w:type="dxa"/>
            <w:tcBorders>
              <w:top w:val="single" w:sz="4" w:space="0" w:color="auto"/>
              <w:left w:val="single" w:sz="4" w:space="0" w:color="auto"/>
              <w:bottom w:val="single" w:sz="8" w:space="0" w:color="auto"/>
              <w:right w:val="single" w:sz="8" w:space="0" w:color="auto"/>
            </w:tcBorders>
            <w:shd w:val="clear" w:color="auto" w:fill="D5DCE4" w:themeFill="text2" w:themeFillTint="33"/>
            <w:vAlign w:val="bottom"/>
          </w:tcPr>
          <w:p w:rsidR="00C44841" w:rsidRPr="00D723D6" w:rsidRDefault="00C44841" w:rsidP="00B559FA">
            <w:pPr>
              <w:jc w:val="right"/>
              <w:rPr>
                <w:rFonts w:ascii="Calibri" w:hAnsi="Calibri" w:cs="Calibri"/>
                <w:b/>
                <w:i/>
                <w:sz w:val="16"/>
                <w:szCs w:val="16"/>
              </w:rPr>
            </w:pPr>
            <w:r w:rsidRPr="00D723D6">
              <w:rPr>
                <w:rFonts w:ascii="Calibri" w:hAnsi="Calibri" w:cs="Calibri"/>
                <w:b/>
                <w:i/>
                <w:sz w:val="16"/>
                <w:szCs w:val="16"/>
              </w:rPr>
              <w:t>-322,07</w:t>
            </w:r>
            <w:r>
              <w:rPr>
                <w:rFonts w:ascii="Calibri" w:hAnsi="Calibri" w:cs="Calibri"/>
                <w:b/>
                <w:i/>
                <w:sz w:val="16"/>
                <w:szCs w:val="16"/>
              </w:rPr>
              <w:t>%</w:t>
            </w:r>
          </w:p>
        </w:tc>
        <w:tc>
          <w:tcPr>
            <w:tcW w:w="851" w:type="dxa"/>
            <w:tcBorders>
              <w:left w:val="single" w:sz="8" w:space="0" w:color="auto"/>
              <w:bottom w:val="single" w:sz="8" w:space="0" w:color="auto"/>
            </w:tcBorders>
            <w:shd w:val="clear" w:color="auto" w:fill="D5DCE4" w:themeFill="tex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101,49</w:t>
            </w:r>
          </w:p>
        </w:tc>
        <w:tc>
          <w:tcPr>
            <w:tcW w:w="709" w:type="dxa"/>
            <w:tcBorders>
              <w:bottom w:val="single" w:sz="8" w:space="0" w:color="auto"/>
            </w:tcBorders>
            <w:shd w:val="clear" w:color="auto" w:fill="D5DCE4" w:themeFill="tex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73,57</w:t>
            </w:r>
          </w:p>
        </w:tc>
        <w:tc>
          <w:tcPr>
            <w:tcW w:w="1134" w:type="dxa"/>
            <w:tcBorders>
              <w:bottom w:val="single" w:sz="8" w:space="0" w:color="auto"/>
              <w:right w:val="single" w:sz="8" w:space="0" w:color="auto"/>
            </w:tcBorders>
            <w:shd w:val="clear" w:color="auto" w:fill="D5DCE4" w:themeFill="text2" w:themeFillTint="33"/>
            <w:vAlign w:val="bottom"/>
          </w:tcPr>
          <w:p w:rsidR="00C44841" w:rsidRPr="00D723D6" w:rsidRDefault="00C44841" w:rsidP="00B559FA">
            <w:pPr>
              <w:jc w:val="right"/>
              <w:rPr>
                <w:rFonts w:ascii="Calibri" w:hAnsi="Calibri" w:cs="Calibri"/>
                <w:b/>
                <w:i/>
                <w:sz w:val="16"/>
                <w:szCs w:val="16"/>
              </w:rPr>
            </w:pPr>
            <w:r w:rsidRPr="00D723D6">
              <w:rPr>
                <w:rFonts w:ascii="Calibri" w:hAnsi="Calibri" w:cs="Calibri"/>
                <w:b/>
                <w:i/>
                <w:sz w:val="16"/>
                <w:szCs w:val="16"/>
              </w:rPr>
              <w:t>-36,35</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D5DCE4" w:themeFill="tex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218,62</w:t>
            </w:r>
          </w:p>
        </w:tc>
        <w:tc>
          <w:tcPr>
            <w:tcW w:w="709" w:type="dxa"/>
            <w:tcBorders>
              <w:left w:val="single" w:sz="4" w:space="0" w:color="auto"/>
              <w:bottom w:val="single" w:sz="8" w:space="0" w:color="auto"/>
              <w:right w:val="single" w:sz="4" w:space="0" w:color="auto"/>
            </w:tcBorders>
            <w:shd w:val="clear" w:color="auto" w:fill="D5DCE4" w:themeFill="tex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187,95</w:t>
            </w:r>
          </w:p>
        </w:tc>
        <w:tc>
          <w:tcPr>
            <w:tcW w:w="1139" w:type="dxa"/>
            <w:tcBorders>
              <w:left w:val="single" w:sz="4" w:space="0" w:color="auto"/>
              <w:bottom w:val="single" w:sz="8" w:space="0" w:color="auto"/>
              <w:right w:val="single" w:sz="8" w:space="0" w:color="auto"/>
            </w:tcBorders>
            <w:shd w:val="clear" w:color="auto" w:fill="D5DCE4" w:themeFill="text2" w:themeFillTint="33"/>
            <w:vAlign w:val="bottom"/>
          </w:tcPr>
          <w:p w:rsidR="00C44841" w:rsidRPr="00D723D6" w:rsidRDefault="00C44841" w:rsidP="00B559FA">
            <w:pPr>
              <w:jc w:val="right"/>
              <w:rPr>
                <w:rFonts w:ascii="Calibri" w:hAnsi="Calibri" w:cs="Calibri"/>
                <w:b/>
                <w:i/>
                <w:sz w:val="16"/>
                <w:szCs w:val="16"/>
              </w:rPr>
            </w:pPr>
            <w:r w:rsidRPr="00D723D6">
              <w:rPr>
                <w:rFonts w:ascii="Calibri" w:hAnsi="Calibri" w:cs="Calibri"/>
                <w:b/>
                <w:i/>
                <w:sz w:val="16"/>
                <w:szCs w:val="16"/>
              </w:rPr>
              <w:t>-248,33</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FBE4D5" w:themeFill="accen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851" w:type="dxa"/>
            <w:tcBorders>
              <w:top w:val="single" w:sz="8" w:space="0" w:color="auto"/>
              <w:left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0,471</w:t>
            </w:r>
          </w:p>
        </w:tc>
        <w:tc>
          <w:tcPr>
            <w:tcW w:w="850" w:type="dxa"/>
            <w:tcBorders>
              <w:top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27,858</w:t>
            </w:r>
          </w:p>
        </w:tc>
        <w:tc>
          <w:tcPr>
            <w:tcW w:w="1134" w:type="dxa"/>
            <w:tcBorders>
              <w:top w:val="single" w:sz="8" w:space="0" w:color="auto"/>
              <w:bottom w:val="single" w:sz="4"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w:t>
            </w:r>
          </w:p>
        </w:tc>
        <w:tc>
          <w:tcPr>
            <w:tcW w:w="851"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1,687E-07</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0,514</w:t>
            </w:r>
          </w:p>
        </w:tc>
        <w:tc>
          <w:tcPr>
            <w:tcW w:w="1134"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0,163</w:t>
            </w:r>
          </w:p>
        </w:tc>
        <w:tc>
          <w:tcPr>
            <w:tcW w:w="850"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3,737</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0,137</w:t>
            </w:r>
          </w:p>
        </w:tc>
        <w:tc>
          <w:tcPr>
            <w:tcW w:w="1139"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0,35</w:t>
            </w:r>
          </w:p>
        </w:tc>
      </w:tr>
      <w:tr w:rsidR="00C44841" w:rsidRPr="00B01FCF" w:rsidTr="00B559FA">
        <w:trPr>
          <w:trHeight w:val="110"/>
        </w:trPr>
        <w:tc>
          <w:tcPr>
            <w:tcW w:w="1124" w:type="dxa"/>
            <w:vMerge/>
            <w:tcBorders>
              <w:left w:val="single" w:sz="8" w:space="0" w:color="auto"/>
              <w:right w:val="single" w:sz="8" w:space="0" w:color="auto"/>
            </w:tcBorders>
            <w:shd w:val="clear" w:color="auto" w:fill="FBE4D5" w:themeFill="accen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FBE4D5" w:themeFill="accen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85,42</w:t>
            </w:r>
          </w:p>
        </w:tc>
        <w:tc>
          <w:tcPr>
            <w:tcW w:w="850" w:type="dxa"/>
            <w:tcBorders>
              <w:left w:val="single" w:sz="4" w:space="0" w:color="auto"/>
              <w:bottom w:val="single" w:sz="4" w:space="0" w:color="auto"/>
              <w:right w:val="single" w:sz="4" w:space="0" w:color="auto"/>
            </w:tcBorders>
            <w:shd w:val="clear" w:color="auto" w:fill="FBE4D5" w:themeFill="accen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53,96</w:t>
            </w:r>
          </w:p>
        </w:tc>
        <w:tc>
          <w:tcPr>
            <w:tcW w:w="1134" w:type="dxa"/>
            <w:tcBorders>
              <w:left w:val="single" w:sz="4" w:space="0" w:color="auto"/>
              <w:bottom w:val="single" w:sz="4" w:space="0" w:color="auto"/>
              <w:right w:val="single" w:sz="8" w:space="0" w:color="auto"/>
            </w:tcBorders>
            <w:shd w:val="clear" w:color="auto" w:fill="FBE4D5" w:themeFill="accent2" w:themeFillTint="33"/>
            <w:vAlign w:val="bottom"/>
          </w:tcPr>
          <w:p w:rsidR="00C44841" w:rsidRPr="00D723D6" w:rsidRDefault="00C44841" w:rsidP="00B559FA">
            <w:pPr>
              <w:jc w:val="right"/>
              <w:rPr>
                <w:rFonts w:ascii="Calibri" w:hAnsi="Calibri" w:cs="Calibri"/>
                <w:b/>
                <w:i/>
                <w:sz w:val="16"/>
                <w:szCs w:val="16"/>
              </w:rPr>
            </w:pPr>
            <w:r w:rsidRPr="00D723D6">
              <w:rPr>
                <w:rFonts w:ascii="Calibri" w:hAnsi="Calibri" w:cs="Calibri"/>
                <w:b/>
                <w:i/>
                <w:sz w:val="16"/>
                <w:szCs w:val="16"/>
              </w:rPr>
              <w:t>-223,18</w:t>
            </w:r>
            <w:r>
              <w:rPr>
                <w:rFonts w:ascii="Calibri" w:hAnsi="Calibri" w:cs="Calibri"/>
                <w:b/>
                <w:i/>
                <w:sz w:val="16"/>
                <w:szCs w:val="16"/>
              </w:rPr>
              <w:t>%</w:t>
            </w:r>
          </w:p>
        </w:tc>
        <w:tc>
          <w:tcPr>
            <w:tcW w:w="851" w:type="dxa"/>
            <w:tcBorders>
              <w:left w:val="single" w:sz="8" w:space="0" w:color="auto"/>
            </w:tcBorders>
            <w:shd w:val="clear" w:color="auto" w:fill="FBE4D5" w:themeFill="accen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85,42</w:t>
            </w:r>
          </w:p>
        </w:tc>
        <w:tc>
          <w:tcPr>
            <w:tcW w:w="709" w:type="dxa"/>
            <w:shd w:val="clear" w:color="auto" w:fill="FBE4D5" w:themeFill="accen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53,96</w:t>
            </w:r>
          </w:p>
        </w:tc>
        <w:tc>
          <w:tcPr>
            <w:tcW w:w="1134" w:type="dxa"/>
            <w:tcBorders>
              <w:right w:val="single" w:sz="8" w:space="0" w:color="auto"/>
            </w:tcBorders>
            <w:shd w:val="clear" w:color="auto" w:fill="FBE4D5" w:themeFill="accent2" w:themeFillTint="33"/>
            <w:vAlign w:val="bottom"/>
          </w:tcPr>
          <w:p w:rsidR="00C44841" w:rsidRPr="00D723D6" w:rsidRDefault="00C44841" w:rsidP="00B559FA">
            <w:pPr>
              <w:jc w:val="right"/>
              <w:rPr>
                <w:rFonts w:ascii="Calibri" w:hAnsi="Calibri" w:cs="Calibri"/>
                <w:b/>
                <w:i/>
                <w:sz w:val="16"/>
                <w:szCs w:val="16"/>
              </w:rPr>
            </w:pPr>
            <w:r w:rsidRPr="00D723D6">
              <w:rPr>
                <w:rFonts w:ascii="Calibri" w:hAnsi="Calibri" w:cs="Calibri"/>
                <w:b/>
                <w:i/>
                <w:sz w:val="16"/>
                <w:szCs w:val="16"/>
              </w:rPr>
              <w:t>-56,79</w:t>
            </w:r>
            <w:r>
              <w:rPr>
                <w:rFonts w:ascii="Calibri" w:hAnsi="Calibri" w:cs="Calibri"/>
                <w:b/>
                <w:i/>
                <w:sz w:val="16"/>
                <w:szCs w:val="16"/>
              </w:rPr>
              <w:t>%</w:t>
            </w:r>
          </w:p>
        </w:tc>
        <w:tc>
          <w:tcPr>
            <w:tcW w:w="850" w:type="dxa"/>
            <w:tcBorders>
              <w:left w:val="single" w:sz="8" w:space="0" w:color="auto"/>
              <w:right w:val="single" w:sz="4" w:space="0" w:color="auto"/>
            </w:tcBorders>
            <w:shd w:val="clear" w:color="auto" w:fill="FBE4D5" w:themeFill="accen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85,42</w:t>
            </w:r>
          </w:p>
        </w:tc>
        <w:tc>
          <w:tcPr>
            <w:tcW w:w="709" w:type="dxa"/>
            <w:tcBorders>
              <w:left w:val="single" w:sz="4" w:space="0" w:color="auto"/>
              <w:right w:val="single" w:sz="4" w:space="0" w:color="auto"/>
            </w:tcBorders>
            <w:shd w:val="clear" w:color="auto" w:fill="FBE4D5" w:themeFill="accen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53,96</w:t>
            </w:r>
          </w:p>
        </w:tc>
        <w:tc>
          <w:tcPr>
            <w:tcW w:w="1139" w:type="dxa"/>
            <w:tcBorders>
              <w:left w:val="single" w:sz="4" w:space="0" w:color="auto"/>
              <w:right w:val="single" w:sz="8" w:space="0" w:color="auto"/>
            </w:tcBorders>
            <w:shd w:val="clear" w:color="auto" w:fill="FBE4D5" w:themeFill="accent2" w:themeFillTint="33"/>
            <w:vAlign w:val="bottom"/>
          </w:tcPr>
          <w:p w:rsidR="00C44841" w:rsidRPr="00D723D6" w:rsidRDefault="00C44841" w:rsidP="00B559FA">
            <w:pPr>
              <w:jc w:val="right"/>
              <w:rPr>
                <w:rFonts w:ascii="Calibri" w:hAnsi="Calibri" w:cs="Calibri"/>
                <w:b/>
                <w:i/>
                <w:sz w:val="16"/>
                <w:szCs w:val="16"/>
              </w:rPr>
            </w:pPr>
            <w:r w:rsidRPr="00D723D6">
              <w:rPr>
                <w:rFonts w:ascii="Calibri" w:hAnsi="Calibri" w:cs="Calibri"/>
                <w:b/>
                <w:i/>
                <w:sz w:val="16"/>
                <w:szCs w:val="16"/>
              </w:rPr>
              <w:t>-40,32</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FBE4D5" w:themeFill="accen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FBE4D5" w:themeFill="accen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276,05</w:t>
            </w:r>
          </w:p>
        </w:tc>
        <w:tc>
          <w:tcPr>
            <w:tcW w:w="850" w:type="dxa"/>
            <w:tcBorders>
              <w:top w:val="single" w:sz="4" w:space="0" w:color="auto"/>
              <w:left w:val="single" w:sz="4" w:space="0" w:color="auto"/>
              <w:bottom w:val="single" w:sz="8" w:space="0" w:color="auto"/>
              <w:right w:val="single" w:sz="4" w:space="0" w:color="auto"/>
            </w:tcBorders>
            <w:shd w:val="clear" w:color="auto" w:fill="FBE4D5" w:themeFill="accen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245,17</w:t>
            </w:r>
          </w:p>
        </w:tc>
        <w:tc>
          <w:tcPr>
            <w:tcW w:w="1134" w:type="dxa"/>
            <w:tcBorders>
              <w:top w:val="single" w:sz="4" w:space="0" w:color="auto"/>
              <w:left w:val="single" w:sz="4" w:space="0" w:color="auto"/>
              <w:bottom w:val="single" w:sz="8" w:space="0" w:color="auto"/>
              <w:right w:val="single" w:sz="8" w:space="0" w:color="auto"/>
            </w:tcBorders>
            <w:shd w:val="clear" w:color="auto" w:fill="FBE4D5" w:themeFill="accent2" w:themeFillTint="33"/>
            <w:vAlign w:val="bottom"/>
          </w:tcPr>
          <w:p w:rsidR="00C44841" w:rsidRPr="00D723D6" w:rsidRDefault="00C44841" w:rsidP="00B559FA">
            <w:pPr>
              <w:jc w:val="right"/>
              <w:rPr>
                <w:rFonts w:ascii="Calibri" w:hAnsi="Calibri" w:cs="Calibri"/>
                <w:b/>
                <w:i/>
                <w:sz w:val="16"/>
                <w:szCs w:val="16"/>
              </w:rPr>
            </w:pPr>
            <w:r w:rsidRPr="00D723D6">
              <w:rPr>
                <w:rFonts w:ascii="Calibri" w:hAnsi="Calibri" w:cs="Calibri"/>
                <w:b/>
                <w:i/>
                <w:sz w:val="16"/>
                <w:szCs w:val="16"/>
              </w:rPr>
              <w:t>-354,38</w:t>
            </w:r>
            <w:r>
              <w:rPr>
                <w:rFonts w:ascii="Calibri" w:hAnsi="Calibri" w:cs="Calibri"/>
                <w:b/>
                <w:i/>
                <w:sz w:val="16"/>
                <w:szCs w:val="16"/>
              </w:rPr>
              <w:t>%</w:t>
            </w:r>
          </w:p>
        </w:tc>
        <w:tc>
          <w:tcPr>
            <w:tcW w:w="851" w:type="dxa"/>
            <w:tcBorders>
              <w:left w:val="single" w:sz="8" w:space="0" w:color="auto"/>
              <w:bottom w:val="single" w:sz="8" w:space="0" w:color="auto"/>
            </w:tcBorders>
            <w:shd w:val="clear" w:color="auto" w:fill="FBE4D5" w:themeFill="accen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133,93</w:t>
            </w:r>
          </w:p>
        </w:tc>
        <w:tc>
          <w:tcPr>
            <w:tcW w:w="709" w:type="dxa"/>
            <w:tcBorders>
              <w:bottom w:val="single" w:sz="8" w:space="0" w:color="auto"/>
            </w:tcBorders>
            <w:shd w:val="clear" w:color="auto" w:fill="FBE4D5" w:themeFill="accen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105,51</w:t>
            </w:r>
          </w:p>
        </w:tc>
        <w:tc>
          <w:tcPr>
            <w:tcW w:w="1134" w:type="dxa"/>
            <w:tcBorders>
              <w:bottom w:val="single" w:sz="8" w:space="0" w:color="auto"/>
              <w:right w:val="single" w:sz="8" w:space="0" w:color="auto"/>
            </w:tcBorders>
            <w:shd w:val="clear" w:color="auto" w:fill="FBE4D5" w:themeFill="accent2" w:themeFillTint="33"/>
            <w:vAlign w:val="bottom"/>
          </w:tcPr>
          <w:p w:rsidR="00C44841" w:rsidRPr="00D723D6" w:rsidRDefault="00C44841" w:rsidP="00B559FA">
            <w:pPr>
              <w:jc w:val="right"/>
              <w:rPr>
                <w:rFonts w:ascii="Calibri" w:hAnsi="Calibri" w:cs="Calibri"/>
                <w:b/>
                <w:i/>
                <w:sz w:val="16"/>
                <w:szCs w:val="16"/>
              </w:rPr>
            </w:pPr>
            <w:r w:rsidRPr="00D723D6">
              <w:rPr>
                <w:rFonts w:ascii="Calibri" w:hAnsi="Calibri" w:cs="Calibri"/>
                <w:b/>
                <w:i/>
                <w:sz w:val="16"/>
                <w:szCs w:val="16"/>
              </w:rPr>
              <w:t>-95,53</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FBE4D5" w:themeFill="accen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119,86</w:t>
            </w:r>
          </w:p>
        </w:tc>
        <w:tc>
          <w:tcPr>
            <w:tcW w:w="709" w:type="dxa"/>
            <w:tcBorders>
              <w:left w:val="single" w:sz="4" w:space="0" w:color="auto"/>
              <w:bottom w:val="single" w:sz="8" w:space="0" w:color="auto"/>
              <w:right w:val="single" w:sz="4" w:space="0" w:color="auto"/>
            </w:tcBorders>
            <w:shd w:val="clear" w:color="auto" w:fill="FBE4D5" w:themeFill="accent2"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89,77</w:t>
            </w:r>
          </w:p>
        </w:tc>
        <w:tc>
          <w:tcPr>
            <w:tcW w:w="1139" w:type="dxa"/>
            <w:tcBorders>
              <w:left w:val="single" w:sz="4" w:space="0" w:color="auto"/>
              <w:bottom w:val="single" w:sz="8" w:space="0" w:color="auto"/>
              <w:right w:val="single" w:sz="8" w:space="0" w:color="auto"/>
            </w:tcBorders>
            <w:shd w:val="clear" w:color="auto" w:fill="FBE4D5" w:themeFill="accent2" w:themeFillTint="33"/>
            <w:vAlign w:val="bottom"/>
          </w:tcPr>
          <w:p w:rsidR="00C44841" w:rsidRPr="00D723D6" w:rsidRDefault="00C44841" w:rsidP="00B559FA">
            <w:pPr>
              <w:jc w:val="right"/>
              <w:rPr>
                <w:rFonts w:ascii="Calibri" w:hAnsi="Calibri" w:cs="Calibri"/>
                <w:b/>
                <w:i/>
                <w:sz w:val="16"/>
                <w:szCs w:val="16"/>
              </w:rPr>
            </w:pPr>
            <w:r w:rsidRPr="00D723D6">
              <w:rPr>
                <w:rFonts w:ascii="Calibri" w:hAnsi="Calibri" w:cs="Calibri"/>
                <w:b/>
                <w:i/>
                <w:sz w:val="16"/>
                <w:szCs w:val="16"/>
              </w:rPr>
              <w:t>-66,37</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E2EFD9" w:themeFill="accent6" w:themeFillTint="33"/>
            <w:noWrap/>
            <w:vAlign w:val="center"/>
            <w:hideMark/>
          </w:tcPr>
          <w:p w:rsidR="00C44841" w:rsidRPr="00426F57"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 xml:space="preserve">Variable upper limit, </w:t>
            </w:r>
            <w:r w:rsidRPr="00B01FCF">
              <w:rPr>
                <w:rFonts w:ascii="Times New Roman" w:eastAsia="Times New Roman" w:hAnsi="Times New Roman" w:cs="Times New Roman"/>
                <w:b/>
                <w:i/>
                <w:sz w:val="16"/>
                <w:szCs w:val="16"/>
                <w:lang w:eastAsia="ru-RU"/>
              </w:rPr>
              <w:lastRenderedPageBreak/>
              <w:t>variable costs</w:t>
            </w:r>
          </w:p>
        </w:tc>
        <w:tc>
          <w:tcPr>
            <w:tcW w:w="851" w:type="dxa"/>
            <w:tcBorders>
              <w:top w:val="single" w:sz="8" w:space="0" w:color="auto"/>
              <w:left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lastRenderedPageBreak/>
              <w:t>0,485</w:t>
            </w:r>
          </w:p>
        </w:tc>
        <w:tc>
          <w:tcPr>
            <w:tcW w:w="850" w:type="dxa"/>
            <w:tcBorders>
              <w:top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22,938</w:t>
            </w:r>
          </w:p>
        </w:tc>
        <w:tc>
          <w:tcPr>
            <w:tcW w:w="1134" w:type="dxa"/>
            <w:tcBorders>
              <w:top w:val="single" w:sz="8" w:space="0" w:color="auto"/>
              <w:bottom w:val="single" w:sz="4"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0,01</w:t>
            </w:r>
          </w:p>
        </w:tc>
        <w:tc>
          <w:tcPr>
            <w:tcW w:w="851"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0,525</w:t>
            </w:r>
          </w:p>
        </w:tc>
        <w:tc>
          <w:tcPr>
            <w:tcW w:w="1134"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0,006</w:t>
            </w:r>
          </w:p>
        </w:tc>
        <w:tc>
          <w:tcPr>
            <w:tcW w:w="850"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3,411</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0,104</w:t>
            </w:r>
          </w:p>
        </w:tc>
        <w:tc>
          <w:tcPr>
            <w:tcW w:w="1139"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6253,54</w:t>
            </w:r>
          </w:p>
        </w:tc>
      </w:tr>
      <w:tr w:rsidR="00C44841" w:rsidRPr="00B01FCF" w:rsidTr="00B559FA">
        <w:trPr>
          <w:trHeight w:val="110"/>
        </w:trPr>
        <w:tc>
          <w:tcPr>
            <w:tcW w:w="1124" w:type="dxa"/>
            <w:vMerge/>
            <w:tcBorders>
              <w:left w:val="single" w:sz="8" w:space="0" w:color="auto"/>
              <w:right w:val="single" w:sz="8" w:space="0" w:color="auto"/>
            </w:tcBorders>
            <w:shd w:val="clear" w:color="auto" w:fill="E2EFD9" w:themeFill="accent6"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E2EFD9" w:themeFill="accent6"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85,42</w:t>
            </w:r>
          </w:p>
        </w:tc>
        <w:tc>
          <w:tcPr>
            <w:tcW w:w="850" w:type="dxa"/>
            <w:tcBorders>
              <w:left w:val="single" w:sz="4" w:space="0" w:color="auto"/>
              <w:bottom w:val="single" w:sz="4" w:space="0" w:color="auto"/>
              <w:right w:val="single" w:sz="4" w:space="0" w:color="auto"/>
            </w:tcBorders>
            <w:shd w:val="clear" w:color="auto" w:fill="E2EFD9" w:themeFill="accent6"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53,96</w:t>
            </w:r>
          </w:p>
        </w:tc>
        <w:tc>
          <w:tcPr>
            <w:tcW w:w="1134" w:type="dxa"/>
            <w:tcBorders>
              <w:left w:val="single" w:sz="4" w:space="0" w:color="auto"/>
              <w:bottom w:val="single" w:sz="4" w:space="0" w:color="auto"/>
              <w:right w:val="single" w:sz="8" w:space="0" w:color="auto"/>
            </w:tcBorders>
            <w:shd w:val="clear" w:color="auto" w:fill="E2EFD9" w:themeFill="accent6" w:themeFillTint="33"/>
            <w:vAlign w:val="bottom"/>
          </w:tcPr>
          <w:p w:rsidR="00C44841" w:rsidRPr="00D723D6" w:rsidRDefault="00C44841" w:rsidP="00B559FA">
            <w:pPr>
              <w:jc w:val="right"/>
              <w:rPr>
                <w:rFonts w:ascii="Calibri" w:hAnsi="Calibri" w:cs="Calibri"/>
                <w:b/>
                <w:i/>
                <w:sz w:val="16"/>
                <w:szCs w:val="16"/>
              </w:rPr>
            </w:pPr>
            <w:r w:rsidRPr="00D723D6">
              <w:rPr>
                <w:rFonts w:ascii="Calibri" w:hAnsi="Calibri" w:cs="Calibri"/>
                <w:b/>
                <w:i/>
                <w:sz w:val="16"/>
                <w:szCs w:val="16"/>
              </w:rPr>
              <w:t>-64,22</w:t>
            </w:r>
            <w:r>
              <w:rPr>
                <w:rFonts w:ascii="Calibri" w:hAnsi="Calibri" w:cs="Calibri"/>
                <w:b/>
                <w:i/>
                <w:sz w:val="16"/>
                <w:szCs w:val="16"/>
              </w:rPr>
              <w:t>%</w:t>
            </w:r>
          </w:p>
        </w:tc>
        <w:tc>
          <w:tcPr>
            <w:tcW w:w="851" w:type="dxa"/>
            <w:tcBorders>
              <w:left w:val="single" w:sz="8" w:space="0" w:color="auto"/>
            </w:tcBorders>
            <w:shd w:val="clear" w:color="auto" w:fill="E2EFD9" w:themeFill="accent6"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85,42</w:t>
            </w:r>
          </w:p>
        </w:tc>
        <w:tc>
          <w:tcPr>
            <w:tcW w:w="709" w:type="dxa"/>
            <w:shd w:val="clear" w:color="auto" w:fill="E2EFD9" w:themeFill="accent6"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53,96</w:t>
            </w:r>
          </w:p>
        </w:tc>
        <w:tc>
          <w:tcPr>
            <w:tcW w:w="1134" w:type="dxa"/>
            <w:tcBorders>
              <w:right w:val="single" w:sz="8" w:space="0" w:color="auto"/>
            </w:tcBorders>
            <w:shd w:val="clear" w:color="auto" w:fill="E2EFD9" w:themeFill="accent6" w:themeFillTint="33"/>
            <w:vAlign w:val="bottom"/>
          </w:tcPr>
          <w:p w:rsidR="00C44841" w:rsidRPr="00D723D6" w:rsidRDefault="00C44841" w:rsidP="00B559FA">
            <w:pPr>
              <w:jc w:val="right"/>
              <w:rPr>
                <w:rFonts w:ascii="Calibri" w:hAnsi="Calibri" w:cs="Calibri"/>
                <w:b/>
                <w:i/>
                <w:sz w:val="16"/>
                <w:szCs w:val="16"/>
              </w:rPr>
            </w:pPr>
            <w:r w:rsidRPr="00D723D6">
              <w:rPr>
                <w:rFonts w:ascii="Calibri" w:hAnsi="Calibri" w:cs="Calibri"/>
                <w:b/>
                <w:i/>
                <w:sz w:val="16"/>
                <w:szCs w:val="16"/>
              </w:rPr>
              <w:t>-18,97</w:t>
            </w:r>
            <w:r>
              <w:rPr>
                <w:rFonts w:ascii="Calibri" w:hAnsi="Calibri" w:cs="Calibri"/>
                <w:b/>
                <w:i/>
                <w:sz w:val="16"/>
                <w:szCs w:val="16"/>
              </w:rPr>
              <w:t>%</w:t>
            </w:r>
          </w:p>
        </w:tc>
        <w:tc>
          <w:tcPr>
            <w:tcW w:w="850" w:type="dxa"/>
            <w:tcBorders>
              <w:left w:val="single" w:sz="8" w:space="0" w:color="auto"/>
              <w:right w:val="single" w:sz="4" w:space="0" w:color="auto"/>
            </w:tcBorders>
            <w:shd w:val="clear" w:color="auto" w:fill="E2EFD9" w:themeFill="accent6"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85,42</w:t>
            </w:r>
          </w:p>
        </w:tc>
        <w:tc>
          <w:tcPr>
            <w:tcW w:w="709" w:type="dxa"/>
            <w:tcBorders>
              <w:left w:val="single" w:sz="4" w:space="0" w:color="auto"/>
              <w:right w:val="single" w:sz="4" w:space="0" w:color="auto"/>
            </w:tcBorders>
            <w:shd w:val="clear" w:color="auto" w:fill="E2EFD9" w:themeFill="accent6"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53,96</w:t>
            </w:r>
          </w:p>
        </w:tc>
        <w:tc>
          <w:tcPr>
            <w:tcW w:w="1139" w:type="dxa"/>
            <w:tcBorders>
              <w:left w:val="single" w:sz="4" w:space="0" w:color="auto"/>
              <w:right w:val="single" w:sz="8" w:space="0" w:color="auto"/>
            </w:tcBorders>
            <w:shd w:val="clear" w:color="auto" w:fill="E2EFD9" w:themeFill="accent6" w:themeFillTint="33"/>
            <w:vAlign w:val="bottom"/>
          </w:tcPr>
          <w:p w:rsidR="00C44841" w:rsidRPr="00D723D6" w:rsidRDefault="00C44841" w:rsidP="00B559FA">
            <w:pPr>
              <w:jc w:val="right"/>
              <w:rPr>
                <w:rFonts w:ascii="Calibri" w:hAnsi="Calibri" w:cs="Calibri"/>
                <w:b/>
                <w:i/>
                <w:sz w:val="16"/>
                <w:szCs w:val="16"/>
              </w:rPr>
            </w:pPr>
            <w:r w:rsidRPr="00D723D6">
              <w:rPr>
                <w:rFonts w:ascii="Calibri" w:hAnsi="Calibri" w:cs="Calibri"/>
                <w:b/>
                <w:i/>
                <w:sz w:val="16"/>
                <w:szCs w:val="16"/>
              </w:rPr>
              <w:t>-69,69</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E2EFD9" w:themeFill="accent6"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140,27</w:t>
            </w:r>
          </w:p>
        </w:tc>
        <w:tc>
          <w:tcPr>
            <w:tcW w:w="850" w:type="dxa"/>
            <w:tcBorders>
              <w:top w:val="single" w:sz="4" w:space="0" w:color="auto"/>
              <w:left w:val="single" w:sz="4" w:space="0" w:color="auto"/>
              <w:bottom w:val="single" w:sz="8" w:space="0" w:color="auto"/>
              <w:right w:val="single" w:sz="4" w:space="0" w:color="auto"/>
            </w:tcBorders>
            <w:shd w:val="clear" w:color="auto" w:fill="E2EFD9" w:themeFill="accent6"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109,62</w:t>
            </w:r>
          </w:p>
        </w:tc>
        <w:tc>
          <w:tcPr>
            <w:tcW w:w="1134" w:type="dxa"/>
            <w:tcBorders>
              <w:top w:val="single" w:sz="4" w:space="0" w:color="auto"/>
              <w:left w:val="single" w:sz="4" w:space="0" w:color="auto"/>
              <w:bottom w:val="single" w:sz="8" w:space="0" w:color="auto"/>
              <w:right w:val="single" w:sz="8" w:space="0" w:color="auto"/>
            </w:tcBorders>
            <w:shd w:val="clear" w:color="auto" w:fill="E2EFD9" w:themeFill="accent6" w:themeFillTint="33"/>
            <w:vAlign w:val="bottom"/>
          </w:tcPr>
          <w:p w:rsidR="00C44841" w:rsidRPr="00D723D6" w:rsidRDefault="00C44841" w:rsidP="00B559FA">
            <w:pPr>
              <w:jc w:val="right"/>
              <w:rPr>
                <w:rFonts w:ascii="Calibri" w:hAnsi="Calibri" w:cs="Calibri"/>
                <w:b/>
                <w:i/>
                <w:sz w:val="16"/>
                <w:szCs w:val="16"/>
              </w:rPr>
            </w:pPr>
            <w:r w:rsidRPr="00D723D6">
              <w:rPr>
                <w:rFonts w:ascii="Calibri" w:hAnsi="Calibri" w:cs="Calibri"/>
                <w:b/>
                <w:i/>
                <w:sz w:val="16"/>
                <w:szCs w:val="16"/>
              </w:rPr>
              <w:t>-103,15</w:t>
            </w:r>
            <w:r>
              <w:rPr>
                <w:rFonts w:ascii="Calibri" w:hAnsi="Calibri" w:cs="Calibri"/>
                <w:b/>
                <w:i/>
                <w:sz w:val="16"/>
                <w:szCs w:val="16"/>
              </w:rPr>
              <w:t>%</w:t>
            </w:r>
          </w:p>
        </w:tc>
        <w:tc>
          <w:tcPr>
            <w:tcW w:w="851" w:type="dxa"/>
            <w:tcBorders>
              <w:left w:val="single" w:sz="8" w:space="0" w:color="auto"/>
              <w:bottom w:val="single" w:sz="8" w:space="0" w:color="auto"/>
            </w:tcBorders>
            <w:shd w:val="clear" w:color="auto" w:fill="E2EFD9" w:themeFill="accent6"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101,62</w:t>
            </w:r>
          </w:p>
        </w:tc>
        <w:tc>
          <w:tcPr>
            <w:tcW w:w="709" w:type="dxa"/>
            <w:tcBorders>
              <w:bottom w:val="single" w:sz="8" w:space="0" w:color="auto"/>
            </w:tcBorders>
            <w:shd w:val="clear" w:color="auto" w:fill="E2EFD9" w:themeFill="accent6"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73,72</w:t>
            </w:r>
          </w:p>
        </w:tc>
        <w:tc>
          <w:tcPr>
            <w:tcW w:w="1134" w:type="dxa"/>
            <w:tcBorders>
              <w:bottom w:val="single" w:sz="8" w:space="0" w:color="auto"/>
              <w:right w:val="single" w:sz="8" w:space="0" w:color="auto"/>
            </w:tcBorders>
            <w:shd w:val="clear" w:color="auto" w:fill="E2EFD9" w:themeFill="accent6" w:themeFillTint="33"/>
            <w:vAlign w:val="bottom"/>
          </w:tcPr>
          <w:p w:rsidR="00C44841" w:rsidRPr="00D723D6" w:rsidRDefault="00C44841" w:rsidP="00B559FA">
            <w:pPr>
              <w:jc w:val="right"/>
              <w:rPr>
                <w:rFonts w:ascii="Calibri" w:hAnsi="Calibri" w:cs="Calibri"/>
                <w:b/>
                <w:i/>
                <w:sz w:val="16"/>
                <w:szCs w:val="16"/>
              </w:rPr>
            </w:pPr>
            <w:r w:rsidRPr="00D723D6">
              <w:rPr>
                <w:rFonts w:ascii="Calibri" w:hAnsi="Calibri" w:cs="Calibri"/>
                <w:b/>
                <w:i/>
                <w:sz w:val="16"/>
                <w:szCs w:val="16"/>
              </w:rPr>
              <w:t>-36,62</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E2EFD9" w:themeFill="accent6"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144,94</w:t>
            </w:r>
          </w:p>
        </w:tc>
        <w:tc>
          <w:tcPr>
            <w:tcW w:w="709" w:type="dxa"/>
            <w:tcBorders>
              <w:left w:val="single" w:sz="4" w:space="0" w:color="auto"/>
              <w:bottom w:val="single" w:sz="8" w:space="0" w:color="auto"/>
              <w:right w:val="single" w:sz="4" w:space="0" w:color="auto"/>
            </w:tcBorders>
            <w:shd w:val="clear" w:color="auto" w:fill="E2EFD9" w:themeFill="accent6" w:themeFillTint="33"/>
            <w:vAlign w:val="bottom"/>
          </w:tcPr>
          <w:p w:rsidR="00C44841" w:rsidRPr="00D723D6" w:rsidRDefault="00C44841" w:rsidP="00B559FA">
            <w:pPr>
              <w:jc w:val="right"/>
              <w:rPr>
                <w:rFonts w:ascii="Calibri" w:hAnsi="Calibri" w:cs="Calibri"/>
                <w:i/>
                <w:sz w:val="16"/>
                <w:szCs w:val="16"/>
              </w:rPr>
            </w:pPr>
            <w:r w:rsidRPr="00D723D6">
              <w:rPr>
                <w:rFonts w:ascii="Calibri" w:hAnsi="Calibri" w:cs="Calibri"/>
                <w:i/>
                <w:sz w:val="16"/>
                <w:szCs w:val="16"/>
              </w:rPr>
              <w:t>114,64</w:t>
            </w:r>
          </w:p>
        </w:tc>
        <w:tc>
          <w:tcPr>
            <w:tcW w:w="1139" w:type="dxa"/>
            <w:tcBorders>
              <w:left w:val="single" w:sz="4" w:space="0" w:color="auto"/>
              <w:bottom w:val="single" w:sz="8" w:space="0" w:color="auto"/>
              <w:right w:val="single" w:sz="8" w:space="0" w:color="auto"/>
            </w:tcBorders>
            <w:shd w:val="clear" w:color="auto" w:fill="E2EFD9" w:themeFill="accent6" w:themeFillTint="33"/>
            <w:vAlign w:val="bottom"/>
          </w:tcPr>
          <w:p w:rsidR="00C44841" w:rsidRPr="00D723D6" w:rsidRDefault="00C44841" w:rsidP="00B559FA">
            <w:pPr>
              <w:jc w:val="right"/>
              <w:rPr>
                <w:rFonts w:ascii="Calibri" w:hAnsi="Calibri" w:cs="Calibri"/>
                <w:b/>
                <w:i/>
                <w:sz w:val="16"/>
                <w:szCs w:val="16"/>
              </w:rPr>
            </w:pPr>
            <w:r w:rsidRPr="00D723D6">
              <w:rPr>
                <w:rFonts w:ascii="Calibri" w:hAnsi="Calibri" w:cs="Calibri"/>
                <w:b/>
                <w:i/>
                <w:sz w:val="16"/>
                <w:szCs w:val="16"/>
              </w:rPr>
              <w:t>-112,47</w:t>
            </w:r>
            <w:r>
              <w:rPr>
                <w:rFonts w:ascii="Calibri" w:hAnsi="Calibri" w:cs="Calibri"/>
                <w:b/>
                <w:i/>
                <w:sz w:val="16"/>
                <w:szCs w:val="16"/>
              </w:rPr>
              <w:t>%</w:t>
            </w:r>
          </w:p>
        </w:tc>
      </w:tr>
      <w:tr w:rsidR="00C44841" w:rsidRPr="00B01FCF" w:rsidTr="00B559FA">
        <w:trPr>
          <w:trHeight w:val="300"/>
        </w:trPr>
        <w:tc>
          <w:tcPr>
            <w:tcW w:w="9351" w:type="dxa"/>
            <w:gridSpan w:val="10"/>
            <w:tcBorders>
              <w:top w:val="single" w:sz="8" w:space="0" w:color="auto"/>
              <w:left w:val="single" w:sz="8" w:space="0" w:color="auto"/>
              <w:bottom w:val="single" w:sz="8" w:space="0" w:color="auto"/>
              <w:right w:val="single" w:sz="8" w:space="0" w:color="auto"/>
            </w:tcBorders>
            <w:shd w:val="clear" w:color="auto" w:fill="FFFFFF" w:themeFill="background1"/>
            <w:noWrap/>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ASIA PACIFIC</w:t>
            </w:r>
          </w:p>
        </w:tc>
      </w:tr>
      <w:tr w:rsidR="00C44841" w:rsidRPr="00B01FCF" w:rsidTr="00B559FA">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rsidR="00C44841" w:rsidRPr="00B01FCF" w:rsidRDefault="00C44841" w:rsidP="00B559FA">
            <w:pPr>
              <w:jc w:val="center"/>
              <w:rPr>
                <w:rFonts w:ascii="Times New Roman" w:eastAsia="Times New Roman" w:hAnsi="Times New Roman" w:cs="Times New Roman"/>
                <w:b/>
                <w:bCs/>
                <w:sz w:val="16"/>
                <w:szCs w:val="16"/>
                <w:lang w:eastAsia="ru-RU"/>
              </w:rPr>
            </w:pPr>
          </w:p>
        </w:tc>
        <w:tc>
          <w:tcPr>
            <w:tcW w:w="2835"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694"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8"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D5DCE4" w:themeFill="tex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851" w:type="dxa"/>
            <w:tcBorders>
              <w:top w:val="single" w:sz="8" w:space="0" w:color="auto"/>
              <w:left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0,485</w:t>
            </w:r>
          </w:p>
        </w:tc>
        <w:tc>
          <w:tcPr>
            <w:tcW w:w="850" w:type="dxa"/>
            <w:tcBorders>
              <w:top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17,059</w:t>
            </w:r>
          </w:p>
        </w:tc>
        <w:tc>
          <w:tcPr>
            <w:tcW w:w="1134" w:type="dxa"/>
            <w:tcBorders>
              <w:top w:val="single" w:sz="8" w:space="0" w:color="auto"/>
              <w:bottom w:val="single" w:sz="4"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299,680</w:t>
            </w:r>
          </w:p>
        </w:tc>
        <w:tc>
          <w:tcPr>
            <w:tcW w:w="851"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1,63E-06</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0,334</w:t>
            </w:r>
          </w:p>
        </w:tc>
        <w:tc>
          <w:tcPr>
            <w:tcW w:w="1134"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774,102</w:t>
            </w:r>
          </w:p>
        </w:tc>
        <w:tc>
          <w:tcPr>
            <w:tcW w:w="850"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3,341</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0,184</w:t>
            </w:r>
          </w:p>
        </w:tc>
        <w:tc>
          <w:tcPr>
            <w:tcW w:w="1139"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501,75</w:t>
            </w:r>
          </w:p>
        </w:tc>
      </w:tr>
      <w:tr w:rsidR="00C44841" w:rsidRPr="00B01FCF" w:rsidTr="00B559FA">
        <w:trPr>
          <w:trHeight w:val="110"/>
        </w:trPr>
        <w:tc>
          <w:tcPr>
            <w:tcW w:w="1124" w:type="dxa"/>
            <w:vMerge/>
            <w:tcBorders>
              <w:left w:val="single" w:sz="8" w:space="0" w:color="auto"/>
              <w:right w:val="single" w:sz="8" w:space="0" w:color="auto"/>
            </w:tcBorders>
            <w:shd w:val="clear" w:color="auto" w:fill="D5DCE4" w:themeFill="tex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D5DCE4" w:themeFill="tex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572,64</w:t>
            </w:r>
          </w:p>
        </w:tc>
        <w:tc>
          <w:tcPr>
            <w:tcW w:w="850" w:type="dxa"/>
            <w:tcBorders>
              <w:left w:val="single" w:sz="4" w:space="0" w:color="auto"/>
              <w:bottom w:val="single" w:sz="4" w:space="0" w:color="auto"/>
              <w:right w:val="single" w:sz="4" w:space="0" w:color="auto"/>
            </w:tcBorders>
            <w:shd w:val="clear" w:color="auto" w:fill="D5DCE4" w:themeFill="tex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329,58</w:t>
            </w:r>
          </w:p>
        </w:tc>
        <w:tc>
          <w:tcPr>
            <w:tcW w:w="1134" w:type="dxa"/>
            <w:tcBorders>
              <w:left w:val="single" w:sz="4" w:space="0" w:color="auto"/>
              <w:bottom w:val="single" w:sz="4" w:space="0" w:color="auto"/>
              <w:right w:val="single" w:sz="8" w:space="0" w:color="auto"/>
            </w:tcBorders>
            <w:shd w:val="clear" w:color="auto" w:fill="D5DCE4" w:themeFill="text2" w:themeFillTint="33"/>
            <w:vAlign w:val="bottom"/>
          </w:tcPr>
          <w:p w:rsidR="00C44841" w:rsidRPr="00854699" w:rsidRDefault="00C44841" w:rsidP="00B559FA">
            <w:pPr>
              <w:jc w:val="right"/>
              <w:rPr>
                <w:rFonts w:ascii="Calibri" w:hAnsi="Calibri" w:cs="Calibri"/>
                <w:b/>
                <w:i/>
                <w:sz w:val="16"/>
                <w:szCs w:val="16"/>
              </w:rPr>
            </w:pPr>
            <w:r w:rsidRPr="00854699">
              <w:rPr>
                <w:rFonts w:ascii="Calibri" w:hAnsi="Calibri" w:cs="Calibri"/>
                <w:b/>
                <w:i/>
                <w:sz w:val="16"/>
                <w:szCs w:val="16"/>
              </w:rPr>
              <w:t>48,55</w:t>
            </w:r>
            <w:r>
              <w:rPr>
                <w:rFonts w:ascii="Calibri" w:hAnsi="Calibri" w:cs="Calibri"/>
                <w:b/>
                <w:i/>
                <w:sz w:val="16"/>
                <w:szCs w:val="16"/>
              </w:rPr>
              <w:t>%</w:t>
            </w:r>
          </w:p>
        </w:tc>
        <w:tc>
          <w:tcPr>
            <w:tcW w:w="851" w:type="dxa"/>
            <w:tcBorders>
              <w:left w:val="single" w:sz="8" w:space="0" w:color="auto"/>
            </w:tcBorders>
            <w:shd w:val="clear" w:color="auto" w:fill="D5DCE4" w:themeFill="tex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572,64</w:t>
            </w:r>
          </w:p>
        </w:tc>
        <w:tc>
          <w:tcPr>
            <w:tcW w:w="709" w:type="dxa"/>
            <w:shd w:val="clear" w:color="auto" w:fill="D5DCE4" w:themeFill="tex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329,58</w:t>
            </w:r>
          </w:p>
        </w:tc>
        <w:tc>
          <w:tcPr>
            <w:tcW w:w="1134" w:type="dxa"/>
            <w:tcBorders>
              <w:right w:val="single" w:sz="8" w:space="0" w:color="auto"/>
            </w:tcBorders>
            <w:shd w:val="clear" w:color="auto" w:fill="D5DCE4" w:themeFill="text2" w:themeFillTint="33"/>
            <w:vAlign w:val="bottom"/>
          </w:tcPr>
          <w:p w:rsidR="00C44841" w:rsidRPr="00854699" w:rsidRDefault="00C44841" w:rsidP="00B559FA">
            <w:pPr>
              <w:jc w:val="right"/>
              <w:rPr>
                <w:rFonts w:ascii="Calibri" w:hAnsi="Calibri" w:cs="Calibri"/>
                <w:b/>
                <w:i/>
                <w:sz w:val="16"/>
                <w:szCs w:val="16"/>
              </w:rPr>
            </w:pPr>
            <w:r w:rsidRPr="00854699">
              <w:rPr>
                <w:rFonts w:ascii="Calibri" w:hAnsi="Calibri" w:cs="Calibri"/>
                <w:b/>
                <w:i/>
                <w:sz w:val="16"/>
                <w:szCs w:val="16"/>
              </w:rPr>
              <w:t>-0,10</w:t>
            </w:r>
            <w:r>
              <w:rPr>
                <w:rFonts w:ascii="Calibri" w:hAnsi="Calibri" w:cs="Calibri"/>
                <w:b/>
                <w:i/>
                <w:sz w:val="16"/>
                <w:szCs w:val="16"/>
              </w:rPr>
              <w:t>%</w:t>
            </w:r>
          </w:p>
        </w:tc>
        <w:tc>
          <w:tcPr>
            <w:tcW w:w="850" w:type="dxa"/>
            <w:tcBorders>
              <w:left w:val="single" w:sz="8" w:space="0" w:color="auto"/>
              <w:right w:val="single" w:sz="4" w:space="0" w:color="auto"/>
            </w:tcBorders>
            <w:shd w:val="clear" w:color="auto" w:fill="D5DCE4" w:themeFill="tex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572,64</w:t>
            </w:r>
          </w:p>
        </w:tc>
        <w:tc>
          <w:tcPr>
            <w:tcW w:w="709" w:type="dxa"/>
            <w:tcBorders>
              <w:left w:val="single" w:sz="4" w:space="0" w:color="auto"/>
              <w:right w:val="single" w:sz="4" w:space="0" w:color="auto"/>
            </w:tcBorders>
            <w:shd w:val="clear" w:color="auto" w:fill="D5DCE4" w:themeFill="tex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329,58</w:t>
            </w:r>
          </w:p>
        </w:tc>
        <w:tc>
          <w:tcPr>
            <w:tcW w:w="1139" w:type="dxa"/>
            <w:tcBorders>
              <w:left w:val="single" w:sz="4" w:space="0" w:color="auto"/>
              <w:right w:val="single" w:sz="8" w:space="0" w:color="auto"/>
            </w:tcBorders>
            <w:shd w:val="clear" w:color="auto" w:fill="D5DCE4" w:themeFill="text2" w:themeFillTint="33"/>
            <w:vAlign w:val="bottom"/>
          </w:tcPr>
          <w:p w:rsidR="00C44841" w:rsidRPr="00854699" w:rsidRDefault="00C44841" w:rsidP="00B559FA">
            <w:pPr>
              <w:jc w:val="right"/>
              <w:rPr>
                <w:rFonts w:ascii="Calibri" w:hAnsi="Calibri" w:cs="Calibri"/>
                <w:b/>
                <w:i/>
                <w:sz w:val="16"/>
                <w:szCs w:val="16"/>
              </w:rPr>
            </w:pPr>
            <w:r w:rsidRPr="00854699">
              <w:rPr>
                <w:rFonts w:ascii="Calibri" w:hAnsi="Calibri" w:cs="Calibri"/>
                <w:b/>
                <w:i/>
                <w:sz w:val="16"/>
                <w:szCs w:val="16"/>
              </w:rPr>
              <w:t>33,85</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D5DCE4" w:themeFill="tex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D5DCE4" w:themeFill="tex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294,59</w:t>
            </w:r>
          </w:p>
        </w:tc>
        <w:tc>
          <w:tcPr>
            <w:tcW w:w="850" w:type="dxa"/>
            <w:tcBorders>
              <w:top w:val="single" w:sz="4" w:space="0" w:color="auto"/>
              <w:left w:val="single" w:sz="4" w:space="0" w:color="auto"/>
              <w:bottom w:val="single" w:sz="8" w:space="0" w:color="auto"/>
              <w:right w:val="single" w:sz="4" w:space="0" w:color="auto"/>
            </w:tcBorders>
            <w:shd w:val="clear" w:color="auto" w:fill="D5DCE4" w:themeFill="tex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51,76</w:t>
            </w:r>
          </w:p>
        </w:tc>
        <w:tc>
          <w:tcPr>
            <w:tcW w:w="1134" w:type="dxa"/>
            <w:tcBorders>
              <w:top w:val="single" w:sz="4" w:space="0" w:color="auto"/>
              <w:left w:val="single" w:sz="4" w:space="0" w:color="auto"/>
              <w:bottom w:val="single" w:sz="8" w:space="0" w:color="auto"/>
              <w:right w:val="single" w:sz="8" w:space="0" w:color="auto"/>
            </w:tcBorders>
            <w:shd w:val="clear" w:color="auto" w:fill="D5DCE4" w:themeFill="text2" w:themeFillTint="33"/>
            <w:vAlign w:val="bottom"/>
          </w:tcPr>
          <w:p w:rsidR="00C44841" w:rsidRPr="00854699" w:rsidRDefault="00C44841" w:rsidP="00B559FA">
            <w:pPr>
              <w:jc w:val="right"/>
              <w:rPr>
                <w:rFonts w:ascii="Calibri" w:hAnsi="Calibri" w:cs="Calibri"/>
                <w:b/>
                <w:i/>
                <w:sz w:val="16"/>
                <w:szCs w:val="16"/>
              </w:rPr>
            </w:pPr>
            <w:r w:rsidRPr="00854699">
              <w:rPr>
                <w:rFonts w:ascii="Calibri" w:hAnsi="Calibri" w:cs="Calibri"/>
                <w:b/>
                <w:i/>
                <w:sz w:val="16"/>
                <w:szCs w:val="16"/>
              </w:rPr>
              <w:t>84,30</w:t>
            </w:r>
            <w:r>
              <w:rPr>
                <w:rFonts w:ascii="Calibri" w:hAnsi="Calibri" w:cs="Calibri"/>
                <w:b/>
                <w:i/>
                <w:sz w:val="16"/>
                <w:szCs w:val="16"/>
              </w:rPr>
              <w:t>%</w:t>
            </w:r>
          </w:p>
        </w:tc>
        <w:tc>
          <w:tcPr>
            <w:tcW w:w="851" w:type="dxa"/>
            <w:tcBorders>
              <w:left w:val="single" w:sz="8" w:space="0" w:color="auto"/>
              <w:bottom w:val="single" w:sz="8" w:space="0" w:color="auto"/>
            </w:tcBorders>
            <w:shd w:val="clear" w:color="auto" w:fill="D5DCE4" w:themeFill="tex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573,24</w:t>
            </w:r>
          </w:p>
        </w:tc>
        <w:tc>
          <w:tcPr>
            <w:tcW w:w="709" w:type="dxa"/>
            <w:tcBorders>
              <w:bottom w:val="single" w:sz="8" w:space="0" w:color="auto"/>
            </w:tcBorders>
            <w:shd w:val="clear" w:color="auto" w:fill="D5DCE4" w:themeFill="tex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307,11</w:t>
            </w:r>
          </w:p>
        </w:tc>
        <w:tc>
          <w:tcPr>
            <w:tcW w:w="1134" w:type="dxa"/>
            <w:tcBorders>
              <w:bottom w:val="single" w:sz="8" w:space="0" w:color="auto"/>
              <w:right w:val="single" w:sz="8" w:space="0" w:color="auto"/>
            </w:tcBorders>
            <w:shd w:val="clear" w:color="auto" w:fill="D5DCE4" w:themeFill="text2" w:themeFillTint="33"/>
            <w:vAlign w:val="bottom"/>
          </w:tcPr>
          <w:p w:rsidR="00C44841" w:rsidRPr="00854699" w:rsidRDefault="00C44841" w:rsidP="00B559FA">
            <w:pPr>
              <w:jc w:val="right"/>
              <w:rPr>
                <w:rFonts w:ascii="Calibri" w:hAnsi="Calibri" w:cs="Calibri"/>
                <w:b/>
                <w:i/>
                <w:sz w:val="16"/>
                <w:szCs w:val="16"/>
              </w:rPr>
            </w:pPr>
            <w:r w:rsidRPr="00854699">
              <w:rPr>
                <w:rFonts w:ascii="Calibri" w:hAnsi="Calibri" w:cs="Calibri"/>
                <w:b/>
                <w:i/>
                <w:sz w:val="16"/>
                <w:szCs w:val="16"/>
              </w:rPr>
              <w:t>6,82</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D5DCE4" w:themeFill="tex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378,83</w:t>
            </w:r>
          </w:p>
        </w:tc>
        <w:tc>
          <w:tcPr>
            <w:tcW w:w="709" w:type="dxa"/>
            <w:tcBorders>
              <w:left w:val="single" w:sz="4" w:space="0" w:color="auto"/>
              <w:bottom w:val="single" w:sz="8" w:space="0" w:color="auto"/>
              <w:right w:val="single" w:sz="4" w:space="0" w:color="auto"/>
            </w:tcBorders>
            <w:shd w:val="clear" w:color="auto" w:fill="D5DCE4" w:themeFill="tex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131,69</w:t>
            </w:r>
          </w:p>
        </w:tc>
        <w:tc>
          <w:tcPr>
            <w:tcW w:w="1139" w:type="dxa"/>
            <w:tcBorders>
              <w:left w:val="single" w:sz="4" w:space="0" w:color="auto"/>
              <w:bottom w:val="single" w:sz="8" w:space="0" w:color="auto"/>
              <w:right w:val="single" w:sz="8" w:space="0" w:color="auto"/>
            </w:tcBorders>
            <w:shd w:val="clear" w:color="auto" w:fill="D5DCE4" w:themeFill="text2" w:themeFillTint="33"/>
            <w:vAlign w:val="bottom"/>
          </w:tcPr>
          <w:p w:rsidR="00C44841" w:rsidRPr="00854699" w:rsidRDefault="00C44841" w:rsidP="00B559FA">
            <w:pPr>
              <w:jc w:val="right"/>
              <w:rPr>
                <w:rFonts w:ascii="Calibri" w:hAnsi="Calibri" w:cs="Calibri"/>
                <w:b/>
                <w:i/>
                <w:sz w:val="16"/>
                <w:szCs w:val="16"/>
              </w:rPr>
            </w:pPr>
            <w:r w:rsidRPr="00854699">
              <w:rPr>
                <w:rFonts w:ascii="Calibri" w:hAnsi="Calibri" w:cs="Calibri"/>
                <w:b/>
                <w:i/>
                <w:sz w:val="16"/>
                <w:szCs w:val="16"/>
              </w:rPr>
              <w:t>60,04</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FBE4D5" w:themeFill="accen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851" w:type="dxa"/>
            <w:tcBorders>
              <w:top w:val="single" w:sz="8" w:space="0" w:color="auto"/>
              <w:left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0,472</w:t>
            </w:r>
          </w:p>
        </w:tc>
        <w:tc>
          <w:tcPr>
            <w:tcW w:w="850" w:type="dxa"/>
            <w:tcBorders>
              <w:top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15,953</w:t>
            </w:r>
          </w:p>
        </w:tc>
        <w:tc>
          <w:tcPr>
            <w:tcW w:w="1134" w:type="dxa"/>
            <w:tcBorders>
              <w:top w:val="single" w:sz="8" w:space="0" w:color="auto"/>
              <w:bottom w:val="single" w:sz="4"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0,027</w:t>
            </w:r>
          </w:p>
        </w:tc>
        <w:tc>
          <w:tcPr>
            <w:tcW w:w="851"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0,354</w:t>
            </w:r>
          </w:p>
        </w:tc>
        <w:tc>
          <w:tcPr>
            <w:tcW w:w="1134"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0,049</w:t>
            </w:r>
          </w:p>
        </w:tc>
        <w:tc>
          <w:tcPr>
            <w:tcW w:w="850"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3,507</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0,223</w:t>
            </w:r>
          </w:p>
        </w:tc>
        <w:tc>
          <w:tcPr>
            <w:tcW w:w="1139"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0,035</w:t>
            </w:r>
          </w:p>
        </w:tc>
      </w:tr>
      <w:tr w:rsidR="00C44841" w:rsidRPr="00B01FCF" w:rsidTr="00B559FA">
        <w:trPr>
          <w:trHeight w:val="110"/>
        </w:trPr>
        <w:tc>
          <w:tcPr>
            <w:tcW w:w="1124" w:type="dxa"/>
            <w:vMerge/>
            <w:tcBorders>
              <w:left w:val="single" w:sz="8" w:space="0" w:color="auto"/>
              <w:right w:val="single" w:sz="8" w:space="0" w:color="auto"/>
            </w:tcBorders>
            <w:shd w:val="clear" w:color="auto" w:fill="FBE4D5" w:themeFill="accen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FBE4D5" w:themeFill="accen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572,64</w:t>
            </w:r>
          </w:p>
        </w:tc>
        <w:tc>
          <w:tcPr>
            <w:tcW w:w="850" w:type="dxa"/>
            <w:tcBorders>
              <w:left w:val="single" w:sz="4" w:space="0" w:color="auto"/>
              <w:bottom w:val="single" w:sz="4" w:space="0" w:color="auto"/>
              <w:right w:val="single" w:sz="4" w:space="0" w:color="auto"/>
            </w:tcBorders>
            <w:shd w:val="clear" w:color="auto" w:fill="FBE4D5" w:themeFill="accen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329,58</w:t>
            </w:r>
          </w:p>
        </w:tc>
        <w:tc>
          <w:tcPr>
            <w:tcW w:w="1134" w:type="dxa"/>
            <w:tcBorders>
              <w:left w:val="single" w:sz="4" w:space="0" w:color="auto"/>
              <w:bottom w:val="single" w:sz="4" w:space="0" w:color="auto"/>
              <w:right w:val="single" w:sz="8" w:space="0" w:color="auto"/>
            </w:tcBorders>
            <w:shd w:val="clear" w:color="auto" w:fill="FBE4D5" w:themeFill="accent2" w:themeFillTint="33"/>
            <w:vAlign w:val="bottom"/>
          </w:tcPr>
          <w:p w:rsidR="00C44841" w:rsidRPr="00854699" w:rsidRDefault="00C44841" w:rsidP="00B559FA">
            <w:pPr>
              <w:jc w:val="right"/>
              <w:rPr>
                <w:rFonts w:ascii="Calibri" w:hAnsi="Calibri" w:cs="Calibri"/>
                <w:b/>
                <w:i/>
                <w:sz w:val="16"/>
                <w:szCs w:val="16"/>
              </w:rPr>
            </w:pPr>
            <w:r w:rsidRPr="00854699">
              <w:rPr>
                <w:rFonts w:ascii="Calibri" w:hAnsi="Calibri" w:cs="Calibri"/>
                <w:b/>
                <w:i/>
                <w:sz w:val="16"/>
                <w:szCs w:val="16"/>
              </w:rPr>
              <w:t>40,49</w:t>
            </w:r>
            <w:r>
              <w:rPr>
                <w:rFonts w:ascii="Calibri" w:hAnsi="Calibri" w:cs="Calibri"/>
                <w:b/>
                <w:i/>
                <w:sz w:val="16"/>
                <w:szCs w:val="16"/>
              </w:rPr>
              <w:t>%</w:t>
            </w:r>
          </w:p>
        </w:tc>
        <w:tc>
          <w:tcPr>
            <w:tcW w:w="851" w:type="dxa"/>
            <w:tcBorders>
              <w:left w:val="single" w:sz="8" w:space="0" w:color="auto"/>
            </w:tcBorders>
            <w:shd w:val="clear" w:color="auto" w:fill="FBE4D5" w:themeFill="accen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572,64</w:t>
            </w:r>
          </w:p>
        </w:tc>
        <w:tc>
          <w:tcPr>
            <w:tcW w:w="709" w:type="dxa"/>
            <w:shd w:val="clear" w:color="auto" w:fill="FBE4D5" w:themeFill="accen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329,58</w:t>
            </w:r>
          </w:p>
        </w:tc>
        <w:tc>
          <w:tcPr>
            <w:tcW w:w="1134" w:type="dxa"/>
            <w:tcBorders>
              <w:right w:val="single" w:sz="8" w:space="0" w:color="auto"/>
            </w:tcBorders>
            <w:shd w:val="clear" w:color="auto" w:fill="FBE4D5" w:themeFill="accent2" w:themeFillTint="33"/>
            <w:vAlign w:val="bottom"/>
          </w:tcPr>
          <w:p w:rsidR="00C44841" w:rsidRPr="00854699" w:rsidRDefault="00C44841" w:rsidP="00B559FA">
            <w:pPr>
              <w:jc w:val="right"/>
              <w:rPr>
                <w:rFonts w:ascii="Calibri" w:hAnsi="Calibri" w:cs="Calibri"/>
                <w:b/>
                <w:i/>
                <w:sz w:val="16"/>
                <w:szCs w:val="16"/>
              </w:rPr>
            </w:pPr>
            <w:r w:rsidRPr="00854699">
              <w:rPr>
                <w:rFonts w:ascii="Calibri" w:hAnsi="Calibri" w:cs="Calibri"/>
                <w:b/>
                <w:i/>
                <w:sz w:val="16"/>
                <w:szCs w:val="16"/>
              </w:rPr>
              <w:t>14,28</w:t>
            </w:r>
            <w:r>
              <w:rPr>
                <w:rFonts w:ascii="Calibri" w:hAnsi="Calibri" w:cs="Calibri"/>
                <w:b/>
                <w:i/>
                <w:sz w:val="16"/>
                <w:szCs w:val="16"/>
              </w:rPr>
              <w:t>%</w:t>
            </w:r>
          </w:p>
        </w:tc>
        <w:tc>
          <w:tcPr>
            <w:tcW w:w="850" w:type="dxa"/>
            <w:tcBorders>
              <w:left w:val="single" w:sz="8" w:space="0" w:color="auto"/>
              <w:right w:val="single" w:sz="4" w:space="0" w:color="auto"/>
            </w:tcBorders>
            <w:shd w:val="clear" w:color="auto" w:fill="FBE4D5" w:themeFill="accen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572,64</w:t>
            </w:r>
          </w:p>
        </w:tc>
        <w:tc>
          <w:tcPr>
            <w:tcW w:w="709" w:type="dxa"/>
            <w:tcBorders>
              <w:left w:val="single" w:sz="4" w:space="0" w:color="auto"/>
              <w:right w:val="single" w:sz="4" w:space="0" w:color="auto"/>
            </w:tcBorders>
            <w:shd w:val="clear" w:color="auto" w:fill="FBE4D5" w:themeFill="accen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329,58</w:t>
            </w:r>
          </w:p>
        </w:tc>
        <w:tc>
          <w:tcPr>
            <w:tcW w:w="1139" w:type="dxa"/>
            <w:tcBorders>
              <w:left w:val="single" w:sz="4" w:space="0" w:color="auto"/>
              <w:right w:val="single" w:sz="8" w:space="0" w:color="auto"/>
            </w:tcBorders>
            <w:shd w:val="clear" w:color="auto" w:fill="FBE4D5" w:themeFill="accent2" w:themeFillTint="33"/>
            <w:vAlign w:val="bottom"/>
          </w:tcPr>
          <w:p w:rsidR="00C44841" w:rsidRPr="00854699" w:rsidRDefault="00C44841" w:rsidP="00B559FA">
            <w:pPr>
              <w:jc w:val="right"/>
              <w:rPr>
                <w:rFonts w:ascii="Calibri" w:hAnsi="Calibri" w:cs="Calibri"/>
                <w:b/>
                <w:i/>
                <w:sz w:val="16"/>
                <w:szCs w:val="16"/>
              </w:rPr>
            </w:pPr>
            <w:r w:rsidRPr="00854699">
              <w:rPr>
                <w:rFonts w:ascii="Calibri" w:hAnsi="Calibri" w:cs="Calibri"/>
                <w:b/>
                <w:i/>
                <w:sz w:val="16"/>
                <w:szCs w:val="16"/>
              </w:rPr>
              <w:t>31,00</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FBE4D5" w:themeFill="accen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FBE4D5" w:themeFill="accen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340,75</w:t>
            </w:r>
          </w:p>
        </w:tc>
        <w:tc>
          <w:tcPr>
            <w:tcW w:w="850" w:type="dxa"/>
            <w:tcBorders>
              <w:top w:val="single" w:sz="4" w:space="0" w:color="auto"/>
              <w:left w:val="single" w:sz="4" w:space="0" w:color="auto"/>
              <w:bottom w:val="single" w:sz="8" w:space="0" w:color="auto"/>
              <w:right w:val="single" w:sz="4" w:space="0" w:color="auto"/>
            </w:tcBorders>
            <w:shd w:val="clear" w:color="auto" w:fill="FBE4D5" w:themeFill="accen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96,34</w:t>
            </w:r>
          </w:p>
        </w:tc>
        <w:tc>
          <w:tcPr>
            <w:tcW w:w="1134" w:type="dxa"/>
            <w:tcBorders>
              <w:top w:val="single" w:sz="4" w:space="0" w:color="auto"/>
              <w:left w:val="single" w:sz="4" w:space="0" w:color="auto"/>
              <w:bottom w:val="single" w:sz="8" w:space="0" w:color="auto"/>
              <w:right w:val="single" w:sz="8" w:space="0" w:color="auto"/>
            </w:tcBorders>
            <w:shd w:val="clear" w:color="auto" w:fill="FBE4D5" w:themeFill="accent2" w:themeFillTint="33"/>
            <w:vAlign w:val="bottom"/>
          </w:tcPr>
          <w:p w:rsidR="00C44841" w:rsidRPr="00854699" w:rsidRDefault="00C44841" w:rsidP="00B559FA">
            <w:pPr>
              <w:jc w:val="right"/>
              <w:rPr>
                <w:rFonts w:ascii="Calibri" w:hAnsi="Calibri" w:cs="Calibri"/>
                <w:b/>
                <w:i/>
                <w:sz w:val="16"/>
                <w:szCs w:val="16"/>
              </w:rPr>
            </w:pPr>
            <w:r w:rsidRPr="00854699">
              <w:rPr>
                <w:rFonts w:ascii="Calibri" w:hAnsi="Calibri" w:cs="Calibri"/>
                <w:b/>
                <w:i/>
                <w:sz w:val="16"/>
                <w:szCs w:val="16"/>
              </w:rPr>
              <w:t>70,77</w:t>
            </w:r>
            <w:r>
              <w:rPr>
                <w:rFonts w:ascii="Calibri" w:hAnsi="Calibri" w:cs="Calibri"/>
                <w:b/>
                <w:i/>
                <w:sz w:val="16"/>
                <w:szCs w:val="16"/>
              </w:rPr>
              <w:t>%</w:t>
            </w:r>
          </w:p>
        </w:tc>
        <w:tc>
          <w:tcPr>
            <w:tcW w:w="851" w:type="dxa"/>
            <w:tcBorders>
              <w:left w:val="single" w:sz="8" w:space="0" w:color="auto"/>
              <w:bottom w:val="single" w:sz="8" w:space="0" w:color="auto"/>
            </w:tcBorders>
            <w:shd w:val="clear" w:color="auto" w:fill="FBE4D5" w:themeFill="accen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490,84</w:t>
            </w:r>
          </w:p>
        </w:tc>
        <w:tc>
          <w:tcPr>
            <w:tcW w:w="709" w:type="dxa"/>
            <w:tcBorders>
              <w:bottom w:val="single" w:sz="8" w:space="0" w:color="auto"/>
            </w:tcBorders>
            <w:shd w:val="clear" w:color="auto" w:fill="FBE4D5" w:themeFill="accen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235,93</w:t>
            </w:r>
          </w:p>
        </w:tc>
        <w:tc>
          <w:tcPr>
            <w:tcW w:w="1134" w:type="dxa"/>
            <w:tcBorders>
              <w:bottom w:val="single" w:sz="8" w:space="0" w:color="auto"/>
              <w:right w:val="single" w:sz="8" w:space="0" w:color="auto"/>
            </w:tcBorders>
            <w:shd w:val="clear" w:color="auto" w:fill="FBE4D5" w:themeFill="accent2" w:themeFillTint="33"/>
            <w:vAlign w:val="bottom"/>
          </w:tcPr>
          <w:p w:rsidR="00C44841" w:rsidRPr="00854699" w:rsidRDefault="00C44841" w:rsidP="00B559FA">
            <w:pPr>
              <w:jc w:val="right"/>
              <w:rPr>
                <w:rFonts w:ascii="Calibri" w:hAnsi="Calibri" w:cs="Calibri"/>
                <w:b/>
                <w:i/>
                <w:sz w:val="16"/>
                <w:szCs w:val="16"/>
              </w:rPr>
            </w:pPr>
            <w:r w:rsidRPr="00854699">
              <w:rPr>
                <w:rFonts w:ascii="Calibri" w:hAnsi="Calibri" w:cs="Calibri"/>
                <w:b/>
                <w:i/>
                <w:sz w:val="16"/>
                <w:szCs w:val="16"/>
              </w:rPr>
              <w:t>28,41</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FBE4D5" w:themeFill="accen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395,13</w:t>
            </w:r>
          </w:p>
        </w:tc>
        <w:tc>
          <w:tcPr>
            <w:tcW w:w="709" w:type="dxa"/>
            <w:tcBorders>
              <w:left w:val="single" w:sz="4" w:space="0" w:color="auto"/>
              <w:bottom w:val="single" w:sz="8" w:space="0" w:color="auto"/>
              <w:right w:val="single" w:sz="4" w:space="0" w:color="auto"/>
            </w:tcBorders>
            <w:shd w:val="clear" w:color="auto" w:fill="FBE4D5" w:themeFill="accent2"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147,37</w:t>
            </w:r>
          </w:p>
        </w:tc>
        <w:tc>
          <w:tcPr>
            <w:tcW w:w="1139" w:type="dxa"/>
            <w:tcBorders>
              <w:left w:val="single" w:sz="4" w:space="0" w:color="auto"/>
              <w:bottom w:val="single" w:sz="8" w:space="0" w:color="auto"/>
              <w:right w:val="single" w:sz="8" w:space="0" w:color="auto"/>
            </w:tcBorders>
            <w:shd w:val="clear" w:color="auto" w:fill="FBE4D5" w:themeFill="accent2" w:themeFillTint="33"/>
            <w:vAlign w:val="bottom"/>
          </w:tcPr>
          <w:p w:rsidR="00C44841" w:rsidRPr="00854699" w:rsidRDefault="00C44841" w:rsidP="00B559FA">
            <w:pPr>
              <w:jc w:val="right"/>
              <w:rPr>
                <w:rFonts w:ascii="Calibri" w:hAnsi="Calibri" w:cs="Calibri"/>
                <w:b/>
                <w:i/>
                <w:sz w:val="16"/>
                <w:szCs w:val="16"/>
              </w:rPr>
            </w:pPr>
            <w:r w:rsidRPr="00854699">
              <w:rPr>
                <w:rFonts w:ascii="Calibri" w:hAnsi="Calibri" w:cs="Calibri"/>
                <w:b/>
                <w:i/>
                <w:sz w:val="16"/>
                <w:szCs w:val="16"/>
              </w:rPr>
              <w:t>55,28</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E2EFD9" w:themeFill="accent6" w:themeFillTint="33"/>
            <w:noWrap/>
            <w:vAlign w:val="center"/>
            <w:hideMark/>
          </w:tcPr>
          <w:p w:rsidR="00C44841" w:rsidRPr="00426F57"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851" w:type="dxa"/>
            <w:tcBorders>
              <w:top w:val="single" w:sz="8" w:space="0" w:color="auto"/>
              <w:left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0,485</w:t>
            </w:r>
          </w:p>
        </w:tc>
        <w:tc>
          <w:tcPr>
            <w:tcW w:w="850" w:type="dxa"/>
            <w:tcBorders>
              <w:top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14,967</w:t>
            </w:r>
          </w:p>
        </w:tc>
        <w:tc>
          <w:tcPr>
            <w:tcW w:w="1134" w:type="dxa"/>
            <w:tcBorders>
              <w:top w:val="single" w:sz="8" w:space="0" w:color="auto"/>
              <w:bottom w:val="single" w:sz="4"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0,0018</w:t>
            </w:r>
          </w:p>
        </w:tc>
        <w:tc>
          <w:tcPr>
            <w:tcW w:w="851"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0,361</w:t>
            </w:r>
          </w:p>
        </w:tc>
        <w:tc>
          <w:tcPr>
            <w:tcW w:w="1134"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0,004</w:t>
            </w:r>
          </w:p>
        </w:tc>
        <w:tc>
          <w:tcPr>
            <w:tcW w:w="850"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3,777</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0,266</w:t>
            </w:r>
          </w:p>
        </w:tc>
        <w:tc>
          <w:tcPr>
            <w:tcW w:w="1139"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0,002</w:t>
            </w:r>
          </w:p>
        </w:tc>
      </w:tr>
      <w:tr w:rsidR="00C44841" w:rsidRPr="00B01FCF" w:rsidTr="00B559FA">
        <w:trPr>
          <w:trHeight w:val="110"/>
        </w:trPr>
        <w:tc>
          <w:tcPr>
            <w:tcW w:w="1124" w:type="dxa"/>
            <w:vMerge/>
            <w:tcBorders>
              <w:left w:val="single" w:sz="8" w:space="0" w:color="auto"/>
              <w:right w:val="single" w:sz="8" w:space="0" w:color="auto"/>
            </w:tcBorders>
            <w:shd w:val="clear" w:color="auto" w:fill="E2EFD9" w:themeFill="accent6"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E2EFD9" w:themeFill="accent6"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572,64</w:t>
            </w:r>
          </w:p>
        </w:tc>
        <w:tc>
          <w:tcPr>
            <w:tcW w:w="850" w:type="dxa"/>
            <w:tcBorders>
              <w:left w:val="single" w:sz="4" w:space="0" w:color="auto"/>
              <w:bottom w:val="single" w:sz="4" w:space="0" w:color="auto"/>
              <w:right w:val="single" w:sz="4" w:space="0" w:color="auto"/>
            </w:tcBorders>
            <w:shd w:val="clear" w:color="auto" w:fill="E2EFD9" w:themeFill="accent6"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329,58</w:t>
            </w:r>
          </w:p>
        </w:tc>
        <w:tc>
          <w:tcPr>
            <w:tcW w:w="1134" w:type="dxa"/>
            <w:tcBorders>
              <w:left w:val="single" w:sz="4" w:space="0" w:color="auto"/>
              <w:bottom w:val="single" w:sz="4" w:space="0" w:color="auto"/>
              <w:right w:val="single" w:sz="8" w:space="0" w:color="auto"/>
            </w:tcBorders>
            <w:shd w:val="clear" w:color="auto" w:fill="E2EFD9" w:themeFill="accent6" w:themeFillTint="33"/>
            <w:vAlign w:val="bottom"/>
          </w:tcPr>
          <w:p w:rsidR="00C44841" w:rsidRPr="00854699" w:rsidRDefault="00C44841" w:rsidP="00B559FA">
            <w:pPr>
              <w:jc w:val="right"/>
              <w:rPr>
                <w:rFonts w:ascii="Calibri" w:hAnsi="Calibri" w:cs="Calibri"/>
                <w:b/>
                <w:i/>
                <w:sz w:val="16"/>
                <w:szCs w:val="16"/>
              </w:rPr>
            </w:pPr>
            <w:r w:rsidRPr="00854699">
              <w:rPr>
                <w:rFonts w:ascii="Calibri" w:hAnsi="Calibri" w:cs="Calibri"/>
                <w:b/>
                <w:i/>
                <w:sz w:val="16"/>
                <w:szCs w:val="16"/>
              </w:rPr>
              <w:t>32,17</w:t>
            </w:r>
            <w:r>
              <w:rPr>
                <w:rFonts w:ascii="Calibri" w:hAnsi="Calibri" w:cs="Calibri"/>
                <w:b/>
                <w:i/>
                <w:sz w:val="16"/>
                <w:szCs w:val="16"/>
              </w:rPr>
              <w:t>%</w:t>
            </w:r>
          </w:p>
        </w:tc>
        <w:tc>
          <w:tcPr>
            <w:tcW w:w="851" w:type="dxa"/>
            <w:tcBorders>
              <w:left w:val="single" w:sz="8" w:space="0" w:color="auto"/>
            </w:tcBorders>
            <w:shd w:val="clear" w:color="auto" w:fill="E2EFD9" w:themeFill="accent6"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572,64</w:t>
            </w:r>
          </w:p>
        </w:tc>
        <w:tc>
          <w:tcPr>
            <w:tcW w:w="709" w:type="dxa"/>
            <w:shd w:val="clear" w:color="auto" w:fill="E2EFD9" w:themeFill="accent6"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329,58</w:t>
            </w:r>
          </w:p>
        </w:tc>
        <w:tc>
          <w:tcPr>
            <w:tcW w:w="1134" w:type="dxa"/>
            <w:tcBorders>
              <w:right w:val="single" w:sz="8" w:space="0" w:color="auto"/>
            </w:tcBorders>
            <w:shd w:val="clear" w:color="auto" w:fill="E2EFD9" w:themeFill="accent6" w:themeFillTint="33"/>
            <w:vAlign w:val="bottom"/>
          </w:tcPr>
          <w:p w:rsidR="00C44841" w:rsidRPr="00854699" w:rsidRDefault="00C44841" w:rsidP="00B559FA">
            <w:pPr>
              <w:jc w:val="right"/>
              <w:rPr>
                <w:rFonts w:ascii="Calibri" w:hAnsi="Calibri" w:cs="Calibri"/>
                <w:b/>
                <w:i/>
                <w:sz w:val="16"/>
                <w:szCs w:val="16"/>
              </w:rPr>
            </w:pPr>
            <w:r w:rsidRPr="00854699">
              <w:rPr>
                <w:rFonts w:ascii="Calibri" w:hAnsi="Calibri" w:cs="Calibri"/>
                <w:b/>
                <w:i/>
                <w:sz w:val="16"/>
                <w:szCs w:val="16"/>
              </w:rPr>
              <w:t>-1,78</w:t>
            </w:r>
            <w:r>
              <w:rPr>
                <w:rFonts w:ascii="Calibri" w:hAnsi="Calibri" w:cs="Calibri"/>
                <w:b/>
                <w:i/>
                <w:sz w:val="16"/>
                <w:szCs w:val="16"/>
              </w:rPr>
              <w:t>%</w:t>
            </w:r>
          </w:p>
        </w:tc>
        <w:tc>
          <w:tcPr>
            <w:tcW w:w="850" w:type="dxa"/>
            <w:tcBorders>
              <w:left w:val="single" w:sz="8" w:space="0" w:color="auto"/>
              <w:right w:val="single" w:sz="4" w:space="0" w:color="auto"/>
            </w:tcBorders>
            <w:shd w:val="clear" w:color="auto" w:fill="E2EFD9" w:themeFill="accent6"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572,64</w:t>
            </w:r>
          </w:p>
        </w:tc>
        <w:tc>
          <w:tcPr>
            <w:tcW w:w="709" w:type="dxa"/>
            <w:tcBorders>
              <w:left w:val="single" w:sz="4" w:space="0" w:color="auto"/>
              <w:right w:val="single" w:sz="4" w:space="0" w:color="auto"/>
            </w:tcBorders>
            <w:shd w:val="clear" w:color="auto" w:fill="E2EFD9" w:themeFill="accent6"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329,58</w:t>
            </w:r>
          </w:p>
        </w:tc>
        <w:tc>
          <w:tcPr>
            <w:tcW w:w="1139" w:type="dxa"/>
            <w:tcBorders>
              <w:left w:val="single" w:sz="4" w:space="0" w:color="auto"/>
              <w:right w:val="single" w:sz="8" w:space="0" w:color="auto"/>
            </w:tcBorders>
            <w:shd w:val="clear" w:color="auto" w:fill="E2EFD9" w:themeFill="accent6" w:themeFillTint="33"/>
            <w:vAlign w:val="bottom"/>
          </w:tcPr>
          <w:p w:rsidR="00C44841" w:rsidRPr="00854699" w:rsidRDefault="00C44841" w:rsidP="00B559FA">
            <w:pPr>
              <w:jc w:val="right"/>
              <w:rPr>
                <w:rFonts w:ascii="Calibri" w:hAnsi="Calibri" w:cs="Calibri"/>
                <w:b/>
                <w:i/>
                <w:sz w:val="16"/>
                <w:szCs w:val="16"/>
              </w:rPr>
            </w:pPr>
            <w:r w:rsidRPr="00854699">
              <w:rPr>
                <w:rFonts w:ascii="Calibri" w:hAnsi="Calibri" w:cs="Calibri"/>
                <w:b/>
                <w:i/>
                <w:sz w:val="16"/>
                <w:szCs w:val="16"/>
              </w:rPr>
              <w:t>25,70</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E2EFD9" w:themeFill="accent6"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388,39</w:t>
            </w:r>
          </w:p>
        </w:tc>
        <w:tc>
          <w:tcPr>
            <w:tcW w:w="850" w:type="dxa"/>
            <w:tcBorders>
              <w:top w:val="single" w:sz="4" w:space="0" w:color="auto"/>
              <w:left w:val="single" w:sz="4" w:space="0" w:color="auto"/>
              <w:bottom w:val="single" w:sz="8" w:space="0" w:color="auto"/>
              <w:right w:val="single" w:sz="4" w:space="0" w:color="auto"/>
            </w:tcBorders>
            <w:shd w:val="clear" w:color="auto" w:fill="E2EFD9" w:themeFill="accent6"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142,25</w:t>
            </w:r>
          </w:p>
        </w:tc>
        <w:tc>
          <w:tcPr>
            <w:tcW w:w="1134" w:type="dxa"/>
            <w:tcBorders>
              <w:top w:val="single" w:sz="4" w:space="0" w:color="auto"/>
              <w:left w:val="single" w:sz="4" w:space="0" w:color="auto"/>
              <w:bottom w:val="single" w:sz="8" w:space="0" w:color="auto"/>
              <w:right w:val="single" w:sz="8" w:space="0" w:color="auto"/>
            </w:tcBorders>
            <w:shd w:val="clear" w:color="auto" w:fill="E2EFD9" w:themeFill="accent6" w:themeFillTint="33"/>
            <w:vAlign w:val="bottom"/>
          </w:tcPr>
          <w:p w:rsidR="00C44841" w:rsidRPr="00854699" w:rsidRDefault="00C44841" w:rsidP="00B559FA">
            <w:pPr>
              <w:jc w:val="right"/>
              <w:rPr>
                <w:rFonts w:ascii="Calibri" w:hAnsi="Calibri" w:cs="Calibri"/>
                <w:b/>
                <w:i/>
                <w:sz w:val="16"/>
                <w:szCs w:val="16"/>
              </w:rPr>
            </w:pPr>
            <w:r w:rsidRPr="00854699">
              <w:rPr>
                <w:rFonts w:ascii="Calibri" w:hAnsi="Calibri" w:cs="Calibri"/>
                <w:b/>
                <w:i/>
                <w:sz w:val="16"/>
                <w:szCs w:val="16"/>
              </w:rPr>
              <w:t>56,84</w:t>
            </w:r>
            <w:r>
              <w:rPr>
                <w:rFonts w:ascii="Calibri" w:hAnsi="Calibri" w:cs="Calibri"/>
                <w:b/>
                <w:i/>
                <w:sz w:val="16"/>
                <w:szCs w:val="16"/>
              </w:rPr>
              <w:t>%</w:t>
            </w:r>
          </w:p>
        </w:tc>
        <w:tc>
          <w:tcPr>
            <w:tcW w:w="851" w:type="dxa"/>
            <w:tcBorders>
              <w:left w:val="single" w:sz="8" w:space="0" w:color="auto"/>
              <w:bottom w:val="single" w:sz="8" w:space="0" w:color="auto"/>
            </w:tcBorders>
            <w:shd w:val="clear" w:color="auto" w:fill="E2EFD9" w:themeFill="accent6"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582,85</w:t>
            </w:r>
          </w:p>
        </w:tc>
        <w:tc>
          <w:tcPr>
            <w:tcW w:w="709" w:type="dxa"/>
            <w:tcBorders>
              <w:bottom w:val="single" w:sz="8" w:space="0" w:color="auto"/>
            </w:tcBorders>
            <w:shd w:val="clear" w:color="auto" w:fill="E2EFD9" w:themeFill="accent6"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326,84</w:t>
            </w:r>
          </w:p>
        </w:tc>
        <w:tc>
          <w:tcPr>
            <w:tcW w:w="1134" w:type="dxa"/>
            <w:tcBorders>
              <w:bottom w:val="single" w:sz="8" w:space="0" w:color="auto"/>
              <w:right w:val="single" w:sz="8" w:space="0" w:color="auto"/>
            </w:tcBorders>
            <w:shd w:val="clear" w:color="auto" w:fill="E2EFD9" w:themeFill="accent6" w:themeFillTint="33"/>
            <w:vAlign w:val="bottom"/>
          </w:tcPr>
          <w:p w:rsidR="00C44841" w:rsidRPr="00854699" w:rsidRDefault="00C44841" w:rsidP="00B559FA">
            <w:pPr>
              <w:jc w:val="right"/>
              <w:rPr>
                <w:rFonts w:ascii="Calibri" w:hAnsi="Calibri" w:cs="Calibri"/>
                <w:b/>
                <w:i/>
                <w:sz w:val="16"/>
                <w:szCs w:val="16"/>
              </w:rPr>
            </w:pPr>
            <w:r w:rsidRPr="00854699">
              <w:rPr>
                <w:rFonts w:ascii="Calibri" w:hAnsi="Calibri" w:cs="Calibri"/>
                <w:b/>
                <w:i/>
                <w:sz w:val="16"/>
                <w:szCs w:val="16"/>
              </w:rPr>
              <w:t>0,83</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E2EFD9" w:themeFill="accent6"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425,45</w:t>
            </w:r>
          </w:p>
        </w:tc>
        <w:tc>
          <w:tcPr>
            <w:tcW w:w="709" w:type="dxa"/>
            <w:tcBorders>
              <w:left w:val="single" w:sz="4" w:space="0" w:color="auto"/>
              <w:bottom w:val="single" w:sz="8" w:space="0" w:color="auto"/>
              <w:right w:val="single" w:sz="4" w:space="0" w:color="auto"/>
            </w:tcBorders>
            <w:shd w:val="clear" w:color="auto" w:fill="E2EFD9" w:themeFill="accent6" w:themeFillTint="33"/>
            <w:vAlign w:val="bottom"/>
          </w:tcPr>
          <w:p w:rsidR="00C44841" w:rsidRPr="00854699" w:rsidRDefault="00C44841" w:rsidP="00B559FA">
            <w:pPr>
              <w:jc w:val="right"/>
              <w:rPr>
                <w:rFonts w:ascii="Calibri" w:hAnsi="Calibri" w:cs="Calibri"/>
                <w:i/>
                <w:sz w:val="16"/>
                <w:szCs w:val="16"/>
              </w:rPr>
            </w:pPr>
            <w:r w:rsidRPr="00854699">
              <w:rPr>
                <w:rFonts w:ascii="Calibri" w:hAnsi="Calibri" w:cs="Calibri"/>
                <w:i/>
                <w:sz w:val="16"/>
                <w:szCs w:val="16"/>
              </w:rPr>
              <w:t>176,58</w:t>
            </w:r>
          </w:p>
        </w:tc>
        <w:tc>
          <w:tcPr>
            <w:tcW w:w="1139" w:type="dxa"/>
            <w:tcBorders>
              <w:left w:val="single" w:sz="4" w:space="0" w:color="auto"/>
              <w:bottom w:val="single" w:sz="8" w:space="0" w:color="auto"/>
              <w:right w:val="single" w:sz="8" w:space="0" w:color="auto"/>
            </w:tcBorders>
            <w:shd w:val="clear" w:color="auto" w:fill="E2EFD9" w:themeFill="accent6" w:themeFillTint="33"/>
            <w:vAlign w:val="bottom"/>
          </w:tcPr>
          <w:p w:rsidR="00C44841" w:rsidRPr="00854699" w:rsidRDefault="00C44841" w:rsidP="00B559FA">
            <w:pPr>
              <w:jc w:val="right"/>
              <w:rPr>
                <w:rFonts w:ascii="Calibri" w:hAnsi="Calibri" w:cs="Calibri"/>
                <w:b/>
                <w:i/>
                <w:sz w:val="16"/>
                <w:szCs w:val="16"/>
              </w:rPr>
            </w:pPr>
            <w:r w:rsidRPr="00854699">
              <w:rPr>
                <w:rFonts w:ascii="Calibri" w:hAnsi="Calibri" w:cs="Calibri"/>
                <w:b/>
                <w:i/>
                <w:sz w:val="16"/>
                <w:szCs w:val="16"/>
              </w:rPr>
              <w:t>46,42</w:t>
            </w:r>
            <w:r>
              <w:rPr>
                <w:rFonts w:ascii="Calibri" w:hAnsi="Calibri" w:cs="Calibri"/>
                <w:b/>
                <w:i/>
                <w:sz w:val="16"/>
                <w:szCs w:val="16"/>
              </w:rPr>
              <w:t>%</w:t>
            </w:r>
          </w:p>
        </w:tc>
      </w:tr>
      <w:tr w:rsidR="00C44841" w:rsidRPr="00B01FCF" w:rsidTr="00B559FA">
        <w:trPr>
          <w:trHeight w:val="300"/>
        </w:trPr>
        <w:tc>
          <w:tcPr>
            <w:tcW w:w="9351" w:type="dxa"/>
            <w:gridSpan w:val="10"/>
            <w:tcBorders>
              <w:top w:val="single" w:sz="8" w:space="0" w:color="auto"/>
              <w:left w:val="single" w:sz="8" w:space="0" w:color="auto"/>
              <w:bottom w:val="single" w:sz="8" w:space="0" w:color="auto"/>
              <w:right w:val="single" w:sz="8" w:space="0" w:color="auto"/>
            </w:tcBorders>
            <w:shd w:val="clear" w:color="auto" w:fill="FFFFFF" w:themeFill="background1"/>
            <w:noWrap/>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CANADA</w:t>
            </w:r>
          </w:p>
        </w:tc>
      </w:tr>
      <w:tr w:rsidR="00C44841" w:rsidRPr="00B01FCF" w:rsidTr="00B559FA">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rsidR="00C44841" w:rsidRPr="00B01FCF" w:rsidRDefault="00C44841" w:rsidP="00B559FA">
            <w:pPr>
              <w:jc w:val="center"/>
              <w:rPr>
                <w:rFonts w:ascii="Times New Roman" w:eastAsia="Times New Roman" w:hAnsi="Times New Roman" w:cs="Times New Roman"/>
                <w:b/>
                <w:bCs/>
                <w:sz w:val="16"/>
                <w:szCs w:val="16"/>
                <w:lang w:eastAsia="ru-RU"/>
              </w:rPr>
            </w:pPr>
          </w:p>
        </w:tc>
        <w:tc>
          <w:tcPr>
            <w:tcW w:w="2835"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694"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8"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D5DCE4" w:themeFill="tex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851" w:type="dxa"/>
            <w:tcBorders>
              <w:top w:val="single" w:sz="8" w:space="0" w:color="auto"/>
              <w:left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0,257</w:t>
            </w:r>
          </w:p>
        </w:tc>
        <w:tc>
          <w:tcPr>
            <w:tcW w:w="850" w:type="dxa"/>
            <w:tcBorders>
              <w:top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44,261</w:t>
            </w:r>
          </w:p>
        </w:tc>
        <w:tc>
          <w:tcPr>
            <w:tcW w:w="1134" w:type="dxa"/>
            <w:tcBorders>
              <w:top w:val="single" w:sz="8" w:space="0" w:color="auto"/>
              <w:bottom w:val="single" w:sz="4"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11843,055</w:t>
            </w:r>
          </w:p>
        </w:tc>
        <w:tc>
          <w:tcPr>
            <w:tcW w:w="851"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0,00015</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0,338</w:t>
            </w:r>
          </w:p>
        </w:tc>
        <w:tc>
          <w:tcPr>
            <w:tcW w:w="1134"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68,261</w:t>
            </w:r>
          </w:p>
        </w:tc>
        <w:tc>
          <w:tcPr>
            <w:tcW w:w="850"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2,376</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0,0984</w:t>
            </w:r>
          </w:p>
        </w:tc>
        <w:tc>
          <w:tcPr>
            <w:tcW w:w="1139"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84,87</w:t>
            </w:r>
          </w:p>
        </w:tc>
      </w:tr>
      <w:tr w:rsidR="00C44841" w:rsidRPr="00B01FCF" w:rsidTr="00B559FA">
        <w:trPr>
          <w:trHeight w:val="110"/>
        </w:trPr>
        <w:tc>
          <w:tcPr>
            <w:tcW w:w="1124" w:type="dxa"/>
            <w:vMerge/>
            <w:tcBorders>
              <w:left w:val="single" w:sz="8" w:space="0" w:color="auto"/>
              <w:right w:val="single" w:sz="8" w:space="0" w:color="auto"/>
            </w:tcBorders>
            <w:shd w:val="clear" w:color="auto" w:fill="D5DCE4" w:themeFill="tex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D5DCE4" w:themeFill="tex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36,10</w:t>
            </w:r>
          </w:p>
        </w:tc>
        <w:tc>
          <w:tcPr>
            <w:tcW w:w="850" w:type="dxa"/>
            <w:tcBorders>
              <w:left w:val="single" w:sz="4" w:space="0" w:color="auto"/>
              <w:bottom w:val="single" w:sz="4" w:space="0" w:color="auto"/>
              <w:right w:val="single" w:sz="4" w:space="0" w:color="auto"/>
            </w:tcBorders>
            <w:shd w:val="clear" w:color="auto" w:fill="D5DCE4" w:themeFill="tex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9,14</w:t>
            </w:r>
          </w:p>
        </w:tc>
        <w:tc>
          <w:tcPr>
            <w:tcW w:w="1134" w:type="dxa"/>
            <w:tcBorders>
              <w:left w:val="single" w:sz="4" w:space="0" w:color="auto"/>
              <w:bottom w:val="single" w:sz="4" w:space="0" w:color="auto"/>
              <w:right w:val="single" w:sz="8" w:space="0" w:color="auto"/>
            </w:tcBorders>
            <w:shd w:val="clear" w:color="auto" w:fill="D5DCE4" w:themeFill="text2" w:themeFillTint="33"/>
            <w:vAlign w:val="bottom"/>
          </w:tcPr>
          <w:p w:rsidR="00C44841" w:rsidRPr="00BF5010" w:rsidRDefault="00C44841" w:rsidP="00B559FA">
            <w:pPr>
              <w:jc w:val="right"/>
              <w:rPr>
                <w:rFonts w:ascii="Calibri" w:hAnsi="Calibri" w:cs="Calibri"/>
                <w:b/>
                <w:i/>
                <w:sz w:val="16"/>
                <w:szCs w:val="16"/>
              </w:rPr>
            </w:pPr>
            <w:r w:rsidRPr="00BF5010">
              <w:rPr>
                <w:rFonts w:ascii="Calibri" w:hAnsi="Calibri" w:cs="Calibri"/>
                <w:b/>
                <w:i/>
                <w:sz w:val="16"/>
                <w:szCs w:val="16"/>
              </w:rPr>
              <w:t>-130,36</w:t>
            </w:r>
            <w:r>
              <w:rPr>
                <w:rFonts w:ascii="Calibri" w:hAnsi="Calibri" w:cs="Calibri"/>
                <w:b/>
                <w:i/>
                <w:sz w:val="16"/>
                <w:szCs w:val="16"/>
              </w:rPr>
              <w:t>%</w:t>
            </w:r>
          </w:p>
        </w:tc>
        <w:tc>
          <w:tcPr>
            <w:tcW w:w="851" w:type="dxa"/>
            <w:tcBorders>
              <w:left w:val="single" w:sz="8" w:space="0" w:color="auto"/>
            </w:tcBorders>
            <w:shd w:val="clear" w:color="auto" w:fill="D5DCE4" w:themeFill="tex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36,10</w:t>
            </w:r>
          </w:p>
        </w:tc>
        <w:tc>
          <w:tcPr>
            <w:tcW w:w="709" w:type="dxa"/>
            <w:shd w:val="clear" w:color="auto" w:fill="D5DCE4" w:themeFill="tex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9,14</w:t>
            </w:r>
          </w:p>
        </w:tc>
        <w:tc>
          <w:tcPr>
            <w:tcW w:w="1134" w:type="dxa"/>
            <w:tcBorders>
              <w:right w:val="single" w:sz="8" w:space="0" w:color="auto"/>
            </w:tcBorders>
            <w:shd w:val="clear" w:color="auto" w:fill="D5DCE4" w:themeFill="text2" w:themeFillTint="33"/>
            <w:vAlign w:val="bottom"/>
          </w:tcPr>
          <w:p w:rsidR="00C44841" w:rsidRPr="00BF5010" w:rsidRDefault="00C44841" w:rsidP="00B559FA">
            <w:pPr>
              <w:jc w:val="right"/>
              <w:rPr>
                <w:rFonts w:ascii="Calibri" w:hAnsi="Calibri" w:cs="Calibri"/>
                <w:b/>
                <w:i/>
                <w:sz w:val="16"/>
                <w:szCs w:val="16"/>
              </w:rPr>
            </w:pPr>
            <w:r w:rsidRPr="00BF5010">
              <w:rPr>
                <w:rFonts w:ascii="Calibri" w:hAnsi="Calibri" w:cs="Calibri"/>
                <w:b/>
                <w:i/>
                <w:sz w:val="16"/>
                <w:szCs w:val="16"/>
              </w:rPr>
              <w:t>-39,48</w:t>
            </w:r>
            <w:r>
              <w:rPr>
                <w:rFonts w:ascii="Calibri" w:hAnsi="Calibri" w:cs="Calibri"/>
                <w:b/>
                <w:i/>
                <w:sz w:val="16"/>
                <w:szCs w:val="16"/>
              </w:rPr>
              <w:t>%</w:t>
            </w:r>
          </w:p>
        </w:tc>
        <w:tc>
          <w:tcPr>
            <w:tcW w:w="850" w:type="dxa"/>
            <w:tcBorders>
              <w:left w:val="single" w:sz="8" w:space="0" w:color="auto"/>
              <w:right w:val="single" w:sz="4" w:space="0" w:color="auto"/>
            </w:tcBorders>
            <w:shd w:val="clear" w:color="auto" w:fill="D5DCE4" w:themeFill="tex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36,10</w:t>
            </w:r>
          </w:p>
        </w:tc>
        <w:tc>
          <w:tcPr>
            <w:tcW w:w="709" w:type="dxa"/>
            <w:tcBorders>
              <w:left w:val="single" w:sz="4" w:space="0" w:color="auto"/>
              <w:right w:val="single" w:sz="4" w:space="0" w:color="auto"/>
            </w:tcBorders>
            <w:shd w:val="clear" w:color="auto" w:fill="D5DCE4" w:themeFill="tex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9,14</w:t>
            </w:r>
          </w:p>
        </w:tc>
        <w:tc>
          <w:tcPr>
            <w:tcW w:w="1139" w:type="dxa"/>
            <w:tcBorders>
              <w:left w:val="single" w:sz="4" w:space="0" w:color="auto"/>
              <w:right w:val="single" w:sz="8" w:space="0" w:color="auto"/>
            </w:tcBorders>
            <w:shd w:val="clear" w:color="auto" w:fill="D5DCE4" w:themeFill="text2" w:themeFillTint="33"/>
            <w:vAlign w:val="bottom"/>
          </w:tcPr>
          <w:p w:rsidR="00C44841" w:rsidRPr="00BF5010" w:rsidRDefault="00C44841" w:rsidP="00B559FA">
            <w:pPr>
              <w:jc w:val="right"/>
              <w:rPr>
                <w:rFonts w:ascii="Calibri" w:hAnsi="Calibri" w:cs="Calibri"/>
                <w:b/>
                <w:i/>
                <w:sz w:val="16"/>
                <w:szCs w:val="16"/>
              </w:rPr>
            </w:pPr>
            <w:r w:rsidRPr="00BF5010">
              <w:rPr>
                <w:rFonts w:ascii="Calibri" w:hAnsi="Calibri" w:cs="Calibri"/>
                <w:b/>
                <w:i/>
                <w:sz w:val="16"/>
                <w:szCs w:val="16"/>
              </w:rPr>
              <w:t>6,09</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D5DCE4" w:themeFill="tex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D5DCE4" w:themeFill="tex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83,17</w:t>
            </w:r>
          </w:p>
        </w:tc>
        <w:tc>
          <w:tcPr>
            <w:tcW w:w="850" w:type="dxa"/>
            <w:tcBorders>
              <w:top w:val="single" w:sz="4" w:space="0" w:color="auto"/>
              <w:left w:val="single" w:sz="4" w:space="0" w:color="auto"/>
              <w:bottom w:val="single" w:sz="8" w:space="0" w:color="auto"/>
              <w:right w:val="single" w:sz="4" w:space="0" w:color="auto"/>
            </w:tcBorders>
            <w:shd w:val="clear" w:color="auto" w:fill="D5DCE4" w:themeFill="tex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60,01</w:t>
            </w:r>
          </w:p>
        </w:tc>
        <w:tc>
          <w:tcPr>
            <w:tcW w:w="1134" w:type="dxa"/>
            <w:tcBorders>
              <w:top w:val="single" w:sz="4" w:space="0" w:color="auto"/>
              <w:left w:val="single" w:sz="4" w:space="0" w:color="auto"/>
              <w:bottom w:val="single" w:sz="8" w:space="0" w:color="auto"/>
              <w:right w:val="single" w:sz="8" w:space="0" w:color="auto"/>
            </w:tcBorders>
            <w:shd w:val="clear" w:color="auto" w:fill="D5DCE4" w:themeFill="text2" w:themeFillTint="33"/>
            <w:vAlign w:val="bottom"/>
          </w:tcPr>
          <w:p w:rsidR="00C44841" w:rsidRPr="00BF5010" w:rsidRDefault="00C44841" w:rsidP="00B559FA">
            <w:pPr>
              <w:jc w:val="right"/>
              <w:rPr>
                <w:rFonts w:ascii="Calibri" w:hAnsi="Calibri" w:cs="Calibri"/>
                <w:b/>
                <w:i/>
                <w:sz w:val="16"/>
                <w:szCs w:val="16"/>
              </w:rPr>
            </w:pPr>
            <w:r w:rsidRPr="00BF5010">
              <w:rPr>
                <w:rFonts w:ascii="Calibri" w:hAnsi="Calibri" w:cs="Calibri"/>
                <w:b/>
                <w:i/>
                <w:sz w:val="16"/>
                <w:szCs w:val="16"/>
              </w:rPr>
              <w:t>-556,85</w:t>
            </w:r>
            <w:r>
              <w:rPr>
                <w:rFonts w:ascii="Calibri" w:hAnsi="Calibri" w:cs="Calibri"/>
                <w:b/>
                <w:i/>
                <w:sz w:val="16"/>
                <w:szCs w:val="16"/>
              </w:rPr>
              <w:t>%</w:t>
            </w:r>
          </w:p>
        </w:tc>
        <w:tc>
          <w:tcPr>
            <w:tcW w:w="851" w:type="dxa"/>
            <w:tcBorders>
              <w:left w:val="single" w:sz="8" w:space="0" w:color="auto"/>
              <w:bottom w:val="single" w:sz="8" w:space="0" w:color="auto"/>
            </w:tcBorders>
            <w:shd w:val="clear" w:color="auto" w:fill="D5DCE4" w:themeFill="tex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50,36</w:t>
            </w:r>
          </w:p>
        </w:tc>
        <w:tc>
          <w:tcPr>
            <w:tcW w:w="709" w:type="dxa"/>
            <w:tcBorders>
              <w:bottom w:val="single" w:sz="8" w:space="0" w:color="auto"/>
            </w:tcBorders>
            <w:shd w:val="clear" w:color="auto" w:fill="D5DCE4" w:themeFill="tex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27,39</w:t>
            </w:r>
          </w:p>
        </w:tc>
        <w:tc>
          <w:tcPr>
            <w:tcW w:w="1134" w:type="dxa"/>
            <w:tcBorders>
              <w:bottom w:val="single" w:sz="8" w:space="0" w:color="auto"/>
              <w:right w:val="single" w:sz="8" w:space="0" w:color="auto"/>
            </w:tcBorders>
            <w:shd w:val="clear" w:color="auto" w:fill="D5DCE4" w:themeFill="text2" w:themeFillTint="33"/>
            <w:vAlign w:val="bottom"/>
          </w:tcPr>
          <w:p w:rsidR="00C44841" w:rsidRPr="00BF5010" w:rsidRDefault="00C44841" w:rsidP="00B559FA">
            <w:pPr>
              <w:jc w:val="right"/>
              <w:rPr>
                <w:rFonts w:ascii="Calibri" w:hAnsi="Calibri" w:cs="Calibri"/>
                <w:b/>
                <w:i/>
                <w:sz w:val="16"/>
                <w:szCs w:val="16"/>
              </w:rPr>
            </w:pPr>
            <w:r w:rsidRPr="00BF5010">
              <w:rPr>
                <w:rFonts w:ascii="Calibri" w:hAnsi="Calibri" w:cs="Calibri"/>
                <w:b/>
                <w:i/>
                <w:sz w:val="16"/>
                <w:szCs w:val="16"/>
              </w:rPr>
              <w:t>-199,84</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D5DCE4" w:themeFill="tex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33,90</w:t>
            </w:r>
          </w:p>
        </w:tc>
        <w:tc>
          <w:tcPr>
            <w:tcW w:w="709" w:type="dxa"/>
            <w:tcBorders>
              <w:left w:val="single" w:sz="4" w:space="0" w:color="auto"/>
              <w:bottom w:val="single" w:sz="8" w:space="0" w:color="auto"/>
              <w:right w:val="single" w:sz="4" w:space="0" w:color="auto"/>
            </w:tcBorders>
            <w:shd w:val="clear" w:color="auto" w:fill="D5DCE4" w:themeFill="tex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14,98</w:t>
            </w:r>
          </w:p>
        </w:tc>
        <w:tc>
          <w:tcPr>
            <w:tcW w:w="1139" w:type="dxa"/>
            <w:tcBorders>
              <w:left w:val="single" w:sz="4" w:space="0" w:color="auto"/>
              <w:bottom w:val="single" w:sz="8" w:space="0" w:color="auto"/>
              <w:right w:val="single" w:sz="8" w:space="0" w:color="auto"/>
            </w:tcBorders>
            <w:shd w:val="clear" w:color="auto" w:fill="D5DCE4" w:themeFill="text2" w:themeFillTint="33"/>
            <w:vAlign w:val="bottom"/>
          </w:tcPr>
          <w:p w:rsidR="00C44841" w:rsidRPr="00BF5010" w:rsidRDefault="00C44841" w:rsidP="00B559FA">
            <w:pPr>
              <w:jc w:val="right"/>
              <w:rPr>
                <w:rFonts w:ascii="Calibri" w:hAnsi="Calibri" w:cs="Calibri"/>
                <w:b/>
                <w:i/>
                <w:sz w:val="16"/>
                <w:szCs w:val="16"/>
              </w:rPr>
            </w:pPr>
            <w:r w:rsidRPr="00BF5010">
              <w:rPr>
                <w:rFonts w:ascii="Calibri" w:hAnsi="Calibri" w:cs="Calibri"/>
                <w:b/>
                <w:i/>
                <w:sz w:val="16"/>
                <w:szCs w:val="16"/>
              </w:rPr>
              <w:t>-63,98</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FBE4D5" w:themeFill="accen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851" w:type="dxa"/>
            <w:tcBorders>
              <w:top w:val="single" w:sz="8" w:space="0" w:color="auto"/>
              <w:left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0,262</w:t>
            </w:r>
          </w:p>
        </w:tc>
        <w:tc>
          <w:tcPr>
            <w:tcW w:w="850" w:type="dxa"/>
            <w:tcBorders>
              <w:top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28,281</w:t>
            </w:r>
          </w:p>
        </w:tc>
        <w:tc>
          <w:tcPr>
            <w:tcW w:w="1134" w:type="dxa"/>
            <w:tcBorders>
              <w:top w:val="single" w:sz="8" w:space="0" w:color="auto"/>
              <w:bottom w:val="single" w:sz="4"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0,344</w:t>
            </w:r>
          </w:p>
        </w:tc>
        <w:tc>
          <w:tcPr>
            <w:tcW w:w="851"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4,53E-05</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0,288</w:t>
            </w:r>
          </w:p>
        </w:tc>
        <w:tc>
          <w:tcPr>
            <w:tcW w:w="1134"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0,99</w:t>
            </w:r>
          </w:p>
        </w:tc>
        <w:tc>
          <w:tcPr>
            <w:tcW w:w="850"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2,369</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0,057</w:t>
            </w:r>
          </w:p>
        </w:tc>
        <w:tc>
          <w:tcPr>
            <w:tcW w:w="1139"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w:t>
            </w:r>
          </w:p>
        </w:tc>
      </w:tr>
      <w:tr w:rsidR="00C44841" w:rsidRPr="00B01FCF" w:rsidTr="00B559FA">
        <w:trPr>
          <w:trHeight w:val="110"/>
        </w:trPr>
        <w:tc>
          <w:tcPr>
            <w:tcW w:w="1124" w:type="dxa"/>
            <w:vMerge/>
            <w:tcBorders>
              <w:left w:val="single" w:sz="8" w:space="0" w:color="auto"/>
              <w:right w:val="single" w:sz="8" w:space="0" w:color="auto"/>
            </w:tcBorders>
            <w:shd w:val="clear" w:color="auto" w:fill="FBE4D5" w:themeFill="accen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FBE4D5" w:themeFill="accen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36,10</w:t>
            </w:r>
          </w:p>
        </w:tc>
        <w:tc>
          <w:tcPr>
            <w:tcW w:w="850" w:type="dxa"/>
            <w:tcBorders>
              <w:left w:val="single" w:sz="4" w:space="0" w:color="auto"/>
              <w:bottom w:val="single" w:sz="4" w:space="0" w:color="auto"/>
              <w:right w:val="single" w:sz="4" w:space="0" w:color="auto"/>
            </w:tcBorders>
            <w:shd w:val="clear" w:color="auto" w:fill="FBE4D5" w:themeFill="accen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9,14</w:t>
            </w:r>
          </w:p>
        </w:tc>
        <w:tc>
          <w:tcPr>
            <w:tcW w:w="1134" w:type="dxa"/>
            <w:tcBorders>
              <w:left w:val="single" w:sz="4" w:space="0" w:color="auto"/>
              <w:bottom w:val="single" w:sz="4" w:space="0" w:color="auto"/>
              <w:right w:val="single" w:sz="8" w:space="0" w:color="auto"/>
            </w:tcBorders>
            <w:shd w:val="clear" w:color="auto" w:fill="FBE4D5" w:themeFill="accent2" w:themeFillTint="33"/>
            <w:vAlign w:val="bottom"/>
          </w:tcPr>
          <w:p w:rsidR="00C44841" w:rsidRPr="00BF5010" w:rsidRDefault="00C44841" w:rsidP="00B559FA">
            <w:pPr>
              <w:jc w:val="right"/>
              <w:rPr>
                <w:rFonts w:ascii="Calibri" w:hAnsi="Calibri" w:cs="Calibri"/>
                <w:b/>
                <w:i/>
                <w:sz w:val="16"/>
                <w:szCs w:val="16"/>
              </w:rPr>
            </w:pPr>
            <w:r w:rsidRPr="00BF5010">
              <w:rPr>
                <w:rFonts w:ascii="Calibri" w:hAnsi="Calibri" w:cs="Calibri"/>
                <w:b/>
                <w:i/>
                <w:sz w:val="16"/>
                <w:szCs w:val="16"/>
              </w:rPr>
              <w:t>-83,90</w:t>
            </w:r>
            <w:r>
              <w:rPr>
                <w:rFonts w:ascii="Calibri" w:hAnsi="Calibri" w:cs="Calibri"/>
                <w:b/>
                <w:i/>
                <w:sz w:val="16"/>
                <w:szCs w:val="16"/>
              </w:rPr>
              <w:t>%</w:t>
            </w:r>
          </w:p>
        </w:tc>
        <w:tc>
          <w:tcPr>
            <w:tcW w:w="851" w:type="dxa"/>
            <w:tcBorders>
              <w:left w:val="single" w:sz="8" w:space="0" w:color="auto"/>
            </w:tcBorders>
            <w:shd w:val="clear" w:color="auto" w:fill="FBE4D5" w:themeFill="accen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36,10</w:t>
            </w:r>
          </w:p>
        </w:tc>
        <w:tc>
          <w:tcPr>
            <w:tcW w:w="709" w:type="dxa"/>
            <w:shd w:val="clear" w:color="auto" w:fill="FBE4D5" w:themeFill="accen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9,14</w:t>
            </w:r>
          </w:p>
        </w:tc>
        <w:tc>
          <w:tcPr>
            <w:tcW w:w="1134" w:type="dxa"/>
            <w:tcBorders>
              <w:right w:val="single" w:sz="8" w:space="0" w:color="auto"/>
            </w:tcBorders>
            <w:shd w:val="clear" w:color="auto" w:fill="FBE4D5" w:themeFill="accent2" w:themeFillTint="33"/>
            <w:vAlign w:val="bottom"/>
          </w:tcPr>
          <w:p w:rsidR="00C44841" w:rsidRPr="00BF5010" w:rsidRDefault="00C44841" w:rsidP="00B559FA">
            <w:pPr>
              <w:jc w:val="right"/>
              <w:rPr>
                <w:rFonts w:ascii="Calibri" w:hAnsi="Calibri" w:cs="Calibri"/>
                <w:b/>
                <w:i/>
                <w:sz w:val="16"/>
                <w:szCs w:val="16"/>
              </w:rPr>
            </w:pPr>
            <w:r w:rsidRPr="00BF5010">
              <w:rPr>
                <w:rFonts w:ascii="Calibri" w:hAnsi="Calibri" w:cs="Calibri"/>
                <w:b/>
                <w:i/>
                <w:sz w:val="16"/>
                <w:szCs w:val="16"/>
              </w:rPr>
              <w:t>-111,95</w:t>
            </w:r>
            <w:r>
              <w:rPr>
                <w:rFonts w:ascii="Calibri" w:hAnsi="Calibri" w:cs="Calibri"/>
                <w:b/>
                <w:i/>
                <w:sz w:val="16"/>
                <w:szCs w:val="16"/>
              </w:rPr>
              <w:t>%</w:t>
            </w:r>
          </w:p>
        </w:tc>
        <w:tc>
          <w:tcPr>
            <w:tcW w:w="850" w:type="dxa"/>
            <w:tcBorders>
              <w:left w:val="single" w:sz="8" w:space="0" w:color="auto"/>
              <w:right w:val="single" w:sz="4" w:space="0" w:color="auto"/>
            </w:tcBorders>
            <w:shd w:val="clear" w:color="auto" w:fill="FBE4D5" w:themeFill="accen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36,10</w:t>
            </w:r>
          </w:p>
        </w:tc>
        <w:tc>
          <w:tcPr>
            <w:tcW w:w="709" w:type="dxa"/>
            <w:tcBorders>
              <w:left w:val="single" w:sz="4" w:space="0" w:color="auto"/>
              <w:right w:val="single" w:sz="4" w:space="0" w:color="auto"/>
            </w:tcBorders>
            <w:shd w:val="clear" w:color="auto" w:fill="FBE4D5" w:themeFill="accen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9,14</w:t>
            </w:r>
          </w:p>
        </w:tc>
        <w:tc>
          <w:tcPr>
            <w:tcW w:w="1139" w:type="dxa"/>
            <w:tcBorders>
              <w:left w:val="single" w:sz="4" w:space="0" w:color="auto"/>
              <w:right w:val="single" w:sz="8" w:space="0" w:color="auto"/>
            </w:tcBorders>
            <w:shd w:val="clear" w:color="auto" w:fill="FBE4D5" w:themeFill="accent2" w:themeFillTint="33"/>
            <w:vAlign w:val="bottom"/>
          </w:tcPr>
          <w:p w:rsidR="00C44841" w:rsidRPr="00BF5010" w:rsidRDefault="00C44841" w:rsidP="00B559FA">
            <w:pPr>
              <w:jc w:val="right"/>
              <w:rPr>
                <w:rFonts w:ascii="Calibri" w:hAnsi="Calibri" w:cs="Calibri"/>
                <w:b/>
                <w:i/>
                <w:sz w:val="16"/>
                <w:szCs w:val="16"/>
              </w:rPr>
            </w:pPr>
            <w:r w:rsidRPr="00BF5010">
              <w:rPr>
                <w:rFonts w:ascii="Calibri" w:hAnsi="Calibri" w:cs="Calibri"/>
                <w:b/>
                <w:i/>
                <w:sz w:val="16"/>
                <w:szCs w:val="16"/>
              </w:rPr>
              <w:t>-41,38</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FBE4D5" w:themeFill="accen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FBE4D5" w:themeFill="accen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66,39</w:t>
            </w:r>
          </w:p>
        </w:tc>
        <w:tc>
          <w:tcPr>
            <w:tcW w:w="850" w:type="dxa"/>
            <w:tcBorders>
              <w:top w:val="single" w:sz="4" w:space="0" w:color="auto"/>
              <w:left w:val="single" w:sz="4" w:space="0" w:color="auto"/>
              <w:bottom w:val="single" w:sz="8" w:space="0" w:color="auto"/>
              <w:right w:val="single" w:sz="4" w:space="0" w:color="auto"/>
            </w:tcBorders>
            <w:shd w:val="clear" w:color="auto" w:fill="FBE4D5" w:themeFill="accen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43,57</w:t>
            </w:r>
          </w:p>
        </w:tc>
        <w:tc>
          <w:tcPr>
            <w:tcW w:w="1134" w:type="dxa"/>
            <w:tcBorders>
              <w:top w:val="single" w:sz="4" w:space="0" w:color="auto"/>
              <w:left w:val="single" w:sz="4" w:space="0" w:color="auto"/>
              <w:bottom w:val="single" w:sz="8" w:space="0" w:color="auto"/>
              <w:right w:val="single" w:sz="8" w:space="0" w:color="auto"/>
            </w:tcBorders>
            <w:shd w:val="clear" w:color="auto" w:fill="FBE4D5" w:themeFill="accent2" w:themeFillTint="33"/>
            <w:vAlign w:val="bottom"/>
          </w:tcPr>
          <w:p w:rsidR="00C44841" w:rsidRPr="00BF5010" w:rsidRDefault="00C44841" w:rsidP="00B559FA">
            <w:pPr>
              <w:jc w:val="right"/>
              <w:rPr>
                <w:rFonts w:ascii="Calibri" w:hAnsi="Calibri" w:cs="Calibri"/>
                <w:b/>
                <w:i/>
                <w:sz w:val="16"/>
                <w:szCs w:val="16"/>
              </w:rPr>
            </w:pPr>
            <w:r w:rsidRPr="00BF5010">
              <w:rPr>
                <w:rFonts w:ascii="Calibri" w:hAnsi="Calibri" w:cs="Calibri"/>
                <w:b/>
                <w:i/>
                <w:sz w:val="16"/>
                <w:szCs w:val="16"/>
              </w:rPr>
              <w:t>-376,88</w:t>
            </w:r>
            <w:r>
              <w:rPr>
                <w:rFonts w:ascii="Calibri" w:hAnsi="Calibri" w:cs="Calibri"/>
                <w:b/>
                <w:i/>
                <w:sz w:val="16"/>
                <w:szCs w:val="16"/>
              </w:rPr>
              <w:t>%</w:t>
            </w:r>
          </w:p>
        </w:tc>
        <w:tc>
          <w:tcPr>
            <w:tcW w:w="851" w:type="dxa"/>
            <w:tcBorders>
              <w:left w:val="single" w:sz="8" w:space="0" w:color="auto"/>
              <w:bottom w:val="single" w:sz="8" w:space="0" w:color="auto"/>
            </w:tcBorders>
            <w:shd w:val="clear" w:color="auto" w:fill="FBE4D5" w:themeFill="accen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76,52</w:t>
            </w:r>
          </w:p>
        </w:tc>
        <w:tc>
          <w:tcPr>
            <w:tcW w:w="709" w:type="dxa"/>
            <w:tcBorders>
              <w:bottom w:val="single" w:sz="8" w:space="0" w:color="auto"/>
            </w:tcBorders>
            <w:shd w:val="clear" w:color="auto" w:fill="FBE4D5" w:themeFill="accen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53,52</w:t>
            </w:r>
          </w:p>
        </w:tc>
        <w:tc>
          <w:tcPr>
            <w:tcW w:w="1134" w:type="dxa"/>
            <w:tcBorders>
              <w:bottom w:val="single" w:sz="8" w:space="0" w:color="auto"/>
              <w:right w:val="single" w:sz="8" w:space="0" w:color="auto"/>
            </w:tcBorders>
            <w:shd w:val="clear" w:color="auto" w:fill="FBE4D5" w:themeFill="accent2" w:themeFillTint="33"/>
            <w:vAlign w:val="bottom"/>
          </w:tcPr>
          <w:p w:rsidR="00C44841" w:rsidRPr="00BF5010" w:rsidRDefault="00C44841" w:rsidP="00B559FA">
            <w:pPr>
              <w:jc w:val="right"/>
              <w:rPr>
                <w:rFonts w:ascii="Calibri" w:hAnsi="Calibri" w:cs="Calibri"/>
                <w:b/>
                <w:i/>
                <w:sz w:val="16"/>
                <w:szCs w:val="16"/>
              </w:rPr>
            </w:pPr>
            <w:r w:rsidRPr="00BF5010">
              <w:rPr>
                <w:rFonts w:ascii="Calibri" w:hAnsi="Calibri" w:cs="Calibri"/>
                <w:b/>
                <w:i/>
                <w:sz w:val="16"/>
                <w:szCs w:val="16"/>
              </w:rPr>
              <w:t>-485,86</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FBE4D5" w:themeFill="accen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51,04</w:t>
            </w:r>
          </w:p>
        </w:tc>
        <w:tc>
          <w:tcPr>
            <w:tcW w:w="709" w:type="dxa"/>
            <w:tcBorders>
              <w:left w:val="single" w:sz="4" w:space="0" w:color="auto"/>
              <w:bottom w:val="single" w:sz="8" w:space="0" w:color="auto"/>
              <w:right w:val="single" w:sz="4" w:space="0" w:color="auto"/>
            </w:tcBorders>
            <w:shd w:val="clear" w:color="auto" w:fill="FBE4D5" w:themeFill="accent2"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29,14</w:t>
            </w:r>
          </w:p>
        </w:tc>
        <w:tc>
          <w:tcPr>
            <w:tcW w:w="1139" w:type="dxa"/>
            <w:tcBorders>
              <w:left w:val="single" w:sz="4" w:space="0" w:color="auto"/>
              <w:bottom w:val="single" w:sz="8" w:space="0" w:color="auto"/>
              <w:right w:val="single" w:sz="8" w:space="0" w:color="auto"/>
            </w:tcBorders>
            <w:shd w:val="clear" w:color="auto" w:fill="FBE4D5" w:themeFill="accent2" w:themeFillTint="33"/>
            <w:vAlign w:val="bottom"/>
          </w:tcPr>
          <w:p w:rsidR="00C44841" w:rsidRPr="00BF5010" w:rsidRDefault="00C44841" w:rsidP="00B559FA">
            <w:pPr>
              <w:jc w:val="right"/>
              <w:rPr>
                <w:rFonts w:ascii="Calibri" w:hAnsi="Calibri" w:cs="Calibri"/>
                <w:b/>
                <w:i/>
                <w:sz w:val="16"/>
                <w:szCs w:val="16"/>
              </w:rPr>
            </w:pPr>
            <w:r w:rsidRPr="00BF5010">
              <w:rPr>
                <w:rFonts w:ascii="Calibri" w:hAnsi="Calibri" w:cs="Calibri"/>
                <w:b/>
                <w:i/>
                <w:sz w:val="16"/>
                <w:szCs w:val="16"/>
              </w:rPr>
              <w:t>-218,99</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E2EFD9" w:themeFill="accent6" w:themeFillTint="33"/>
            <w:noWrap/>
            <w:vAlign w:val="center"/>
            <w:hideMark/>
          </w:tcPr>
          <w:p w:rsidR="00C44841" w:rsidRPr="00426F57"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851" w:type="dxa"/>
            <w:tcBorders>
              <w:top w:val="single" w:sz="8" w:space="0" w:color="auto"/>
              <w:left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0,242</w:t>
            </w:r>
          </w:p>
        </w:tc>
        <w:tc>
          <w:tcPr>
            <w:tcW w:w="850" w:type="dxa"/>
            <w:tcBorders>
              <w:top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23,915</w:t>
            </w:r>
          </w:p>
        </w:tc>
        <w:tc>
          <w:tcPr>
            <w:tcW w:w="1134" w:type="dxa"/>
            <w:tcBorders>
              <w:top w:val="single" w:sz="8" w:space="0" w:color="auto"/>
              <w:bottom w:val="single" w:sz="4"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0,01</w:t>
            </w:r>
          </w:p>
        </w:tc>
        <w:tc>
          <w:tcPr>
            <w:tcW w:w="851"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0,00015</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0,379</w:t>
            </w:r>
          </w:p>
        </w:tc>
        <w:tc>
          <w:tcPr>
            <w:tcW w:w="1134"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0,0047</w:t>
            </w:r>
          </w:p>
        </w:tc>
        <w:tc>
          <w:tcPr>
            <w:tcW w:w="850"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2,310</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0,129</w:t>
            </w:r>
          </w:p>
        </w:tc>
        <w:tc>
          <w:tcPr>
            <w:tcW w:w="1139"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0,0045</w:t>
            </w:r>
          </w:p>
        </w:tc>
      </w:tr>
      <w:tr w:rsidR="00C44841" w:rsidRPr="00B01FCF" w:rsidTr="00B559FA">
        <w:trPr>
          <w:trHeight w:val="110"/>
        </w:trPr>
        <w:tc>
          <w:tcPr>
            <w:tcW w:w="1124" w:type="dxa"/>
            <w:vMerge/>
            <w:tcBorders>
              <w:left w:val="single" w:sz="8" w:space="0" w:color="auto"/>
              <w:right w:val="single" w:sz="8" w:space="0" w:color="auto"/>
            </w:tcBorders>
            <w:shd w:val="clear" w:color="auto" w:fill="E2EFD9" w:themeFill="accent6"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E2EFD9" w:themeFill="accent6"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36,10</w:t>
            </w:r>
          </w:p>
        </w:tc>
        <w:tc>
          <w:tcPr>
            <w:tcW w:w="850" w:type="dxa"/>
            <w:tcBorders>
              <w:left w:val="single" w:sz="4" w:space="0" w:color="auto"/>
              <w:bottom w:val="single" w:sz="4" w:space="0" w:color="auto"/>
              <w:right w:val="single" w:sz="4" w:space="0" w:color="auto"/>
            </w:tcBorders>
            <w:shd w:val="clear" w:color="auto" w:fill="E2EFD9" w:themeFill="accent6"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9,14</w:t>
            </w:r>
          </w:p>
        </w:tc>
        <w:tc>
          <w:tcPr>
            <w:tcW w:w="1134" w:type="dxa"/>
            <w:tcBorders>
              <w:left w:val="single" w:sz="4" w:space="0" w:color="auto"/>
              <w:bottom w:val="single" w:sz="4" w:space="0" w:color="auto"/>
              <w:right w:val="single" w:sz="8" w:space="0" w:color="auto"/>
            </w:tcBorders>
            <w:shd w:val="clear" w:color="auto" w:fill="E2EFD9" w:themeFill="accent6" w:themeFillTint="33"/>
            <w:vAlign w:val="bottom"/>
          </w:tcPr>
          <w:p w:rsidR="00C44841" w:rsidRPr="00BF5010" w:rsidRDefault="00C44841" w:rsidP="00B559FA">
            <w:pPr>
              <w:jc w:val="right"/>
              <w:rPr>
                <w:rFonts w:ascii="Calibri" w:hAnsi="Calibri" w:cs="Calibri"/>
                <w:b/>
                <w:i/>
                <w:sz w:val="16"/>
                <w:szCs w:val="16"/>
              </w:rPr>
            </w:pPr>
            <w:r w:rsidRPr="00BF5010">
              <w:rPr>
                <w:rFonts w:ascii="Calibri" w:hAnsi="Calibri" w:cs="Calibri"/>
                <w:b/>
                <w:i/>
                <w:sz w:val="16"/>
                <w:szCs w:val="16"/>
              </w:rPr>
              <w:t>-45,74</w:t>
            </w:r>
            <w:r>
              <w:rPr>
                <w:rFonts w:ascii="Calibri" w:hAnsi="Calibri" w:cs="Calibri"/>
                <w:b/>
                <w:i/>
                <w:sz w:val="16"/>
                <w:szCs w:val="16"/>
              </w:rPr>
              <w:t>%</w:t>
            </w:r>
          </w:p>
        </w:tc>
        <w:tc>
          <w:tcPr>
            <w:tcW w:w="851" w:type="dxa"/>
            <w:tcBorders>
              <w:left w:val="single" w:sz="8" w:space="0" w:color="auto"/>
            </w:tcBorders>
            <w:shd w:val="clear" w:color="auto" w:fill="E2EFD9" w:themeFill="accent6"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36,10</w:t>
            </w:r>
          </w:p>
        </w:tc>
        <w:tc>
          <w:tcPr>
            <w:tcW w:w="709" w:type="dxa"/>
            <w:shd w:val="clear" w:color="auto" w:fill="E2EFD9" w:themeFill="accent6"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9,14</w:t>
            </w:r>
          </w:p>
        </w:tc>
        <w:tc>
          <w:tcPr>
            <w:tcW w:w="1134" w:type="dxa"/>
            <w:tcBorders>
              <w:right w:val="single" w:sz="8" w:space="0" w:color="auto"/>
            </w:tcBorders>
            <w:shd w:val="clear" w:color="auto" w:fill="E2EFD9" w:themeFill="accent6" w:themeFillTint="33"/>
            <w:vAlign w:val="bottom"/>
          </w:tcPr>
          <w:p w:rsidR="00C44841" w:rsidRPr="00BF5010" w:rsidRDefault="00C44841" w:rsidP="00B559FA">
            <w:pPr>
              <w:jc w:val="right"/>
              <w:rPr>
                <w:rFonts w:ascii="Calibri" w:hAnsi="Calibri" w:cs="Calibri"/>
                <w:b/>
                <w:i/>
                <w:sz w:val="16"/>
                <w:szCs w:val="16"/>
              </w:rPr>
            </w:pPr>
            <w:r w:rsidRPr="00BF5010">
              <w:rPr>
                <w:rFonts w:ascii="Calibri" w:hAnsi="Calibri" w:cs="Calibri"/>
                <w:b/>
                <w:i/>
                <w:sz w:val="16"/>
                <w:szCs w:val="16"/>
              </w:rPr>
              <w:t>-12,03</w:t>
            </w:r>
            <w:r>
              <w:rPr>
                <w:rFonts w:ascii="Calibri" w:hAnsi="Calibri" w:cs="Calibri"/>
                <w:b/>
                <w:i/>
                <w:sz w:val="16"/>
                <w:szCs w:val="16"/>
              </w:rPr>
              <w:t>%</w:t>
            </w:r>
          </w:p>
        </w:tc>
        <w:tc>
          <w:tcPr>
            <w:tcW w:w="850" w:type="dxa"/>
            <w:tcBorders>
              <w:left w:val="single" w:sz="8" w:space="0" w:color="auto"/>
              <w:right w:val="single" w:sz="4" w:space="0" w:color="auto"/>
            </w:tcBorders>
            <w:shd w:val="clear" w:color="auto" w:fill="E2EFD9" w:themeFill="accent6"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36,10</w:t>
            </w:r>
          </w:p>
        </w:tc>
        <w:tc>
          <w:tcPr>
            <w:tcW w:w="709" w:type="dxa"/>
            <w:tcBorders>
              <w:left w:val="single" w:sz="4" w:space="0" w:color="auto"/>
              <w:right w:val="single" w:sz="4" w:space="0" w:color="auto"/>
            </w:tcBorders>
            <w:shd w:val="clear" w:color="auto" w:fill="E2EFD9" w:themeFill="accent6"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9,14</w:t>
            </w:r>
          </w:p>
        </w:tc>
        <w:tc>
          <w:tcPr>
            <w:tcW w:w="1139" w:type="dxa"/>
            <w:tcBorders>
              <w:left w:val="single" w:sz="4" w:space="0" w:color="auto"/>
              <w:right w:val="single" w:sz="8" w:space="0" w:color="auto"/>
            </w:tcBorders>
            <w:shd w:val="clear" w:color="auto" w:fill="E2EFD9" w:themeFill="accent6" w:themeFillTint="33"/>
            <w:vAlign w:val="bottom"/>
          </w:tcPr>
          <w:p w:rsidR="00C44841" w:rsidRPr="00BF5010" w:rsidRDefault="00C44841" w:rsidP="00B559FA">
            <w:pPr>
              <w:jc w:val="right"/>
              <w:rPr>
                <w:rFonts w:ascii="Calibri" w:hAnsi="Calibri" w:cs="Calibri"/>
                <w:b/>
                <w:i/>
                <w:sz w:val="16"/>
                <w:szCs w:val="16"/>
              </w:rPr>
            </w:pPr>
            <w:r w:rsidRPr="00BF5010">
              <w:rPr>
                <w:rFonts w:ascii="Calibri" w:hAnsi="Calibri" w:cs="Calibri"/>
                <w:b/>
                <w:i/>
                <w:sz w:val="16"/>
                <w:szCs w:val="16"/>
              </w:rPr>
              <w:t>14,10</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E2EFD9" w:themeFill="accent6"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52,61</w:t>
            </w:r>
          </w:p>
        </w:tc>
        <w:tc>
          <w:tcPr>
            <w:tcW w:w="850" w:type="dxa"/>
            <w:tcBorders>
              <w:top w:val="single" w:sz="4" w:space="0" w:color="auto"/>
              <w:left w:val="single" w:sz="4" w:space="0" w:color="auto"/>
              <w:bottom w:val="single" w:sz="8" w:space="0" w:color="auto"/>
              <w:right w:val="single" w:sz="4" w:space="0" w:color="auto"/>
            </w:tcBorders>
            <w:shd w:val="clear" w:color="auto" w:fill="E2EFD9" w:themeFill="accent6"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30,38</w:t>
            </w:r>
          </w:p>
        </w:tc>
        <w:tc>
          <w:tcPr>
            <w:tcW w:w="1134" w:type="dxa"/>
            <w:tcBorders>
              <w:top w:val="single" w:sz="4" w:space="0" w:color="auto"/>
              <w:left w:val="single" w:sz="4" w:space="0" w:color="auto"/>
              <w:bottom w:val="single" w:sz="8" w:space="0" w:color="auto"/>
              <w:right w:val="single" w:sz="8" w:space="0" w:color="auto"/>
            </w:tcBorders>
            <w:shd w:val="clear" w:color="auto" w:fill="E2EFD9" w:themeFill="accent6" w:themeFillTint="33"/>
            <w:vAlign w:val="bottom"/>
          </w:tcPr>
          <w:p w:rsidR="00C44841" w:rsidRPr="00BF5010" w:rsidRDefault="00C44841" w:rsidP="00B559FA">
            <w:pPr>
              <w:jc w:val="right"/>
              <w:rPr>
                <w:rFonts w:ascii="Calibri" w:hAnsi="Calibri" w:cs="Calibri"/>
                <w:b/>
                <w:i/>
                <w:sz w:val="16"/>
                <w:szCs w:val="16"/>
              </w:rPr>
            </w:pPr>
            <w:r w:rsidRPr="00BF5010">
              <w:rPr>
                <w:rFonts w:ascii="Calibri" w:hAnsi="Calibri" w:cs="Calibri"/>
                <w:b/>
                <w:i/>
                <w:sz w:val="16"/>
                <w:szCs w:val="16"/>
              </w:rPr>
              <w:t>-232,47</w:t>
            </w:r>
            <w:r>
              <w:rPr>
                <w:rFonts w:ascii="Calibri" w:hAnsi="Calibri" w:cs="Calibri"/>
                <w:b/>
                <w:i/>
                <w:sz w:val="16"/>
                <w:szCs w:val="16"/>
              </w:rPr>
              <w:t>%</w:t>
            </w:r>
          </w:p>
        </w:tc>
        <w:tc>
          <w:tcPr>
            <w:tcW w:w="851" w:type="dxa"/>
            <w:tcBorders>
              <w:left w:val="single" w:sz="8" w:space="0" w:color="auto"/>
              <w:bottom w:val="single" w:sz="8" w:space="0" w:color="auto"/>
            </w:tcBorders>
            <w:shd w:val="clear" w:color="auto" w:fill="E2EFD9" w:themeFill="accent6"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40,45</w:t>
            </w:r>
          </w:p>
        </w:tc>
        <w:tc>
          <w:tcPr>
            <w:tcW w:w="709" w:type="dxa"/>
            <w:tcBorders>
              <w:bottom w:val="single" w:sz="8" w:space="0" w:color="auto"/>
            </w:tcBorders>
            <w:shd w:val="clear" w:color="auto" w:fill="E2EFD9" w:themeFill="accent6"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18,79</w:t>
            </w:r>
          </w:p>
        </w:tc>
        <w:tc>
          <w:tcPr>
            <w:tcW w:w="1134" w:type="dxa"/>
            <w:tcBorders>
              <w:bottom w:val="single" w:sz="8" w:space="0" w:color="auto"/>
              <w:right w:val="single" w:sz="8" w:space="0" w:color="auto"/>
            </w:tcBorders>
            <w:shd w:val="clear" w:color="auto" w:fill="E2EFD9" w:themeFill="accent6" w:themeFillTint="33"/>
            <w:vAlign w:val="bottom"/>
          </w:tcPr>
          <w:p w:rsidR="00C44841" w:rsidRPr="00BF5010" w:rsidRDefault="00C44841" w:rsidP="00B559FA">
            <w:pPr>
              <w:jc w:val="right"/>
              <w:rPr>
                <w:rFonts w:ascii="Calibri" w:hAnsi="Calibri" w:cs="Calibri"/>
                <w:b/>
                <w:i/>
                <w:sz w:val="16"/>
                <w:szCs w:val="16"/>
              </w:rPr>
            </w:pPr>
            <w:r w:rsidRPr="00BF5010">
              <w:rPr>
                <w:rFonts w:ascii="Calibri" w:hAnsi="Calibri" w:cs="Calibri"/>
                <w:b/>
                <w:i/>
                <w:sz w:val="16"/>
                <w:szCs w:val="16"/>
              </w:rPr>
              <w:t>-105,69</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E2EFD9" w:themeFill="accent6"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31,01</w:t>
            </w:r>
          </w:p>
        </w:tc>
        <w:tc>
          <w:tcPr>
            <w:tcW w:w="709" w:type="dxa"/>
            <w:tcBorders>
              <w:left w:val="single" w:sz="4" w:space="0" w:color="auto"/>
              <w:bottom w:val="single" w:sz="8" w:space="0" w:color="auto"/>
              <w:right w:val="single" w:sz="4" w:space="0" w:color="auto"/>
            </w:tcBorders>
            <w:shd w:val="clear" w:color="auto" w:fill="E2EFD9" w:themeFill="accent6" w:themeFillTint="33"/>
            <w:vAlign w:val="bottom"/>
          </w:tcPr>
          <w:p w:rsidR="00C44841" w:rsidRPr="00BF5010" w:rsidRDefault="00C44841" w:rsidP="00B559FA">
            <w:pPr>
              <w:jc w:val="right"/>
              <w:rPr>
                <w:rFonts w:ascii="Calibri" w:hAnsi="Calibri" w:cs="Calibri"/>
                <w:i/>
                <w:sz w:val="16"/>
                <w:szCs w:val="16"/>
              </w:rPr>
            </w:pPr>
            <w:r w:rsidRPr="00BF5010">
              <w:rPr>
                <w:rFonts w:ascii="Calibri" w:hAnsi="Calibri" w:cs="Calibri"/>
                <w:i/>
                <w:sz w:val="16"/>
                <w:szCs w:val="16"/>
              </w:rPr>
              <w:t>12,68</w:t>
            </w:r>
          </w:p>
        </w:tc>
        <w:tc>
          <w:tcPr>
            <w:tcW w:w="1139" w:type="dxa"/>
            <w:tcBorders>
              <w:left w:val="single" w:sz="4" w:space="0" w:color="auto"/>
              <w:bottom w:val="single" w:sz="8" w:space="0" w:color="auto"/>
              <w:right w:val="single" w:sz="8" w:space="0" w:color="auto"/>
            </w:tcBorders>
            <w:shd w:val="clear" w:color="auto" w:fill="E2EFD9" w:themeFill="accent6" w:themeFillTint="33"/>
            <w:vAlign w:val="bottom"/>
          </w:tcPr>
          <w:p w:rsidR="00C44841" w:rsidRPr="00BF5010" w:rsidRDefault="00C44841" w:rsidP="00B559FA">
            <w:pPr>
              <w:jc w:val="right"/>
              <w:rPr>
                <w:rFonts w:ascii="Calibri" w:hAnsi="Calibri" w:cs="Calibri"/>
                <w:b/>
                <w:i/>
                <w:sz w:val="16"/>
                <w:szCs w:val="16"/>
              </w:rPr>
            </w:pPr>
            <w:r w:rsidRPr="00BF5010">
              <w:rPr>
                <w:rFonts w:ascii="Calibri" w:hAnsi="Calibri" w:cs="Calibri"/>
                <w:b/>
                <w:i/>
                <w:sz w:val="16"/>
                <w:szCs w:val="16"/>
              </w:rPr>
              <w:t>-38,75</w:t>
            </w:r>
            <w:r>
              <w:rPr>
                <w:rFonts w:ascii="Calibri" w:hAnsi="Calibri" w:cs="Calibri"/>
                <w:b/>
                <w:i/>
                <w:sz w:val="16"/>
                <w:szCs w:val="16"/>
              </w:rPr>
              <w:t>%</w:t>
            </w:r>
          </w:p>
        </w:tc>
      </w:tr>
      <w:tr w:rsidR="00C44841" w:rsidRPr="00B01FCF" w:rsidTr="00B559FA">
        <w:trPr>
          <w:trHeight w:val="300"/>
        </w:trPr>
        <w:tc>
          <w:tcPr>
            <w:tcW w:w="9351" w:type="dxa"/>
            <w:gridSpan w:val="10"/>
            <w:tcBorders>
              <w:top w:val="single" w:sz="8" w:space="0" w:color="auto"/>
              <w:left w:val="single" w:sz="8" w:space="0" w:color="auto"/>
              <w:bottom w:val="single" w:sz="8" w:space="0" w:color="auto"/>
              <w:right w:val="single" w:sz="8" w:space="0" w:color="auto"/>
            </w:tcBorders>
            <w:shd w:val="clear" w:color="auto" w:fill="FFFFFF" w:themeFill="background1"/>
            <w:noWrap/>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USA</w:t>
            </w:r>
          </w:p>
        </w:tc>
      </w:tr>
      <w:tr w:rsidR="00C44841" w:rsidRPr="00B01FCF" w:rsidTr="00B559FA">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p>
        </w:tc>
        <w:tc>
          <w:tcPr>
            <w:tcW w:w="2835"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694"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8"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D5DCE4" w:themeFill="tex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851" w:type="dxa"/>
            <w:tcBorders>
              <w:top w:val="single" w:sz="8" w:space="0" w:color="auto"/>
              <w:left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0,455</w:t>
            </w:r>
          </w:p>
        </w:tc>
        <w:tc>
          <w:tcPr>
            <w:tcW w:w="850" w:type="dxa"/>
            <w:tcBorders>
              <w:top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15,623</w:t>
            </w:r>
          </w:p>
        </w:tc>
        <w:tc>
          <w:tcPr>
            <w:tcW w:w="1134" w:type="dxa"/>
            <w:tcBorders>
              <w:top w:val="single" w:sz="8" w:space="0" w:color="auto"/>
              <w:bottom w:val="single" w:sz="4"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217,692</w:t>
            </w:r>
          </w:p>
        </w:tc>
        <w:tc>
          <w:tcPr>
            <w:tcW w:w="851"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2,4E-05</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0,267</w:t>
            </w:r>
          </w:p>
        </w:tc>
        <w:tc>
          <w:tcPr>
            <w:tcW w:w="1134"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402,256</w:t>
            </w:r>
          </w:p>
        </w:tc>
        <w:tc>
          <w:tcPr>
            <w:tcW w:w="850"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3,059</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0,190</w:t>
            </w:r>
          </w:p>
        </w:tc>
        <w:tc>
          <w:tcPr>
            <w:tcW w:w="1139"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318,884</w:t>
            </w:r>
          </w:p>
        </w:tc>
      </w:tr>
      <w:tr w:rsidR="00C44841" w:rsidRPr="00B01FCF" w:rsidTr="00B559FA">
        <w:trPr>
          <w:trHeight w:val="110"/>
        </w:trPr>
        <w:tc>
          <w:tcPr>
            <w:tcW w:w="1124" w:type="dxa"/>
            <w:vMerge/>
            <w:tcBorders>
              <w:left w:val="single" w:sz="8" w:space="0" w:color="auto"/>
              <w:right w:val="single" w:sz="8" w:space="0" w:color="auto"/>
            </w:tcBorders>
            <w:shd w:val="clear" w:color="auto" w:fill="D5DCE4" w:themeFill="tex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340,92</w:t>
            </w:r>
          </w:p>
        </w:tc>
        <w:tc>
          <w:tcPr>
            <w:tcW w:w="850" w:type="dxa"/>
            <w:tcBorders>
              <w:left w:val="single" w:sz="4" w:space="0" w:color="auto"/>
              <w:bottom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148,27</w:t>
            </w:r>
          </w:p>
        </w:tc>
        <w:tc>
          <w:tcPr>
            <w:tcW w:w="1134" w:type="dxa"/>
            <w:tcBorders>
              <w:left w:val="single" w:sz="4" w:space="0" w:color="auto"/>
              <w:bottom w:val="single" w:sz="4"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36,09</w:t>
            </w:r>
            <w:r>
              <w:rPr>
                <w:rFonts w:ascii="Calibri" w:hAnsi="Calibri" w:cs="Calibri"/>
                <w:b/>
                <w:i/>
                <w:sz w:val="16"/>
                <w:szCs w:val="16"/>
              </w:rPr>
              <w:t>%</w:t>
            </w:r>
          </w:p>
        </w:tc>
        <w:tc>
          <w:tcPr>
            <w:tcW w:w="851" w:type="dxa"/>
            <w:tcBorders>
              <w:lef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340,92</w:t>
            </w:r>
          </w:p>
        </w:tc>
        <w:tc>
          <w:tcPr>
            <w:tcW w:w="709" w:type="dxa"/>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148,27</w:t>
            </w:r>
          </w:p>
        </w:tc>
        <w:tc>
          <w:tcPr>
            <w:tcW w:w="1134" w:type="dxa"/>
            <w:tcBorders>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3,60</w:t>
            </w:r>
            <w:r>
              <w:rPr>
                <w:rFonts w:ascii="Calibri" w:hAnsi="Calibri" w:cs="Calibri"/>
                <w:b/>
                <w:i/>
                <w:sz w:val="16"/>
                <w:szCs w:val="16"/>
              </w:rPr>
              <w:t>%</w:t>
            </w:r>
          </w:p>
        </w:tc>
        <w:tc>
          <w:tcPr>
            <w:tcW w:w="850" w:type="dxa"/>
            <w:tcBorders>
              <w:left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340,92</w:t>
            </w:r>
          </w:p>
        </w:tc>
        <w:tc>
          <w:tcPr>
            <w:tcW w:w="709" w:type="dxa"/>
            <w:tcBorders>
              <w:left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148,27</w:t>
            </w:r>
          </w:p>
        </w:tc>
        <w:tc>
          <w:tcPr>
            <w:tcW w:w="1139" w:type="dxa"/>
            <w:tcBorders>
              <w:left w:val="single" w:sz="4"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21,07</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D5DCE4" w:themeFill="tex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217,88</w:t>
            </w:r>
          </w:p>
        </w:tc>
        <w:tc>
          <w:tcPr>
            <w:tcW w:w="850" w:type="dxa"/>
            <w:tcBorders>
              <w:top w:val="single" w:sz="4" w:space="0" w:color="auto"/>
              <w:left w:val="single" w:sz="4"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23,13</w:t>
            </w:r>
          </w:p>
        </w:tc>
        <w:tc>
          <w:tcPr>
            <w:tcW w:w="1134" w:type="dxa"/>
            <w:tcBorders>
              <w:top w:val="single" w:sz="4" w:space="0" w:color="auto"/>
              <w:left w:val="single" w:sz="4" w:space="0" w:color="auto"/>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84,40</w:t>
            </w:r>
            <w:r>
              <w:rPr>
                <w:rFonts w:ascii="Calibri" w:hAnsi="Calibri" w:cs="Calibri"/>
                <w:b/>
                <w:i/>
                <w:sz w:val="16"/>
                <w:szCs w:val="16"/>
              </w:rPr>
              <w:t>%</w:t>
            </w:r>
          </w:p>
        </w:tc>
        <w:tc>
          <w:tcPr>
            <w:tcW w:w="851" w:type="dxa"/>
            <w:tcBorders>
              <w:left w:val="single" w:sz="8" w:space="0" w:color="auto"/>
              <w:bottom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328,65</w:t>
            </w:r>
          </w:p>
        </w:tc>
        <w:tc>
          <w:tcPr>
            <w:tcW w:w="709" w:type="dxa"/>
            <w:tcBorders>
              <w:bottom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118,43</w:t>
            </w:r>
          </w:p>
        </w:tc>
        <w:tc>
          <w:tcPr>
            <w:tcW w:w="1134" w:type="dxa"/>
            <w:tcBorders>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20,1</w:t>
            </w:r>
            <w:r>
              <w:rPr>
                <w:rFonts w:ascii="Calibri" w:hAnsi="Calibri" w:cs="Calibri"/>
                <w:b/>
                <w:i/>
                <w:sz w:val="16"/>
                <w:szCs w:val="16"/>
              </w:rPr>
              <w:t>%</w:t>
            </w:r>
            <w:r w:rsidRPr="00E935DB">
              <w:rPr>
                <w:rFonts w:ascii="Calibri" w:hAnsi="Calibri" w:cs="Calibri"/>
                <w:b/>
                <w:i/>
                <w:sz w:val="16"/>
                <w:szCs w:val="16"/>
              </w:rPr>
              <w:t>3</w:t>
            </w:r>
          </w:p>
        </w:tc>
        <w:tc>
          <w:tcPr>
            <w:tcW w:w="850" w:type="dxa"/>
            <w:tcBorders>
              <w:left w:val="single" w:sz="8"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269,09</w:t>
            </w:r>
          </w:p>
        </w:tc>
        <w:tc>
          <w:tcPr>
            <w:tcW w:w="709" w:type="dxa"/>
            <w:tcBorders>
              <w:left w:val="single" w:sz="4"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66,85</w:t>
            </w:r>
          </w:p>
        </w:tc>
        <w:tc>
          <w:tcPr>
            <w:tcW w:w="1139" w:type="dxa"/>
            <w:tcBorders>
              <w:left w:val="single" w:sz="4" w:space="0" w:color="auto"/>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54,92</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FBE4D5" w:themeFill="accen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851" w:type="dxa"/>
            <w:tcBorders>
              <w:top w:val="single" w:sz="8" w:space="0" w:color="auto"/>
              <w:left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0,456</w:t>
            </w:r>
          </w:p>
        </w:tc>
        <w:tc>
          <w:tcPr>
            <w:tcW w:w="850" w:type="dxa"/>
            <w:tcBorders>
              <w:top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15,607</w:t>
            </w:r>
          </w:p>
        </w:tc>
        <w:tc>
          <w:tcPr>
            <w:tcW w:w="1134" w:type="dxa"/>
            <w:tcBorders>
              <w:top w:val="single" w:sz="8" w:space="0" w:color="auto"/>
              <w:bottom w:val="single" w:sz="4"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0,050</w:t>
            </w:r>
          </w:p>
        </w:tc>
        <w:tc>
          <w:tcPr>
            <w:tcW w:w="851"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0,267</w:t>
            </w:r>
          </w:p>
        </w:tc>
        <w:tc>
          <w:tcPr>
            <w:tcW w:w="1134"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0,092</w:t>
            </w:r>
          </w:p>
        </w:tc>
        <w:tc>
          <w:tcPr>
            <w:tcW w:w="850"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3,217</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0,207</w:t>
            </w:r>
          </w:p>
        </w:tc>
        <w:tc>
          <w:tcPr>
            <w:tcW w:w="1139"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0,0667</w:t>
            </w:r>
          </w:p>
        </w:tc>
      </w:tr>
      <w:tr w:rsidR="00C44841" w:rsidRPr="00B01FCF" w:rsidTr="00B559FA">
        <w:trPr>
          <w:trHeight w:val="110"/>
        </w:trPr>
        <w:tc>
          <w:tcPr>
            <w:tcW w:w="1124" w:type="dxa"/>
            <w:vMerge/>
            <w:tcBorders>
              <w:left w:val="single" w:sz="8" w:space="0" w:color="auto"/>
              <w:right w:val="single" w:sz="8" w:space="0" w:color="auto"/>
            </w:tcBorders>
            <w:shd w:val="clear" w:color="auto" w:fill="FBE4D5" w:themeFill="accen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340,92</w:t>
            </w:r>
          </w:p>
        </w:tc>
        <w:tc>
          <w:tcPr>
            <w:tcW w:w="850" w:type="dxa"/>
            <w:tcBorders>
              <w:left w:val="single" w:sz="4" w:space="0" w:color="auto"/>
              <w:bottom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148,27</w:t>
            </w:r>
          </w:p>
        </w:tc>
        <w:tc>
          <w:tcPr>
            <w:tcW w:w="1134" w:type="dxa"/>
            <w:tcBorders>
              <w:left w:val="single" w:sz="4" w:space="0" w:color="auto"/>
              <w:bottom w:val="single" w:sz="4"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35,23</w:t>
            </w:r>
            <w:r>
              <w:rPr>
                <w:rFonts w:ascii="Calibri" w:hAnsi="Calibri" w:cs="Calibri"/>
                <w:b/>
                <w:i/>
                <w:sz w:val="16"/>
                <w:szCs w:val="16"/>
              </w:rPr>
              <w:t>%</w:t>
            </w:r>
          </w:p>
        </w:tc>
        <w:tc>
          <w:tcPr>
            <w:tcW w:w="851" w:type="dxa"/>
            <w:tcBorders>
              <w:lef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340,92</w:t>
            </w:r>
          </w:p>
        </w:tc>
        <w:tc>
          <w:tcPr>
            <w:tcW w:w="709" w:type="dxa"/>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148,27</w:t>
            </w:r>
          </w:p>
        </w:tc>
        <w:tc>
          <w:tcPr>
            <w:tcW w:w="1134" w:type="dxa"/>
            <w:tcBorders>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3,48</w:t>
            </w:r>
            <w:r>
              <w:rPr>
                <w:rFonts w:ascii="Calibri" w:hAnsi="Calibri" w:cs="Calibri"/>
                <w:b/>
                <w:i/>
                <w:sz w:val="16"/>
                <w:szCs w:val="16"/>
              </w:rPr>
              <w:t>%</w:t>
            </w:r>
          </w:p>
        </w:tc>
        <w:tc>
          <w:tcPr>
            <w:tcW w:w="850" w:type="dxa"/>
            <w:tcBorders>
              <w:left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340,92</w:t>
            </w:r>
          </w:p>
        </w:tc>
        <w:tc>
          <w:tcPr>
            <w:tcW w:w="709" w:type="dxa"/>
            <w:tcBorders>
              <w:left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148,27</w:t>
            </w:r>
          </w:p>
        </w:tc>
        <w:tc>
          <w:tcPr>
            <w:tcW w:w="1139" w:type="dxa"/>
            <w:tcBorders>
              <w:left w:val="single" w:sz="4"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23,98</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FBE4D5" w:themeFill="accen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220,81</w:t>
            </w:r>
          </w:p>
        </w:tc>
        <w:tc>
          <w:tcPr>
            <w:tcW w:w="850" w:type="dxa"/>
            <w:tcBorders>
              <w:top w:val="single" w:sz="4" w:space="0" w:color="auto"/>
              <w:left w:val="single" w:sz="4"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25,33</w:t>
            </w:r>
          </w:p>
        </w:tc>
        <w:tc>
          <w:tcPr>
            <w:tcW w:w="1134" w:type="dxa"/>
            <w:tcBorders>
              <w:top w:val="single" w:sz="4" w:space="0" w:color="auto"/>
              <w:left w:val="single" w:sz="4" w:space="0" w:color="auto"/>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82,92</w:t>
            </w:r>
            <w:r>
              <w:rPr>
                <w:rFonts w:ascii="Calibri" w:hAnsi="Calibri" w:cs="Calibri"/>
                <w:b/>
                <w:i/>
                <w:sz w:val="16"/>
                <w:szCs w:val="16"/>
              </w:rPr>
              <w:t>%</w:t>
            </w:r>
          </w:p>
        </w:tc>
        <w:tc>
          <w:tcPr>
            <w:tcW w:w="851" w:type="dxa"/>
            <w:tcBorders>
              <w:left w:val="single" w:sz="8" w:space="0" w:color="auto"/>
              <w:bottom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329,04</w:t>
            </w:r>
          </w:p>
        </w:tc>
        <w:tc>
          <w:tcPr>
            <w:tcW w:w="709" w:type="dxa"/>
            <w:tcBorders>
              <w:bottom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120,67</w:t>
            </w:r>
          </w:p>
        </w:tc>
        <w:tc>
          <w:tcPr>
            <w:tcW w:w="1134" w:type="dxa"/>
            <w:tcBorders>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18,62</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259,17</w:t>
            </w:r>
          </w:p>
        </w:tc>
        <w:tc>
          <w:tcPr>
            <w:tcW w:w="709" w:type="dxa"/>
            <w:tcBorders>
              <w:left w:val="single" w:sz="4"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59,84</w:t>
            </w:r>
          </w:p>
        </w:tc>
        <w:tc>
          <w:tcPr>
            <w:tcW w:w="1139" w:type="dxa"/>
            <w:tcBorders>
              <w:left w:val="single" w:sz="4" w:space="0" w:color="auto"/>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59,65</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E2EFD9" w:themeFill="accent6" w:themeFillTint="33"/>
            <w:noWrap/>
            <w:vAlign w:val="center"/>
            <w:hideMark/>
          </w:tcPr>
          <w:p w:rsidR="00C44841" w:rsidRPr="00426F57"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851" w:type="dxa"/>
            <w:tcBorders>
              <w:top w:val="single" w:sz="8" w:space="0" w:color="auto"/>
              <w:left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0,464</w:t>
            </w:r>
          </w:p>
        </w:tc>
        <w:tc>
          <w:tcPr>
            <w:tcW w:w="850" w:type="dxa"/>
            <w:tcBorders>
              <w:top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14,569</w:t>
            </w:r>
          </w:p>
        </w:tc>
        <w:tc>
          <w:tcPr>
            <w:tcW w:w="1134" w:type="dxa"/>
            <w:tcBorders>
              <w:top w:val="single" w:sz="8" w:space="0" w:color="auto"/>
              <w:bottom w:val="single" w:sz="4"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0,003</w:t>
            </w:r>
          </w:p>
        </w:tc>
        <w:tc>
          <w:tcPr>
            <w:tcW w:w="851"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0,277</w:t>
            </w:r>
          </w:p>
        </w:tc>
        <w:tc>
          <w:tcPr>
            <w:tcW w:w="1134"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0,007</w:t>
            </w:r>
          </w:p>
        </w:tc>
        <w:tc>
          <w:tcPr>
            <w:tcW w:w="850"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2,766</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0,182</w:t>
            </w:r>
          </w:p>
        </w:tc>
        <w:tc>
          <w:tcPr>
            <w:tcW w:w="1139"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0,005</w:t>
            </w:r>
          </w:p>
        </w:tc>
      </w:tr>
      <w:tr w:rsidR="00C44841" w:rsidRPr="00B01FCF" w:rsidTr="00B559FA">
        <w:trPr>
          <w:trHeight w:val="110"/>
        </w:trPr>
        <w:tc>
          <w:tcPr>
            <w:tcW w:w="1124" w:type="dxa"/>
            <w:vMerge/>
            <w:tcBorders>
              <w:left w:val="single" w:sz="8" w:space="0" w:color="auto"/>
              <w:right w:val="single" w:sz="8" w:space="0" w:color="auto"/>
            </w:tcBorders>
            <w:shd w:val="clear" w:color="auto" w:fill="E2EFD9" w:themeFill="accent6"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340,92</w:t>
            </w:r>
          </w:p>
        </w:tc>
        <w:tc>
          <w:tcPr>
            <w:tcW w:w="850" w:type="dxa"/>
            <w:tcBorders>
              <w:left w:val="single" w:sz="4" w:space="0" w:color="auto"/>
              <w:bottom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148,27</w:t>
            </w:r>
          </w:p>
        </w:tc>
        <w:tc>
          <w:tcPr>
            <w:tcW w:w="1134" w:type="dxa"/>
            <w:tcBorders>
              <w:left w:val="single" w:sz="4" w:space="0" w:color="auto"/>
              <w:bottom w:val="single" w:sz="4"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26,00</w:t>
            </w:r>
            <w:r>
              <w:rPr>
                <w:rFonts w:ascii="Calibri" w:hAnsi="Calibri" w:cs="Calibri"/>
                <w:b/>
                <w:i/>
                <w:sz w:val="16"/>
                <w:szCs w:val="16"/>
              </w:rPr>
              <w:t>%</w:t>
            </w:r>
          </w:p>
        </w:tc>
        <w:tc>
          <w:tcPr>
            <w:tcW w:w="851" w:type="dxa"/>
            <w:tcBorders>
              <w:lef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340,92</w:t>
            </w:r>
          </w:p>
        </w:tc>
        <w:tc>
          <w:tcPr>
            <w:tcW w:w="709" w:type="dxa"/>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148,27</w:t>
            </w:r>
          </w:p>
        </w:tc>
        <w:tc>
          <w:tcPr>
            <w:tcW w:w="1134" w:type="dxa"/>
            <w:tcBorders>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-2,58</w:t>
            </w:r>
            <w:r>
              <w:rPr>
                <w:rFonts w:ascii="Calibri" w:hAnsi="Calibri" w:cs="Calibri"/>
                <w:b/>
                <w:i/>
                <w:sz w:val="16"/>
                <w:szCs w:val="16"/>
              </w:rPr>
              <w:t>%</w:t>
            </w:r>
          </w:p>
        </w:tc>
        <w:tc>
          <w:tcPr>
            <w:tcW w:w="850" w:type="dxa"/>
            <w:tcBorders>
              <w:left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340,92</w:t>
            </w:r>
          </w:p>
        </w:tc>
        <w:tc>
          <w:tcPr>
            <w:tcW w:w="709" w:type="dxa"/>
            <w:tcBorders>
              <w:left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148,27</w:t>
            </w:r>
          </w:p>
        </w:tc>
        <w:tc>
          <w:tcPr>
            <w:tcW w:w="1139" w:type="dxa"/>
            <w:tcBorders>
              <w:left w:val="single" w:sz="4"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7,62</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E2EFD9" w:themeFill="accent6"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252,27</w:t>
            </w:r>
          </w:p>
        </w:tc>
        <w:tc>
          <w:tcPr>
            <w:tcW w:w="850" w:type="dxa"/>
            <w:tcBorders>
              <w:top w:val="single" w:sz="4" w:space="0" w:color="auto"/>
              <w:left w:val="single" w:sz="4"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54,83</w:t>
            </w:r>
          </w:p>
        </w:tc>
        <w:tc>
          <w:tcPr>
            <w:tcW w:w="1134" w:type="dxa"/>
            <w:tcBorders>
              <w:top w:val="single" w:sz="4" w:space="0" w:color="auto"/>
              <w:left w:val="single" w:sz="4" w:space="0" w:color="auto"/>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63,02</w:t>
            </w:r>
            <w:r>
              <w:rPr>
                <w:rFonts w:ascii="Calibri" w:hAnsi="Calibri" w:cs="Calibri"/>
                <w:b/>
                <w:i/>
                <w:sz w:val="16"/>
                <w:szCs w:val="16"/>
              </w:rPr>
              <w:t>%</w:t>
            </w:r>
          </w:p>
        </w:tc>
        <w:tc>
          <w:tcPr>
            <w:tcW w:w="851" w:type="dxa"/>
            <w:tcBorders>
              <w:left w:val="single" w:sz="8" w:space="0" w:color="auto"/>
              <w:bottom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349,71</w:t>
            </w:r>
          </w:p>
        </w:tc>
        <w:tc>
          <w:tcPr>
            <w:tcW w:w="709" w:type="dxa"/>
            <w:tcBorders>
              <w:bottom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141,88</w:t>
            </w:r>
          </w:p>
        </w:tc>
        <w:tc>
          <w:tcPr>
            <w:tcW w:w="1134" w:type="dxa"/>
            <w:tcBorders>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4,31</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314,94</w:t>
            </w:r>
          </w:p>
        </w:tc>
        <w:tc>
          <w:tcPr>
            <w:tcW w:w="709" w:type="dxa"/>
            <w:tcBorders>
              <w:left w:val="single" w:sz="4"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107,21</w:t>
            </w:r>
          </w:p>
        </w:tc>
        <w:tc>
          <w:tcPr>
            <w:tcW w:w="1139" w:type="dxa"/>
            <w:tcBorders>
              <w:left w:val="single" w:sz="4" w:space="0" w:color="auto"/>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27,70</w:t>
            </w:r>
            <w:r>
              <w:rPr>
                <w:rFonts w:ascii="Calibri" w:hAnsi="Calibri" w:cs="Calibri"/>
                <w:b/>
                <w:i/>
                <w:sz w:val="16"/>
                <w:szCs w:val="16"/>
              </w:rPr>
              <w:t>%</w:t>
            </w:r>
          </w:p>
        </w:tc>
      </w:tr>
      <w:tr w:rsidR="00C44841" w:rsidRPr="00B01FCF" w:rsidTr="00B559FA">
        <w:trPr>
          <w:trHeight w:val="300"/>
        </w:trPr>
        <w:tc>
          <w:tcPr>
            <w:tcW w:w="9351" w:type="dxa"/>
            <w:gridSpan w:val="10"/>
            <w:tcBorders>
              <w:top w:val="single" w:sz="8" w:space="0" w:color="auto"/>
              <w:left w:val="single" w:sz="8" w:space="0" w:color="auto"/>
              <w:bottom w:val="single" w:sz="8" w:space="0" w:color="auto"/>
              <w:right w:val="single" w:sz="8" w:space="0" w:color="auto"/>
            </w:tcBorders>
            <w:shd w:val="clear" w:color="auto" w:fill="FFFFFF" w:themeFill="background1"/>
            <w:noWrap/>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ARGENTINA</w:t>
            </w:r>
          </w:p>
        </w:tc>
      </w:tr>
      <w:tr w:rsidR="00C44841" w:rsidRPr="00B01FCF" w:rsidTr="00B559FA">
        <w:trPr>
          <w:trHeight w:val="300"/>
        </w:trPr>
        <w:tc>
          <w:tcPr>
            <w:tcW w:w="1124" w:type="dxa"/>
            <w:tcBorders>
              <w:top w:val="single" w:sz="8" w:space="0" w:color="auto"/>
              <w:left w:val="single" w:sz="8" w:space="0" w:color="auto"/>
              <w:bottom w:val="single" w:sz="8" w:space="0" w:color="auto"/>
            </w:tcBorders>
            <w:shd w:val="clear" w:color="auto" w:fill="F2F2F2" w:themeFill="background1" w:themeFillShade="F2"/>
            <w:noWrap/>
            <w:vAlign w:val="center"/>
            <w:hideMark/>
          </w:tcPr>
          <w:p w:rsidR="00C44841" w:rsidRPr="00B01FCF" w:rsidRDefault="00C44841" w:rsidP="00B559FA">
            <w:pPr>
              <w:jc w:val="center"/>
              <w:rPr>
                <w:rFonts w:ascii="Times New Roman" w:eastAsia="Times New Roman" w:hAnsi="Times New Roman" w:cs="Times New Roman"/>
                <w:b/>
                <w:bCs/>
                <w:sz w:val="16"/>
                <w:szCs w:val="16"/>
                <w:lang w:eastAsia="ru-RU"/>
              </w:rPr>
            </w:pPr>
          </w:p>
        </w:tc>
        <w:tc>
          <w:tcPr>
            <w:tcW w:w="2835" w:type="dxa"/>
            <w:gridSpan w:val="3"/>
            <w:tcBorders>
              <w:top w:val="single" w:sz="8" w:space="0" w:color="auto"/>
              <w:bottom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694" w:type="dxa"/>
            <w:gridSpan w:val="3"/>
            <w:tcBorders>
              <w:top w:val="single" w:sz="8" w:space="0" w:color="auto"/>
              <w:bottom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8" w:type="dxa"/>
            <w:gridSpan w:val="3"/>
            <w:tcBorders>
              <w:top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C44841" w:rsidRPr="00B01FCF" w:rsidTr="00B559FA">
        <w:trPr>
          <w:trHeight w:val="264"/>
        </w:trPr>
        <w:tc>
          <w:tcPr>
            <w:tcW w:w="1124" w:type="dxa"/>
            <w:vMerge w:val="restart"/>
            <w:tcBorders>
              <w:top w:val="single" w:sz="8" w:space="0" w:color="auto"/>
              <w:left w:val="single" w:sz="8" w:space="0" w:color="auto"/>
            </w:tcBorders>
            <w:shd w:val="clear" w:color="auto" w:fill="D5DCE4" w:themeFill="tex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851" w:type="dxa"/>
            <w:tcBorders>
              <w:top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2,023</w:t>
            </w:r>
          </w:p>
        </w:tc>
        <w:tc>
          <w:tcPr>
            <w:tcW w:w="850" w:type="dxa"/>
            <w:tcBorders>
              <w:top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16,907</w:t>
            </w:r>
          </w:p>
        </w:tc>
        <w:tc>
          <w:tcPr>
            <w:tcW w:w="1134" w:type="dxa"/>
            <w:tcBorders>
              <w:top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0,586</w:t>
            </w:r>
          </w:p>
        </w:tc>
        <w:tc>
          <w:tcPr>
            <w:tcW w:w="851"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2,95E-05</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0,237</w:t>
            </w:r>
          </w:p>
        </w:tc>
        <w:tc>
          <w:tcPr>
            <w:tcW w:w="1134"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69,021</w:t>
            </w:r>
          </w:p>
        </w:tc>
        <w:tc>
          <w:tcPr>
            <w:tcW w:w="850"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13,744</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0,824</w:t>
            </w:r>
          </w:p>
        </w:tc>
        <w:tc>
          <w:tcPr>
            <w:tcW w:w="1139"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0,632</w:t>
            </w:r>
          </w:p>
        </w:tc>
      </w:tr>
      <w:tr w:rsidR="00C44841" w:rsidRPr="00B01FCF" w:rsidTr="00B559FA">
        <w:trPr>
          <w:trHeight w:val="110"/>
        </w:trPr>
        <w:tc>
          <w:tcPr>
            <w:tcW w:w="1124" w:type="dxa"/>
            <w:vMerge/>
            <w:tcBorders>
              <w:left w:val="single" w:sz="8" w:space="0" w:color="auto"/>
            </w:tcBorders>
            <w:shd w:val="clear" w:color="auto" w:fill="D5DCE4" w:themeFill="tex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bottom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9,47</w:t>
            </w:r>
          </w:p>
        </w:tc>
        <w:tc>
          <w:tcPr>
            <w:tcW w:w="850" w:type="dxa"/>
            <w:tcBorders>
              <w:left w:val="single" w:sz="4" w:space="0" w:color="auto"/>
              <w:bottom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8,88</w:t>
            </w:r>
          </w:p>
        </w:tc>
        <w:tc>
          <w:tcPr>
            <w:tcW w:w="1134" w:type="dxa"/>
            <w:tcBorders>
              <w:left w:val="single" w:sz="4" w:space="0" w:color="auto"/>
              <w:bottom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93,80</w:t>
            </w:r>
            <w:r>
              <w:rPr>
                <w:rFonts w:ascii="Calibri" w:hAnsi="Calibri" w:cs="Calibri"/>
                <w:b/>
                <w:i/>
                <w:sz w:val="16"/>
                <w:szCs w:val="16"/>
              </w:rPr>
              <w:t>%</w:t>
            </w:r>
          </w:p>
        </w:tc>
        <w:tc>
          <w:tcPr>
            <w:tcW w:w="851" w:type="dxa"/>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9,47</w:t>
            </w:r>
          </w:p>
        </w:tc>
        <w:tc>
          <w:tcPr>
            <w:tcW w:w="709" w:type="dxa"/>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8,88</w:t>
            </w:r>
          </w:p>
        </w:tc>
        <w:tc>
          <w:tcPr>
            <w:tcW w:w="1134" w:type="dxa"/>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81,92</w:t>
            </w:r>
            <w:r>
              <w:rPr>
                <w:rFonts w:ascii="Calibri" w:hAnsi="Calibri" w:cs="Calibri"/>
                <w:b/>
                <w:i/>
                <w:sz w:val="16"/>
                <w:szCs w:val="16"/>
              </w:rPr>
              <w:t>%</w:t>
            </w:r>
          </w:p>
        </w:tc>
        <w:tc>
          <w:tcPr>
            <w:tcW w:w="850" w:type="dxa"/>
            <w:tcBorders>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9,47</w:t>
            </w:r>
          </w:p>
        </w:tc>
        <w:tc>
          <w:tcPr>
            <w:tcW w:w="709" w:type="dxa"/>
            <w:tcBorders>
              <w:left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8,88</w:t>
            </w:r>
          </w:p>
        </w:tc>
        <w:tc>
          <w:tcPr>
            <w:tcW w:w="1139" w:type="dxa"/>
            <w:tcBorders>
              <w:left w:val="single" w:sz="4"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93,33</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tcBorders>
            <w:shd w:val="clear" w:color="auto" w:fill="D5DCE4" w:themeFill="tex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0,59</w:t>
            </w:r>
          </w:p>
        </w:tc>
        <w:tc>
          <w:tcPr>
            <w:tcW w:w="850" w:type="dxa"/>
            <w:tcBorders>
              <w:top w:val="single" w:sz="4" w:space="0" w:color="auto"/>
              <w:left w:val="single" w:sz="4"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0,00</w:t>
            </w:r>
          </w:p>
        </w:tc>
        <w:tc>
          <w:tcPr>
            <w:tcW w:w="1134" w:type="dxa"/>
            <w:tcBorders>
              <w:top w:val="single" w:sz="4" w:space="0" w:color="auto"/>
              <w:left w:val="single" w:sz="4" w:space="0" w:color="auto"/>
              <w:bottom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99,99</w:t>
            </w:r>
            <w:r>
              <w:rPr>
                <w:rFonts w:ascii="Calibri" w:hAnsi="Calibri" w:cs="Calibri"/>
                <w:b/>
                <w:i/>
                <w:sz w:val="16"/>
                <w:szCs w:val="16"/>
              </w:rPr>
              <w:t>%</w:t>
            </w:r>
          </w:p>
        </w:tc>
        <w:tc>
          <w:tcPr>
            <w:tcW w:w="851" w:type="dxa"/>
            <w:tcBorders>
              <w:bottom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1,71</w:t>
            </w:r>
          </w:p>
        </w:tc>
        <w:tc>
          <w:tcPr>
            <w:tcW w:w="709" w:type="dxa"/>
            <w:tcBorders>
              <w:bottom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1,12</w:t>
            </w:r>
          </w:p>
        </w:tc>
        <w:tc>
          <w:tcPr>
            <w:tcW w:w="1134" w:type="dxa"/>
            <w:tcBorders>
              <w:bottom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87,39</w:t>
            </w:r>
            <w:r>
              <w:rPr>
                <w:rFonts w:ascii="Calibri" w:hAnsi="Calibri" w:cs="Calibri"/>
                <w:b/>
                <w:i/>
                <w:sz w:val="16"/>
                <w:szCs w:val="16"/>
              </w:rPr>
              <w:t>%</w:t>
            </w:r>
          </w:p>
        </w:tc>
        <w:tc>
          <w:tcPr>
            <w:tcW w:w="850" w:type="dxa"/>
            <w:tcBorders>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0,63</w:t>
            </w:r>
          </w:p>
        </w:tc>
        <w:tc>
          <w:tcPr>
            <w:tcW w:w="709" w:type="dxa"/>
            <w:tcBorders>
              <w:left w:val="single" w:sz="4"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0,04</w:t>
            </w:r>
          </w:p>
        </w:tc>
        <w:tc>
          <w:tcPr>
            <w:tcW w:w="1139" w:type="dxa"/>
            <w:tcBorders>
              <w:left w:val="single" w:sz="4" w:space="0" w:color="auto"/>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99,57</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tcBorders>
            <w:shd w:val="clear" w:color="auto" w:fill="FBE4D5" w:themeFill="accen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851" w:type="dxa"/>
            <w:tcBorders>
              <w:top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2,466</w:t>
            </w:r>
          </w:p>
        </w:tc>
        <w:tc>
          <w:tcPr>
            <w:tcW w:w="850" w:type="dxa"/>
            <w:tcBorders>
              <w:top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16,788</w:t>
            </w:r>
          </w:p>
        </w:tc>
        <w:tc>
          <w:tcPr>
            <w:tcW w:w="1134" w:type="dxa"/>
            <w:tcBorders>
              <w:top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0,004</w:t>
            </w:r>
          </w:p>
        </w:tc>
        <w:tc>
          <w:tcPr>
            <w:tcW w:w="851"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1,70172E-05</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0,372</w:t>
            </w:r>
          </w:p>
        </w:tc>
        <w:tc>
          <w:tcPr>
            <w:tcW w:w="1134"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0,358</w:t>
            </w:r>
          </w:p>
        </w:tc>
        <w:tc>
          <w:tcPr>
            <w:tcW w:w="850"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25,612</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1,546</w:t>
            </w:r>
          </w:p>
        </w:tc>
        <w:tc>
          <w:tcPr>
            <w:tcW w:w="1139"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0,004</w:t>
            </w:r>
          </w:p>
        </w:tc>
      </w:tr>
      <w:tr w:rsidR="00C44841" w:rsidRPr="00B01FCF" w:rsidTr="00B559FA">
        <w:trPr>
          <w:trHeight w:val="110"/>
        </w:trPr>
        <w:tc>
          <w:tcPr>
            <w:tcW w:w="1124" w:type="dxa"/>
            <w:vMerge/>
            <w:tcBorders>
              <w:left w:val="single" w:sz="8" w:space="0" w:color="auto"/>
            </w:tcBorders>
            <w:shd w:val="clear" w:color="auto" w:fill="FBE4D5" w:themeFill="accen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bottom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9,47</w:t>
            </w:r>
          </w:p>
        </w:tc>
        <w:tc>
          <w:tcPr>
            <w:tcW w:w="850" w:type="dxa"/>
            <w:tcBorders>
              <w:left w:val="single" w:sz="4" w:space="0" w:color="auto"/>
              <w:bottom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8,88</w:t>
            </w:r>
          </w:p>
        </w:tc>
        <w:tc>
          <w:tcPr>
            <w:tcW w:w="1134" w:type="dxa"/>
            <w:tcBorders>
              <w:left w:val="single" w:sz="4" w:space="0" w:color="auto"/>
              <w:bottom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93,89</w:t>
            </w:r>
            <w:r>
              <w:rPr>
                <w:rFonts w:ascii="Calibri" w:hAnsi="Calibri" w:cs="Calibri"/>
                <w:b/>
                <w:i/>
                <w:sz w:val="16"/>
                <w:szCs w:val="16"/>
              </w:rPr>
              <w:t>%</w:t>
            </w:r>
          </w:p>
        </w:tc>
        <w:tc>
          <w:tcPr>
            <w:tcW w:w="851" w:type="dxa"/>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9,47</w:t>
            </w:r>
          </w:p>
        </w:tc>
        <w:tc>
          <w:tcPr>
            <w:tcW w:w="709" w:type="dxa"/>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8,88</w:t>
            </w:r>
          </w:p>
        </w:tc>
        <w:tc>
          <w:tcPr>
            <w:tcW w:w="1134" w:type="dxa"/>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65,81</w:t>
            </w:r>
            <w:r>
              <w:rPr>
                <w:rFonts w:ascii="Calibri" w:hAnsi="Calibri" w:cs="Calibri"/>
                <w:b/>
                <w:i/>
                <w:sz w:val="16"/>
                <w:szCs w:val="16"/>
              </w:rPr>
              <w:t>%</w:t>
            </w:r>
          </w:p>
        </w:tc>
        <w:tc>
          <w:tcPr>
            <w:tcW w:w="850" w:type="dxa"/>
            <w:tcBorders>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9,47</w:t>
            </w:r>
          </w:p>
        </w:tc>
        <w:tc>
          <w:tcPr>
            <w:tcW w:w="709" w:type="dxa"/>
            <w:tcBorders>
              <w:left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8,88</w:t>
            </w:r>
          </w:p>
        </w:tc>
        <w:tc>
          <w:tcPr>
            <w:tcW w:w="1139" w:type="dxa"/>
            <w:tcBorders>
              <w:left w:val="single" w:sz="4"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93,71</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tcBorders>
            <w:shd w:val="clear" w:color="auto" w:fill="FBE4D5" w:themeFill="accen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0,58</w:t>
            </w:r>
          </w:p>
        </w:tc>
        <w:tc>
          <w:tcPr>
            <w:tcW w:w="850" w:type="dxa"/>
            <w:tcBorders>
              <w:top w:val="single" w:sz="4" w:space="0" w:color="auto"/>
              <w:left w:val="single" w:sz="4"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0,00</w:t>
            </w:r>
          </w:p>
        </w:tc>
        <w:tc>
          <w:tcPr>
            <w:tcW w:w="1134" w:type="dxa"/>
            <w:tcBorders>
              <w:top w:val="single" w:sz="4" w:space="0" w:color="auto"/>
              <w:left w:val="single" w:sz="4" w:space="0" w:color="auto"/>
              <w:bottom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99,95</w:t>
            </w:r>
            <w:r>
              <w:rPr>
                <w:rFonts w:ascii="Calibri" w:hAnsi="Calibri" w:cs="Calibri"/>
                <w:b/>
                <w:i/>
                <w:sz w:val="16"/>
                <w:szCs w:val="16"/>
              </w:rPr>
              <w:t>%</w:t>
            </w:r>
          </w:p>
        </w:tc>
        <w:tc>
          <w:tcPr>
            <w:tcW w:w="851" w:type="dxa"/>
            <w:tcBorders>
              <w:bottom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3,24</w:t>
            </w:r>
          </w:p>
        </w:tc>
        <w:tc>
          <w:tcPr>
            <w:tcW w:w="709" w:type="dxa"/>
            <w:tcBorders>
              <w:bottom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2,55</w:t>
            </w:r>
          </w:p>
        </w:tc>
        <w:tc>
          <w:tcPr>
            <w:tcW w:w="1134" w:type="dxa"/>
            <w:tcBorders>
              <w:bottom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71,29</w:t>
            </w:r>
            <w:r>
              <w:rPr>
                <w:rFonts w:ascii="Calibri" w:hAnsi="Calibri" w:cs="Calibri"/>
                <w:b/>
                <w:i/>
                <w:sz w:val="16"/>
                <w:szCs w:val="16"/>
              </w:rPr>
              <w:t>%</w:t>
            </w:r>
          </w:p>
        </w:tc>
        <w:tc>
          <w:tcPr>
            <w:tcW w:w="850" w:type="dxa"/>
            <w:tcBorders>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0,60</w:t>
            </w:r>
          </w:p>
        </w:tc>
        <w:tc>
          <w:tcPr>
            <w:tcW w:w="709" w:type="dxa"/>
            <w:tcBorders>
              <w:left w:val="single" w:sz="4"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0,01</w:t>
            </w:r>
          </w:p>
        </w:tc>
        <w:tc>
          <w:tcPr>
            <w:tcW w:w="1139" w:type="dxa"/>
            <w:tcBorders>
              <w:left w:val="single" w:sz="4" w:space="0" w:color="auto"/>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99,92</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tcBorders>
            <w:shd w:val="clear" w:color="auto" w:fill="E2EFD9" w:themeFill="accent6" w:themeFillTint="33"/>
            <w:noWrap/>
            <w:vAlign w:val="center"/>
            <w:hideMark/>
          </w:tcPr>
          <w:p w:rsidR="00C44841" w:rsidRPr="00426F57"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851" w:type="dxa"/>
            <w:tcBorders>
              <w:top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3,401</w:t>
            </w:r>
          </w:p>
        </w:tc>
        <w:tc>
          <w:tcPr>
            <w:tcW w:w="850" w:type="dxa"/>
            <w:tcBorders>
              <w:top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16,688</w:t>
            </w:r>
          </w:p>
        </w:tc>
        <w:tc>
          <w:tcPr>
            <w:tcW w:w="1134" w:type="dxa"/>
            <w:tcBorders>
              <w:top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0,0003</w:t>
            </w:r>
          </w:p>
        </w:tc>
        <w:tc>
          <w:tcPr>
            <w:tcW w:w="851"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6,3E-06</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0,622</w:t>
            </w:r>
          </w:p>
        </w:tc>
        <w:tc>
          <w:tcPr>
            <w:tcW w:w="1134"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0,011</w:t>
            </w:r>
          </w:p>
        </w:tc>
        <w:tc>
          <w:tcPr>
            <w:tcW w:w="850"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6,077</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0,357</w:t>
            </w:r>
          </w:p>
        </w:tc>
        <w:tc>
          <w:tcPr>
            <w:tcW w:w="1139"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0,00052</w:t>
            </w:r>
          </w:p>
        </w:tc>
      </w:tr>
      <w:tr w:rsidR="00C44841" w:rsidRPr="00B01FCF" w:rsidTr="00B559FA">
        <w:trPr>
          <w:trHeight w:val="110"/>
        </w:trPr>
        <w:tc>
          <w:tcPr>
            <w:tcW w:w="1124" w:type="dxa"/>
            <w:vMerge/>
            <w:tcBorders>
              <w:left w:val="single" w:sz="8" w:space="0" w:color="auto"/>
            </w:tcBorders>
            <w:shd w:val="clear" w:color="auto" w:fill="E2EFD9" w:themeFill="accent6"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bottom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9,47</w:t>
            </w:r>
          </w:p>
        </w:tc>
        <w:tc>
          <w:tcPr>
            <w:tcW w:w="850" w:type="dxa"/>
            <w:tcBorders>
              <w:left w:val="single" w:sz="4" w:space="0" w:color="auto"/>
              <w:bottom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8,88</w:t>
            </w:r>
          </w:p>
        </w:tc>
        <w:tc>
          <w:tcPr>
            <w:tcW w:w="1134" w:type="dxa"/>
            <w:tcBorders>
              <w:left w:val="single" w:sz="4" w:space="0" w:color="auto"/>
              <w:bottom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92,57</w:t>
            </w:r>
            <w:r>
              <w:rPr>
                <w:rFonts w:ascii="Calibri" w:hAnsi="Calibri" w:cs="Calibri"/>
                <w:b/>
                <w:i/>
                <w:sz w:val="16"/>
                <w:szCs w:val="16"/>
              </w:rPr>
              <w:t>%</w:t>
            </w:r>
          </w:p>
        </w:tc>
        <w:tc>
          <w:tcPr>
            <w:tcW w:w="851" w:type="dxa"/>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9,47</w:t>
            </w:r>
          </w:p>
        </w:tc>
        <w:tc>
          <w:tcPr>
            <w:tcW w:w="709" w:type="dxa"/>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8,88</w:t>
            </w:r>
          </w:p>
        </w:tc>
        <w:tc>
          <w:tcPr>
            <w:tcW w:w="1134" w:type="dxa"/>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27,54</w:t>
            </w:r>
            <w:r>
              <w:rPr>
                <w:rFonts w:ascii="Calibri" w:hAnsi="Calibri" w:cs="Calibri"/>
                <w:b/>
                <w:i/>
                <w:sz w:val="16"/>
                <w:szCs w:val="16"/>
              </w:rPr>
              <w:t>%</w:t>
            </w:r>
          </w:p>
        </w:tc>
        <w:tc>
          <w:tcPr>
            <w:tcW w:w="850" w:type="dxa"/>
            <w:tcBorders>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9,47</w:t>
            </w:r>
          </w:p>
        </w:tc>
        <w:tc>
          <w:tcPr>
            <w:tcW w:w="709" w:type="dxa"/>
            <w:tcBorders>
              <w:left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8,88</w:t>
            </w:r>
          </w:p>
        </w:tc>
        <w:tc>
          <w:tcPr>
            <w:tcW w:w="1139" w:type="dxa"/>
            <w:tcBorders>
              <w:left w:val="single" w:sz="4"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87,91</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tcBorders>
            <w:shd w:val="clear" w:color="auto" w:fill="E2EFD9" w:themeFill="accent6"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0,70</w:t>
            </w:r>
          </w:p>
        </w:tc>
        <w:tc>
          <w:tcPr>
            <w:tcW w:w="850" w:type="dxa"/>
            <w:tcBorders>
              <w:top w:val="single" w:sz="4" w:space="0" w:color="auto"/>
              <w:left w:val="single" w:sz="4"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0,12</w:t>
            </w:r>
          </w:p>
        </w:tc>
        <w:tc>
          <w:tcPr>
            <w:tcW w:w="1134" w:type="dxa"/>
            <w:tcBorders>
              <w:top w:val="single" w:sz="4" w:space="0" w:color="auto"/>
              <w:left w:val="single" w:sz="4" w:space="0" w:color="auto"/>
              <w:bottom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98,67</w:t>
            </w:r>
            <w:r>
              <w:rPr>
                <w:rFonts w:ascii="Calibri" w:hAnsi="Calibri" w:cs="Calibri"/>
                <w:b/>
                <w:i/>
                <w:sz w:val="16"/>
                <w:szCs w:val="16"/>
              </w:rPr>
              <w:t>%</w:t>
            </w:r>
          </w:p>
        </w:tc>
        <w:tc>
          <w:tcPr>
            <w:tcW w:w="851" w:type="dxa"/>
            <w:tcBorders>
              <w:bottom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6,86</w:t>
            </w:r>
          </w:p>
        </w:tc>
        <w:tc>
          <w:tcPr>
            <w:tcW w:w="709" w:type="dxa"/>
            <w:tcBorders>
              <w:bottom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6,11</w:t>
            </w:r>
          </w:p>
        </w:tc>
        <w:tc>
          <w:tcPr>
            <w:tcW w:w="1134" w:type="dxa"/>
            <w:tcBorders>
              <w:bottom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31,15</w:t>
            </w:r>
            <w:r>
              <w:rPr>
                <w:rFonts w:ascii="Calibri" w:hAnsi="Calibri" w:cs="Calibri"/>
                <w:b/>
                <w:i/>
                <w:sz w:val="16"/>
                <w:szCs w:val="16"/>
              </w:rPr>
              <w:t>%</w:t>
            </w:r>
          </w:p>
        </w:tc>
        <w:tc>
          <w:tcPr>
            <w:tcW w:w="850" w:type="dxa"/>
            <w:tcBorders>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1,15</w:t>
            </w:r>
          </w:p>
        </w:tc>
        <w:tc>
          <w:tcPr>
            <w:tcW w:w="709" w:type="dxa"/>
            <w:tcBorders>
              <w:left w:val="single" w:sz="4"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0,43</w:t>
            </w:r>
          </w:p>
        </w:tc>
        <w:tc>
          <w:tcPr>
            <w:tcW w:w="1139" w:type="dxa"/>
            <w:tcBorders>
              <w:left w:val="single" w:sz="4" w:space="0" w:color="auto"/>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95,16</w:t>
            </w:r>
            <w:r>
              <w:rPr>
                <w:rFonts w:ascii="Calibri" w:hAnsi="Calibri" w:cs="Calibri"/>
                <w:b/>
                <w:i/>
                <w:sz w:val="16"/>
                <w:szCs w:val="16"/>
              </w:rPr>
              <w:t>%</w:t>
            </w:r>
          </w:p>
        </w:tc>
      </w:tr>
      <w:tr w:rsidR="00C44841" w:rsidRPr="00B01FCF" w:rsidTr="00B559FA">
        <w:trPr>
          <w:trHeight w:val="300"/>
        </w:trPr>
        <w:tc>
          <w:tcPr>
            <w:tcW w:w="9351" w:type="dxa"/>
            <w:gridSpan w:val="10"/>
            <w:tcBorders>
              <w:top w:val="single" w:sz="8" w:space="0" w:color="auto"/>
              <w:left w:val="single" w:sz="8" w:space="0" w:color="auto"/>
              <w:bottom w:val="single" w:sz="8" w:space="0" w:color="auto"/>
              <w:right w:val="single" w:sz="8" w:space="0" w:color="auto"/>
            </w:tcBorders>
            <w:shd w:val="clear" w:color="auto" w:fill="FFFFFF" w:themeFill="background1"/>
            <w:noWrap/>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BRASIL</w:t>
            </w:r>
          </w:p>
        </w:tc>
      </w:tr>
      <w:tr w:rsidR="00C44841" w:rsidRPr="00B01FCF" w:rsidTr="00B559FA">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rsidR="00C44841" w:rsidRPr="00B01FCF" w:rsidRDefault="00C44841" w:rsidP="00B559FA">
            <w:pPr>
              <w:jc w:val="center"/>
              <w:rPr>
                <w:rFonts w:ascii="Times New Roman" w:eastAsia="Times New Roman" w:hAnsi="Times New Roman" w:cs="Times New Roman"/>
                <w:b/>
                <w:bCs/>
                <w:sz w:val="16"/>
                <w:szCs w:val="16"/>
                <w:lang w:eastAsia="ru-RU"/>
              </w:rPr>
            </w:pPr>
          </w:p>
        </w:tc>
        <w:tc>
          <w:tcPr>
            <w:tcW w:w="2835"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694"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8"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D5DCE4" w:themeFill="tex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851" w:type="dxa"/>
            <w:tcBorders>
              <w:top w:val="single" w:sz="8" w:space="0" w:color="auto"/>
              <w:left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0,531</w:t>
            </w:r>
          </w:p>
        </w:tc>
        <w:tc>
          <w:tcPr>
            <w:tcW w:w="850" w:type="dxa"/>
            <w:tcBorders>
              <w:top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26,134</w:t>
            </w:r>
          </w:p>
        </w:tc>
        <w:tc>
          <w:tcPr>
            <w:tcW w:w="1134" w:type="dxa"/>
            <w:tcBorders>
              <w:top w:val="single" w:sz="8" w:space="0" w:color="auto"/>
              <w:bottom w:val="single" w:sz="4"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571,353</w:t>
            </w:r>
          </w:p>
        </w:tc>
        <w:tc>
          <w:tcPr>
            <w:tcW w:w="851"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3,69E-06</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0,776</w:t>
            </w:r>
          </w:p>
        </w:tc>
        <w:tc>
          <w:tcPr>
            <w:tcW w:w="1134"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57,237</w:t>
            </w:r>
          </w:p>
        </w:tc>
        <w:tc>
          <w:tcPr>
            <w:tcW w:w="850"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4,797</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0,202</w:t>
            </w:r>
          </w:p>
        </w:tc>
        <w:tc>
          <w:tcPr>
            <w:tcW w:w="1139"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179,988</w:t>
            </w:r>
          </w:p>
        </w:tc>
      </w:tr>
      <w:tr w:rsidR="00C44841" w:rsidRPr="00B01FCF" w:rsidTr="00B559FA">
        <w:trPr>
          <w:trHeight w:val="110"/>
        </w:trPr>
        <w:tc>
          <w:tcPr>
            <w:tcW w:w="1124" w:type="dxa"/>
            <w:vMerge/>
            <w:tcBorders>
              <w:left w:val="single" w:sz="8" w:space="0" w:color="auto"/>
              <w:right w:val="single" w:sz="8" w:space="0" w:color="auto"/>
            </w:tcBorders>
            <w:shd w:val="clear" w:color="auto" w:fill="D5DCE4" w:themeFill="tex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57,01</w:t>
            </w:r>
          </w:p>
        </w:tc>
        <w:tc>
          <w:tcPr>
            <w:tcW w:w="850" w:type="dxa"/>
            <w:tcBorders>
              <w:left w:val="single" w:sz="4" w:space="0" w:color="auto"/>
              <w:bottom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35,39</w:t>
            </w:r>
          </w:p>
        </w:tc>
        <w:tc>
          <w:tcPr>
            <w:tcW w:w="1134" w:type="dxa"/>
            <w:tcBorders>
              <w:left w:val="single" w:sz="4" w:space="0" w:color="auto"/>
              <w:bottom w:val="single" w:sz="4"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-254,49</w:t>
            </w:r>
            <w:r>
              <w:rPr>
                <w:rFonts w:ascii="Calibri" w:hAnsi="Calibri" w:cs="Calibri"/>
                <w:b/>
                <w:i/>
                <w:sz w:val="16"/>
                <w:szCs w:val="16"/>
              </w:rPr>
              <w:t>%</w:t>
            </w:r>
          </w:p>
        </w:tc>
        <w:tc>
          <w:tcPr>
            <w:tcW w:w="851" w:type="dxa"/>
            <w:tcBorders>
              <w:lef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57,01</w:t>
            </w:r>
          </w:p>
        </w:tc>
        <w:tc>
          <w:tcPr>
            <w:tcW w:w="709" w:type="dxa"/>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35,39</w:t>
            </w:r>
          </w:p>
        </w:tc>
        <w:tc>
          <w:tcPr>
            <w:tcW w:w="1134" w:type="dxa"/>
            <w:tcBorders>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0,49</w:t>
            </w:r>
            <w:r>
              <w:rPr>
                <w:rFonts w:ascii="Calibri" w:hAnsi="Calibri" w:cs="Calibri"/>
                <w:b/>
                <w:i/>
                <w:sz w:val="16"/>
                <w:szCs w:val="16"/>
              </w:rPr>
              <w:t>%</w:t>
            </w:r>
          </w:p>
        </w:tc>
        <w:tc>
          <w:tcPr>
            <w:tcW w:w="850" w:type="dxa"/>
            <w:tcBorders>
              <w:left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57,01</w:t>
            </w:r>
          </w:p>
        </w:tc>
        <w:tc>
          <w:tcPr>
            <w:tcW w:w="709" w:type="dxa"/>
            <w:tcBorders>
              <w:left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35,39</w:t>
            </w:r>
          </w:p>
        </w:tc>
        <w:tc>
          <w:tcPr>
            <w:tcW w:w="1139" w:type="dxa"/>
            <w:tcBorders>
              <w:left w:val="single" w:sz="4"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-46,09</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D5DCE4" w:themeFill="tex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202,11</w:t>
            </w:r>
          </w:p>
        </w:tc>
        <w:tc>
          <w:tcPr>
            <w:tcW w:w="850" w:type="dxa"/>
            <w:tcBorders>
              <w:top w:val="single" w:sz="4" w:space="0" w:color="auto"/>
              <w:left w:val="single" w:sz="4"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180,94</w:t>
            </w:r>
          </w:p>
        </w:tc>
        <w:tc>
          <w:tcPr>
            <w:tcW w:w="1134" w:type="dxa"/>
            <w:tcBorders>
              <w:top w:val="single" w:sz="4" w:space="0" w:color="auto"/>
              <w:left w:val="single" w:sz="4" w:space="0" w:color="auto"/>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-411,30</w:t>
            </w:r>
            <w:r>
              <w:rPr>
                <w:rFonts w:ascii="Calibri" w:hAnsi="Calibri" w:cs="Calibri"/>
                <w:b/>
                <w:i/>
                <w:sz w:val="16"/>
                <w:szCs w:val="16"/>
              </w:rPr>
              <w:t>%</w:t>
            </w:r>
          </w:p>
        </w:tc>
        <w:tc>
          <w:tcPr>
            <w:tcW w:w="851" w:type="dxa"/>
            <w:tcBorders>
              <w:left w:val="single" w:sz="8" w:space="0" w:color="auto"/>
              <w:bottom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56,74</w:t>
            </w:r>
          </w:p>
        </w:tc>
        <w:tc>
          <w:tcPr>
            <w:tcW w:w="709" w:type="dxa"/>
            <w:tcBorders>
              <w:bottom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35,88</w:t>
            </w:r>
          </w:p>
        </w:tc>
        <w:tc>
          <w:tcPr>
            <w:tcW w:w="1134" w:type="dxa"/>
            <w:tcBorders>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-1,40</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83,29</w:t>
            </w:r>
          </w:p>
        </w:tc>
        <w:tc>
          <w:tcPr>
            <w:tcW w:w="709" w:type="dxa"/>
            <w:tcBorders>
              <w:left w:val="single" w:sz="4"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61,66</w:t>
            </w:r>
          </w:p>
        </w:tc>
        <w:tc>
          <w:tcPr>
            <w:tcW w:w="1139" w:type="dxa"/>
            <w:tcBorders>
              <w:left w:val="single" w:sz="4" w:space="0" w:color="auto"/>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-74,25</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FBE4D5" w:themeFill="accen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851" w:type="dxa"/>
            <w:tcBorders>
              <w:top w:val="single" w:sz="8" w:space="0" w:color="auto"/>
              <w:left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0,525</w:t>
            </w:r>
          </w:p>
        </w:tc>
        <w:tc>
          <w:tcPr>
            <w:tcW w:w="850" w:type="dxa"/>
            <w:tcBorders>
              <w:top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23,477</w:t>
            </w:r>
          </w:p>
        </w:tc>
        <w:tc>
          <w:tcPr>
            <w:tcW w:w="1134" w:type="dxa"/>
            <w:tcBorders>
              <w:top w:val="single" w:sz="8" w:space="0" w:color="auto"/>
              <w:bottom w:val="single" w:sz="4"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0,258</w:t>
            </w:r>
          </w:p>
        </w:tc>
        <w:tc>
          <w:tcPr>
            <w:tcW w:w="851"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7,49E-06</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0,780</w:t>
            </w:r>
          </w:p>
        </w:tc>
        <w:tc>
          <w:tcPr>
            <w:tcW w:w="1134"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0,094</w:t>
            </w:r>
          </w:p>
        </w:tc>
        <w:tc>
          <w:tcPr>
            <w:tcW w:w="850"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3,619</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0,120</w:t>
            </w:r>
          </w:p>
        </w:tc>
        <w:tc>
          <w:tcPr>
            <w:tcW w:w="1139"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w:t>
            </w:r>
          </w:p>
        </w:tc>
      </w:tr>
      <w:tr w:rsidR="00C44841" w:rsidRPr="00B01FCF" w:rsidTr="00B559FA">
        <w:trPr>
          <w:trHeight w:val="110"/>
        </w:trPr>
        <w:tc>
          <w:tcPr>
            <w:tcW w:w="1124" w:type="dxa"/>
            <w:vMerge/>
            <w:tcBorders>
              <w:left w:val="single" w:sz="8" w:space="0" w:color="auto"/>
              <w:right w:val="single" w:sz="8" w:space="0" w:color="auto"/>
            </w:tcBorders>
            <w:shd w:val="clear" w:color="auto" w:fill="FBE4D5" w:themeFill="accen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57,01</w:t>
            </w:r>
          </w:p>
        </w:tc>
        <w:tc>
          <w:tcPr>
            <w:tcW w:w="850" w:type="dxa"/>
            <w:tcBorders>
              <w:left w:val="single" w:sz="4" w:space="0" w:color="auto"/>
              <w:bottom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35,39</w:t>
            </w:r>
          </w:p>
        </w:tc>
        <w:tc>
          <w:tcPr>
            <w:tcW w:w="1134" w:type="dxa"/>
            <w:tcBorders>
              <w:left w:val="single" w:sz="4" w:space="0" w:color="auto"/>
              <w:bottom w:val="single" w:sz="4"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-96,10</w:t>
            </w:r>
            <w:r>
              <w:rPr>
                <w:rFonts w:ascii="Calibri" w:hAnsi="Calibri" w:cs="Calibri"/>
                <w:b/>
                <w:i/>
                <w:sz w:val="16"/>
                <w:szCs w:val="16"/>
              </w:rPr>
              <w:t>%</w:t>
            </w:r>
          </w:p>
        </w:tc>
        <w:tc>
          <w:tcPr>
            <w:tcW w:w="851" w:type="dxa"/>
            <w:tcBorders>
              <w:lef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57,01</w:t>
            </w:r>
          </w:p>
        </w:tc>
        <w:tc>
          <w:tcPr>
            <w:tcW w:w="709" w:type="dxa"/>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35,39</w:t>
            </w:r>
          </w:p>
        </w:tc>
        <w:tc>
          <w:tcPr>
            <w:tcW w:w="1134" w:type="dxa"/>
            <w:tcBorders>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-1,02</w:t>
            </w:r>
            <w:r>
              <w:rPr>
                <w:rFonts w:ascii="Calibri" w:hAnsi="Calibri" w:cs="Calibri"/>
                <w:b/>
                <w:i/>
                <w:sz w:val="16"/>
                <w:szCs w:val="16"/>
              </w:rPr>
              <w:t>%</w:t>
            </w:r>
          </w:p>
        </w:tc>
        <w:tc>
          <w:tcPr>
            <w:tcW w:w="850" w:type="dxa"/>
            <w:tcBorders>
              <w:left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57,01</w:t>
            </w:r>
          </w:p>
        </w:tc>
        <w:tc>
          <w:tcPr>
            <w:tcW w:w="709" w:type="dxa"/>
            <w:tcBorders>
              <w:left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35,39</w:t>
            </w:r>
          </w:p>
        </w:tc>
        <w:tc>
          <w:tcPr>
            <w:tcW w:w="1139" w:type="dxa"/>
            <w:tcBorders>
              <w:left w:val="single" w:sz="4"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-76,22</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FBE4D5" w:themeFill="accen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111,80</w:t>
            </w:r>
          </w:p>
        </w:tc>
        <w:tc>
          <w:tcPr>
            <w:tcW w:w="850" w:type="dxa"/>
            <w:tcBorders>
              <w:top w:val="single" w:sz="4" w:space="0" w:color="auto"/>
              <w:left w:val="single" w:sz="4"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90,67</w:t>
            </w:r>
          </w:p>
        </w:tc>
        <w:tc>
          <w:tcPr>
            <w:tcW w:w="1134" w:type="dxa"/>
            <w:tcBorders>
              <w:top w:val="single" w:sz="4" w:space="0" w:color="auto"/>
              <w:left w:val="single" w:sz="4" w:space="0" w:color="auto"/>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-156,23</w:t>
            </w:r>
            <w:r>
              <w:rPr>
                <w:rFonts w:ascii="Calibri" w:hAnsi="Calibri" w:cs="Calibri"/>
                <w:b/>
                <w:i/>
                <w:sz w:val="16"/>
                <w:szCs w:val="16"/>
              </w:rPr>
              <w:t>%</w:t>
            </w:r>
          </w:p>
        </w:tc>
        <w:tc>
          <w:tcPr>
            <w:tcW w:w="851" w:type="dxa"/>
            <w:tcBorders>
              <w:left w:val="single" w:sz="8" w:space="0" w:color="auto"/>
              <w:bottom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57,60</w:t>
            </w:r>
          </w:p>
        </w:tc>
        <w:tc>
          <w:tcPr>
            <w:tcW w:w="709" w:type="dxa"/>
            <w:tcBorders>
              <w:bottom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36,80</w:t>
            </w:r>
          </w:p>
        </w:tc>
        <w:tc>
          <w:tcPr>
            <w:tcW w:w="1134" w:type="dxa"/>
            <w:tcBorders>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-4,00</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100,47</w:t>
            </w:r>
          </w:p>
        </w:tc>
        <w:tc>
          <w:tcPr>
            <w:tcW w:w="709" w:type="dxa"/>
            <w:tcBorders>
              <w:left w:val="single" w:sz="4"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79,64</w:t>
            </w:r>
          </w:p>
        </w:tc>
        <w:tc>
          <w:tcPr>
            <w:tcW w:w="1139" w:type="dxa"/>
            <w:tcBorders>
              <w:left w:val="single" w:sz="4" w:space="0" w:color="auto"/>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-125,05</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E2EFD9" w:themeFill="accent6" w:themeFillTint="33"/>
            <w:noWrap/>
            <w:vAlign w:val="center"/>
            <w:hideMark/>
          </w:tcPr>
          <w:p w:rsidR="00C44841" w:rsidRPr="00426F57"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851" w:type="dxa"/>
            <w:tcBorders>
              <w:top w:val="single" w:sz="8" w:space="0" w:color="auto"/>
              <w:left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0,497</w:t>
            </w:r>
          </w:p>
        </w:tc>
        <w:tc>
          <w:tcPr>
            <w:tcW w:w="850" w:type="dxa"/>
            <w:tcBorders>
              <w:top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26,612</w:t>
            </w:r>
          </w:p>
        </w:tc>
        <w:tc>
          <w:tcPr>
            <w:tcW w:w="1134" w:type="dxa"/>
            <w:tcBorders>
              <w:top w:val="single" w:sz="8" w:space="0" w:color="auto"/>
              <w:bottom w:val="single" w:sz="4"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14079,39</w:t>
            </w:r>
          </w:p>
        </w:tc>
        <w:tc>
          <w:tcPr>
            <w:tcW w:w="851"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6,54E-06</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0,901</w:t>
            </w:r>
          </w:p>
        </w:tc>
        <w:tc>
          <w:tcPr>
            <w:tcW w:w="1134"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0,006</w:t>
            </w:r>
          </w:p>
        </w:tc>
        <w:tc>
          <w:tcPr>
            <w:tcW w:w="850"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5,478</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0,275</w:t>
            </w:r>
          </w:p>
        </w:tc>
        <w:tc>
          <w:tcPr>
            <w:tcW w:w="1139"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0,0077</w:t>
            </w:r>
          </w:p>
        </w:tc>
      </w:tr>
      <w:tr w:rsidR="00C44841" w:rsidRPr="00B01FCF" w:rsidTr="00B559FA">
        <w:trPr>
          <w:trHeight w:val="110"/>
        </w:trPr>
        <w:tc>
          <w:tcPr>
            <w:tcW w:w="1124" w:type="dxa"/>
            <w:vMerge/>
            <w:tcBorders>
              <w:left w:val="single" w:sz="8" w:space="0" w:color="auto"/>
              <w:right w:val="single" w:sz="8" w:space="0" w:color="auto"/>
            </w:tcBorders>
            <w:shd w:val="clear" w:color="auto" w:fill="E2EFD9" w:themeFill="accent6"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57,01</w:t>
            </w:r>
          </w:p>
        </w:tc>
        <w:tc>
          <w:tcPr>
            <w:tcW w:w="850" w:type="dxa"/>
            <w:tcBorders>
              <w:left w:val="single" w:sz="4" w:space="0" w:color="auto"/>
              <w:bottom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35,39</w:t>
            </w:r>
          </w:p>
        </w:tc>
        <w:tc>
          <w:tcPr>
            <w:tcW w:w="1134" w:type="dxa"/>
            <w:tcBorders>
              <w:left w:val="single" w:sz="4" w:space="0" w:color="auto"/>
              <w:bottom w:val="single" w:sz="4"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-240,11</w:t>
            </w:r>
            <w:r>
              <w:rPr>
                <w:rFonts w:ascii="Calibri" w:hAnsi="Calibri" w:cs="Calibri"/>
                <w:b/>
                <w:i/>
                <w:sz w:val="16"/>
                <w:szCs w:val="16"/>
              </w:rPr>
              <w:t>%</w:t>
            </w:r>
          </w:p>
        </w:tc>
        <w:tc>
          <w:tcPr>
            <w:tcW w:w="851" w:type="dxa"/>
            <w:tcBorders>
              <w:lef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57,01</w:t>
            </w:r>
          </w:p>
        </w:tc>
        <w:tc>
          <w:tcPr>
            <w:tcW w:w="709" w:type="dxa"/>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35,39</w:t>
            </w:r>
          </w:p>
        </w:tc>
        <w:tc>
          <w:tcPr>
            <w:tcW w:w="1134" w:type="dxa"/>
            <w:tcBorders>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-1,88</w:t>
            </w:r>
            <w:r>
              <w:rPr>
                <w:rFonts w:ascii="Calibri" w:hAnsi="Calibri" w:cs="Calibri"/>
                <w:b/>
                <w:i/>
                <w:sz w:val="16"/>
                <w:szCs w:val="16"/>
              </w:rPr>
              <w:t>%</w:t>
            </w:r>
          </w:p>
        </w:tc>
        <w:tc>
          <w:tcPr>
            <w:tcW w:w="850" w:type="dxa"/>
            <w:tcBorders>
              <w:left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57,01</w:t>
            </w:r>
          </w:p>
        </w:tc>
        <w:tc>
          <w:tcPr>
            <w:tcW w:w="709" w:type="dxa"/>
            <w:tcBorders>
              <w:left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35,39</w:t>
            </w:r>
          </w:p>
        </w:tc>
        <w:tc>
          <w:tcPr>
            <w:tcW w:w="1139" w:type="dxa"/>
            <w:tcBorders>
              <w:left w:val="single" w:sz="4"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2,09</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E2EFD9" w:themeFill="accent6"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193,91</w:t>
            </w:r>
          </w:p>
        </w:tc>
        <w:tc>
          <w:tcPr>
            <w:tcW w:w="850" w:type="dxa"/>
            <w:tcBorders>
              <w:top w:val="single" w:sz="4" w:space="0" w:color="auto"/>
              <w:left w:val="single" w:sz="4"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172,66</w:t>
            </w:r>
          </w:p>
        </w:tc>
        <w:tc>
          <w:tcPr>
            <w:tcW w:w="1134" w:type="dxa"/>
            <w:tcBorders>
              <w:top w:val="single" w:sz="4" w:space="0" w:color="auto"/>
              <w:left w:val="single" w:sz="4" w:space="0" w:color="auto"/>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-387,92</w:t>
            </w:r>
            <w:r>
              <w:rPr>
                <w:rFonts w:ascii="Calibri" w:hAnsi="Calibri" w:cs="Calibri"/>
                <w:b/>
                <w:i/>
                <w:sz w:val="16"/>
                <w:szCs w:val="16"/>
              </w:rPr>
              <w:t>%</w:t>
            </w:r>
          </w:p>
        </w:tc>
        <w:tc>
          <w:tcPr>
            <w:tcW w:w="851" w:type="dxa"/>
            <w:tcBorders>
              <w:left w:val="single" w:sz="8" w:space="0" w:color="auto"/>
              <w:bottom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58,08</w:t>
            </w:r>
          </w:p>
        </w:tc>
        <w:tc>
          <w:tcPr>
            <w:tcW w:w="709" w:type="dxa"/>
            <w:tcBorders>
              <w:bottom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36,79</w:t>
            </w:r>
          </w:p>
        </w:tc>
        <w:tc>
          <w:tcPr>
            <w:tcW w:w="1134" w:type="dxa"/>
            <w:tcBorders>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-3,96</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55,82</w:t>
            </w:r>
          </w:p>
        </w:tc>
        <w:tc>
          <w:tcPr>
            <w:tcW w:w="709" w:type="dxa"/>
            <w:tcBorders>
              <w:left w:val="single" w:sz="4"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34,19</w:t>
            </w:r>
          </w:p>
        </w:tc>
        <w:tc>
          <w:tcPr>
            <w:tcW w:w="1139" w:type="dxa"/>
            <w:tcBorders>
              <w:left w:val="single" w:sz="4" w:space="0" w:color="auto"/>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3,37</w:t>
            </w:r>
            <w:r>
              <w:rPr>
                <w:rFonts w:ascii="Calibri" w:hAnsi="Calibri" w:cs="Calibri"/>
                <w:b/>
                <w:i/>
                <w:sz w:val="16"/>
                <w:szCs w:val="16"/>
              </w:rPr>
              <w:t>%</w:t>
            </w:r>
          </w:p>
        </w:tc>
      </w:tr>
      <w:tr w:rsidR="00C44841" w:rsidRPr="00B01FCF" w:rsidTr="00B559FA">
        <w:trPr>
          <w:trHeight w:val="300"/>
        </w:trPr>
        <w:tc>
          <w:tcPr>
            <w:tcW w:w="9351" w:type="dxa"/>
            <w:gridSpan w:val="10"/>
            <w:tcBorders>
              <w:top w:val="single" w:sz="8" w:space="0" w:color="auto"/>
              <w:left w:val="single" w:sz="8" w:space="0" w:color="auto"/>
              <w:bottom w:val="single" w:sz="8" w:space="0" w:color="auto"/>
              <w:right w:val="single" w:sz="8" w:space="0" w:color="auto"/>
            </w:tcBorders>
            <w:shd w:val="clear" w:color="auto" w:fill="FFFFFF" w:themeFill="background1"/>
            <w:noWrap/>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UK</w:t>
            </w:r>
          </w:p>
        </w:tc>
      </w:tr>
      <w:tr w:rsidR="00C44841" w:rsidRPr="00B01FCF" w:rsidTr="00B559FA">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rsidR="00C44841" w:rsidRPr="00B01FCF" w:rsidRDefault="00C44841" w:rsidP="00B559FA">
            <w:pPr>
              <w:jc w:val="center"/>
              <w:rPr>
                <w:rFonts w:ascii="Times New Roman" w:eastAsia="Times New Roman" w:hAnsi="Times New Roman" w:cs="Times New Roman"/>
                <w:b/>
                <w:bCs/>
                <w:sz w:val="16"/>
                <w:szCs w:val="16"/>
                <w:lang w:eastAsia="ru-RU"/>
              </w:rPr>
            </w:pPr>
          </w:p>
        </w:tc>
        <w:tc>
          <w:tcPr>
            <w:tcW w:w="2835"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694"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8"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D5DCE4" w:themeFill="tex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 xml:space="preserve">Basic </w:t>
            </w:r>
            <w:r w:rsidRPr="00B01FCF">
              <w:rPr>
                <w:rFonts w:ascii="Times New Roman" w:eastAsia="Times New Roman" w:hAnsi="Times New Roman" w:cs="Times New Roman"/>
                <w:b/>
                <w:i/>
                <w:sz w:val="16"/>
                <w:szCs w:val="16"/>
                <w:lang w:eastAsia="ru-RU"/>
              </w:rPr>
              <w:lastRenderedPageBreak/>
              <w:t>equation</w:t>
            </w:r>
          </w:p>
        </w:tc>
        <w:tc>
          <w:tcPr>
            <w:tcW w:w="851" w:type="dxa"/>
            <w:tcBorders>
              <w:top w:val="single" w:sz="8" w:space="0" w:color="auto"/>
              <w:left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lastRenderedPageBreak/>
              <w:t>0,338</w:t>
            </w:r>
          </w:p>
        </w:tc>
        <w:tc>
          <w:tcPr>
            <w:tcW w:w="850" w:type="dxa"/>
            <w:tcBorders>
              <w:top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20,589</w:t>
            </w:r>
          </w:p>
        </w:tc>
        <w:tc>
          <w:tcPr>
            <w:tcW w:w="1134" w:type="dxa"/>
            <w:tcBorders>
              <w:top w:val="single" w:sz="8" w:space="0" w:color="auto"/>
              <w:bottom w:val="single" w:sz="4"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88,387</w:t>
            </w:r>
          </w:p>
        </w:tc>
        <w:tc>
          <w:tcPr>
            <w:tcW w:w="851"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0,273</w:t>
            </w:r>
          </w:p>
        </w:tc>
        <w:tc>
          <w:tcPr>
            <w:tcW w:w="1134"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140,633</w:t>
            </w:r>
          </w:p>
        </w:tc>
        <w:tc>
          <w:tcPr>
            <w:tcW w:w="850"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2,473</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0,088</w:t>
            </w:r>
          </w:p>
        </w:tc>
        <w:tc>
          <w:tcPr>
            <w:tcW w:w="1139"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292,222</w:t>
            </w:r>
          </w:p>
        </w:tc>
      </w:tr>
      <w:tr w:rsidR="00C44841" w:rsidRPr="00B01FCF" w:rsidTr="00B559FA">
        <w:trPr>
          <w:trHeight w:val="110"/>
        </w:trPr>
        <w:tc>
          <w:tcPr>
            <w:tcW w:w="1124" w:type="dxa"/>
            <w:vMerge/>
            <w:tcBorders>
              <w:left w:val="single" w:sz="8" w:space="0" w:color="auto"/>
              <w:right w:val="single" w:sz="8" w:space="0" w:color="auto"/>
            </w:tcBorders>
            <w:shd w:val="clear" w:color="auto" w:fill="D5DCE4" w:themeFill="tex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75,61</w:t>
            </w:r>
          </w:p>
        </w:tc>
        <w:tc>
          <w:tcPr>
            <w:tcW w:w="850" w:type="dxa"/>
            <w:tcBorders>
              <w:left w:val="single" w:sz="4" w:space="0" w:color="auto"/>
              <w:bottom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35,34</w:t>
            </w:r>
          </w:p>
        </w:tc>
        <w:tc>
          <w:tcPr>
            <w:tcW w:w="1134" w:type="dxa"/>
            <w:tcBorders>
              <w:left w:val="single" w:sz="4" w:space="0" w:color="auto"/>
              <w:bottom w:val="single" w:sz="4"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4,00</w:t>
            </w:r>
            <w:r>
              <w:rPr>
                <w:rFonts w:ascii="Calibri" w:hAnsi="Calibri" w:cs="Calibri"/>
                <w:b/>
                <w:i/>
                <w:sz w:val="16"/>
                <w:szCs w:val="16"/>
              </w:rPr>
              <w:t>%</w:t>
            </w:r>
          </w:p>
        </w:tc>
        <w:tc>
          <w:tcPr>
            <w:tcW w:w="851" w:type="dxa"/>
            <w:tcBorders>
              <w:lef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75,61</w:t>
            </w:r>
          </w:p>
        </w:tc>
        <w:tc>
          <w:tcPr>
            <w:tcW w:w="709" w:type="dxa"/>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35,34</w:t>
            </w:r>
          </w:p>
        </w:tc>
        <w:tc>
          <w:tcPr>
            <w:tcW w:w="1134" w:type="dxa"/>
            <w:tcBorders>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-10,12</w:t>
            </w:r>
            <w:r>
              <w:rPr>
                <w:rFonts w:ascii="Calibri" w:hAnsi="Calibri" w:cs="Calibri"/>
                <w:b/>
                <w:i/>
                <w:sz w:val="16"/>
                <w:szCs w:val="16"/>
              </w:rPr>
              <w:t>%</w:t>
            </w:r>
          </w:p>
        </w:tc>
        <w:tc>
          <w:tcPr>
            <w:tcW w:w="850" w:type="dxa"/>
            <w:tcBorders>
              <w:left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75,61</w:t>
            </w:r>
          </w:p>
        </w:tc>
        <w:tc>
          <w:tcPr>
            <w:tcW w:w="709" w:type="dxa"/>
            <w:tcBorders>
              <w:left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35,34</w:t>
            </w:r>
          </w:p>
        </w:tc>
        <w:tc>
          <w:tcPr>
            <w:tcW w:w="1139" w:type="dxa"/>
            <w:tcBorders>
              <w:left w:val="single" w:sz="4"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-4,60</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D5DCE4" w:themeFill="tex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72,58</w:t>
            </w:r>
          </w:p>
        </w:tc>
        <w:tc>
          <w:tcPr>
            <w:tcW w:w="850" w:type="dxa"/>
            <w:tcBorders>
              <w:top w:val="single" w:sz="4" w:space="0" w:color="auto"/>
              <w:left w:val="single" w:sz="4"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32,39</w:t>
            </w:r>
          </w:p>
        </w:tc>
        <w:tc>
          <w:tcPr>
            <w:tcW w:w="1134" w:type="dxa"/>
            <w:tcBorders>
              <w:top w:val="single" w:sz="4" w:space="0" w:color="auto"/>
              <w:left w:val="single" w:sz="4" w:space="0" w:color="auto"/>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8,33</w:t>
            </w:r>
            <w:r>
              <w:rPr>
                <w:rFonts w:ascii="Calibri" w:hAnsi="Calibri" w:cs="Calibri"/>
                <w:b/>
                <w:i/>
                <w:sz w:val="16"/>
                <w:szCs w:val="16"/>
              </w:rPr>
              <w:t>%</w:t>
            </w:r>
          </w:p>
        </w:tc>
        <w:tc>
          <w:tcPr>
            <w:tcW w:w="851" w:type="dxa"/>
            <w:tcBorders>
              <w:left w:val="single" w:sz="8" w:space="0" w:color="auto"/>
              <w:bottom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83,26</w:t>
            </w:r>
          </w:p>
        </w:tc>
        <w:tc>
          <w:tcPr>
            <w:tcW w:w="709" w:type="dxa"/>
            <w:tcBorders>
              <w:bottom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44,54</w:t>
            </w:r>
          </w:p>
        </w:tc>
        <w:tc>
          <w:tcPr>
            <w:tcW w:w="1134" w:type="dxa"/>
            <w:tcBorders>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-26,05</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79,09</w:t>
            </w:r>
          </w:p>
        </w:tc>
        <w:tc>
          <w:tcPr>
            <w:tcW w:w="709" w:type="dxa"/>
            <w:tcBorders>
              <w:left w:val="single" w:sz="4"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40,62</w:t>
            </w:r>
          </w:p>
        </w:tc>
        <w:tc>
          <w:tcPr>
            <w:tcW w:w="1139" w:type="dxa"/>
            <w:tcBorders>
              <w:left w:val="single" w:sz="4" w:space="0" w:color="auto"/>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-14,95</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FBE4D5" w:themeFill="accen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851" w:type="dxa"/>
            <w:tcBorders>
              <w:top w:val="single" w:sz="8" w:space="0" w:color="auto"/>
              <w:left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0,331</w:t>
            </w:r>
          </w:p>
        </w:tc>
        <w:tc>
          <w:tcPr>
            <w:tcW w:w="850" w:type="dxa"/>
            <w:tcBorders>
              <w:top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22,315</w:t>
            </w:r>
          </w:p>
        </w:tc>
        <w:tc>
          <w:tcPr>
            <w:tcW w:w="1134" w:type="dxa"/>
            <w:tcBorders>
              <w:top w:val="single" w:sz="8" w:space="0" w:color="auto"/>
              <w:bottom w:val="single" w:sz="4"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0,368</w:t>
            </w:r>
          </w:p>
        </w:tc>
        <w:tc>
          <w:tcPr>
            <w:tcW w:w="851"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0,268</w:t>
            </w:r>
          </w:p>
        </w:tc>
        <w:tc>
          <w:tcPr>
            <w:tcW w:w="1134"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0,636</w:t>
            </w:r>
          </w:p>
        </w:tc>
        <w:tc>
          <w:tcPr>
            <w:tcW w:w="850"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2,651</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0,093</w:t>
            </w:r>
          </w:p>
        </w:tc>
        <w:tc>
          <w:tcPr>
            <w:tcW w:w="1139"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w:t>
            </w:r>
          </w:p>
        </w:tc>
      </w:tr>
      <w:tr w:rsidR="00C44841" w:rsidRPr="00B01FCF" w:rsidTr="00B559FA">
        <w:trPr>
          <w:trHeight w:val="110"/>
        </w:trPr>
        <w:tc>
          <w:tcPr>
            <w:tcW w:w="1124" w:type="dxa"/>
            <w:vMerge/>
            <w:tcBorders>
              <w:left w:val="single" w:sz="8" w:space="0" w:color="auto"/>
              <w:right w:val="single" w:sz="8" w:space="0" w:color="auto"/>
            </w:tcBorders>
            <w:shd w:val="clear" w:color="auto" w:fill="FBE4D5" w:themeFill="accen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75,61</w:t>
            </w:r>
          </w:p>
        </w:tc>
        <w:tc>
          <w:tcPr>
            <w:tcW w:w="850" w:type="dxa"/>
            <w:tcBorders>
              <w:left w:val="single" w:sz="4" w:space="0" w:color="auto"/>
              <w:bottom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35,34</w:t>
            </w:r>
          </w:p>
        </w:tc>
        <w:tc>
          <w:tcPr>
            <w:tcW w:w="1134" w:type="dxa"/>
            <w:tcBorders>
              <w:left w:val="single" w:sz="4" w:space="0" w:color="auto"/>
              <w:bottom w:val="single" w:sz="4"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-12,77</w:t>
            </w:r>
            <w:r>
              <w:rPr>
                <w:rFonts w:ascii="Calibri" w:hAnsi="Calibri" w:cs="Calibri"/>
                <w:b/>
                <w:i/>
                <w:sz w:val="16"/>
                <w:szCs w:val="16"/>
              </w:rPr>
              <w:t>%</w:t>
            </w:r>
          </w:p>
        </w:tc>
        <w:tc>
          <w:tcPr>
            <w:tcW w:w="851" w:type="dxa"/>
            <w:tcBorders>
              <w:lef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75,61</w:t>
            </w:r>
          </w:p>
        </w:tc>
        <w:tc>
          <w:tcPr>
            <w:tcW w:w="709" w:type="dxa"/>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35,34</w:t>
            </w:r>
          </w:p>
        </w:tc>
        <w:tc>
          <w:tcPr>
            <w:tcW w:w="1134" w:type="dxa"/>
            <w:tcBorders>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-25,80</w:t>
            </w:r>
            <w:r>
              <w:rPr>
                <w:rFonts w:ascii="Calibri" w:hAnsi="Calibri" w:cs="Calibri"/>
                <w:b/>
                <w:i/>
                <w:sz w:val="16"/>
                <w:szCs w:val="16"/>
              </w:rPr>
              <w:t>%</w:t>
            </w:r>
          </w:p>
        </w:tc>
        <w:tc>
          <w:tcPr>
            <w:tcW w:w="850" w:type="dxa"/>
            <w:tcBorders>
              <w:left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75,61</w:t>
            </w:r>
          </w:p>
        </w:tc>
        <w:tc>
          <w:tcPr>
            <w:tcW w:w="709" w:type="dxa"/>
            <w:tcBorders>
              <w:left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35,34</w:t>
            </w:r>
          </w:p>
        </w:tc>
        <w:tc>
          <w:tcPr>
            <w:tcW w:w="1139" w:type="dxa"/>
            <w:tcBorders>
              <w:left w:val="single" w:sz="4"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-10,91</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FBE4D5" w:themeFill="accen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85,27</w:t>
            </w:r>
          </w:p>
        </w:tc>
        <w:tc>
          <w:tcPr>
            <w:tcW w:w="850" w:type="dxa"/>
            <w:tcBorders>
              <w:top w:val="single" w:sz="4" w:space="0" w:color="auto"/>
              <w:left w:val="single" w:sz="4"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45,33</w:t>
            </w:r>
          </w:p>
        </w:tc>
        <w:tc>
          <w:tcPr>
            <w:tcW w:w="1134" w:type="dxa"/>
            <w:tcBorders>
              <w:top w:val="single" w:sz="4" w:space="0" w:color="auto"/>
              <w:left w:val="single" w:sz="4" w:space="0" w:color="auto"/>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-28,27</w:t>
            </w:r>
            <w:r>
              <w:rPr>
                <w:rFonts w:ascii="Calibri" w:hAnsi="Calibri" w:cs="Calibri"/>
                <w:b/>
                <w:i/>
                <w:sz w:val="16"/>
                <w:szCs w:val="16"/>
              </w:rPr>
              <w:t>%</w:t>
            </w:r>
          </w:p>
        </w:tc>
        <w:tc>
          <w:tcPr>
            <w:tcW w:w="851" w:type="dxa"/>
            <w:tcBorders>
              <w:left w:val="single" w:sz="8" w:space="0" w:color="auto"/>
              <w:bottom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95,12</w:t>
            </w:r>
          </w:p>
        </w:tc>
        <w:tc>
          <w:tcPr>
            <w:tcW w:w="709" w:type="dxa"/>
            <w:tcBorders>
              <w:bottom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55,78</w:t>
            </w:r>
          </w:p>
        </w:tc>
        <w:tc>
          <w:tcPr>
            <w:tcW w:w="1134" w:type="dxa"/>
            <w:tcBorders>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-57,87</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83,86</w:t>
            </w:r>
          </w:p>
        </w:tc>
        <w:tc>
          <w:tcPr>
            <w:tcW w:w="709" w:type="dxa"/>
            <w:tcBorders>
              <w:left w:val="single" w:sz="4"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44,93</w:t>
            </w:r>
          </w:p>
        </w:tc>
        <w:tc>
          <w:tcPr>
            <w:tcW w:w="1139" w:type="dxa"/>
            <w:tcBorders>
              <w:left w:val="single" w:sz="4" w:space="0" w:color="auto"/>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-27,14</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E2EFD9" w:themeFill="accent6" w:themeFillTint="33"/>
            <w:noWrap/>
            <w:vAlign w:val="center"/>
            <w:hideMark/>
          </w:tcPr>
          <w:p w:rsidR="00C44841" w:rsidRPr="00426F57"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851" w:type="dxa"/>
            <w:tcBorders>
              <w:top w:val="single" w:sz="8" w:space="0" w:color="auto"/>
              <w:left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0,303</w:t>
            </w:r>
          </w:p>
        </w:tc>
        <w:tc>
          <w:tcPr>
            <w:tcW w:w="850" w:type="dxa"/>
            <w:tcBorders>
              <w:top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22,368</w:t>
            </w:r>
          </w:p>
        </w:tc>
        <w:tc>
          <w:tcPr>
            <w:tcW w:w="1134" w:type="dxa"/>
            <w:tcBorders>
              <w:top w:val="single" w:sz="8" w:space="0" w:color="auto"/>
              <w:bottom w:val="single" w:sz="4"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0,039</w:t>
            </w:r>
          </w:p>
        </w:tc>
        <w:tc>
          <w:tcPr>
            <w:tcW w:w="851"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0,271</w:t>
            </w:r>
          </w:p>
        </w:tc>
        <w:tc>
          <w:tcPr>
            <w:tcW w:w="1134"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0,066</w:t>
            </w:r>
          </w:p>
        </w:tc>
        <w:tc>
          <w:tcPr>
            <w:tcW w:w="850"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2,543</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0,105</w:t>
            </w:r>
          </w:p>
        </w:tc>
        <w:tc>
          <w:tcPr>
            <w:tcW w:w="1139"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0,070</w:t>
            </w:r>
          </w:p>
        </w:tc>
      </w:tr>
      <w:tr w:rsidR="00C44841" w:rsidRPr="00B01FCF" w:rsidTr="00B559FA">
        <w:trPr>
          <w:trHeight w:val="110"/>
        </w:trPr>
        <w:tc>
          <w:tcPr>
            <w:tcW w:w="1124" w:type="dxa"/>
            <w:vMerge/>
            <w:tcBorders>
              <w:left w:val="single" w:sz="8" w:space="0" w:color="auto"/>
              <w:right w:val="single" w:sz="8" w:space="0" w:color="auto"/>
            </w:tcBorders>
            <w:shd w:val="clear" w:color="auto" w:fill="E2EFD9" w:themeFill="accent6"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75,61</w:t>
            </w:r>
          </w:p>
        </w:tc>
        <w:tc>
          <w:tcPr>
            <w:tcW w:w="850" w:type="dxa"/>
            <w:tcBorders>
              <w:left w:val="single" w:sz="4" w:space="0" w:color="auto"/>
              <w:bottom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35,34</w:t>
            </w:r>
          </w:p>
        </w:tc>
        <w:tc>
          <w:tcPr>
            <w:tcW w:w="1134" w:type="dxa"/>
            <w:tcBorders>
              <w:left w:val="single" w:sz="4" w:space="0" w:color="auto"/>
              <w:bottom w:val="single" w:sz="4"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-18,69</w:t>
            </w:r>
            <w:r>
              <w:rPr>
                <w:rFonts w:ascii="Calibri" w:hAnsi="Calibri" w:cs="Calibri"/>
                <w:b/>
                <w:i/>
                <w:sz w:val="16"/>
                <w:szCs w:val="16"/>
              </w:rPr>
              <w:t>%</w:t>
            </w:r>
          </w:p>
        </w:tc>
        <w:tc>
          <w:tcPr>
            <w:tcW w:w="851" w:type="dxa"/>
            <w:tcBorders>
              <w:lef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75,61</w:t>
            </w:r>
          </w:p>
        </w:tc>
        <w:tc>
          <w:tcPr>
            <w:tcW w:w="709" w:type="dxa"/>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35,34</w:t>
            </w:r>
          </w:p>
        </w:tc>
        <w:tc>
          <w:tcPr>
            <w:tcW w:w="1134" w:type="dxa"/>
            <w:tcBorders>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-18,07</w:t>
            </w:r>
            <w:r>
              <w:rPr>
                <w:rFonts w:ascii="Calibri" w:hAnsi="Calibri" w:cs="Calibri"/>
                <w:b/>
                <w:i/>
                <w:sz w:val="16"/>
                <w:szCs w:val="16"/>
              </w:rPr>
              <w:t>%</w:t>
            </w:r>
          </w:p>
        </w:tc>
        <w:tc>
          <w:tcPr>
            <w:tcW w:w="850" w:type="dxa"/>
            <w:tcBorders>
              <w:left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75,61</w:t>
            </w:r>
          </w:p>
        </w:tc>
        <w:tc>
          <w:tcPr>
            <w:tcW w:w="709" w:type="dxa"/>
            <w:tcBorders>
              <w:left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35,34</w:t>
            </w:r>
          </w:p>
        </w:tc>
        <w:tc>
          <w:tcPr>
            <w:tcW w:w="1139" w:type="dxa"/>
            <w:tcBorders>
              <w:left w:val="single" w:sz="4"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5,65</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E2EFD9" w:themeFill="accent6"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89,75</w:t>
            </w:r>
          </w:p>
        </w:tc>
        <w:tc>
          <w:tcPr>
            <w:tcW w:w="850" w:type="dxa"/>
            <w:tcBorders>
              <w:top w:val="single" w:sz="4" w:space="0" w:color="auto"/>
              <w:left w:val="single" w:sz="4"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49,78</w:t>
            </w:r>
          </w:p>
        </w:tc>
        <w:tc>
          <w:tcPr>
            <w:tcW w:w="1134" w:type="dxa"/>
            <w:tcBorders>
              <w:top w:val="single" w:sz="4" w:space="0" w:color="auto"/>
              <w:left w:val="single" w:sz="4" w:space="0" w:color="auto"/>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-40,88</w:t>
            </w:r>
            <w:r>
              <w:rPr>
                <w:rFonts w:ascii="Calibri" w:hAnsi="Calibri" w:cs="Calibri"/>
                <w:b/>
                <w:i/>
                <w:sz w:val="16"/>
                <w:szCs w:val="16"/>
              </w:rPr>
              <w:t>%</w:t>
            </w:r>
          </w:p>
        </w:tc>
        <w:tc>
          <w:tcPr>
            <w:tcW w:w="851" w:type="dxa"/>
            <w:tcBorders>
              <w:left w:val="single" w:sz="8" w:space="0" w:color="auto"/>
              <w:bottom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89,28</w:t>
            </w:r>
          </w:p>
        </w:tc>
        <w:tc>
          <w:tcPr>
            <w:tcW w:w="709" w:type="dxa"/>
            <w:tcBorders>
              <w:bottom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50,36</w:t>
            </w:r>
          </w:p>
        </w:tc>
        <w:tc>
          <w:tcPr>
            <w:tcW w:w="1134" w:type="dxa"/>
            <w:tcBorders>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-42,51</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71,34</w:t>
            </w:r>
          </w:p>
        </w:tc>
        <w:tc>
          <w:tcPr>
            <w:tcW w:w="709" w:type="dxa"/>
            <w:tcBorders>
              <w:left w:val="single" w:sz="4"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34,88</w:t>
            </w:r>
          </w:p>
        </w:tc>
        <w:tc>
          <w:tcPr>
            <w:tcW w:w="1139" w:type="dxa"/>
            <w:tcBorders>
              <w:left w:val="single" w:sz="4" w:space="0" w:color="auto"/>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1,27</w:t>
            </w:r>
            <w:r>
              <w:rPr>
                <w:rFonts w:ascii="Calibri" w:hAnsi="Calibri" w:cs="Calibri"/>
                <w:b/>
                <w:i/>
                <w:sz w:val="16"/>
                <w:szCs w:val="16"/>
              </w:rPr>
              <w:t>%</w:t>
            </w:r>
          </w:p>
        </w:tc>
      </w:tr>
      <w:tr w:rsidR="00C44841" w:rsidRPr="00B01FCF" w:rsidTr="00B559FA">
        <w:trPr>
          <w:trHeight w:val="300"/>
        </w:trPr>
        <w:tc>
          <w:tcPr>
            <w:tcW w:w="9351" w:type="dxa"/>
            <w:gridSpan w:val="10"/>
            <w:tcBorders>
              <w:top w:val="single" w:sz="8" w:space="0" w:color="auto"/>
              <w:left w:val="single" w:sz="8" w:space="0" w:color="auto"/>
              <w:bottom w:val="single" w:sz="8" w:space="0" w:color="auto"/>
              <w:right w:val="single" w:sz="8" w:space="0" w:color="auto"/>
            </w:tcBorders>
            <w:shd w:val="clear" w:color="auto" w:fill="FFFFFF" w:themeFill="background1"/>
            <w:noWrap/>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GERMANY</w:t>
            </w:r>
          </w:p>
        </w:tc>
      </w:tr>
      <w:tr w:rsidR="00C44841" w:rsidRPr="00B01FCF" w:rsidTr="00B559FA">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rsidR="00C44841" w:rsidRPr="00B01FCF" w:rsidRDefault="00C44841" w:rsidP="00B559FA">
            <w:pPr>
              <w:jc w:val="center"/>
              <w:rPr>
                <w:rFonts w:ascii="Times New Roman" w:eastAsia="Times New Roman" w:hAnsi="Times New Roman" w:cs="Times New Roman"/>
                <w:b/>
                <w:bCs/>
                <w:sz w:val="16"/>
                <w:szCs w:val="16"/>
                <w:lang w:eastAsia="ru-RU"/>
              </w:rPr>
            </w:pPr>
          </w:p>
        </w:tc>
        <w:tc>
          <w:tcPr>
            <w:tcW w:w="2835"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694"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8"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D5DCE4" w:themeFill="tex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851" w:type="dxa"/>
            <w:tcBorders>
              <w:top w:val="single" w:sz="8" w:space="0" w:color="auto"/>
              <w:left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0,198</w:t>
            </w:r>
          </w:p>
        </w:tc>
        <w:tc>
          <w:tcPr>
            <w:tcW w:w="850" w:type="dxa"/>
            <w:tcBorders>
              <w:top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16,079</w:t>
            </w:r>
          </w:p>
        </w:tc>
        <w:tc>
          <w:tcPr>
            <w:tcW w:w="1134" w:type="dxa"/>
            <w:tcBorders>
              <w:top w:val="single" w:sz="8" w:space="0" w:color="auto"/>
              <w:bottom w:val="single" w:sz="4"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97,923</w:t>
            </w:r>
          </w:p>
        </w:tc>
        <w:tc>
          <w:tcPr>
            <w:tcW w:w="851"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0,005</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0,084</w:t>
            </w:r>
          </w:p>
        </w:tc>
        <w:tc>
          <w:tcPr>
            <w:tcW w:w="1134"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282,695</w:t>
            </w:r>
          </w:p>
        </w:tc>
        <w:tc>
          <w:tcPr>
            <w:tcW w:w="850"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1,594</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0,150</w:t>
            </w:r>
          </w:p>
        </w:tc>
        <w:tc>
          <w:tcPr>
            <w:tcW w:w="1139"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75,336</w:t>
            </w:r>
          </w:p>
        </w:tc>
      </w:tr>
      <w:tr w:rsidR="00C44841" w:rsidRPr="00B01FCF" w:rsidTr="00B559FA">
        <w:trPr>
          <w:trHeight w:val="110"/>
        </w:trPr>
        <w:tc>
          <w:tcPr>
            <w:tcW w:w="1124" w:type="dxa"/>
            <w:vMerge/>
            <w:tcBorders>
              <w:left w:val="single" w:sz="8" w:space="0" w:color="auto"/>
              <w:right w:val="single" w:sz="8" w:space="0" w:color="auto"/>
            </w:tcBorders>
            <w:shd w:val="clear" w:color="auto" w:fill="D5DCE4" w:themeFill="tex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130,97</w:t>
            </w:r>
          </w:p>
        </w:tc>
        <w:tc>
          <w:tcPr>
            <w:tcW w:w="850" w:type="dxa"/>
            <w:tcBorders>
              <w:left w:val="single" w:sz="4" w:space="0" w:color="auto"/>
              <w:bottom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50,34</w:t>
            </w:r>
          </w:p>
        </w:tc>
        <w:tc>
          <w:tcPr>
            <w:tcW w:w="1134" w:type="dxa"/>
            <w:tcBorders>
              <w:left w:val="single" w:sz="4" w:space="0" w:color="auto"/>
              <w:bottom w:val="single" w:sz="4"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35,00</w:t>
            </w:r>
            <w:r>
              <w:rPr>
                <w:rFonts w:ascii="Calibri" w:hAnsi="Calibri" w:cs="Calibri"/>
                <w:b/>
                <w:i/>
                <w:sz w:val="16"/>
                <w:szCs w:val="16"/>
              </w:rPr>
              <w:t>%</w:t>
            </w:r>
          </w:p>
        </w:tc>
        <w:tc>
          <w:tcPr>
            <w:tcW w:w="851" w:type="dxa"/>
            <w:tcBorders>
              <w:lef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130,97</w:t>
            </w:r>
          </w:p>
        </w:tc>
        <w:tc>
          <w:tcPr>
            <w:tcW w:w="709" w:type="dxa"/>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50,34</w:t>
            </w:r>
          </w:p>
        </w:tc>
        <w:tc>
          <w:tcPr>
            <w:tcW w:w="1134" w:type="dxa"/>
            <w:tcBorders>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26,77</w:t>
            </w:r>
            <w:r>
              <w:rPr>
                <w:rFonts w:ascii="Calibri" w:hAnsi="Calibri" w:cs="Calibri"/>
                <w:b/>
                <w:i/>
                <w:sz w:val="16"/>
                <w:szCs w:val="16"/>
              </w:rPr>
              <w:t>%</w:t>
            </w:r>
          </w:p>
        </w:tc>
        <w:tc>
          <w:tcPr>
            <w:tcW w:w="850" w:type="dxa"/>
            <w:tcBorders>
              <w:left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130,97</w:t>
            </w:r>
          </w:p>
        </w:tc>
        <w:tc>
          <w:tcPr>
            <w:tcW w:w="709" w:type="dxa"/>
            <w:tcBorders>
              <w:left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50,34</w:t>
            </w:r>
          </w:p>
        </w:tc>
        <w:tc>
          <w:tcPr>
            <w:tcW w:w="1139" w:type="dxa"/>
            <w:tcBorders>
              <w:left w:val="single" w:sz="4"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47,53</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D5DCE4" w:themeFill="tex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85,13</w:t>
            </w:r>
          </w:p>
        </w:tc>
        <w:tc>
          <w:tcPr>
            <w:tcW w:w="850" w:type="dxa"/>
            <w:tcBorders>
              <w:top w:val="single" w:sz="4" w:space="0" w:color="auto"/>
              <w:left w:val="single" w:sz="4"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16,56</w:t>
            </w:r>
          </w:p>
        </w:tc>
        <w:tc>
          <w:tcPr>
            <w:tcW w:w="1134" w:type="dxa"/>
            <w:tcBorders>
              <w:top w:val="single" w:sz="4" w:space="0" w:color="auto"/>
              <w:left w:val="single" w:sz="4" w:space="0" w:color="auto"/>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67,10</w:t>
            </w:r>
            <w:r>
              <w:rPr>
                <w:rFonts w:ascii="Calibri" w:hAnsi="Calibri" w:cs="Calibri"/>
                <w:b/>
                <w:i/>
                <w:sz w:val="16"/>
                <w:szCs w:val="16"/>
              </w:rPr>
              <w:t>%</w:t>
            </w:r>
          </w:p>
        </w:tc>
        <w:tc>
          <w:tcPr>
            <w:tcW w:w="851" w:type="dxa"/>
            <w:tcBorders>
              <w:left w:val="single" w:sz="8" w:space="0" w:color="auto"/>
              <w:bottom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95,90</w:t>
            </w:r>
          </w:p>
        </w:tc>
        <w:tc>
          <w:tcPr>
            <w:tcW w:w="709" w:type="dxa"/>
            <w:tcBorders>
              <w:bottom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29,18</w:t>
            </w:r>
          </w:p>
        </w:tc>
        <w:tc>
          <w:tcPr>
            <w:tcW w:w="1134" w:type="dxa"/>
            <w:tcBorders>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42,04</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68,72</w:t>
            </w:r>
          </w:p>
        </w:tc>
        <w:tc>
          <w:tcPr>
            <w:tcW w:w="709" w:type="dxa"/>
            <w:tcBorders>
              <w:left w:val="single" w:sz="4"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8,08</w:t>
            </w:r>
          </w:p>
        </w:tc>
        <w:tc>
          <w:tcPr>
            <w:tcW w:w="1139" w:type="dxa"/>
            <w:tcBorders>
              <w:left w:val="single" w:sz="4" w:space="0" w:color="auto"/>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83,94</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FBE4D5" w:themeFill="accen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851" w:type="dxa"/>
            <w:tcBorders>
              <w:top w:val="single" w:sz="8" w:space="0" w:color="auto"/>
              <w:left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0,183</w:t>
            </w:r>
          </w:p>
        </w:tc>
        <w:tc>
          <w:tcPr>
            <w:tcW w:w="850" w:type="dxa"/>
            <w:tcBorders>
              <w:top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16,848</w:t>
            </w:r>
          </w:p>
        </w:tc>
        <w:tc>
          <w:tcPr>
            <w:tcW w:w="1134" w:type="dxa"/>
            <w:tcBorders>
              <w:top w:val="single" w:sz="8" w:space="0" w:color="auto"/>
              <w:bottom w:val="single" w:sz="4"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0,167</w:t>
            </w:r>
          </w:p>
        </w:tc>
        <w:tc>
          <w:tcPr>
            <w:tcW w:w="851"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0,002</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0,07</w:t>
            </w:r>
          </w:p>
        </w:tc>
        <w:tc>
          <w:tcPr>
            <w:tcW w:w="1134"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0,99</w:t>
            </w:r>
          </w:p>
        </w:tc>
        <w:tc>
          <w:tcPr>
            <w:tcW w:w="850"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1,419</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0,077</w:t>
            </w:r>
          </w:p>
        </w:tc>
        <w:tc>
          <w:tcPr>
            <w:tcW w:w="1139"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0,258</w:t>
            </w:r>
          </w:p>
        </w:tc>
      </w:tr>
      <w:tr w:rsidR="00C44841" w:rsidRPr="00B01FCF" w:rsidTr="00B559FA">
        <w:trPr>
          <w:trHeight w:val="110"/>
        </w:trPr>
        <w:tc>
          <w:tcPr>
            <w:tcW w:w="1124" w:type="dxa"/>
            <w:vMerge/>
            <w:tcBorders>
              <w:left w:val="single" w:sz="8" w:space="0" w:color="auto"/>
              <w:right w:val="single" w:sz="8" w:space="0" w:color="auto"/>
            </w:tcBorders>
            <w:shd w:val="clear" w:color="auto" w:fill="FBE4D5" w:themeFill="accen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130,97</w:t>
            </w:r>
          </w:p>
        </w:tc>
        <w:tc>
          <w:tcPr>
            <w:tcW w:w="850" w:type="dxa"/>
            <w:tcBorders>
              <w:left w:val="single" w:sz="4" w:space="0" w:color="auto"/>
              <w:bottom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50,34</w:t>
            </w:r>
          </w:p>
        </w:tc>
        <w:tc>
          <w:tcPr>
            <w:tcW w:w="1134" w:type="dxa"/>
            <w:tcBorders>
              <w:left w:val="single" w:sz="4" w:space="0" w:color="auto"/>
              <w:bottom w:val="single" w:sz="4"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35,29</w:t>
            </w:r>
            <w:r>
              <w:rPr>
                <w:rFonts w:ascii="Calibri" w:hAnsi="Calibri" w:cs="Calibri"/>
                <w:b/>
                <w:i/>
                <w:sz w:val="16"/>
                <w:szCs w:val="16"/>
              </w:rPr>
              <w:t>%</w:t>
            </w:r>
          </w:p>
        </w:tc>
        <w:tc>
          <w:tcPr>
            <w:tcW w:w="851" w:type="dxa"/>
            <w:tcBorders>
              <w:lef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130,97</w:t>
            </w:r>
          </w:p>
        </w:tc>
        <w:tc>
          <w:tcPr>
            <w:tcW w:w="709" w:type="dxa"/>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50,34</w:t>
            </w:r>
          </w:p>
        </w:tc>
        <w:tc>
          <w:tcPr>
            <w:tcW w:w="1134" w:type="dxa"/>
            <w:tcBorders>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20,95</w:t>
            </w:r>
            <w:r>
              <w:rPr>
                <w:rFonts w:ascii="Calibri" w:hAnsi="Calibri" w:cs="Calibri"/>
                <w:b/>
                <w:i/>
                <w:sz w:val="16"/>
                <w:szCs w:val="16"/>
              </w:rPr>
              <w:t>%</w:t>
            </w:r>
          </w:p>
        </w:tc>
        <w:tc>
          <w:tcPr>
            <w:tcW w:w="850" w:type="dxa"/>
            <w:tcBorders>
              <w:left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130,97</w:t>
            </w:r>
          </w:p>
        </w:tc>
        <w:tc>
          <w:tcPr>
            <w:tcW w:w="709" w:type="dxa"/>
            <w:tcBorders>
              <w:left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50,34</w:t>
            </w:r>
          </w:p>
        </w:tc>
        <w:tc>
          <w:tcPr>
            <w:tcW w:w="1139" w:type="dxa"/>
            <w:tcBorders>
              <w:left w:val="single" w:sz="4"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33,06</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FBE4D5" w:themeFill="accen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84,75</w:t>
            </w:r>
          </w:p>
        </w:tc>
        <w:tc>
          <w:tcPr>
            <w:tcW w:w="850" w:type="dxa"/>
            <w:tcBorders>
              <w:top w:val="single" w:sz="4" w:space="0" w:color="auto"/>
              <w:left w:val="single" w:sz="4"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15,99</w:t>
            </w:r>
          </w:p>
        </w:tc>
        <w:tc>
          <w:tcPr>
            <w:tcW w:w="1134" w:type="dxa"/>
            <w:tcBorders>
              <w:top w:val="single" w:sz="4" w:space="0" w:color="auto"/>
              <w:left w:val="single" w:sz="4" w:space="0" w:color="auto"/>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68,23</w:t>
            </w:r>
            <w:r>
              <w:rPr>
                <w:rFonts w:ascii="Calibri" w:hAnsi="Calibri" w:cs="Calibri"/>
                <w:b/>
                <w:i/>
                <w:sz w:val="16"/>
                <w:szCs w:val="16"/>
              </w:rPr>
              <w:t>%</w:t>
            </w:r>
          </w:p>
        </w:tc>
        <w:tc>
          <w:tcPr>
            <w:tcW w:w="851" w:type="dxa"/>
            <w:tcBorders>
              <w:left w:val="single" w:sz="8" w:space="0" w:color="auto"/>
              <w:bottom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103,53</w:t>
            </w:r>
          </w:p>
        </w:tc>
        <w:tc>
          <w:tcPr>
            <w:tcW w:w="709" w:type="dxa"/>
            <w:tcBorders>
              <w:bottom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33,29</w:t>
            </w:r>
          </w:p>
        </w:tc>
        <w:tc>
          <w:tcPr>
            <w:tcW w:w="1134" w:type="dxa"/>
            <w:tcBorders>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33,87</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87,67</w:t>
            </w:r>
          </w:p>
        </w:tc>
        <w:tc>
          <w:tcPr>
            <w:tcW w:w="709" w:type="dxa"/>
            <w:tcBorders>
              <w:left w:val="single" w:sz="4"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19,30</w:t>
            </w:r>
          </w:p>
        </w:tc>
        <w:tc>
          <w:tcPr>
            <w:tcW w:w="1139" w:type="dxa"/>
            <w:tcBorders>
              <w:left w:val="single" w:sz="4" w:space="0" w:color="auto"/>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61,67</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E2EFD9" w:themeFill="accent6" w:themeFillTint="33"/>
            <w:noWrap/>
            <w:vAlign w:val="center"/>
            <w:hideMark/>
          </w:tcPr>
          <w:p w:rsidR="00C44841" w:rsidRPr="00426F57"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851" w:type="dxa"/>
            <w:tcBorders>
              <w:top w:val="single" w:sz="8" w:space="0" w:color="auto"/>
              <w:left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0,098</w:t>
            </w:r>
          </w:p>
        </w:tc>
        <w:tc>
          <w:tcPr>
            <w:tcW w:w="850" w:type="dxa"/>
            <w:tcBorders>
              <w:top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35,573</w:t>
            </w:r>
          </w:p>
        </w:tc>
        <w:tc>
          <w:tcPr>
            <w:tcW w:w="1134" w:type="dxa"/>
            <w:tcBorders>
              <w:top w:val="single" w:sz="8" w:space="0" w:color="auto"/>
              <w:bottom w:val="single" w:sz="4"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0,117</w:t>
            </w:r>
          </w:p>
        </w:tc>
        <w:tc>
          <w:tcPr>
            <w:tcW w:w="851"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0,0033</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0,0678</w:t>
            </w:r>
          </w:p>
        </w:tc>
        <w:tc>
          <w:tcPr>
            <w:tcW w:w="1134"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1,152</w:t>
            </w:r>
          </w:p>
        </w:tc>
        <w:tc>
          <w:tcPr>
            <w:tcW w:w="850"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1,057</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0,052</w:t>
            </w:r>
          </w:p>
        </w:tc>
        <w:tc>
          <w:tcPr>
            <w:tcW w:w="1139"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0,029</w:t>
            </w:r>
          </w:p>
        </w:tc>
      </w:tr>
      <w:tr w:rsidR="00C44841" w:rsidRPr="00B01FCF" w:rsidTr="00B559FA">
        <w:trPr>
          <w:trHeight w:val="110"/>
        </w:trPr>
        <w:tc>
          <w:tcPr>
            <w:tcW w:w="1124" w:type="dxa"/>
            <w:vMerge/>
            <w:tcBorders>
              <w:left w:val="single" w:sz="8" w:space="0" w:color="auto"/>
              <w:right w:val="single" w:sz="8" w:space="0" w:color="auto"/>
            </w:tcBorders>
            <w:shd w:val="clear" w:color="auto" w:fill="E2EFD9" w:themeFill="accent6"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130,97</w:t>
            </w:r>
          </w:p>
        </w:tc>
        <w:tc>
          <w:tcPr>
            <w:tcW w:w="850" w:type="dxa"/>
            <w:tcBorders>
              <w:left w:val="single" w:sz="4" w:space="0" w:color="auto"/>
              <w:bottom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50,34</w:t>
            </w:r>
          </w:p>
        </w:tc>
        <w:tc>
          <w:tcPr>
            <w:tcW w:w="1134" w:type="dxa"/>
            <w:tcBorders>
              <w:left w:val="single" w:sz="4" w:space="0" w:color="auto"/>
              <w:bottom w:val="single" w:sz="4"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18,07</w:t>
            </w:r>
          </w:p>
        </w:tc>
        <w:tc>
          <w:tcPr>
            <w:tcW w:w="851" w:type="dxa"/>
            <w:tcBorders>
              <w:lef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130,97</w:t>
            </w:r>
          </w:p>
        </w:tc>
        <w:tc>
          <w:tcPr>
            <w:tcW w:w="709" w:type="dxa"/>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50,34</w:t>
            </w:r>
          </w:p>
        </w:tc>
        <w:tc>
          <w:tcPr>
            <w:tcW w:w="1134" w:type="dxa"/>
            <w:tcBorders>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21,35</w:t>
            </w:r>
            <w:r>
              <w:rPr>
                <w:rFonts w:ascii="Calibri" w:hAnsi="Calibri" w:cs="Calibri"/>
                <w:b/>
                <w:i/>
                <w:sz w:val="16"/>
                <w:szCs w:val="16"/>
              </w:rPr>
              <w:t>%</w:t>
            </w:r>
          </w:p>
        </w:tc>
        <w:tc>
          <w:tcPr>
            <w:tcW w:w="850" w:type="dxa"/>
            <w:tcBorders>
              <w:left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130,97</w:t>
            </w:r>
          </w:p>
        </w:tc>
        <w:tc>
          <w:tcPr>
            <w:tcW w:w="709" w:type="dxa"/>
            <w:tcBorders>
              <w:left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50,34</w:t>
            </w:r>
          </w:p>
        </w:tc>
        <w:tc>
          <w:tcPr>
            <w:tcW w:w="1139" w:type="dxa"/>
            <w:tcBorders>
              <w:left w:val="single" w:sz="4"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28,56</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E2EFD9" w:themeFill="accent6"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107,29</w:t>
            </w:r>
          </w:p>
        </w:tc>
        <w:tc>
          <w:tcPr>
            <w:tcW w:w="850" w:type="dxa"/>
            <w:tcBorders>
              <w:top w:val="single" w:sz="4" w:space="0" w:color="auto"/>
              <w:left w:val="single" w:sz="4"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36,07</w:t>
            </w:r>
          </w:p>
        </w:tc>
        <w:tc>
          <w:tcPr>
            <w:tcW w:w="1134" w:type="dxa"/>
            <w:tcBorders>
              <w:top w:val="single" w:sz="4" w:space="0" w:color="auto"/>
              <w:left w:val="single" w:sz="4" w:space="0" w:color="auto"/>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28,35</w:t>
            </w:r>
          </w:p>
        </w:tc>
        <w:tc>
          <w:tcPr>
            <w:tcW w:w="851" w:type="dxa"/>
            <w:tcBorders>
              <w:left w:val="single" w:sz="8" w:space="0" w:color="auto"/>
              <w:bottom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103,00</w:t>
            </w:r>
          </w:p>
        </w:tc>
        <w:tc>
          <w:tcPr>
            <w:tcW w:w="709" w:type="dxa"/>
            <w:tcBorders>
              <w:bottom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32,86</w:t>
            </w:r>
          </w:p>
        </w:tc>
        <w:tc>
          <w:tcPr>
            <w:tcW w:w="1134" w:type="dxa"/>
            <w:tcBorders>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34,72</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93,56</w:t>
            </w:r>
          </w:p>
        </w:tc>
        <w:tc>
          <w:tcPr>
            <w:tcW w:w="709" w:type="dxa"/>
            <w:tcBorders>
              <w:left w:val="single" w:sz="4"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25,58</w:t>
            </w:r>
          </w:p>
        </w:tc>
        <w:tc>
          <w:tcPr>
            <w:tcW w:w="1139" w:type="dxa"/>
            <w:tcBorders>
              <w:left w:val="single" w:sz="4" w:space="0" w:color="auto"/>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49,19</w:t>
            </w:r>
            <w:r>
              <w:rPr>
                <w:rFonts w:ascii="Calibri" w:hAnsi="Calibri" w:cs="Calibri"/>
                <w:b/>
                <w:i/>
                <w:sz w:val="16"/>
                <w:szCs w:val="16"/>
              </w:rPr>
              <w:t>%</w:t>
            </w:r>
          </w:p>
        </w:tc>
      </w:tr>
      <w:tr w:rsidR="00C44841" w:rsidRPr="00B01FCF" w:rsidTr="00B559FA">
        <w:trPr>
          <w:trHeight w:val="300"/>
        </w:trPr>
        <w:tc>
          <w:tcPr>
            <w:tcW w:w="9351" w:type="dxa"/>
            <w:gridSpan w:val="10"/>
            <w:tcBorders>
              <w:top w:val="single" w:sz="8" w:space="0" w:color="auto"/>
              <w:left w:val="single" w:sz="8" w:space="0" w:color="auto"/>
              <w:bottom w:val="single" w:sz="8" w:space="0" w:color="auto"/>
              <w:right w:val="single" w:sz="8" w:space="0" w:color="auto"/>
            </w:tcBorders>
            <w:shd w:val="clear" w:color="auto" w:fill="FFFFFF" w:themeFill="background1"/>
            <w:noWrap/>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FRANCE</w:t>
            </w:r>
          </w:p>
        </w:tc>
      </w:tr>
      <w:tr w:rsidR="00C44841" w:rsidRPr="00B01FCF" w:rsidTr="00B559FA">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rsidR="00C44841" w:rsidRPr="00B01FCF" w:rsidRDefault="00C44841" w:rsidP="00B559FA">
            <w:pPr>
              <w:jc w:val="center"/>
              <w:rPr>
                <w:rFonts w:ascii="Times New Roman" w:eastAsia="Times New Roman" w:hAnsi="Times New Roman" w:cs="Times New Roman"/>
                <w:b/>
                <w:bCs/>
                <w:sz w:val="16"/>
                <w:szCs w:val="16"/>
                <w:lang w:eastAsia="ru-RU"/>
              </w:rPr>
            </w:pPr>
          </w:p>
        </w:tc>
        <w:tc>
          <w:tcPr>
            <w:tcW w:w="2835"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694"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8"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D5DCE4" w:themeFill="tex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851" w:type="dxa"/>
            <w:tcBorders>
              <w:top w:val="single" w:sz="8" w:space="0" w:color="auto"/>
              <w:left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0,443</w:t>
            </w:r>
          </w:p>
        </w:tc>
        <w:tc>
          <w:tcPr>
            <w:tcW w:w="850" w:type="dxa"/>
            <w:tcBorders>
              <w:top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15,676</w:t>
            </w:r>
          </w:p>
        </w:tc>
        <w:tc>
          <w:tcPr>
            <w:tcW w:w="1134" w:type="dxa"/>
            <w:tcBorders>
              <w:top w:val="single" w:sz="8" w:space="0" w:color="auto"/>
              <w:bottom w:val="single" w:sz="4"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22,841</w:t>
            </w:r>
          </w:p>
        </w:tc>
        <w:tc>
          <w:tcPr>
            <w:tcW w:w="851"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0,0008</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0,233</w:t>
            </w:r>
          </w:p>
        </w:tc>
        <w:tc>
          <w:tcPr>
            <w:tcW w:w="1134"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102,20</w:t>
            </w:r>
          </w:p>
        </w:tc>
        <w:tc>
          <w:tcPr>
            <w:tcW w:w="850"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2,642</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0,148</w:t>
            </w:r>
          </w:p>
        </w:tc>
        <w:tc>
          <w:tcPr>
            <w:tcW w:w="1139"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44,130</w:t>
            </w:r>
          </w:p>
        </w:tc>
      </w:tr>
      <w:tr w:rsidR="00C44841" w:rsidRPr="00B01FCF" w:rsidTr="00B559FA">
        <w:trPr>
          <w:trHeight w:val="110"/>
        </w:trPr>
        <w:tc>
          <w:tcPr>
            <w:tcW w:w="1124" w:type="dxa"/>
            <w:vMerge/>
            <w:tcBorders>
              <w:left w:val="single" w:sz="8" w:space="0" w:color="auto"/>
              <w:right w:val="single" w:sz="8" w:space="0" w:color="auto"/>
            </w:tcBorders>
            <w:shd w:val="clear" w:color="auto" w:fill="D5DCE4" w:themeFill="tex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40,60</w:t>
            </w:r>
          </w:p>
        </w:tc>
        <w:tc>
          <w:tcPr>
            <w:tcW w:w="850" w:type="dxa"/>
            <w:tcBorders>
              <w:left w:val="single" w:sz="4" w:space="0" w:color="auto"/>
              <w:bottom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19,25</w:t>
            </w:r>
          </w:p>
        </w:tc>
        <w:tc>
          <w:tcPr>
            <w:tcW w:w="1134" w:type="dxa"/>
            <w:tcBorders>
              <w:left w:val="single" w:sz="4" w:space="0" w:color="auto"/>
              <w:bottom w:val="single" w:sz="4"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44,62</w:t>
            </w:r>
            <w:r>
              <w:rPr>
                <w:rFonts w:ascii="Calibri" w:hAnsi="Calibri" w:cs="Calibri"/>
                <w:b/>
                <w:i/>
                <w:sz w:val="16"/>
                <w:szCs w:val="16"/>
              </w:rPr>
              <w:t>%</w:t>
            </w:r>
          </w:p>
        </w:tc>
        <w:tc>
          <w:tcPr>
            <w:tcW w:w="851" w:type="dxa"/>
            <w:tcBorders>
              <w:lef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40,60</w:t>
            </w:r>
          </w:p>
        </w:tc>
        <w:tc>
          <w:tcPr>
            <w:tcW w:w="709" w:type="dxa"/>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19,25</w:t>
            </w:r>
          </w:p>
        </w:tc>
        <w:tc>
          <w:tcPr>
            <w:tcW w:w="1134" w:type="dxa"/>
            <w:tcBorders>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-13,54</w:t>
            </w:r>
            <w:r>
              <w:rPr>
                <w:rFonts w:ascii="Calibri" w:hAnsi="Calibri" w:cs="Calibri"/>
                <w:b/>
                <w:i/>
                <w:sz w:val="16"/>
                <w:szCs w:val="16"/>
              </w:rPr>
              <w:t>%</w:t>
            </w:r>
          </w:p>
        </w:tc>
        <w:tc>
          <w:tcPr>
            <w:tcW w:w="850" w:type="dxa"/>
            <w:tcBorders>
              <w:left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40,60</w:t>
            </w:r>
          </w:p>
        </w:tc>
        <w:tc>
          <w:tcPr>
            <w:tcW w:w="709" w:type="dxa"/>
            <w:tcBorders>
              <w:left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19,25</w:t>
            </w:r>
          </w:p>
        </w:tc>
        <w:tc>
          <w:tcPr>
            <w:tcW w:w="1139" w:type="dxa"/>
            <w:tcBorders>
              <w:left w:val="single" w:sz="4"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23,12</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D5DCE4" w:themeFill="tex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22,49</w:t>
            </w:r>
          </w:p>
        </w:tc>
        <w:tc>
          <w:tcPr>
            <w:tcW w:w="850" w:type="dxa"/>
            <w:tcBorders>
              <w:top w:val="single" w:sz="4" w:space="0" w:color="auto"/>
              <w:left w:val="single" w:sz="4"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2,56</w:t>
            </w:r>
          </w:p>
        </w:tc>
        <w:tc>
          <w:tcPr>
            <w:tcW w:w="1134" w:type="dxa"/>
            <w:tcBorders>
              <w:top w:val="single" w:sz="4" w:space="0" w:color="auto"/>
              <w:left w:val="single" w:sz="4" w:space="0" w:color="auto"/>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86,68</w:t>
            </w:r>
            <w:r>
              <w:rPr>
                <w:rFonts w:ascii="Calibri" w:hAnsi="Calibri" w:cs="Calibri"/>
                <w:b/>
                <w:i/>
                <w:sz w:val="16"/>
                <w:szCs w:val="16"/>
              </w:rPr>
              <w:t>%</w:t>
            </w:r>
          </w:p>
        </w:tc>
        <w:tc>
          <w:tcPr>
            <w:tcW w:w="851" w:type="dxa"/>
            <w:tcBorders>
              <w:left w:val="single" w:sz="8" w:space="0" w:color="auto"/>
              <w:bottom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46,10</w:t>
            </w:r>
          </w:p>
        </w:tc>
        <w:tc>
          <w:tcPr>
            <w:tcW w:w="709" w:type="dxa"/>
            <w:tcBorders>
              <w:bottom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24,75</w:t>
            </w:r>
          </w:p>
        </w:tc>
        <w:tc>
          <w:tcPr>
            <w:tcW w:w="1134" w:type="dxa"/>
            <w:tcBorders>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-28,55</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31,22</w:t>
            </w:r>
          </w:p>
        </w:tc>
        <w:tc>
          <w:tcPr>
            <w:tcW w:w="709" w:type="dxa"/>
            <w:tcBorders>
              <w:left w:val="single" w:sz="4"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9,87</w:t>
            </w:r>
          </w:p>
        </w:tc>
        <w:tc>
          <w:tcPr>
            <w:tcW w:w="1139" w:type="dxa"/>
            <w:tcBorders>
              <w:left w:val="single" w:sz="4" w:space="0" w:color="auto"/>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48,75</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FBE4D5" w:themeFill="accen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851" w:type="dxa"/>
            <w:tcBorders>
              <w:top w:val="single" w:sz="8" w:space="0" w:color="auto"/>
              <w:left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0,452</w:t>
            </w:r>
          </w:p>
        </w:tc>
        <w:tc>
          <w:tcPr>
            <w:tcW w:w="850" w:type="dxa"/>
            <w:tcBorders>
              <w:top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15,551</w:t>
            </w:r>
          </w:p>
        </w:tc>
        <w:tc>
          <w:tcPr>
            <w:tcW w:w="1134" w:type="dxa"/>
            <w:tcBorders>
              <w:top w:val="single" w:sz="8" w:space="0" w:color="auto"/>
              <w:bottom w:val="single" w:sz="4"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0,039</w:t>
            </w:r>
          </w:p>
        </w:tc>
        <w:tc>
          <w:tcPr>
            <w:tcW w:w="851"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0,00088</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0,476</w:t>
            </w:r>
          </w:p>
        </w:tc>
        <w:tc>
          <w:tcPr>
            <w:tcW w:w="1134"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0,038</w:t>
            </w:r>
          </w:p>
        </w:tc>
        <w:tc>
          <w:tcPr>
            <w:tcW w:w="850"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3,228</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0,209</w:t>
            </w:r>
          </w:p>
        </w:tc>
        <w:tc>
          <w:tcPr>
            <w:tcW w:w="1139"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0,052</w:t>
            </w:r>
          </w:p>
        </w:tc>
      </w:tr>
      <w:tr w:rsidR="00C44841" w:rsidRPr="00B01FCF" w:rsidTr="00B559FA">
        <w:trPr>
          <w:trHeight w:val="110"/>
        </w:trPr>
        <w:tc>
          <w:tcPr>
            <w:tcW w:w="1124" w:type="dxa"/>
            <w:vMerge/>
            <w:tcBorders>
              <w:left w:val="single" w:sz="8" w:space="0" w:color="auto"/>
              <w:right w:val="single" w:sz="8" w:space="0" w:color="auto"/>
            </w:tcBorders>
            <w:shd w:val="clear" w:color="auto" w:fill="FBE4D5" w:themeFill="accen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40,60</w:t>
            </w:r>
          </w:p>
        </w:tc>
        <w:tc>
          <w:tcPr>
            <w:tcW w:w="850" w:type="dxa"/>
            <w:tcBorders>
              <w:left w:val="single" w:sz="4" w:space="0" w:color="auto"/>
              <w:bottom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19,25</w:t>
            </w:r>
          </w:p>
        </w:tc>
        <w:tc>
          <w:tcPr>
            <w:tcW w:w="1134" w:type="dxa"/>
            <w:tcBorders>
              <w:left w:val="single" w:sz="4" w:space="0" w:color="auto"/>
              <w:bottom w:val="single" w:sz="4"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45,91</w:t>
            </w:r>
            <w:r>
              <w:rPr>
                <w:rFonts w:ascii="Calibri" w:hAnsi="Calibri" w:cs="Calibri"/>
                <w:b/>
                <w:i/>
                <w:sz w:val="16"/>
                <w:szCs w:val="16"/>
              </w:rPr>
              <w:t>%</w:t>
            </w:r>
          </w:p>
        </w:tc>
        <w:tc>
          <w:tcPr>
            <w:tcW w:w="851" w:type="dxa"/>
            <w:tcBorders>
              <w:lef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40,60</w:t>
            </w:r>
          </w:p>
        </w:tc>
        <w:tc>
          <w:tcPr>
            <w:tcW w:w="709" w:type="dxa"/>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19,25</w:t>
            </w:r>
          </w:p>
        </w:tc>
        <w:tc>
          <w:tcPr>
            <w:tcW w:w="1134" w:type="dxa"/>
            <w:tcBorders>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47,25</w:t>
            </w:r>
            <w:r>
              <w:rPr>
                <w:rFonts w:ascii="Calibri" w:hAnsi="Calibri" w:cs="Calibri"/>
                <w:b/>
                <w:i/>
                <w:sz w:val="16"/>
                <w:szCs w:val="16"/>
              </w:rPr>
              <w:t>%</w:t>
            </w:r>
          </w:p>
        </w:tc>
        <w:tc>
          <w:tcPr>
            <w:tcW w:w="850" w:type="dxa"/>
            <w:tcBorders>
              <w:left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40,60</w:t>
            </w:r>
          </w:p>
        </w:tc>
        <w:tc>
          <w:tcPr>
            <w:tcW w:w="709" w:type="dxa"/>
            <w:tcBorders>
              <w:left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19,25</w:t>
            </w:r>
          </w:p>
        </w:tc>
        <w:tc>
          <w:tcPr>
            <w:tcW w:w="1139" w:type="dxa"/>
            <w:tcBorders>
              <w:left w:val="single" w:sz="4"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36,74</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FBE4D5" w:themeFill="accen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21,96</w:t>
            </w:r>
          </w:p>
        </w:tc>
        <w:tc>
          <w:tcPr>
            <w:tcW w:w="850" w:type="dxa"/>
            <w:tcBorders>
              <w:top w:val="single" w:sz="4" w:space="0" w:color="auto"/>
              <w:left w:val="single" w:sz="4"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2,25</w:t>
            </w:r>
          </w:p>
        </w:tc>
        <w:tc>
          <w:tcPr>
            <w:tcW w:w="1134" w:type="dxa"/>
            <w:tcBorders>
              <w:top w:val="single" w:sz="4" w:space="0" w:color="auto"/>
              <w:left w:val="single" w:sz="4" w:space="0" w:color="auto"/>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88,33</w:t>
            </w:r>
            <w:r>
              <w:rPr>
                <w:rFonts w:ascii="Calibri" w:hAnsi="Calibri" w:cs="Calibri"/>
                <w:b/>
                <w:i/>
                <w:sz w:val="16"/>
                <w:szCs w:val="16"/>
              </w:rPr>
              <w:t>%</w:t>
            </w:r>
          </w:p>
        </w:tc>
        <w:tc>
          <w:tcPr>
            <w:tcW w:w="851" w:type="dxa"/>
            <w:tcBorders>
              <w:left w:val="single" w:sz="8" w:space="0" w:color="auto"/>
              <w:bottom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21,42</w:t>
            </w:r>
          </w:p>
        </w:tc>
        <w:tc>
          <w:tcPr>
            <w:tcW w:w="709" w:type="dxa"/>
            <w:tcBorders>
              <w:bottom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1,53</w:t>
            </w:r>
          </w:p>
        </w:tc>
        <w:tc>
          <w:tcPr>
            <w:tcW w:w="1134" w:type="dxa"/>
            <w:tcBorders>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92,05</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25,69</w:t>
            </w:r>
          </w:p>
        </w:tc>
        <w:tc>
          <w:tcPr>
            <w:tcW w:w="709" w:type="dxa"/>
            <w:tcBorders>
              <w:left w:val="single" w:sz="4"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5,55</w:t>
            </w:r>
          </w:p>
        </w:tc>
        <w:tc>
          <w:tcPr>
            <w:tcW w:w="1139" w:type="dxa"/>
            <w:tcBorders>
              <w:left w:val="single" w:sz="4" w:space="0" w:color="auto"/>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71,16</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E2EFD9" w:themeFill="accent6" w:themeFillTint="33"/>
            <w:noWrap/>
            <w:vAlign w:val="center"/>
            <w:hideMark/>
          </w:tcPr>
          <w:p w:rsidR="00C44841" w:rsidRPr="00426F57"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851" w:type="dxa"/>
            <w:tcBorders>
              <w:top w:val="single" w:sz="8" w:space="0" w:color="auto"/>
              <w:left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0,475</w:t>
            </w:r>
          </w:p>
        </w:tc>
        <w:tc>
          <w:tcPr>
            <w:tcW w:w="850" w:type="dxa"/>
            <w:tcBorders>
              <w:top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14,391</w:t>
            </w:r>
          </w:p>
        </w:tc>
        <w:tc>
          <w:tcPr>
            <w:tcW w:w="1134" w:type="dxa"/>
            <w:tcBorders>
              <w:top w:val="single" w:sz="8" w:space="0" w:color="auto"/>
              <w:bottom w:val="single" w:sz="4"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0,0027</w:t>
            </w:r>
          </w:p>
        </w:tc>
        <w:tc>
          <w:tcPr>
            <w:tcW w:w="851"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0,00119</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0,549</w:t>
            </w:r>
          </w:p>
        </w:tc>
        <w:tc>
          <w:tcPr>
            <w:tcW w:w="1134"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0,0028</w:t>
            </w:r>
          </w:p>
        </w:tc>
        <w:tc>
          <w:tcPr>
            <w:tcW w:w="850"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2,084</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0,099</w:t>
            </w:r>
          </w:p>
        </w:tc>
        <w:tc>
          <w:tcPr>
            <w:tcW w:w="1139"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0,009</w:t>
            </w:r>
          </w:p>
        </w:tc>
      </w:tr>
      <w:tr w:rsidR="00C44841" w:rsidRPr="00B01FCF" w:rsidTr="00B559FA">
        <w:trPr>
          <w:trHeight w:val="110"/>
        </w:trPr>
        <w:tc>
          <w:tcPr>
            <w:tcW w:w="1124" w:type="dxa"/>
            <w:vMerge/>
            <w:tcBorders>
              <w:left w:val="single" w:sz="8" w:space="0" w:color="auto"/>
              <w:right w:val="single" w:sz="8" w:space="0" w:color="auto"/>
            </w:tcBorders>
            <w:shd w:val="clear" w:color="auto" w:fill="E2EFD9" w:themeFill="accent6"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40,60</w:t>
            </w:r>
          </w:p>
        </w:tc>
        <w:tc>
          <w:tcPr>
            <w:tcW w:w="850" w:type="dxa"/>
            <w:tcBorders>
              <w:left w:val="single" w:sz="4" w:space="0" w:color="auto"/>
              <w:bottom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19,25</w:t>
            </w:r>
          </w:p>
        </w:tc>
        <w:tc>
          <w:tcPr>
            <w:tcW w:w="1134" w:type="dxa"/>
            <w:tcBorders>
              <w:left w:val="single" w:sz="4" w:space="0" w:color="auto"/>
              <w:bottom w:val="single" w:sz="4"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38,71</w:t>
            </w:r>
            <w:r>
              <w:rPr>
                <w:rFonts w:ascii="Calibri" w:hAnsi="Calibri" w:cs="Calibri"/>
                <w:b/>
                <w:i/>
                <w:sz w:val="16"/>
                <w:szCs w:val="16"/>
              </w:rPr>
              <w:t>%</w:t>
            </w:r>
          </w:p>
        </w:tc>
        <w:tc>
          <w:tcPr>
            <w:tcW w:w="851" w:type="dxa"/>
            <w:tcBorders>
              <w:lef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40,60</w:t>
            </w:r>
          </w:p>
        </w:tc>
        <w:tc>
          <w:tcPr>
            <w:tcW w:w="709" w:type="dxa"/>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19,25</w:t>
            </w:r>
          </w:p>
        </w:tc>
        <w:tc>
          <w:tcPr>
            <w:tcW w:w="1134" w:type="dxa"/>
            <w:tcBorders>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39,56</w:t>
            </w:r>
            <w:r>
              <w:rPr>
                <w:rFonts w:ascii="Calibri" w:hAnsi="Calibri" w:cs="Calibri"/>
                <w:b/>
                <w:i/>
                <w:sz w:val="16"/>
                <w:szCs w:val="16"/>
              </w:rPr>
              <w:t>%</w:t>
            </w:r>
          </w:p>
        </w:tc>
        <w:tc>
          <w:tcPr>
            <w:tcW w:w="850" w:type="dxa"/>
            <w:tcBorders>
              <w:left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40,60</w:t>
            </w:r>
          </w:p>
        </w:tc>
        <w:tc>
          <w:tcPr>
            <w:tcW w:w="709" w:type="dxa"/>
            <w:tcBorders>
              <w:left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19,25</w:t>
            </w:r>
          </w:p>
        </w:tc>
        <w:tc>
          <w:tcPr>
            <w:tcW w:w="1139" w:type="dxa"/>
            <w:tcBorders>
              <w:left w:val="single" w:sz="4"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3,33</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E2EFD9" w:themeFill="accent6"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24,89</w:t>
            </w:r>
          </w:p>
        </w:tc>
        <w:tc>
          <w:tcPr>
            <w:tcW w:w="850" w:type="dxa"/>
            <w:tcBorders>
              <w:top w:val="single" w:sz="4" w:space="0" w:color="auto"/>
              <w:left w:val="single" w:sz="4"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5,06</w:t>
            </w:r>
          </w:p>
        </w:tc>
        <w:tc>
          <w:tcPr>
            <w:tcW w:w="1134" w:type="dxa"/>
            <w:tcBorders>
              <w:top w:val="single" w:sz="4" w:space="0" w:color="auto"/>
              <w:left w:val="single" w:sz="4" w:space="0" w:color="auto"/>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73,72</w:t>
            </w:r>
            <w:r>
              <w:rPr>
                <w:rFonts w:ascii="Calibri" w:hAnsi="Calibri" w:cs="Calibri"/>
                <w:b/>
                <w:i/>
                <w:sz w:val="16"/>
                <w:szCs w:val="16"/>
              </w:rPr>
              <w:t>%</w:t>
            </w:r>
          </w:p>
        </w:tc>
        <w:tc>
          <w:tcPr>
            <w:tcW w:w="851" w:type="dxa"/>
            <w:tcBorders>
              <w:left w:val="single" w:sz="8" w:space="0" w:color="auto"/>
              <w:bottom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24,54</w:t>
            </w:r>
          </w:p>
        </w:tc>
        <w:tc>
          <w:tcPr>
            <w:tcW w:w="709" w:type="dxa"/>
            <w:tcBorders>
              <w:bottom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4,60</w:t>
            </w:r>
          </w:p>
        </w:tc>
        <w:tc>
          <w:tcPr>
            <w:tcW w:w="1134" w:type="dxa"/>
            <w:tcBorders>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76,10</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39,25</w:t>
            </w:r>
          </w:p>
        </w:tc>
        <w:tc>
          <w:tcPr>
            <w:tcW w:w="709" w:type="dxa"/>
            <w:tcBorders>
              <w:left w:val="single" w:sz="4"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17,33</w:t>
            </w:r>
          </w:p>
        </w:tc>
        <w:tc>
          <w:tcPr>
            <w:tcW w:w="1139" w:type="dxa"/>
            <w:tcBorders>
              <w:left w:val="single" w:sz="4" w:space="0" w:color="auto"/>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9,97</w:t>
            </w:r>
            <w:r>
              <w:rPr>
                <w:rFonts w:ascii="Calibri" w:hAnsi="Calibri" w:cs="Calibri"/>
                <w:b/>
                <w:i/>
                <w:sz w:val="16"/>
                <w:szCs w:val="16"/>
              </w:rPr>
              <w:t>%</w:t>
            </w:r>
          </w:p>
        </w:tc>
      </w:tr>
      <w:tr w:rsidR="00C44841" w:rsidRPr="00B01FCF" w:rsidTr="00B559FA">
        <w:trPr>
          <w:trHeight w:val="300"/>
        </w:trPr>
        <w:tc>
          <w:tcPr>
            <w:tcW w:w="9351" w:type="dxa"/>
            <w:gridSpan w:val="10"/>
            <w:tcBorders>
              <w:top w:val="single" w:sz="8" w:space="0" w:color="auto"/>
              <w:left w:val="single" w:sz="8" w:space="0" w:color="auto"/>
              <w:bottom w:val="single" w:sz="8" w:space="0" w:color="auto"/>
              <w:right w:val="single" w:sz="8" w:space="0" w:color="auto"/>
            </w:tcBorders>
            <w:shd w:val="clear" w:color="auto" w:fill="FFFFFF" w:themeFill="background1"/>
            <w:noWrap/>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SWEDEN</w:t>
            </w:r>
          </w:p>
        </w:tc>
      </w:tr>
      <w:tr w:rsidR="00C44841" w:rsidRPr="00B01FCF" w:rsidTr="00B559FA">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rsidR="00C44841" w:rsidRPr="00B01FCF" w:rsidRDefault="00C44841" w:rsidP="00B559FA">
            <w:pPr>
              <w:jc w:val="center"/>
              <w:rPr>
                <w:rFonts w:ascii="Times New Roman" w:eastAsia="Times New Roman" w:hAnsi="Times New Roman" w:cs="Times New Roman"/>
                <w:b/>
                <w:bCs/>
                <w:sz w:val="16"/>
                <w:szCs w:val="16"/>
                <w:lang w:eastAsia="ru-RU"/>
              </w:rPr>
            </w:pPr>
          </w:p>
        </w:tc>
        <w:tc>
          <w:tcPr>
            <w:tcW w:w="2835"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694"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8"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D5DCE4" w:themeFill="tex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851" w:type="dxa"/>
            <w:tcBorders>
              <w:top w:val="single" w:sz="8" w:space="0" w:color="auto"/>
              <w:left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0,318</w:t>
            </w:r>
          </w:p>
        </w:tc>
        <w:tc>
          <w:tcPr>
            <w:tcW w:w="850" w:type="dxa"/>
            <w:tcBorders>
              <w:top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24,471</w:t>
            </w:r>
          </w:p>
        </w:tc>
        <w:tc>
          <w:tcPr>
            <w:tcW w:w="1134" w:type="dxa"/>
            <w:tcBorders>
              <w:top w:val="single" w:sz="8" w:space="0" w:color="auto"/>
              <w:bottom w:val="single" w:sz="4"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81,481</w:t>
            </w:r>
          </w:p>
        </w:tc>
        <w:tc>
          <w:tcPr>
            <w:tcW w:w="851"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0,299</w:t>
            </w:r>
          </w:p>
        </w:tc>
        <w:tc>
          <w:tcPr>
            <w:tcW w:w="1134"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34,174</w:t>
            </w:r>
          </w:p>
        </w:tc>
        <w:tc>
          <w:tcPr>
            <w:tcW w:w="850"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2,888</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0,127</w:t>
            </w:r>
          </w:p>
        </w:tc>
        <w:tc>
          <w:tcPr>
            <w:tcW w:w="1139"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60,052</w:t>
            </w:r>
          </w:p>
        </w:tc>
      </w:tr>
      <w:tr w:rsidR="00C44841" w:rsidRPr="00B01FCF" w:rsidTr="00B559FA">
        <w:trPr>
          <w:trHeight w:val="110"/>
        </w:trPr>
        <w:tc>
          <w:tcPr>
            <w:tcW w:w="1124" w:type="dxa"/>
            <w:vMerge/>
            <w:tcBorders>
              <w:left w:val="single" w:sz="8" w:space="0" w:color="auto"/>
              <w:right w:val="single" w:sz="8" w:space="0" w:color="auto"/>
            </w:tcBorders>
            <w:shd w:val="clear" w:color="auto" w:fill="D5DCE4" w:themeFill="tex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28,07</w:t>
            </w:r>
          </w:p>
        </w:tc>
        <w:tc>
          <w:tcPr>
            <w:tcW w:w="850" w:type="dxa"/>
            <w:tcBorders>
              <w:left w:val="single" w:sz="4" w:space="0" w:color="auto"/>
              <w:bottom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11,80</w:t>
            </w:r>
          </w:p>
        </w:tc>
        <w:tc>
          <w:tcPr>
            <w:tcW w:w="1134" w:type="dxa"/>
            <w:tcBorders>
              <w:left w:val="single" w:sz="4" w:space="0" w:color="auto"/>
              <w:bottom w:val="single" w:sz="4"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-57,69</w:t>
            </w:r>
            <w:r>
              <w:rPr>
                <w:rFonts w:ascii="Calibri" w:hAnsi="Calibri" w:cs="Calibri"/>
                <w:b/>
                <w:i/>
                <w:sz w:val="16"/>
                <w:szCs w:val="16"/>
              </w:rPr>
              <w:t>%</w:t>
            </w:r>
          </w:p>
        </w:tc>
        <w:tc>
          <w:tcPr>
            <w:tcW w:w="851" w:type="dxa"/>
            <w:tcBorders>
              <w:lef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28,07</w:t>
            </w:r>
          </w:p>
        </w:tc>
        <w:tc>
          <w:tcPr>
            <w:tcW w:w="709" w:type="dxa"/>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11,80</w:t>
            </w:r>
          </w:p>
        </w:tc>
        <w:tc>
          <w:tcPr>
            <w:tcW w:w="1134" w:type="dxa"/>
            <w:tcBorders>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8,63</w:t>
            </w:r>
            <w:r>
              <w:rPr>
                <w:rFonts w:ascii="Calibri" w:hAnsi="Calibri" w:cs="Calibri"/>
                <w:b/>
                <w:i/>
                <w:sz w:val="16"/>
                <w:szCs w:val="16"/>
              </w:rPr>
              <w:t>%</w:t>
            </w:r>
          </w:p>
        </w:tc>
        <w:tc>
          <w:tcPr>
            <w:tcW w:w="850" w:type="dxa"/>
            <w:tcBorders>
              <w:left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28,07</w:t>
            </w:r>
          </w:p>
        </w:tc>
        <w:tc>
          <w:tcPr>
            <w:tcW w:w="709" w:type="dxa"/>
            <w:tcBorders>
              <w:left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11,80</w:t>
            </w:r>
          </w:p>
        </w:tc>
        <w:tc>
          <w:tcPr>
            <w:tcW w:w="1139" w:type="dxa"/>
            <w:tcBorders>
              <w:left w:val="single" w:sz="4"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-1,75</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D5DCE4" w:themeFill="tex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44,27</w:t>
            </w:r>
          </w:p>
        </w:tc>
        <w:tc>
          <w:tcPr>
            <w:tcW w:w="850" w:type="dxa"/>
            <w:tcBorders>
              <w:top w:val="single" w:sz="4" w:space="0" w:color="auto"/>
              <w:left w:val="single" w:sz="4"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28,34</w:t>
            </w:r>
          </w:p>
        </w:tc>
        <w:tc>
          <w:tcPr>
            <w:tcW w:w="1134" w:type="dxa"/>
            <w:tcBorders>
              <w:top w:val="single" w:sz="4" w:space="0" w:color="auto"/>
              <w:left w:val="single" w:sz="4" w:space="0" w:color="auto"/>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-140,14</w:t>
            </w:r>
            <w:r>
              <w:rPr>
                <w:rFonts w:ascii="Calibri" w:hAnsi="Calibri" w:cs="Calibri"/>
                <w:b/>
                <w:i/>
                <w:sz w:val="16"/>
                <w:szCs w:val="16"/>
              </w:rPr>
              <w:t>%</w:t>
            </w:r>
          </w:p>
        </w:tc>
        <w:tc>
          <w:tcPr>
            <w:tcW w:w="851" w:type="dxa"/>
            <w:tcBorders>
              <w:left w:val="single" w:sz="8" w:space="0" w:color="auto"/>
              <w:bottom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25,65</w:t>
            </w:r>
          </w:p>
        </w:tc>
        <w:tc>
          <w:tcPr>
            <w:tcW w:w="709" w:type="dxa"/>
            <w:tcBorders>
              <w:bottom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12,16</w:t>
            </w:r>
          </w:p>
        </w:tc>
        <w:tc>
          <w:tcPr>
            <w:tcW w:w="1134" w:type="dxa"/>
            <w:tcBorders>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-2,99</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28,56</w:t>
            </w:r>
          </w:p>
        </w:tc>
        <w:tc>
          <w:tcPr>
            <w:tcW w:w="709" w:type="dxa"/>
            <w:tcBorders>
              <w:left w:val="single" w:sz="4"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13,81</w:t>
            </w:r>
          </w:p>
        </w:tc>
        <w:tc>
          <w:tcPr>
            <w:tcW w:w="1139" w:type="dxa"/>
            <w:tcBorders>
              <w:left w:val="single" w:sz="4" w:space="0" w:color="auto"/>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-16,97</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FBE4D5" w:themeFill="accen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851" w:type="dxa"/>
            <w:tcBorders>
              <w:top w:val="single" w:sz="8" w:space="0" w:color="auto"/>
              <w:left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0,306</w:t>
            </w:r>
          </w:p>
        </w:tc>
        <w:tc>
          <w:tcPr>
            <w:tcW w:w="850" w:type="dxa"/>
            <w:tcBorders>
              <w:top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25,446</w:t>
            </w:r>
          </w:p>
        </w:tc>
        <w:tc>
          <w:tcPr>
            <w:tcW w:w="1134" w:type="dxa"/>
            <w:tcBorders>
              <w:top w:val="single" w:sz="8" w:space="0" w:color="auto"/>
              <w:bottom w:val="single" w:sz="4"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0,643</w:t>
            </w:r>
          </w:p>
        </w:tc>
        <w:tc>
          <w:tcPr>
            <w:tcW w:w="851"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0,290</w:t>
            </w:r>
          </w:p>
        </w:tc>
        <w:tc>
          <w:tcPr>
            <w:tcW w:w="1134"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0,568</w:t>
            </w:r>
          </w:p>
        </w:tc>
        <w:tc>
          <w:tcPr>
            <w:tcW w:w="850"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2,674</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0,091</w:t>
            </w:r>
          </w:p>
        </w:tc>
        <w:tc>
          <w:tcPr>
            <w:tcW w:w="1139"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w:t>
            </w:r>
          </w:p>
        </w:tc>
      </w:tr>
      <w:tr w:rsidR="00C44841" w:rsidRPr="00B01FCF" w:rsidTr="00B559FA">
        <w:trPr>
          <w:trHeight w:val="110"/>
        </w:trPr>
        <w:tc>
          <w:tcPr>
            <w:tcW w:w="1124" w:type="dxa"/>
            <w:vMerge/>
            <w:tcBorders>
              <w:left w:val="single" w:sz="8" w:space="0" w:color="auto"/>
              <w:right w:val="single" w:sz="8" w:space="0" w:color="auto"/>
            </w:tcBorders>
            <w:shd w:val="clear" w:color="auto" w:fill="FBE4D5" w:themeFill="accen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28,07</w:t>
            </w:r>
          </w:p>
        </w:tc>
        <w:tc>
          <w:tcPr>
            <w:tcW w:w="850" w:type="dxa"/>
            <w:tcBorders>
              <w:left w:val="single" w:sz="4" w:space="0" w:color="auto"/>
              <w:bottom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11,80</w:t>
            </w:r>
          </w:p>
        </w:tc>
        <w:tc>
          <w:tcPr>
            <w:tcW w:w="1134" w:type="dxa"/>
            <w:tcBorders>
              <w:left w:val="single" w:sz="4" w:space="0" w:color="auto"/>
              <w:bottom w:val="single" w:sz="4"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-80,17</w:t>
            </w:r>
            <w:r>
              <w:rPr>
                <w:rFonts w:ascii="Calibri" w:hAnsi="Calibri" w:cs="Calibri"/>
                <w:b/>
                <w:i/>
                <w:sz w:val="16"/>
                <w:szCs w:val="16"/>
              </w:rPr>
              <w:t>%</w:t>
            </w:r>
          </w:p>
        </w:tc>
        <w:tc>
          <w:tcPr>
            <w:tcW w:w="851" w:type="dxa"/>
            <w:tcBorders>
              <w:lef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28,07</w:t>
            </w:r>
          </w:p>
        </w:tc>
        <w:tc>
          <w:tcPr>
            <w:tcW w:w="709" w:type="dxa"/>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11,80</w:t>
            </w:r>
          </w:p>
        </w:tc>
        <w:tc>
          <w:tcPr>
            <w:tcW w:w="1134" w:type="dxa"/>
            <w:tcBorders>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-42,53</w:t>
            </w:r>
            <w:r>
              <w:rPr>
                <w:rFonts w:ascii="Calibri" w:hAnsi="Calibri" w:cs="Calibri"/>
                <w:b/>
                <w:i/>
                <w:sz w:val="16"/>
                <w:szCs w:val="16"/>
              </w:rPr>
              <w:t>%</w:t>
            </w:r>
          </w:p>
        </w:tc>
        <w:tc>
          <w:tcPr>
            <w:tcW w:w="850" w:type="dxa"/>
            <w:tcBorders>
              <w:left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28,07</w:t>
            </w:r>
          </w:p>
        </w:tc>
        <w:tc>
          <w:tcPr>
            <w:tcW w:w="709" w:type="dxa"/>
            <w:tcBorders>
              <w:left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11,80</w:t>
            </w:r>
          </w:p>
        </w:tc>
        <w:tc>
          <w:tcPr>
            <w:tcW w:w="1139" w:type="dxa"/>
            <w:tcBorders>
              <w:left w:val="single" w:sz="4"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-39,13</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FBE4D5" w:themeFill="accen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50,58</w:t>
            </w:r>
          </w:p>
        </w:tc>
        <w:tc>
          <w:tcPr>
            <w:tcW w:w="850" w:type="dxa"/>
            <w:tcBorders>
              <w:top w:val="single" w:sz="4" w:space="0" w:color="auto"/>
              <w:left w:val="single" w:sz="4"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34,83</w:t>
            </w:r>
          </w:p>
        </w:tc>
        <w:tc>
          <w:tcPr>
            <w:tcW w:w="1134" w:type="dxa"/>
            <w:tcBorders>
              <w:top w:val="single" w:sz="4" w:space="0" w:color="auto"/>
              <w:left w:val="single" w:sz="4" w:space="0" w:color="auto"/>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-195,10</w:t>
            </w:r>
            <w:r>
              <w:rPr>
                <w:rFonts w:ascii="Calibri" w:hAnsi="Calibri" w:cs="Calibri"/>
                <w:b/>
                <w:i/>
                <w:sz w:val="16"/>
                <w:szCs w:val="16"/>
              </w:rPr>
              <w:t>%</w:t>
            </w:r>
          </w:p>
        </w:tc>
        <w:tc>
          <w:tcPr>
            <w:tcW w:w="851" w:type="dxa"/>
            <w:tcBorders>
              <w:left w:val="single" w:sz="8" w:space="0" w:color="auto"/>
              <w:bottom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40,01</w:t>
            </w:r>
          </w:p>
        </w:tc>
        <w:tc>
          <w:tcPr>
            <w:tcW w:w="709" w:type="dxa"/>
            <w:tcBorders>
              <w:bottom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25,02</w:t>
            </w:r>
          </w:p>
        </w:tc>
        <w:tc>
          <w:tcPr>
            <w:tcW w:w="1134" w:type="dxa"/>
            <w:tcBorders>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-111,94</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39,06</w:t>
            </w:r>
          </w:p>
        </w:tc>
        <w:tc>
          <w:tcPr>
            <w:tcW w:w="709" w:type="dxa"/>
            <w:tcBorders>
              <w:left w:val="single" w:sz="4"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23,79</w:t>
            </w:r>
          </w:p>
        </w:tc>
        <w:tc>
          <w:tcPr>
            <w:tcW w:w="1139" w:type="dxa"/>
            <w:tcBorders>
              <w:left w:val="single" w:sz="4" w:space="0" w:color="auto"/>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-101,57</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E2EFD9" w:themeFill="accent6" w:themeFillTint="33"/>
            <w:noWrap/>
            <w:vAlign w:val="center"/>
            <w:hideMark/>
          </w:tcPr>
          <w:p w:rsidR="00C44841" w:rsidRPr="00426F57"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851" w:type="dxa"/>
            <w:tcBorders>
              <w:top w:val="single" w:sz="8" w:space="0" w:color="auto"/>
              <w:left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0,297</w:t>
            </w:r>
          </w:p>
        </w:tc>
        <w:tc>
          <w:tcPr>
            <w:tcW w:w="850" w:type="dxa"/>
            <w:tcBorders>
              <w:top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27,286</w:t>
            </w:r>
          </w:p>
        </w:tc>
        <w:tc>
          <w:tcPr>
            <w:tcW w:w="1134" w:type="dxa"/>
            <w:tcBorders>
              <w:top w:val="single" w:sz="8" w:space="0" w:color="auto"/>
              <w:bottom w:val="single" w:sz="4"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58768,013</w:t>
            </w:r>
          </w:p>
        </w:tc>
        <w:tc>
          <w:tcPr>
            <w:tcW w:w="851"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0,296</w:t>
            </w:r>
          </w:p>
        </w:tc>
        <w:tc>
          <w:tcPr>
            <w:tcW w:w="1134"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0,044</w:t>
            </w:r>
          </w:p>
        </w:tc>
        <w:tc>
          <w:tcPr>
            <w:tcW w:w="850"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2,956</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0,156</w:t>
            </w:r>
          </w:p>
        </w:tc>
        <w:tc>
          <w:tcPr>
            <w:tcW w:w="1139"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0,0179</w:t>
            </w:r>
          </w:p>
        </w:tc>
      </w:tr>
      <w:tr w:rsidR="00C44841" w:rsidRPr="00B01FCF" w:rsidTr="00B559FA">
        <w:trPr>
          <w:trHeight w:val="110"/>
        </w:trPr>
        <w:tc>
          <w:tcPr>
            <w:tcW w:w="1124" w:type="dxa"/>
            <w:vMerge/>
            <w:tcBorders>
              <w:left w:val="single" w:sz="8" w:space="0" w:color="auto"/>
              <w:right w:val="single" w:sz="8" w:space="0" w:color="auto"/>
            </w:tcBorders>
            <w:shd w:val="clear" w:color="auto" w:fill="E2EFD9" w:themeFill="accent6"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28,07</w:t>
            </w:r>
          </w:p>
        </w:tc>
        <w:tc>
          <w:tcPr>
            <w:tcW w:w="850" w:type="dxa"/>
            <w:tcBorders>
              <w:left w:val="single" w:sz="4" w:space="0" w:color="auto"/>
              <w:bottom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11,80</w:t>
            </w:r>
          </w:p>
        </w:tc>
        <w:tc>
          <w:tcPr>
            <w:tcW w:w="1134" w:type="dxa"/>
            <w:tcBorders>
              <w:left w:val="single" w:sz="4" w:space="0" w:color="auto"/>
              <w:bottom w:val="single" w:sz="4"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-102,02</w:t>
            </w:r>
            <w:r>
              <w:rPr>
                <w:rFonts w:ascii="Calibri" w:hAnsi="Calibri" w:cs="Calibri"/>
                <w:b/>
                <w:i/>
                <w:sz w:val="16"/>
                <w:szCs w:val="16"/>
              </w:rPr>
              <w:t>%</w:t>
            </w:r>
          </w:p>
        </w:tc>
        <w:tc>
          <w:tcPr>
            <w:tcW w:w="851" w:type="dxa"/>
            <w:tcBorders>
              <w:lef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28,07</w:t>
            </w:r>
          </w:p>
        </w:tc>
        <w:tc>
          <w:tcPr>
            <w:tcW w:w="709" w:type="dxa"/>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11,80</w:t>
            </w:r>
          </w:p>
        </w:tc>
        <w:tc>
          <w:tcPr>
            <w:tcW w:w="1134" w:type="dxa"/>
            <w:tcBorders>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-29,50</w:t>
            </w:r>
            <w:r>
              <w:rPr>
                <w:rFonts w:ascii="Calibri" w:hAnsi="Calibri" w:cs="Calibri"/>
                <w:b/>
                <w:i/>
                <w:sz w:val="16"/>
                <w:szCs w:val="16"/>
              </w:rPr>
              <w:t>%</w:t>
            </w:r>
          </w:p>
        </w:tc>
        <w:tc>
          <w:tcPr>
            <w:tcW w:w="850" w:type="dxa"/>
            <w:tcBorders>
              <w:left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28,07</w:t>
            </w:r>
          </w:p>
        </w:tc>
        <w:tc>
          <w:tcPr>
            <w:tcW w:w="709" w:type="dxa"/>
            <w:tcBorders>
              <w:left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11,80</w:t>
            </w:r>
          </w:p>
        </w:tc>
        <w:tc>
          <w:tcPr>
            <w:tcW w:w="1139" w:type="dxa"/>
            <w:tcBorders>
              <w:left w:val="single" w:sz="4"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5,40</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E2EFD9" w:themeFill="accent6"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56,71</w:t>
            </w:r>
          </w:p>
        </w:tc>
        <w:tc>
          <w:tcPr>
            <w:tcW w:w="850" w:type="dxa"/>
            <w:tcBorders>
              <w:top w:val="single" w:sz="4" w:space="0" w:color="auto"/>
              <w:left w:val="single" w:sz="4"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40,85</w:t>
            </w:r>
          </w:p>
        </w:tc>
        <w:tc>
          <w:tcPr>
            <w:tcW w:w="1134" w:type="dxa"/>
            <w:tcBorders>
              <w:top w:val="single" w:sz="4" w:space="0" w:color="auto"/>
              <w:left w:val="single" w:sz="4" w:space="0" w:color="auto"/>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-246,09</w:t>
            </w:r>
            <w:r>
              <w:rPr>
                <w:rFonts w:ascii="Calibri" w:hAnsi="Calibri" w:cs="Calibri"/>
                <w:b/>
                <w:i/>
                <w:sz w:val="16"/>
                <w:szCs w:val="16"/>
              </w:rPr>
              <w:t>%</w:t>
            </w:r>
          </w:p>
        </w:tc>
        <w:tc>
          <w:tcPr>
            <w:tcW w:w="851" w:type="dxa"/>
            <w:tcBorders>
              <w:left w:val="single" w:sz="8" w:space="0" w:color="auto"/>
              <w:bottom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36,35</w:t>
            </w:r>
          </w:p>
        </w:tc>
        <w:tc>
          <w:tcPr>
            <w:tcW w:w="709" w:type="dxa"/>
            <w:tcBorders>
              <w:bottom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21,60</w:t>
            </w:r>
          </w:p>
        </w:tc>
        <w:tc>
          <w:tcPr>
            <w:tcW w:w="1134" w:type="dxa"/>
            <w:tcBorders>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-83,00</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26,56</w:t>
            </w:r>
          </w:p>
        </w:tc>
        <w:tc>
          <w:tcPr>
            <w:tcW w:w="709" w:type="dxa"/>
            <w:tcBorders>
              <w:left w:val="single" w:sz="4"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13,17</w:t>
            </w:r>
          </w:p>
        </w:tc>
        <w:tc>
          <w:tcPr>
            <w:tcW w:w="1139" w:type="dxa"/>
            <w:tcBorders>
              <w:left w:val="single" w:sz="4" w:space="0" w:color="auto"/>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-11,54</w:t>
            </w:r>
            <w:r>
              <w:rPr>
                <w:rFonts w:ascii="Calibri" w:hAnsi="Calibri" w:cs="Calibri"/>
                <w:b/>
                <w:i/>
                <w:sz w:val="16"/>
                <w:szCs w:val="16"/>
              </w:rPr>
              <w:t>%</w:t>
            </w:r>
          </w:p>
        </w:tc>
      </w:tr>
      <w:tr w:rsidR="00C44841" w:rsidRPr="00B01FCF" w:rsidTr="00B559FA">
        <w:trPr>
          <w:trHeight w:val="300"/>
        </w:trPr>
        <w:tc>
          <w:tcPr>
            <w:tcW w:w="9351" w:type="dxa"/>
            <w:gridSpan w:val="10"/>
            <w:tcBorders>
              <w:top w:val="single" w:sz="8" w:space="0" w:color="auto"/>
              <w:left w:val="single" w:sz="8" w:space="0" w:color="auto"/>
              <w:bottom w:val="single" w:sz="8" w:space="0" w:color="auto"/>
              <w:right w:val="single" w:sz="8" w:space="0" w:color="auto"/>
            </w:tcBorders>
            <w:shd w:val="clear" w:color="auto" w:fill="FFFFFF" w:themeFill="background1"/>
            <w:noWrap/>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CHINA</w:t>
            </w:r>
          </w:p>
        </w:tc>
      </w:tr>
      <w:tr w:rsidR="00C44841" w:rsidRPr="00B01FCF" w:rsidTr="00B559FA">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rsidR="00C44841" w:rsidRPr="00B01FCF" w:rsidRDefault="00C44841" w:rsidP="00B559FA">
            <w:pPr>
              <w:jc w:val="center"/>
              <w:rPr>
                <w:rFonts w:ascii="Times New Roman" w:eastAsia="Times New Roman" w:hAnsi="Times New Roman" w:cs="Times New Roman"/>
                <w:b/>
                <w:bCs/>
                <w:sz w:val="16"/>
                <w:szCs w:val="16"/>
                <w:lang w:eastAsia="ru-RU"/>
              </w:rPr>
            </w:pPr>
          </w:p>
        </w:tc>
        <w:tc>
          <w:tcPr>
            <w:tcW w:w="2835"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694"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8"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D5DCE4" w:themeFill="tex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851" w:type="dxa"/>
            <w:tcBorders>
              <w:top w:val="single" w:sz="8" w:space="0" w:color="auto"/>
              <w:left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0,625</w:t>
            </w:r>
          </w:p>
        </w:tc>
        <w:tc>
          <w:tcPr>
            <w:tcW w:w="850" w:type="dxa"/>
            <w:tcBorders>
              <w:top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17,033</w:t>
            </w:r>
          </w:p>
        </w:tc>
        <w:tc>
          <w:tcPr>
            <w:tcW w:w="1134" w:type="dxa"/>
            <w:tcBorders>
              <w:top w:val="single" w:sz="8" w:space="0" w:color="auto"/>
              <w:bottom w:val="single" w:sz="4"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211,646</w:t>
            </w:r>
          </w:p>
        </w:tc>
        <w:tc>
          <w:tcPr>
            <w:tcW w:w="851"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6,16E-05</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0,709</w:t>
            </w:r>
          </w:p>
        </w:tc>
        <w:tc>
          <w:tcPr>
            <w:tcW w:w="1134"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197,444</w:t>
            </w:r>
          </w:p>
        </w:tc>
        <w:tc>
          <w:tcPr>
            <w:tcW w:w="850"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2,855</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0,107</w:t>
            </w:r>
          </w:p>
        </w:tc>
        <w:tc>
          <w:tcPr>
            <w:tcW w:w="1139"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1499,92</w:t>
            </w:r>
          </w:p>
        </w:tc>
      </w:tr>
      <w:tr w:rsidR="00C44841" w:rsidRPr="00B01FCF" w:rsidTr="00B559FA">
        <w:trPr>
          <w:trHeight w:val="110"/>
        </w:trPr>
        <w:tc>
          <w:tcPr>
            <w:tcW w:w="1124" w:type="dxa"/>
            <w:vMerge/>
            <w:tcBorders>
              <w:left w:val="single" w:sz="8" w:space="0" w:color="auto"/>
              <w:right w:val="single" w:sz="8" w:space="0" w:color="auto"/>
            </w:tcBorders>
            <w:shd w:val="clear" w:color="auto" w:fill="D5DCE4" w:themeFill="tex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466,50</w:t>
            </w:r>
          </w:p>
        </w:tc>
        <w:tc>
          <w:tcPr>
            <w:tcW w:w="850" w:type="dxa"/>
            <w:tcBorders>
              <w:left w:val="single" w:sz="4" w:space="0" w:color="auto"/>
              <w:bottom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280,91</w:t>
            </w:r>
          </w:p>
        </w:tc>
        <w:tc>
          <w:tcPr>
            <w:tcW w:w="1134" w:type="dxa"/>
            <w:tcBorders>
              <w:left w:val="single" w:sz="4" w:space="0" w:color="auto"/>
              <w:bottom w:val="single" w:sz="4"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54,94</w:t>
            </w:r>
            <w:r>
              <w:rPr>
                <w:rFonts w:ascii="Calibri" w:hAnsi="Calibri" w:cs="Calibri"/>
                <w:b/>
                <w:i/>
                <w:sz w:val="16"/>
                <w:szCs w:val="16"/>
              </w:rPr>
              <w:t>%</w:t>
            </w:r>
          </w:p>
        </w:tc>
        <w:tc>
          <w:tcPr>
            <w:tcW w:w="851" w:type="dxa"/>
            <w:tcBorders>
              <w:lef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466,50</w:t>
            </w:r>
          </w:p>
        </w:tc>
        <w:tc>
          <w:tcPr>
            <w:tcW w:w="709" w:type="dxa"/>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280,91</w:t>
            </w:r>
          </w:p>
        </w:tc>
        <w:tc>
          <w:tcPr>
            <w:tcW w:w="1134" w:type="dxa"/>
            <w:tcBorders>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57,68</w:t>
            </w:r>
            <w:r>
              <w:rPr>
                <w:rFonts w:ascii="Calibri" w:hAnsi="Calibri" w:cs="Calibri"/>
                <w:b/>
                <w:i/>
                <w:sz w:val="16"/>
                <w:szCs w:val="16"/>
              </w:rPr>
              <w:t>%</w:t>
            </w:r>
          </w:p>
        </w:tc>
        <w:tc>
          <w:tcPr>
            <w:tcW w:w="850" w:type="dxa"/>
            <w:tcBorders>
              <w:left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466,50</w:t>
            </w:r>
          </w:p>
        </w:tc>
        <w:tc>
          <w:tcPr>
            <w:tcW w:w="709" w:type="dxa"/>
            <w:tcBorders>
              <w:left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280,91</w:t>
            </w:r>
          </w:p>
        </w:tc>
        <w:tc>
          <w:tcPr>
            <w:tcW w:w="1139" w:type="dxa"/>
            <w:tcBorders>
              <w:left w:val="single" w:sz="4"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0,47</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D5DCE4" w:themeFill="tex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210,20</w:t>
            </w:r>
          </w:p>
        </w:tc>
        <w:tc>
          <w:tcPr>
            <w:tcW w:w="850" w:type="dxa"/>
            <w:tcBorders>
              <w:top w:val="single" w:sz="4" w:space="0" w:color="auto"/>
              <w:left w:val="single" w:sz="4"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27,19</w:t>
            </w:r>
          </w:p>
        </w:tc>
        <w:tc>
          <w:tcPr>
            <w:tcW w:w="1134" w:type="dxa"/>
            <w:tcBorders>
              <w:top w:val="single" w:sz="4" w:space="0" w:color="auto"/>
              <w:left w:val="single" w:sz="4" w:space="0" w:color="auto"/>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90,32</w:t>
            </w:r>
            <w:r>
              <w:rPr>
                <w:rFonts w:ascii="Calibri" w:hAnsi="Calibri" w:cs="Calibri"/>
                <w:b/>
                <w:i/>
                <w:sz w:val="16"/>
                <w:szCs w:val="16"/>
              </w:rPr>
              <w:t>%</w:t>
            </w:r>
          </w:p>
        </w:tc>
        <w:tc>
          <w:tcPr>
            <w:tcW w:w="851" w:type="dxa"/>
            <w:tcBorders>
              <w:left w:val="single" w:sz="8" w:space="0" w:color="auto"/>
              <w:bottom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197,41</w:t>
            </w:r>
          </w:p>
        </w:tc>
        <w:tc>
          <w:tcPr>
            <w:tcW w:w="709" w:type="dxa"/>
            <w:tcBorders>
              <w:bottom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11,82</w:t>
            </w:r>
          </w:p>
        </w:tc>
        <w:tc>
          <w:tcPr>
            <w:tcW w:w="1134" w:type="dxa"/>
            <w:tcBorders>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95,79</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464,31</w:t>
            </w:r>
          </w:p>
        </w:tc>
        <w:tc>
          <w:tcPr>
            <w:tcW w:w="709" w:type="dxa"/>
            <w:tcBorders>
              <w:left w:val="single" w:sz="4"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263,45</w:t>
            </w:r>
          </w:p>
        </w:tc>
        <w:tc>
          <w:tcPr>
            <w:tcW w:w="1139" w:type="dxa"/>
            <w:tcBorders>
              <w:left w:val="single" w:sz="4" w:space="0" w:color="auto"/>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6,22</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FBE4D5" w:themeFill="accen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851" w:type="dxa"/>
            <w:tcBorders>
              <w:top w:val="single" w:sz="8" w:space="0" w:color="auto"/>
              <w:left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0,628</w:t>
            </w:r>
          </w:p>
        </w:tc>
        <w:tc>
          <w:tcPr>
            <w:tcW w:w="850" w:type="dxa"/>
            <w:tcBorders>
              <w:top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15,923</w:t>
            </w:r>
          </w:p>
        </w:tc>
        <w:tc>
          <w:tcPr>
            <w:tcW w:w="1134" w:type="dxa"/>
            <w:tcBorders>
              <w:top w:val="single" w:sz="8" w:space="0" w:color="auto"/>
              <w:bottom w:val="single" w:sz="4"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0,034</w:t>
            </w:r>
          </w:p>
        </w:tc>
        <w:tc>
          <w:tcPr>
            <w:tcW w:w="851"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0,00014</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0,848</w:t>
            </w:r>
          </w:p>
        </w:tc>
        <w:tc>
          <w:tcPr>
            <w:tcW w:w="1134"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0,032</w:t>
            </w:r>
          </w:p>
        </w:tc>
        <w:tc>
          <w:tcPr>
            <w:tcW w:w="850"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5,422</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0,355</w:t>
            </w:r>
          </w:p>
        </w:tc>
        <w:tc>
          <w:tcPr>
            <w:tcW w:w="1139"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0,038</w:t>
            </w:r>
          </w:p>
        </w:tc>
      </w:tr>
      <w:tr w:rsidR="00C44841" w:rsidRPr="00B01FCF" w:rsidTr="00B559FA">
        <w:trPr>
          <w:trHeight w:val="110"/>
        </w:trPr>
        <w:tc>
          <w:tcPr>
            <w:tcW w:w="1124" w:type="dxa"/>
            <w:vMerge/>
            <w:tcBorders>
              <w:left w:val="single" w:sz="8" w:space="0" w:color="auto"/>
              <w:right w:val="single" w:sz="8" w:space="0" w:color="auto"/>
            </w:tcBorders>
            <w:shd w:val="clear" w:color="auto" w:fill="FBE4D5" w:themeFill="accen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466,50</w:t>
            </w:r>
          </w:p>
        </w:tc>
        <w:tc>
          <w:tcPr>
            <w:tcW w:w="850" w:type="dxa"/>
            <w:tcBorders>
              <w:left w:val="single" w:sz="4" w:space="0" w:color="auto"/>
              <w:bottom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280,91</w:t>
            </w:r>
          </w:p>
        </w:tc>
        <w:tc>
          <w:tcPr>
            <w:tcW w:w="1134" w:type="dxa"/>
            <w:tcBorders>
              <w:left w:val="single" w:sz="4" w:space="0" w:color="auto"/>
              <w:bottom w:val="single" w:sz="4"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45,07</w:t>
            </w:r>
            <w:r>
              <w:rPr>
                <w:rFonts w:ascii="Calibri" w:hAnsi="Calibri" w:cs="Calibri"/>
                <w:b/>
                <w:i/>
                <w:sz w:val="16"/>
                <w:szCs w:val="16"/>
              </w:rPr>
              <w:t>%</w:t>
            </w:r>
          </w:p>
        </w:tc>
        <w:tc>
          <w:tcPr>
            <w:tcW w:w="851" w:type="dxa"/>
            <w:tcBorders>
              <w:lef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466,50</w:t>
            </w:r>
          </w:p>
        </w:tc>
        <w:tc>
          <w:tcPr>
            <w:tcW w:w="709" w:type="dxa"/>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280,91</w:t>
            </w:r>
          </w:p>
        </w:tc>
        <w:tc>
          <w:tcPr>
            <w:tcW w:w="1134" w:type="dxa"/>
            <w:tcBorders>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47,99</w:t>
            </w:r>
            <w:r>
              <w:rPr>
                <w:rFonts w:ascii="Calibri" w:hAnsi="Calibri" w:cs="Calibri"/>
                <w:b/>
                <w:i/>
                <w:sz w:val="16"/>
                <w:szCs w:val="16"/>
              </w:rPr>
              <w:t>%</w:t>
            </w:r>
          </w:p>
        </w:tc>
        <w:tc>
          <w:tcPr>
            <w:tcW w:w="850" w:type="dxa"/>
            <w:tcBorders>
              <w:left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466,50</w:t>
            </w:r>
          </w:p>
        </w:tc>
        <w:tc>
          <w:tcPr>
            <w:tcW w:w="709" w:type="dxa"/>
            <w:tcBorders>
              <w:left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280,91</w:t>
            </w:r>
          </w:p>
        </w:tc>
        <w:tc>
          <w:tcPr>
            <w:tcW w:w="1139" w:type="dxa"/>
            <w:tcBorders>
              <w:left w:val="single" w:sz="4"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39,64</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FBE4D5" w:themeFill="accen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256,23</w:t>
            </w:r>
          </w:p>
        </w:tc>
        <w:tc>
          <w:tcPr>
            <w:tcW w:w="850" w:type="dxa"/>
            <w:tcBorders>
              <w:top w:val="single" w:sz="4" w:space="0" w:color="auto"/>
              <w:left w:val="single" w:sz="4"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71,91</w:t>
            </w:r>
          </w:p>
        </w:tc>
        <w:tc>
          <w:tcPr>
            <w:tcW w:w="1134" w:type="dxa"/>
            <w:tcBorders>
              <w:top w:val="single" w:sz="4" w:space="0" w:color="auto"/>
              <w:left w:val="single" w:sz="4" w:space="0" w:color="auto"/>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74,40</w:t>
            </w:r>
            <w:r>
              <w:rPr>
                <w:rFonts w:ascii="Calibri" w:hAnsi="Calibri" w:cs="Calibri"/>
                <w:b/>
                <w:i/>
                <w:sz w:val="16"/>
                <w:szCs w:val="16"/>
              </w:rPr>
              <w:t>%</w:t>
            </w:r>
          </w:p>
        </w:tc>
        <w:tc>
          <w:tcPr>
            <w:tcW w:w="851" w:type="dxa"/>
            <w:tcBorders>
              <w:left w:val="single" w:sz="8" w:space="0" w:color="auto"/>
              <w:bottom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242,64</w:t>
            </w:r>
          </w:p>
        </w:tc>
        <w:tc>
          <w:tcPr>
            <w:tcW w:w="709" w:type="dxa"/>
            <w:tcBorders>
              <w:bottom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59,71</w:t>
            </w:r>
          </w:p>
        </w:tc>
        <w:tc>
          <w:tcPr>
            <w:tcW w:w="1134" w:type="dxa"/>
            <w:tcBorders>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78,74</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281,58</w:t>
            </w:r>
          </w:p>
        </w:tc>
        <w:tc>
          <w:tcPr>
            <w:tcW w:w="709" w:type="dxa"/>
            <w:tcBorders>
              <w:left w:val="single" w:sz="4"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95,26</w:t>
            </w:r>
          </w:p>
        </w:tc>
        <w:tc>
          <w:tcPr>
            <w:tcW w:w="1139" w:type="dxa"/>
            <w:tcBorders>
              <w:left w:val="single" w:sz="4" w:space="0" w:color="auto"/>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66,09</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E2EFD9" w:themeFill="accent6" w:themeFillTint="33"/>
            <w:noWrap/>
            <w:vAlign w:val="center"/>
            <w:hideMark/>
          </w:tcPr>
          <w:p w:rsidR="00C44841" w:rsidRPr="00426F57"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 variable costs</w:t>
            </w:r>
          </w:p>
        </w:tc>
        <w:tc>
          <w:tcPr>
            <w:tcW w:w="851" w:type="dxa"/>
            <w:tcBorders>
              <w:top w:val="single" w:sz="8" w:space="0" w:color="auto"/>
              <w:left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0,678</w:t>
            </w:r>
          </w:p>
        </w:tc>
        <w:tc>
          <w:tcPr>
            <w:tcW w:w="850" w:type="dxa"/>
            <w:tcBorders>
              <w:top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15,251</w:t>
            </w:r>
          </w:p>
        </w:tc>
        <w:tc>
          <w:tcPr>
            <w:tcW w:w="1134" w:type="dxa"/>
            <w:tcBorders>
              <w:top w:val="single" w:sz="8" w:space="0" w:color="auto"/>
              <w:bottom w:val="single" w:sz="4"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0,0024</w:t>
            </w:r>
          </w:p>
        </w:tc>
        <w:tc>
          <w:tcPr>
            <w:tcW w:w="851"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0,00016</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0,955</w:t>
            </w:r>
          </w:p>
        </w:tc>
        <w:tc>
          <w:tcPr>
            <w:tcW w:w="1134"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0,0024</w:t>
            </w:r>
          </w:p>
        </w:tc>
        <w:tc>
          <w:tcPr>
            <w:tcW w:w="850"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1,963</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0,083</w:t>
            </w:r>
          </w:p>
        </w:tc>
        <w:tc>
          <w:tcPr>
            <w:tcW w:w="1139"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0,010</w:t>
            </w:r>
          </w:p>
        </w:tc>
      </w:tr>
      <w:tr w:rsidR="00C44841" w:rsidRPr="00B01FCF" w:rsidTr="00B559FA">
        <w:trPr>
          <w:trHeight w:val="110"/>
        </w:trPr>
        <w:tc>
          <w:tcPr>
            <w:tcW w:w="1124" w:type="dxa"/>
            <w:vMerge/>
            <w:tcBorders>
              <w:left w:val="single" w:sz="8" w:space="0" w:color="auto"/>
              <w:right w:val="single" w:sz="8" w:space="0" w:color="auto"/>
            </w:tcBorders>
            <w:shd w:val="clear" w:color="auto" w:fill="E2EFD9" w:themeFill="accent6"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466,50</w:t>
            </w:r>
          </w:p>
        </w:tc>
        <w:tc>
          <w:tcPr>
            <w:tcW w:w="850" w:type="dxa"/>
            <w:tcBorders>
              <w:left w:val="single" w:sz="4" w:space="0" w:color="auto"/>
              <w:bottom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280,91</w:t>
            </w:r>
          </w:p>
        </w:tc>
        <w:tc>
          <w:tcPr>
            <w:tcW w:w="1134" w:type="dxa"/>
            <w:tcBorders>
              <w:left w:val="single" w:sz="4" w:space="0" w:color="auto"/>
              <w:bottom w:val="single" w:sz="4"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36,52</w:t>
            </w:r>
            <w:r>
              <w:rPr>
                <w:rFonts w:ascii="Calibri" w:hAnsi="Calibri" w:cs="Calibri"/>
                <w:b/>
                <w:i/>
                <w:sz w:val="16"/>
                <w:szCs w:val="16"/>
              </w:rPr>
              <w:t>%</w:t>
            </w:r>
          </w:p>
        </w:tc>
        <w:tc>
          <w:tcPr>
            <w:tcW w:w="851" w:type="dxa"/>
            <w:tcBorders>
              <w:lef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466,50</w:t>
            </w:r>
          </w:p>
        </w:tc>
        <w:tc>
          <w:tcPr>
            <w:tcW w:w="709" w:type="dxa"/>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280,91</w:t>
            </w:r>
          </w:p>
        </w:tc>
        <w:tc>
          <w:tcPr>
            <w:tcW w:w="1134" w:type="dxa"/>
            <w:tcBorders>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38,54</w:t>
            </w:r>
            <w:r>
              <w:rPr>
                <w:rFonts w:ascii="Calibri" w:hAnsi="Calibri" w:cs="Calibri"/>
                <w:b/>
                <w:i/>
                <w:sz w:val="16"/>
                <w:szCs w:val="16"/>
              </w:rPr>
              <w:t>%</w:t>
            </w:r>
          </w:p>
        </w:tc>
        <w:tc>
          <w:tcPr>
            <w:tcW w:w="850" w:type="dxa"/>
            <w:tcBorders>
              <w:left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466,50</w:t>
            </w:r>
          </w:p>
        </w:tc>
        <w:tc>
          <w:tcPr>
            <w:tcW w:w="709" w:type="dxa"/>
            <w:tcBorders>
              <w:left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280,91</w:t>
            </w:r>
          </w:p>
        </w:tc>
        <w:tc>
          <w:tcPr>
            <w:tcW w:w="1139" w:type="dxa"/>
            <w:tcBorders>
              <w:left w:val="single" w:sz="4"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-1,07</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E2EFD9" w:themeFill="accent6"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296,13</w:t>
            </w:r>
          </w:p>
        </w:tc>
        <w:tc>
          <w:tcPr>
            <w:tcW w:w="850" w:type="dxa"/>
            <w:tcBorders>
              <w:top w:val="single" w:sz="4" w:space="0" w:color="auto"/>
              <w:left w:val="single" w:sz="4"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110,55</w:t>
            </w:r>
          </w:p>
        </w:tc>
        <w:tc>
          <w:tcPr>
            <w:tcW w:w="1134" w:type="dxa"/>
            <w:tcBorders>
              <w:top w:val="single" w:sz="4" w:space="0" w:color="auto"/>
              <w:left w:val="single" w:sz="4" w:space="0" w:color="auto"/>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60,64</w:t>
            </w:r>
            <w:r>
              <w:rPr>
                <w:rFonts w:ascii="Calibri" w:hAnsi="Calibri" w:cs="Calibri"/>
                <w:b/>
                <w:i/>
                <w:sz w:val="16"/>
                <w:szCs w:val="16"/>
              </w:rPr>
              <w:t>%</w:t>
            </w:r>
          </w:p>
        </w:tc>
        <w:tc>
          <w:tcPr>
            <w:tcW w:w="851" w:type="dxa"/>
            <w:tcBorders>
              <w:left w:val="single" w:sz="8" w:space="0" w:color="auto"/>
              <w:bottom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286,69</w:t>
            </w:r>
          </w:p>
        </w:tc>
        <w:tc>
          <w:tcPr>
            <w:tcW w:w="709" w:type="dxa"/>
            <w:tcBorders>
              <w:bottom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102,54</w:t>
            </w:r>
          </w:p>
        </w:tc>
        <w:tc>
          <w:tcPr>
            <w:tcW w:w="1134" w:type="dxa"/>
            <w:tcBorders>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63,50</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471,49</w:t>
            </w:r>
          </w:p>
        </w:tc>
        <w:tc>
          <w:tcPr>
            <w:tcW w:w="709" w:type="dxa"/>
            <w:tcBorders>
              <w:left w:val="single" w:sz="4"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273,41</w:t>
            </w:r>
          </w:p>
        </w:tc>
        <w:tc>
          <w:tcPr>
            <w:tcW w:w="1139" w:type="dxa"/>
            <w:tcBorders>
              <w:left w:val="single" w:sz="4" w:space="0" w:color="auto"/>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2,67</w:t>
            </w:r>
            <w:r>
              <w:rPr>
                <w:rFonts w:ascii="Calibri" w:hAnsi="Calibri" w:cs="Calibri"/>
                <w:b/>
                <w:i/>
                <w:sz w:val="16"/>
                <w:szCs w:val="16"/>
              </w:rPr>
              <w:t>%</w:t>
            </w:r>
          </w:p>
        </w:tc>
      </w:tr>
      <w:tr w:rsidR="00C44841" w:rsidRPr="00B01FCF" w:rsidTr="00B559FA">
        <w:trPr>
          <w:trHeight w:val="300"/>
        </w:trPr>
        <w:tc>
          <w:tcPr>
            <w:tcW w:w="9351" w:type="dxa"/>
            <w:gridSpan w:val="10"/>
            <w:tcBorders>
              <w:top w:val="single" w:sz="8" w:space="0" w:color="auto"/>
              <w:left w:val="single" w:sz="8" w:space="0" w:color="auto"/>
              <w:bottom w:val="single" w:sz="8" w:space="0" w:color="auto"/>
              <w:right w:val="single" w:sz="8" w:space="0" w:color="auto"/>
            </w:tcBorders>
            <w:shd w:val="clear" w:color="auto" w:fill="FFFFFF" w:themeFill="background1"/>
            <w:noWrap/>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AUSTRALIA</w:t>
            </w:r>
          </w:p>
        </w:tc>
      </w:tr>
      <w:tr w:rsidR="00C44841" w:rsidRPr="00B01FCF" w:rsidTr="00B559FA">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center"/>
            <w:hideMark/>
          </w:tcPr>
          <w:p w:rsidR="00C44841" w:rsidRPr="00B01FCF" w:rsidRDefault="00C44841" w:rsidP="00B559FA">
            <w:pPr>
              <w:jc w:val="center"/>
              <w:rPr>
                <w:rFonts w:ascii="Times New Roman" w:eastAsia="Times New Roman" w:hAnsi="Times New Roman" w:cs="Times New Roman"/>
                <w:b/>
                <w:bCs/>
                <w:sz w:val="16"/>
                <w:szCs w:val="16"/>
                <w:lang w:eastAsia="ru-RU"/>
              </w:rPr>
            </w:pPr>
          </w:p>
        </w:tc>
        <w:tc>
          <w:tcPr>
            <w:tcW w:w="2835"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Logistic Model</w:t>
            </w:r>
          </w:p>
        </w:tc>
        <w:tc>
          <w:tcPr>
            <w:tcW w:w="2694"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r w:rsidRPr="00B01FCF">
              <w:rPr>
                <w:rFonts w:ascii="Times New Roman" w:eastAsia="Times New Roman" w:hAnsi="Times New Roman" w:cs="Times New Roman"/>
                <w:b/>
                <w:bCs/>
                <w:sz w:val="16"/>
                <w:szCs w:val="16"/>
                <w:lang w:eastAsia="ru-RU"/>
              </w:rPr>
              <w:t>Bass Model</w:t>
            </w:r>
          </w:p>
        </w:tc>
        <w:tc>
          <w:tcPr>
            <w:tcW w:w="2698" w:type="dxa"/>
            <w:gridSpan w:val="3"/>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rsidR="00C44841" w:rsidRPr="00B01FCF" w:rsidRDefault="00C44841" w:rsidP="00B559FA">
            <w:pPr>
              <w:jc w:val="center"/>
              <w:rPr>
                <w:rFonts w:ascii="Times New Roman" w:eastAsia="Times New Roman" w:hAnsi="Times New Roman" w:cs="Times New Roman"/>
                <w:b/>
                <w:bCs/>
                <w:sz w:val="16"/>
                <w:szCs w:val="16"/>
                <w:lang w:eastAsia="ru-RU"/>
              </w:rPr>
            </w:pPr>
            <w:proofErr w:type="spellStart"/>
            <w:r w:rsidRPr="00B01FCF">
              <w:rPr>
                <w:rFonts w:ascii="Times New Roman" w:eastAsia="Times New Roman" w:hAnsi="Times New Roman" w:cs="Times New Roman"/>
                <w:b/>
                <w:bCs/>
                <w:sz w:val="16"/>
                <w:szCs w:val="16"/>
                <w:lang w:eastAsia="ru-RU"/>
              </w:rPr>
              <w:t>Gompertz</w:t>
            </w:r>
            <w:proofErr w:type="spellEnd"/>
            <w:r w:rsidRPr="00B01FCF">
              <w:rPr>
                <w:rFonts w:ascii="Times New Roman" w:eastAsia="Times New Roman" w:hAnsi="Times New Roman" w:cs="Times New Roman"/>
                <w:b/>
                <w:bCs/>
                <w:sz w:val="16"/>
                <w:szCs w:val="16"/>
                <w:lang w:eastAsia="ru-RU"/>
              </w:rPr>
              <w:t xml:space="preserve"> Model</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D5DCE4" w:themeFill="tex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Basic equation</w:t>
            </w:r>
          </w:p>
        </w:tc>
        <w:tc>
          <w:tcPr>
            <w:tcW w:w="851" w:type="dxa"/>
            <w:tcBorders>
              <w:top w:val="single" w:sz="8" w:space="0" w:color="auto"/>
              <w:left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0,318</w:t>
            </w:r>
          </w:p>
        </w:tc>
        <w:tc>
          <w:tcPr>
            <w:tcW w:w="850" w:type="dxa"/>
            <w:tcBorders>
              <w:top w:val="single" w:sz="8" w:space="0" w:color="auto"/>
              <w:bottom w:val="single" w:sz="4"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17,352</w:t>
            </w:r>
          </w:p>
        </w:tc>
        <w:tc>
          <w:tcPr>
            <w:tcW w:w="1134" w:type="dxa"/>
            <w:tcBorders>
              <w:top w:val="single" w:sz="8" w:space="0" w:color="auto"/>
              <w:bottom w:val="single" w:sz="4"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16,434</w:t>
            </w:r>
          </w:p>
        </w:tc>
        <w:tc>
          <w:tcPr>
            <w:tcW w:w="851"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0,0016</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0,353</w:t>
            </w:r>
          </w:p>
        </w:tc>
        <w:tc>
          <w:tcPr>
            <w:tcW w:w="1134"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15,838</w:t>
            </w:r>
          </w:p>
        </w:tc>
        <w:tc>
          <w:tcPr>
            <w:tcW w:w="850" w:type="dxa"/>
            <w:tcBorders>
              <w:top w:val="single" w:sz="8" w:space="0" w:color="auto"/>
              <w:lef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2,199</w:t>
            </w:r>
          </w:p>
        </w:tc>
        <w:tc>
          <w:tcPr>
            <w:tcW w:w="709" w:type="dxa"/>
            <w:tcBorders>
              <w:top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0,101</w:t>
            </w:r>
          </w:p>
        </w:tc>
        <w:tc>
          <w:tcPr>
            <w:tcW w:w="1139" w:type="dxa"/>
            <w:tcBorders>
              <w:top w:val="single" w:sz="8" w:space="0" w:color="auto"/>
              <w:right w:val="single" w:sz="8" w:space="0" w:color="auto"/>
            </w:tcBorders>
            <w:shd w:val="clear" w:color="auto" w:fill="D5DCE4" w:themeFill="tex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39,017</w:t>
            </w:r>
          </w:p>
        </w:tc>
      </w:tr>
      <w:tr w:rsidR="00C44841" w:rsidRPr="00B01FCF" w:rsidTr="00B559FA">
        <w:trPr>
          <w:trHeight w:val="110"/>
        </w:trPr>
        <w:tc>
          <w:tcPr>
            <w:tcW w:w="1124" w:type="dxa"/>
            <w:vMerge/>
            <w:tcBorders>
              <w:left w:val="single" w:sz="8" w:space="0" w:color="auto"/>
              <w:right w:val="single" w:sz="8" w:space="0" w:color="auto"/>
            </w:tcBorders>
            <w:shd w:val="clear" w:color="auto" w:fill="D5DCE4" w:themeFill="tex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22,61</w:t>
            </w:r>
          </w:p>
        </w:tc>
        <w:tc>
          <w:tcPr>
            <w:tcW w:w="850" w:type="dxa"/>
            <w:tcBorders>
              <w:left w:val="single" w:sz="4" w:space="0" w:color="auto"/>
              <w:bottom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10,77</w:t>
            </w:r>
          </w:p>
        </w:tc>
        <w:tc>
          <w:tcPr>
            <w:tcW w:w="1134" w:type="dxa"/>
            <w:tcBorders>
              <w:left w:val="single" w:sz="4" w:space="0" w:color="auto"/>
              <w:bottom w:val="single" w:sz="4"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33,17</w:t>
            </w:r>
            <w:r>
              <w:rPr>
                <w:rFonts w:ascii="Calibri" w:hAnsi="Calibri" w:cs="Calibri"/>
                <w:b/>
                <w:i/>
                <w:sz w:val="16"/>
                <w:szCs w:val="16"/>
              </w:rPr>
              <w:t>%</w:t>
            </w:r>
          </w:p>
        </w:tc>
        <w:tc>
          <w:tcPr>
            <w:tcW w:w="851" w:type="dxa"/>
            <w:tcBorders>
              <w:lef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22,61</w:t>
            </w:r>
          </w:p>
        </w:tc>
        <w:tc>
          <w:tcPr>
            <w:tcW w:w="709" w:type="dxa"/>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10,77</w:t>
            </w:r>
          </w:p>
        </w:tc>
        <w:tc>
          <w:tcPr>
            <w:tcW w:w="1134" w:type="dxa"/>
            <w:tcBorders>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32,82</w:t>
            </w:r>
            <w:r>
              <w:rPr>
                <w:rFonts w:ascii="Calibri" w:hAnsi="Calibri" w:cs="Calibri"/>
                <w:b/>
                <w:i/>
                <w:sz w:val="16"/>
                <w:szCs w:val="16"/>
              </w:rPr>
              <w:t>%</w:t>
            </w:r>
          </w:p>
        </w:tc>
        <w:tc>
          <w:tcPr>
            <w:tcW w:w="850" w:type="dxa"/>
            <w:tcBorders>
              <w:left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22,61</w:t>
            </w:r>
          </w:p>
        </w:tc>
        <w:tc>
          <w:tcPr>
            <w:tcW w:w="709" w:type="dxa"/>
            <w:tcBorders>
              <w:left w:val="single" w:sz="4"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10,77</w:t>
            </w:r>
          </w:p>
        </w:tc>
        <w:tc>
          <w:tcPr>
            <w:tcW w:w="1139" w:type="dxa"/>
            <w:tcBorders>
              <w:left w:val="single" w:sz="4"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15,98</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D5DCE4" w:themeFill="tex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15,11</w:t>
            </w:r>
          </w:p>
        </w:tc>
        <w:tc>
          <w:tcPr>
            <w:tcW w:w="850" w:type="dxa"/>
            <w:tcBorders>
              <w:top w:val="single" w:sz="4" w:space="0" w:color="auto"/>
              <w:left w:val="single" w:sz="4"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3,62</w:t>
            </w:r>
          </w:p>
        </w:tc>
        <w:tc>
          <w:tcPr>
            <w:tcW w:w="1134" w:type="dxa"/>
            <w:tcBorders>
              <w:top w:val="single" w:sz="4" w:space="0" w:color="auto"/>
              <w:left w:val="single" w:sz="4" w:space="0" w:color="auto"/>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66,39</w:t>
            </w:r>
            <w:r>
              <w:rPr>
                <w:rFonts w:ascii="Calibri" w:hAnsi="Calibri" w:cs="Calibri"/>
                <w:b/>
                <w:i/>
                <w:sz w:val="16"/>
                <w:szCs w:val="16"/>
              </w:rPr>
              <w:t>%</w:t>
            </w:r>
          </w:p>
        </w:tc>
        <w:tc>
          <w:tcPr>
            <w:tcW w:w="851" w:type="dxa"/>
            <w:tcBorders>
              <w:left w:val="single" w:sz="8" w:space="0" w:color="auto"/>
              <w:bottom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15,19</w:t>
            </w:r>
          </w:p>
        </w:tc>
        <w:tc>
          <w:tcPr>
            <w:tcW w:w="709" w:type="dxa"/>
            <w:tcBorders>
              <w:bottom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3,35</w:t>
            </w:r>
          </w:p>
        </w:tc>
        <w:tc>
          <w:tcPr>
            <w:tcW w:w="1134" w:type="dxa"/>
            <w:tcBorders>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68,86</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18,99</w:t>
            </w:r>
          </w:p>
        </w:tc>
        <w:tc>
          <w:tcPr>
            <w:tcW w:w="709" w:type="dxa"/>
            <w:tcBorders>
              <w:left w:val="single" w:sz="4" w:space="0" w:color="auto"/>
              <w:bottom w:val="single" w:sz="8" w:space="0" w:color="auto"/>
              <w:right w:val="single" w:sz="4" w:space="0" w:color="auto"/>
            </w:tcBorders>
            <w:shd w:val="clear" w:color="auto" w:fill="D5DCE4" w:themeFill="tex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7,17</w:t>
            </w:r>
          </w:p>
        </w:tc>
        <w:tc>
          <w:tcPr>
            <w:tcW w:w="1139" w:type="dxa"/>
            <w:tcBorders>
              <w:left w:val="single" w:sz="4" w:space="0" w:color="auto"/>
              <w:bottom w:val="single" w:sz="8" w:space="0" w:color="auto"/>
              <w:right w:val="single" w:sz="8" w:space="0" w:color="auto"/>
            </w:tcBorders>
            <w:shd w:val="clear" w:color="auto" w:fill="D5DCE4" w:themeFill="tex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33,47</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FBE4D5" w:themeFill="accent2" w:themeFillTint="33"/>
            <w:noWrap/>
            <w:vAlign w:val="center"/>
            <w:hideMark/>
          </w:tcPr>
          <w:p w:rsidR="00C44841" w:rsidRPr="00B01FCF"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t>Variable upper limit</w:t>
            </w:r>
          </w:p>
        </w:tc>
        <w:tc>
          <w:tcPr>
            <w:tcW w:w="851" w:type="dxa"/>
            <w:tcBorders>
              <w:top w:val="single" w:sz="8" w:space="0" w:color="auto"/>
              <w:left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0,290</w:t>
            </w:r>
          </w:p>
        </w:tc>
        <w:tc>
          <w:tcPr>
            <w:tcW w:w="850" w:type="dxa"/>
            <w:tcBorders>
              <w:top w:val="single" w:sz="8" w:space="0" w:color="auto"/>
              <w:bottom w:val="single" w:sz="4"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18,144</w:t>
            </w:r>
          </w:p>
        </w:tc>
        <w:tc>
          <w:tcPr>
            <w:tcW w:w="1134" w:type="dxa"/>
            <w:tcBorders>
              <w:top w:val="single" w:sz="8" w:space="0" w:color="auto"/>
              <w:bottom w:val="single" w:sz="4"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0,0735</w:t>
            </w:r>
          </w:p>
        </w:tc>
        <w:tc>
          <w:tcPr>
            <w:tcW w:w="851"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0,00267</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0,328</w:t>
            </w:r>
          </w:p>
        </w:tc>
        <w:tc>
          <w:tcPr>
            <w:tcW w:w="1134"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0,063</w:t>
            </w:r>
          </w:p>
        </w:tc>
        <w:tc>
          <w:tcPr>
            <w:tcW w:w="850" w:type="dxa"/>
            <w:tcBorders>
              <w:top w:val="single" w:sz="8" w:space="0" w:color="auto"/>
              <w:lef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2,1085</w:t>
            </w:r>
          </w:p>
        </w:tc>
        <w:tc>
          <w:tcPr>
            <w:tcW w:w="709" w:type="dxa"/>
            <w:tcBorders>
              <w:top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0,087</w:t>
            </w:r>
          </w:p>
        </w:tc>
        <w:tc>
          <w:tcPr>
            <w:tcW w:w="1139" w:type="dxa"/>
            <w:tcBorders>
              <w:top w:val="single" w:sz="8" w:space="0" w:color="auto"/>
              <w:right w:val="single" w:sz="8" w:space="0" w:color="auto"/>
            </w:tcBorders>
            <w:shd w:val="clear" w:color="auto" w:fill="FBE4D5" w:themeFill="accent2"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0,198</w:t>
            </w:r>
          </w:p>
        </w:tc>
      </w:tr>
      <w:tr w:rsidR="00C44841" w:rsidRPr="00B01FCF" w:rsidTr="00B559FA">
        <w:trPr>
          <w:trHeight w:val="110"/>
        </w:trPr>
        <w:tc>
          <w:tcPr>
            <w:tcW w:w="1124" w:type="dxa"/>
            <w:vMerge/>
            <w:tcBorders>
              <w:left w:val="single" w:sz="8" w:space="0" w:color="auto"/>
              <w:right w:val="single" w:sz="8" w:space="0" w:color="auto"/>
            </w:tcBorders>
            <w:shd w:val="clear" w:color="auto" w:fill="FBE4D5" w:themeFill="accent2"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22,61</w:t>
            </w:r>
          </w:p>
        </w:tc>
        <w:tc>
          <w:tcPr>
            <w:tcW w:w="850" w:type="dxa"/>
            <w:tcBorders>
              <w:left w:val="single" w:sz="4" w:space="0" w:color="auto"/>
              <w:bottom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10,77</w:t>
            </w:r>
          </w:p>
        </w:tc>
        <w:tc>
          <w:tcPr>
            <w:tcW w:w="1134" w:type="dxa"/>
            <w:tcBorders>
              <w:left w:val="single" w:sz="4" w:space="0" w:color="auto"/>
              <w:bottom w:val="single" w:sz="4"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23,94</w:t>
            </w:r>
            <w:r>
              <w:rPr>
                <w:rFonts w:ascii="Calibri" w:hAnsi="Calibri" w:cs="Calibri"/>
                <w:b/>
                <w:i/>
                <w:sz w:val="16"/>
                <w:szCs w:val="16"/>
              </w:rPr>
              <w:t>%</w:t>
            </w:r>
          </w:p>
        </w:tc>
        <w:tc>
          <w:tcPr>
            <w:tcW w:w="851" w:type="dxa"/>
            <w:tcBorders>
              <w:lef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22,61</w:t>
            </w:r>
          </w:p>
        </w:tc>
        <w:tc>
          <w:tcPr>
            <w:tcW w:w="709" w:type="dxa"/>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10,77</w:t>
            </w:r>
          </w:p>
        </w:tc>
        <w:tc>
          <w:tcPr>
            <w:tcW w:w="1134" w:type="dxa"/>
            <w:tcBorders>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31,25</w:t>
            </w:r>
            <w:r>
              <w:rPr>
                <w:rFonts w:ascii="Calibri" w:hAnsi="Calibri" w:cs="Calibri"/>
                <w:b/>
                <w:i/>
                <w:sz w:val="16"/>
                <w:szCs w:val="16"/>
              </w:rPr>
              <w:t>%</w:t>
            </w:r>
          </w:p>
        </w:tc>
        <w:tc>
          <w:tcPr>
            <w:tcW w:w="850" w:type="dxa"/>
            <w:tcBorders>
              <w:left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22,61</w:t>
            </w:r>
          </w:p>
        </w:tc>
        <w:tc>
          <w:tcPr>
            <w:tcW w:w="709" w:type="dxa"/>
            <w:tcBorders>
              <w:left w:val="single" w:sz="4"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10,77</w:t>
            </w:r>
          </w:p>
        </w:tc>
        <w:tc>
          <w:tcPr>
            <w:tcW w:w="1139" w:type="dxa"/>
            <w:tcBorders>
              <w:left w:val="single" w:sz="4"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8,27</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FBE4D5" w:themeFill="accent2"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17,20</w:t>
            </w:r>
          </w:p>
        </w:tc>
        <w:tc>
          <w:tcPr>
            <w:tcW w:w="850" w:type="dxa"/>
            <w:tcBorders>
              <w:top w:val="single" w:sz="4" w:space="0" w:color="auto"/>
              <w:left w:val="single" w:sz="4"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5,70</w:t>
            </w:r>
          </w:p>
        </w:tc>
        <w:tc>
          <w:tcPr>
            <w:tcW w:w="1134" w:type="dxa"/>
            <w:tcBorders>
              <w:top w:val="single" w:sz="4" w:space="0" w:color="auto"/>
              <w:left w:val="single" w:sz="4" w:space="0" w:color="auto"/>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47,10</w:t>
            </w:r>
            <w:r>
              <w:rPr>
                <w:rFonts w:ascii="Calibri" w:hAnsi="Calibri" w:cs="Calibri"/>
                <w:b/>
                <w:i/>
                <w:sz w:val="16"/>
                <w:szCs w:val="16"/>
              </w:rPr>
              <w:t>%</w:t>
            </w:r>
          </w:p>
        </w:tc>
        <w:tc>
          <w:tcPr>
            <w:tcW w:w="851" w:type="dxa"/>
            <w:tcBorders>
              <w:left w:val="single" w:sz="8" w:space="0" w:color="auto"/>
              <w:bottom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15,54</w:t>
            </w:r>
          </w:p>
        </w:tc>
        <w:tc>
          <w:tcPr>
            <w:tcW w:w="709" w:type="dxa"/>
            <w:tcBorders>
              <w:bottom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4,03</w:t>
            </w:r>
          </w:p>
        </w:tc>
        <w:tc>
          <w:tcPr>
            <w:tcW w:w="1134" w:type="dxa"/>
            <w:tcBorders>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62,60</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20,74</w:t>
            </w:r>
          </w:p>
        </w:tc>
        <w:tc>
          <w:tcPr>
            <w:tcW w:w="709" w:type="dxa"/>
            <w:tcBorders>
              <w:left w:val="single" w:sz="4" w:space="0" w:color="auto"/>
              <w:bottom w:val="single" w:sz="8" w:space="0" w:color="auto"/>
              <w:right w:val="single" w:sz="4" w:space="0" w:color="auto"/>
            </w:tcBorders>
            <w:shd w:val="clear" w:color="auto" w:fill="FBE4D5" w:themeFill="accent2"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9,14</w:t>
            </w:r>
          </w:p>
        </w:tc>
        <w:tc>
          <w:tcPr>
            <w:tcW w:w="1139" w:type="dxa"/>
            <w:tcBorders>
              <w:left w:val="single" w:sz="4" w:space="0" w:color="auto"/>
              <w:bottom w:val="single" w:sz="8" w:space="0" w:color="auto"/>
              <w:right w:val="single" w:sz="8" w:space="0" w:color="auto"/>
            </w:tcBorders>
            <w:shd w:val="clear" w:color="auto" w:fill="FBE4D5" w:themeFill="accent2"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15,19</w:t>
            </w:r>
            <w:r>
              <w:rPr>
                <w:rFonts w:ascii="Calibri" w:hAnsi="Calibri" w:cs="Calibri"/>
                <w:b/>
                <w:i/>
                <w:sz w:val="16"/>
                <w:szCs w:val="16"/>
              </w:rPr>
              <w:t>%</w:t>
            </w:r>
          </w:p>
        </w:tc>
      </w:tr>
      <w:tr w:rsidR="00C44841" w:rsidRPr="00B01FCF" w:rsidTr="00B559FA">
        <w:trPr>
          <w:trHeight w:val="264"/>
        </w:trPr>
        <w:tc>
          <w:tcPr>
            <w:tcW w:w="1124" w:type="dxa"/>
            <w:vMerge w:val="restart"/>
            <w:tcBorders>
              <w:top w:val="single" w:sz="8" w:space="0" w:color="auto"/>
              <w:left w:val="single" w:sz="8" w:space="0" w:color="auto"/>
              <w:right w:val="single" w:sz="8" w:space="0" w:color="auto"/>
            </w:tcBorders>
            <w:shd w:val="clear" w:color="auto" w:fill="E2EFD9" w:themeFill="accent6" w:themeFillTint="33"/>
            <w:noWrap/>
            <w:vAlign w:val="center"/>
            <w:hideMark/>
          </w:tcPr>
          <w:p w:rsidR="00C44841" w:rsidRPr="00426F57" w:rsidRDefault="00C44841" w:rsidP="00B559FA">
            <w:pPr>
              <w:jc w:val="center"/>
              <w:rPr>
                <w:rFonts w:ascii="Times New Roman" w:eastAsia="Times New Roman" w:hAnsi="Times New Roman" w:cs="Times New Roman"/>
                <w:b/>
                <w:i/>
                <w:sz w:val="16"/>
                <w:szCs w:val="16"/>
                <w:lang w:eastAsia="ru-RU"/>
              </w:rPr>
            </w:pPr>
            <w:r w:rsidRPr="00B01FCF">
              <w:rPr>
                <w:rFonts w:ascii="Times New Roman" w:eastAsia="Times New Roman" w:hAnsi="Times New Roman" w:cs="Times New Roman"/>
                <w:b/>
                <w:i/>
                <w:sz w:val="16"/>
                <w:szCs w:val="16"/>
                <w:lang w:eastAsia="ru-RU"/>
              </w:rPr>
              <w:lastRenderedPageBreak/>
              <w:t>Variable upper limit, variable costs</w:t>
            </w:r>
          </w:p>
        </w:tc>
        <w:tc>
          <w:tcPr>
            <w:tcW w:w="851" w:type="dxa"/>
            <w:tcBorders>
              <w:top w:val="single" w:sz="8" w:space="0" w:color="auto"/>
              <w:left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0,262</w:t>
            </w:r>
          </w:p>
        </w:tc>
        <w:tc>
          <w:tcPr>
            <w:tcW w:w="850" w:type="dxa"/>
            <w:tcBorders>
              <w:top w:val="single" w:sz="8" w:space="0" w:color="auto"/>
              <w:bottom w:val="single" w:sz="4"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16,786</w:t>
            </w:r>
          </w:p>
        </w:tc>
        <w:tc>
          <w:tcPr>
            <w:tcW w:w="1134" w:type="dxa"/>
            <w:tcBorders>
              <w:top w:val="single" w:sz="8" w:space="0" w:color="auto"/>
              <w:bottom w:val="single" w:sz="4"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0,005</w:t>
            </w:r>
          </w:p>
        </w:tc>
        <w:tc>
          <w:tcPr>
            <w:tcW w:w="851"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0,005</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0,352</w:t>
            </w:r>
          </w:p>
        </w:tc>
        <w:tc>
          <w:tcPr>
            <w:tcW w:w="1134"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0,0047</w:t>
            </w:r>
          </w:p>
        </w:tc>
        <w:tc>
          <w:tcPr>
            <w:tcW w:w="850" w:type="dxa"/>
            <w:tcBorders>
              <w:top w:val="single" w:sz="8" w:space="0" w:color="auto"/>
              <w:lef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1,916</w:t>
            </w:r>
          </w:p>
        </w:tc>
        <w:tc>
          <w:tcPr>
            <w:tcW w:w="709" w:type="dxa"/>
            <w:tcBorders>
              <w:top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0,0918</w:t>
            </w:r>
          </w:p>
        </w:tc>
        <w:tc>
          <w:tcPr>
            <w:tcW w:w="1139" w:type="dxa"/>
            <w:tcBorders>
              <w:top w:val="single" w:sz="8" w:space="0" w:color="auto"/>
              <w:right w:val="single" w:sz="8" w:space="0" w:color="auto"/>
            </w:tcBorders>
            <w:shd w:val="clear" w:color="auto" w:fill="E2EFD9" w:themeFill="accent6" w:themeFillTint="33"/>
            <w:vAlign w:val="bottom"/>
          </w:tcPr>
          <w:p w:rsidR="00C44841" w:rsidRDefault="00C44841" w:rsidP="00B559FA">
            <w:pPr>
              <w:jc w:val="right"/>
              <w:rPr>
                <w:rFonts w:ascii="Calibri" w:hAnsi="Calibri" w:cs="Calibri"/>
                <w:sz w:val="16"/>
                <w:szCs w:val="16"/>
              </w:rPr>
            </w:pPr>
            <w:r>
              <w:rPr>
                <w:rFonts w:ascii="Calibri" w:hAnsi="Calibri" w:cs="Calibri"/>
                <w:sz w:val="16"/>
                <w:szCs w:val="16"/>
              </w:rPr>
              <w:t>0,0117</w:t>
            </w:r>
          </w:p>
        </w:tc>
      </w:tr>
      <w:tr w:rsidR="00C44841" w:rsidRPr="00B01FCF" w:rsidTr="00B559FA">
        <w:trPr>
          <w:trHeight w:val="110"/>
        </w:trPr>
        <w:tc>
          <w:tcPr>
            <w:tcW w:w="1124" w:type="dxa"/>
            <w:vMerge/>
            <w:tcBorders>
              <w:left w:val="single" w:sz="8" w:space="0" w:color="auto"/>
              <w:right w:val="single" w:sz="8" w:space="0" w:color="auto"/>
            </w:tcBorders>
            <w:shd w:val="clear" w:color="auto" w:fill="E2EFD9" w:themeFill="accent6" w:themeFillTint="33"/>
            <w:noWrap/>
            <w:vAlign w:val="center"/>
          </w:tcPr>
          <w:p w:rsidR="00C44841" w:rsidRPr="00B01FCF" w:rsidRDefault="00C44841" w:rsidP="00B559FA">
            <w:pPr>
              <w:jc w:val="center"/>
              <w:rPr>
                <w:rFonts w:ascii="Times New Roman" w:eastAsia="Times New Roman" w:hAnsi="Times New Roman" w:cs="Times New Roman"/>
                <w:b/>
                <w:i/>
                <w:sz w:val="16"/>
                <w:szCs w:val="16"/>
                <w:lang w:eastAsia="ru-RU"/>
              </w:rPr>
            </w:pPr>
          </w:p>
        </w:tc>
        <w:tc>
          <w:tcPr>
            <w:tcW w:w="851" w:type="dxa"/>
            <w:tcBorders>
              <w:left w:val="single" w:sz="8" w:space="0" w:color="auto"/>
              <w:bottom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22,61</w:t>
            </w:r>
          </w:p>
        </w:tc>
        <w:tc>
          <w:tcPr>
            <w:tcW w:w="850" w:type="dxa"/>
            <w:tcBorders>
              <w:left w:val="single" w:sz="4" w:space="0" w:color="auto"/>
              <w:bottom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10,77</w:t>
            </w:r>
          </w:p>
        </w:tc>
        <w:tc>
          <w:tcPr>
            <w:tcW w:w="1134" w:type="dxa"/>
            <w:tcBorders>
              <w:left w:val="single" w:sz="4" w:space="0" w:color="auto"/>
              <w:bottom w:val="single" w:sz="4"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17,21</w:t>
            </w:r>
            <w:r>
              <w:rPr>
                <w:rFonts w:ascii="Calibri" w:hAnsi="Calibri" w:cs="Calibri"/>
                <w:b/>
                <w:i/>
                <w:sz w:val="16"/>
                <w:szCs w:val="16"/>
              </w:rPr>
              <w:t>%</w:t>
            </w:r>
          </w:p>
        </w:tc>
        <w:tc>
          <w:tcPr>
            <w:tcW w:w="851" w:type="dxa"/>
            <w:tcBorders>
              <w:lef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22,61</w:t>
            </w:r>
          </w:p>
        </w:tc>
        <w:tc>
          <w:tcPr>
            <w:tcW w:w="709" w:type="dxa"/>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10,77</w:t>
            </w:r>
          </w:p>
        </w:tc>
        <w:tc>
          <w:tcPr>
            <w:tcW w:w="1134" w:type="dxa"/>
            <w:tcBorders>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24,47</w:t>
            </w:r>
            <w:r>
              <w:rPr>
                <w:rFonts w:ascii="Calibri" w:hAnsi="Calibri" w:cs="Calibri"/>
                <w:b/>
                <w:i/>
                <w:sz w:val="16"/>
                <w:szCs w:val="16"/>
              </w:rPr>
              <w:t>%</w:t>
            </w:r>
          </w:p>
        </w:tc>
        <w:tc>
          <w:tcPr>
            <w:tcW w:w="850" w:type="dxa"/>
            <w:tcBorders>
              <w:left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22,61</w:t>
            </w:r>
          </w:p>
        </w:tc>
        <w:tc>
          <w:tcPr>
            <w:tcW w:w="709" w:type="dxa"/>
            <w:tcBorders>
              <w:left w:val="single" w:sz="4"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10,77</w:t>
            </w:r>
          </w:p>
        </w:tc>
        <w:tc>
          <w:tcPr>
            <w:tcW w:w="1139" w:type="dxa"/>
            <w:tcBorders>
              <w:left w:val="single" w:sz="4"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2,86</w:t>
            </w:r>
            <w:r>
              <w:rPr>
                <w:rFonts w:ascii="Calibri" w:hAnsi="Calibri" w:cs="Calibri"/>
                <w:b/>
                <w:i/>
                <w:sz w:val="16"/>
                <w:szCs w:val="16"/>
              </w:rPr>
              <w:t>%</w:t>
            </w:r>
          </w:p>
        </w:tc>
      </w:tr>
      <w:tr w:rsidR="00C44841" w:rsidRPr="00B01FCF" w:rsidTr="00B559FA">
        <w:trPr>
          <w:trHeight w:val="130"/>
        </w:trPr>
        <w:tc>
          <w:tcPr>
            <w:tcW w:w="1124" w:type="dxa"/>
            <w:vMerge/>
            <w:tcBorders>
              <w:left w:val="single" w:sz="8" w:space="0" w:color="auto"/>
              <w:bottom w:val="single" w:sz="8" w:space="0" w:color="auto"/>
              <w:right w:val="single" w:sz="8" w:space="0" w:color="auto"/>
            </w:tcBorders>
            <w:shd w:val="clear" w:color="auto" w:fill="E2EFD9" w:themeFill="accent6" w:themeFillTint="33"/>
            <w:noWrap/>
            <w:vAlign w:val="center"/>
          </w:tcPr>
          <w:p w:rsidR="00C44841" w:rsidRPr="00914226" w:rsidRDefault="00C44841" w:rsidP="00B559FA">
            <w:pPr>
              <w:jc w:val="center"/>
              <w:rPr>
                <w:rFonts w:ascii="Times New Roman" w:eastAsia="Times New Roman" w:hAnsi="Times New Roman" w:cs="Times New Roman"/>
                <w:b/>
                <w:i/>
                <w:sz w:val="16"/>
                <w:szCs w:val="16"/>
                <w:lang w:eastAsia="ru-RU"/>
              </w:rPr>
            </w:pPr>
          </w:p>
        </w:tc>
        <w:tc>
          <w:tcPr>
            <w:tcW w:w="851"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18,72</w:t>
            </w:r>
          </w:p>
        </w:tc>
        <w:tc>
          <w:tcPr>
            <w:tcW w:w="850" w:type="dxa"/>
            <w:tcBorders>
              <w:top w:val="single" w:sz="4" w:space="0" w:color="auto"/>
              <w:left w:val="single" w:sz="4"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7,18</w:t>
            </w:r>
          </w:p>
        </w:tc>
        <w:tc>
          <w:tcPr>
            <w:tcW w:w="1134" w:type="dxa"/>
            <w:tcBorders>
              <w:top w:val="single" w:sz="4" w:space="0" w:color="auto"/>
              <w:left w:val="single" w:sz="4" w:space="0" w:color="auto"/>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33,34</w:t>
            </w:r>
            <w:r>
              <w:rPr>
                <w:rFonts w:ascii="Calibri" w:hAnsi="Calibri" w:cs="Calibri"/>
                <w:b/>
                <w:i/>
                <w:sz w:val="16"/>
                <w:szCs w:val="16"/>
              </w:rPr>
              <w:t>%</w:t>
            </w:r>
          </w:p>
        </w:tc>
        <w:tc>
          <w:tcPr>
            <w:tcW w:w="851" w:type="dxa"/>
            <w:tcBorders>
              <w:left w:val="single" w:sz="8" w:space="0" w:color="auto"/>
              <w:bottom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17,07</w:t>
            </w:r>
          </w:p>
        </w:tc>
        <w:tc>
          <w:tcPr>
            <w:tcW w:w="709" w:type="dxa"/>
            <w:tcBorders>
              <w:bottom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5,54</w:t>
            </w:r>
          </w:p>
        </w:tc>
        <w:tc>
          <w:tcPr>
            <w:tcW w:w="1134" w:type="dxa"/>
            <w:tcBorders>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48,58</w:t>
            </w:r>
            <w:r>
              <w:rPr>
                <w:rFonts w:ascii="Calibri" w:hAnsi="Calibri" w:cs="Calibri"/>
                <w:b/>
                <w:i/>
                <w:sz w:val="16"/>
                <w:szCs w:val="16"/>
              </w:rPr>
              <w:t>%</w:t>
            </w:r>
          </w:p>
        </w:tc>
        <w:tc>
          <w:tcPr>
            <w:tcW w:w="850" w:type="dxa"/>
            <w:tcBorders>
              <w:left w:val="single" w:sz="8"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21,96</w:t>
            </w:r>
          </w:p>
        </w:tc>
        <w:tc>
          <w:tcPr>
            <w:tcW w:w="709" w:type="dxa"/>
            <w:tcBorders>
              <w:left w:val="single" w:sz="4" w:space="0" w:color="auto"/>
              <w:bottom w:val="single" w:sz="8" w:space="0" w:color="auto"/>
              <w:right w:val="single" w:sz="4" w:space="0" w:color="auto"/>
            </w:tcBorders>
            <w:shd w:val="clear" w:color="auto" w:fill="E2EFD9" w:themeFill="accent6" w:themeFillTint="33"/>
            <w:vAlign w:val="bottom"/>
          </w:tcPr>
          <w:p w:rsidR="00C44841" w:rsidRPr="00E935DB" w:rsidRDefault="00C44841" w:rsidP="00B559FA">
            <w:pPr>
              <w:jc w:val="right"/>
              <w:rPr>
                <w:rFonts w:ascii="Calibri" w:hAnsi="Calibri" w:cs="Calibri"/>
                <w:i/>
                <w:sz w:val="16"/>
                <w:szCs w:val="16"/>
              </w:rPr>
            </w:pPr>
            <w:r w:rsidRPr="00E935DB">
              <w:rPr>
                <w:rFonts w:ascii="Calibri" w:hAnsi="Calibri" w:cs="Calibri"/>
                <w:i/>
                <w:sz w:val="16"/>
                <w:szCs w:val="16"/>
              </w:rPr>
              <w:t>10,15</w:t>
            </w:r>
          </w:p>
        </w:tc>
        <w:tc>
          <w:tcPr>
            <w:tcW w:w="1139" w:type="dxa"/>
            <w:tcBorders>
              <w:left w:val="single" w:sz="4" w:space="0" w:color="auto"/>
              <w:bottom w:val="single" w:sz="8" w:space="0" w:color="auto"/>
              <w:right w:val="single" w:sz="8" w:space="0" w:color="auto"/>
            </w:tcBorders>
            <w:shd w:val="clear" w:color="auto" w:fill="E2EFD9" w:themeFill="accent6" w:themeFillTint="33"/>
            <w:vAlign w:val="bottom"/>
          </w:tcPr>
          <w:p w:rsidR="00C44841" w:rsidRPr="00E935DB" w:rsidRDefault="00C44841" w:rsidP="00B559FA">
            <w:pPr>
              <w:jc w:val="right"/>
              <w:rPr>
                <w:rFonts w:ascii="Calibri" w:hAnsi="Calibri" w:cs="Calibri"/>
                <w:b/>
                <w:i/>
                <w:sz w:val="16"/>
                <w:szCs w:val="16"/>
              </w:rPr>
            </w:pPr>
            <w:r w:rsidRPr="00E935DB">
              <w:rPr>
                <w:rFonts w:ascii="Calibri" w:hAnsi="Calibri" w:cs="Calibri"/>
                <w:b/>
                <w:i/>
                <w:sz w:val="16"/>
                <w:szCs w:val="16"/>
              </w:rPr>
              <w:t>5,76</w:t>
            </w:r>
            <w:r>
              <w:rPr>
                <w:rFonts w:ascii="Calibri" w:hAnsi="Calibri" w:cs="Calibri"/>
                <w:b/>
                <w:i/>
                <w:sz w:val="16"/>
                <w:szCs w:val="16"/>
              </w:rPr>
              <w:t>%</w:t>
            </w:r>
          </w:p>
        </w:tc>
      </w:tr>
    </w:tbl>
    <w:p w:rsidR="00C96607" w:rsidRDefault="00C96607">
      <w:pPr>
        <w:widowControl/>
        <w:spacing w:after="160" w:line="259" w:lineRule="auto"/>
        <w:rPr>
          <w:rFonts w:ascii="Times New Roman" w:hAnsi="Times New Roman" w:cs="Times New Roman"/>
          <w:sz w:val="22"/>
        </w:rPr>
      </w:pPr>
      <w:r>
        <w:rPr>
          <w:rFonts w:ascii="Times New Roman" w:hAnsi="Times New Roman" w:cs="Times New Roman"/>
          <w:sz w:val="22"/>
        </w:rPr>
        <w:br w:type="page"/>
      </w:r>
    </w:p>
    <w:p w:rsidR="00D94322" w:rsidRDefault="00D94322">
      <w:pPr>
        <w:widowControl/>
        <w:spacing w:after="160" w:line="259" w:lineRule="auto"/>
        <w:rPr>
          <w:rFonts w:ascii="Times New Roman" w:hAnsi="Times New Roman" w:cs="Times New Roman"/>
          <w:sz w:val="22"/>
        </w:rPr>
      </w:pPr>
    </w:p>
    <w:p w:rsidR="00B559FA" w:rsidRPr="00FD7D63" w:rsidRDefault="00B559FA" w:rsidP="00B559FA">
      <w:pPr>
        <w:autoSpaceDE w:val="0"/>
        <w:autoSpaceDN w:val="0"/>
        <w:adjustRightInd w:val="0"/>
        <w:ind w:left="640" w:hanging="64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Pr="00FD7D63">
        <w:rPr>
          <w:rFonts w:ascii="Times New Roman" w:hAnsi="Times New Roman" w:cs="Times New Roman"/>
          <w:noProof/>
          <w:sz w:val="22"/>
        </w:rPr>
        <w:t>[1]</w:t>
      </w:r>
      <w:r w:rsidRPr="00FD7D63">
        <w:rPr>
          <w:rFonts w:ascii="Times New Roman" w:hAnsi="Times New Roman" w:cs="Times New Roman"/>
          <w:noProof/>
          <w:sz w:val="22"/>
        </w:rPr>
        <w:tab/>
        <w:t>GWEC, Global Wind Report | Gwec, Glob. Wind Energy Counc. (2021) 75. http://www.gwec.net/global-figures/wind-energy-global-status/.</w:t>
      </w:r>
    </w:p>
    <w:p w:rsidR="00B559FA" w:rsidRPr="00FD7D63" w:rsidRDefault="00B559FA" w:rsidP="00B559FA">
      <w:pPr>
        <w:autoSpaceDE w:val="0"/>
        <w:autoSpaceDN w:val="0"/>
        <w:adjustRightInd w:val="0"/>
        <w:ind w:left="640" w:hanging="640"/>
        <w:rPr>
          <w:rFonts w:ascii="Times New Roman" w:hAnsi="Times New Roman" w:cs="Times New Roman"/>
          <w:noProof/>
          <w:sz w:val="22"/>
        </w:rPr>
      </w:pPr>
      <w:r w:rsidRPr="00FD7D63">
        <w:rPr>
          <w:rFonts w:ascii="Times New Roman" w:hAnsi="Times New Roman" w:cs="Times New Roman"/>
          <w:noProof/>
          <w:sz w:val="22"/>
        </w:rPr>
        <w:t>[2]</w:t>
      </w:r>
      <w:r w:rsidRPr="00FD7D63">
        <w:rPr>
          <w:rFonts w:ascii="Times New Roman" w:hAnsi="Times New Roman" w:cs="Times New Roman"/>
          <w:noProof/>
          <w:sz w:val="22"/>
        </w:rPr>
        <w:tab/>
        <w:t>J.H. Williams, A. Debenedictis, R. Ghanadan, A. Mahone, J. Moore, W.R.M. Iii, S. Price, M.S. Torn, 2050 : The Pivotal Role of Electricity, Science. 335 (2012) 53–60.</w:t>
      </w:r>
    </w:p>
    <w:p w:rsidR="00B559FA" w:rsidRPr="00FD7D63" w:rsidRDefault="00B559FA" w:rsidP="00B559FA">
      <w:pPr>
        <w:autoSpaceDE w:val="0"/>
        <w:autoSpaceDN w:val="0"/>
        <w:adjustRightInd w:val="0"/>
        <w:ind w:left="640" w:hanging="640"/>
        <w:rPr>
          <w:rFonts w:ascii="Times New Roman" w:hAnsi="Times New Roman" w:cs="Times New Roman"/>
          <w:noProof/>
          <w:sz w:val="22"/>
        </w:rPr>
      </w:pPr>
      <w:r w:rsidRPr="00FD7D63">
        <w:rPr>
          <w:rFonts w:ascii="Times New Roman" w:hAnsi="Times New Roman" w:cs="Times New Roman"/>
          <w:noProof/>
          <w:sz w:val="22"/>
        </w:rPr>
        <w:t>[3]</w:t>
      </w:r>
      <w:r w:rsidRPr="00FD7D63">
        <w:rPr>
          <w:rFonts w:ascii="Times New Roman" w:hAnsi="Times New Roman" w:cs="Times New Roman"/>
          <w:noProof/>
          <w:sz w:val="22"/>
        </w:rPr>
        <w:tab/>
        <w:t>BP, Statistical Review of World Energy globally consistent data on world energy markets ., (2020) 66. https://www.bp.com/content/dam/bp/business-sites/en/global/corporate/pdfs/energy-economics/statistical-review/bp-stats-review-2020-full-report.pdf.</w:t>
      </w:r>
    </w:p>
    <w:p w:rsidR="00B559FA" w:rsidRPr="00FD7D63" w:rsidRDefault="00B559FA" w:rsidP="00B559FA">
      <w:pPr>
        <w:autoSpaceDE w:val="0"/>
        <w:autoSpaceDN w:val="0"/>
        <w:adjustRightInd w:val="0"/>
        <w:ind w:left="640" w:hanging="640"/>
        <w:rPr>
          <w:rFonts w:ascii="Times New Roman" w:hAnsi="Times New Roman" w:cs="Times New Roman"/>
          <w:noProof/>
          <w:sz w:val="22"/>
        </w:rPr>
      </w:pPr>
      <w:r w:rsidRPr="00FD7D63">
        <w:rPr>
          <w:rFonts w:ascii="Times New Roman" w:hAnsi="Times New Roman" w:cs="Times New Roman"/>
          <w:noProof/>
          <w:sz w:val="22"/>
        </w:rPr>
        <w:t>[4]</w:t>
      </w:r>
      <w:r w:rsidRPr="00FD7D63">
        <w:rPr>
          <w:rFonts w:ascii="Times New Roman" w:hAnsi="Times New Roman" w:cs="Times New Roman"/>
          <w:noProof/>
          <w:sz w:val="22"/>
        </w:rPr>
        <w:tab/>
        <w:t>IRENA, Future of Wind: Deployment, investment, technology, grid integration and socio-economic aspects, 2019. https://www.irena.org/-/media/Files/IRENA/Agency/Publication/2019/Oct/IRENA_Future_of_wind_2019.pdf.</w:t>
      </w:r>
    </w:p>
    <w:p w:rsidR="00B559FA" w:rsidRPr="00FD7D63" w:rsidRDefault="00B559FA" w:rsidP="00B559FA">
      <w:pPr>
        <w:autoSpaceDE w:val="0"/>
        <w:autoSpaceDN w:val="0"/>
        <w:adjustRightInd w:val="0"/>
        <w:ind w:left="640" w:hanging="640"/>
        <w:rPr>
          <w:rFonts w:ascii="Times New Roman" w:hAnsi="Times New Roman" w:cs="Times New Roman"/>
          <w:noProof/>
          <w:sz w:val="22"/>
        </w:rPr>
      </w:pPr>
      <w:r w:rsidRPr="00FD7D63">
        <w:rPr>
          <w:rFonts w:ascii="Times New Roman" w:hAnsi="Times New Roman" w:cs="Times New Roman"/>
          <w:noProof/>
          <w:sz w:val="22"/>
        </w:rPr>
        <w:t>[5]</w:t>
      </w:r>
      <w:r w:rsidRPr="00FD7D63">
        <w:rPr>
          <w:rFonts w:ascii="Times New Roman" w:hAnsi="Times New Roman" w:cs="Times New Roman"/>
          <w:noProof/>
          <w:sz w:val="22"/>
        </w:rPr>
        <w:tab/>
        <w:t>S. Cloete, An independent Global Energy Forecast to 2050 ( part 5 of 5 ): Electric cars, 2050 (2019) 1–11.</w:t>
      </w:r>
    </w:p>
    <w:p w:rsidR="00B559FA" w:rsidRPr="00FD7D63" w:rsidRDefault="00B559FA" w:rsidP="00B559FA">
      <w:pPr>
        <w:autoSpaceDE w:val="0"/>
        <w:autoSpaceDN w:val="0"/>
        <w:adjustRightInd w:val="0"/>
        <w:ind w:left="640" w:hanging="640"/>
        <w:rPr>
          <w:rFonts w:ascii="Times New Roman" w:hAnsi="Times New Roman" w:cs="Times New Roman"/>
          <w:noProof/>
          <w:sz w:val="22"/>
        </w:rPr>
      </w:pPr>
      <w:r w:rsidRPr="00FD7D63">
        <w:rPr>
          <w:rFonts w:ascii="Times New Roman" w:hAnsi="Times New Roman" w:cs="Times New Roman"/>
          <w:noProof/>
          <w:sz w:val="22"/>
        </w:rPr>
        <w:t>[6]</w:t>
      </w:r>
      <w:r w:rsidRPr="00FD7D63">
        <w:rPr>
          <w:rFonts w:ascii="Times New Roman" w:hAnsi="Times New Roman" w:cs="Times New Roman"/>
          <w:noProof/>
          <w:sz w:val="22"/>
        </w:rPr>
        <w:tab/>
        <w:t>S. Cloete, An independent Global Energy Forecast to 2050, to compare with the IEA’s WEO 2019, Energypost.Au. (2019) 1–6. https://energypost.eu/an-independent-global-energy-forecast-to-2050-to-compare-with-the-ieas-weo-2018/.</w:t>
      </w:r>
    </w:p>
    <w:p w:rsidR="00B559FA" w:rsidRPr="00FD7D63" w:rsidRDefault="00B559FA" w:rsidP="00B559FA">
      <w:pPr>
        <w:autoSpaceDE w:val="0"/>
        <w:autoSpaceDN w:val="0"/>
        <w:adjustRightInd w:val="0"/>
        <w:ind w:left="640" w:hanging="640"/>
        <w:rPr>
          <w:rFonts w:ascii="Times New Roman" w:hAnsi="Times New Roman" w:cs="Times New Roman"/>
          <w:noProof/>
          <w:sz w:val="22"/>
        </w:rPr>
      </w:pPr>
      <w:r w:rsidRPr="00FD7D63">
        <w:rPr>
          <w:rFonts w:ascii="Times New Roman" w:hAnsi="Times New Roman" w:cs="Times New Roman"/>
          <w:noProof/>
          <w:sz w:val="22"/>
        </w:rPr>
        <w:t>[7]</w:t>
      </w:r>
      <w:r w:rsidRPr="00FD7D63">
        <w:rPr>
          <w:rFonts w:ascii="Times New Roman" w:hAnsi="Times New Roman" w:cs="Times New Roman"/>
          <w:noProof/>
          <w:sz w:val="22"/>
        </w:rPr>
        <w:tab/>
        <w:t>F.M. Bass, Bass 1969 New Prod Growth Model.pdf, Manage. Sci. 15 (1969) 215–227.</w:t>
      </w:r>
    </w:p>
    <w:p w:rsidR="00B559FA" w:rsidRPr="00FD7D63" w:rsidRDefault="00B559FA" w:rsidP="00B559FA">
      <w:pPr>
        <w:autoSpaceDE w:val="0"/>
        <w:autoSpaceDN w:val="0"/>
        <w:adjustRightInd w:val="0"/>
        <w:ind w:left="640" w:hanging="640"/>
        <w:rPr>
          <w:rFonts w:ascii="Times New Roman" w:hAnsi="Times New Roman" w:cs="Times New Roman"/>
          <w:noProof/>
          <w:sz w:val="22"/>
        </w:rPr>
      </w:pPr>
      <w:r w:rsidRPr="00FD7D63">
        <w:rPr>
          <w:rFonts w:ascii="Times New Roman" w:hAnsi="Times New Roman" w:cs="Times New Roman"/>
          <w:noProof/>
          <w:sz w:val="22"/>
        </w:rPr>
        <w:t>[8]</w:t>
      </w:r>
      <w:r w:rsidRPr="00FD7D63">
        <w:rPr>
          <w:rFonts w:ascii="Times New Roman" w:hAnsi="Times New Roman" w:cs="Times New Roman"/>
          <w:noProof/>
          <w:sz w:val="22"/>
        </w:rPr>
        <w:tab/>
        <w:t>A. Sood, G.M. James, G.J. Tellis, J. Zhu, S.A.W. Moore, G.M. James, G.J. Tellis, Predicting the Path of Technological Innovat</w:t>
      </w:r>
      <w:r w:rsidR="00A84CCC">
        <w:rPr>
          <w:rFonts w:ascii="Times New Roman" w:hAnsi="Times New Roman" w:cs="Times New Roman"/>
          <w:noProof/>
          <w:sz w:val="22"/>
        </w:rPr>
        <w:t>ion</w:t>
      </w:r>
      <w:r w:rsidRPr="00FD7D63">
        <w:rPr>
          <w:rFonts w:ascii="Times New Roman" w:hAnsi="Times New Roman" w:cs="Times New Roman"/>
          <w:noProof/>
          <w:sz w:val="22"/>
        </w:rPr>
        <w:t>,</w:t>
      </w:r>
      <w:r w:rsidR="00A84CCC">
        <w:rPr>
          <w:rFonts w:ascii="Times New Roman" w:hAnsi="Times New Roman" w:cs="Times New Roman"/>
          <w:noProof/>
          <w:sz w:val="22"/>
        </w:rPr>
        <w:t xml:space="preserve"> Marketing science,</w:t>
      </w:r>
      <w:r w:rsidRPr="00FD7D63">
        <w:rPr>
          <w:rFonts w:ascii="Times New Roman" w:hAnsi="Times New Roman" w:cs="Times New Roman"/>
          <w:noProof/>
          <w:sz w:val="22"/>
        </w:rPr>
        <w:t xml:space="preserve"> 31 (2012) 964–979.</w:t>
      </w:r>
    </w:p>
    <w:p w:rsidR="00B559FA" w:rsidRPr="00FD7D63" w:rsidRDefault="00B559FA" w:rsidP="00B559FA">
      <w:pPr>
        <w:autoSpaceDE w:val="0"/>
        <w:autoSpaceDN w:val="0"/>
        <w:adjustRightInd w:val="0"/>
        <w:ind w:left="640" w:hanging="640"/>
        <w:rPr>
          <w:rFonts w:ascii="Times New Roman" w:hAnsi="Times New Roman" w:cs="Times New Roman"/>
          <w:noProof/>
          <w:sz w:val="22"/>
        </w:rPr>
      </w:pPr>
      <w:r w:rsidRPr="00FD7D63">
        <w:rPr>
          <w:rFonts w:ascii="Times New Roman" w:hAnsi="Times New Roman" w:cs="Times New Roman"/>
          <w:noProof/>
          <w:sz w:val="22"/>
        </w:rPr>
        <w:t>[9]</w:t>
      </w:r>
      <w:r w:rsidRPr="00FD7D63">
        <w:rPr>
          <w:rFonts w:ascii="Times New Roman" w:hAnsi="Times New Roman" w:cs="Times New Roman"/>
          <w:noProof/>
          <w:sz w:val="22"/>
        </w:rPr>
        <w:tab/>
        <w:t>S. Mitra, P. Priya, A. Venkatesh, S.N. Biswas, Timely Forecasts of Diffusion of Innovations: The Bass Model in Emerging Markets, Glob. Bus. Rev. (2020). https://doi.org/10.1177/0972150920973492.</w:t>
      </w:r>
    </w:p>
    <w:p w:rsidR="00B559FA" w:rsidRPr="00FD7D63" w:rsidRDefault="00B559FA" w:rsidP="00B559FA">
      <w:pPr>
        <w:autoSpaceDE w:val="0"/>
        <w:autoSpaceDN w:val="0"/>
        <w:adjustRightInd w:val="0"/>
        <w:ind w:left="640" w:hanging="640"/>
        <w:rPr>
          <w:rFonts w:ascii="Times New Roman" w:hAnsi="Times New Roman" w:cs="Times New Roman"/>
          <w:noProof/>
          <w:sz w:val="22"/>
        </w:rPr>
      </w:pPr>
      <w:r w:rsidRPr="00FD7D63">
        <w:rPr>
          <w:rFonts w:ascii="Times New Roman" w:hAnsi="Times New Roman" w:cs="Times New Roman"/>
          <w:noProof/>
          <w:sz w:val="22"/>
        </w:rPr>
        <w:t>[10]</w:t>
      </w:r>
      <w:r w:rsidRPr="00FD7D63">
        <w:rPr>
          <w:rFonts w:ascii="Times New Roman" w:hAnsi="Times New Roman" w:cs="Times New Roman"/>
          <w:noProof/>
          <w:sz w:val="22"/>
        </w:rPr>
        <w:tab/>
        <w:t>J. Massiani, A. Gohs, The choice of Bass model coefficients to forecast diffusion for innovative products: An empirical investigation for new automotive technologies, Res. Transp. Econ. 50 (2015) 17–28. https://doi.org/10.1016/j.retrec.2015.06.003.</w:t>
      </w:r>
    </w:p>
    <w:p w:rsidR="00B559FA" w:rsidRPr="00FD7D63" w:rsidRDefault="00B559FA" w:rsidP="00B559FA">
      <w:pPr>
        <w:autoSpaceDE w:val="0"/>
        <w:autoSpaceDN w:val="0"/>
        <w:adjustRightInd w:val="0"/>
        <w:ind w:left="640" w:hanging="640"/>
        <w:rPr>
          <w:rFonts w:ascii="Times New Roman" w:hAnsi="Times New Roman" w:cs="Times New Roman"/>
          <w:noProof/>
          <w:sz w:val="22"/>
        </w:rPr>
      </w:pPr>
      <w:r w:rsidRPr="00FD7D63">
        <w:rPr>
          <w:rFonts w:ascii="Times New Roman" w:hAnsi="Times New Roman" w:cs="Times New Roman"/>
          <w:noProof/>
          <w:sz w:val="22"/>
        </w:rPr>
        <w:t>[11]</w:t>
      </w:r>
      <w:r w:rsidRPr="00FD7D63">
        <w:rPr>
          <w:rFonts w:ascii="Times New Roman" w:hAnsi="Times New Roman" w:cs="Times New Roman"/>
          <w:noProof/>
          <w:sz w:val="22"/>
        </w:rPr>
        <w:tab/>
        <w:t>E.M. Rogers, A. Singhal, M.M. Quinlan, Diffusion of innovations, 2019. https://doi.org/10.4324/9780203710753-35.</w:t>
      </w:r>
    </w:p>
    <w:p w:rsidR="00B559FA" w:rsidRPr="00FD7D63" w:rsidRDefault="00B559FA" w:rsidP="00B559FA">
      <w:pPr>
        <w:autoSpaceDE w:val="0"/>
        <w:autoSpaceDN w:val="0"/>
        <w:adjustRightInd w:val="0"/>
        <w:ind w:left="640" w:hanging="640"/>
        <w:rPr>
          <w:rFonts w:ascii="Times New Roman" w:hAnsi="Times New Roman" w:cs="Times New Roman"/>
          <w:noProof/>
          <w:sz w:val="22"/>
        </w:rPr>
      </w:pPr>
      <w:r w:rsidRPr="00FD7D63">
        <w:rPr>
          <w:rFonts w:ascii="Times New Roman" w:hAnsi="Times New Roman" w:cs="Times New Roman"/>
          <w:noProof/>
          <w:sz w:val="22"/>
        </w:rPr>
        <w:t>[12]</w:t>
      </w:r>
      <w:r w:rsidRPr="00FD7D63">
        <w:rPr>
          <w:rFonts w:ascii="Times New Roman" w:hAnsi="Times New Roman" w:cs="Times New Roman"/>
          <w:noProof/>
          <w:sz w:val="22"/>
        </w:rPr>
        <w:tab/>
        <w:t>A. Tsoularis, J. Wallace, Analysis of logistic growth models, Math. Biosci. 179 (2002) 21–55.</w:t>
      </w:r>
    </w:p>
    <w:p w:rsidR="00B559FA" w:rsidRPr="00FD7D63" w:rsidRDefault="00B559FA" w:rsidP="00B559FA">
      <w:pPr>
        <w:autoSpaceDE w:val="0"/>
        <w:autoSpaceDN w:val="0"/>
        <w:adjustRightInd w:val="0"/>
        <w:ind w:left="640" w:hanging="640"/>
        <w:rPr>
          <w:rFonts w:ascii="Times New Roman" w:hAnsi="Times New Roman" w:cs="Times New Roman"/>
          <w:noProof/>
          <w:sz w:val="22"/>
        </w:rPr>
      </w:pPr>
      <w:r w:rsidRPr="00FD7D63">
        <w:rPr>
          <w:rFonts w:ascii="Times New Roman" w:hAnsi="Times New Roman" w:cs="Times New Roman"/>
          <w:noProof/>
          <w:sz w:val="22"/>
        </w:rPr>
        <w:t>[13]</w:t>
      </w:r>
      <w:r w:rsidRPr="00FD7D63">
        <w:rPr>
          <w:rFonts w:ascii="Times New Roman" w:hAnsi="Times New Roman" w:cs="Times New Roman"/>
          <w:noProof/>
          <w:sz w:val="22"/>
        </w:rPr>
        <w:tab/>
        <w:t>K.M.C. Tj, E. Tj, The use of Gompertz models in growth analyses , and new Gompertz-model approach : An addition to the Unified-Richards family, (2017) 1–17.</w:t>
      </w:r>
    </w:p>
    <w:p w:rsidR="00B559FA" w:rsidRPr="00FD7D63" w:rsidRDefault="00B559FA" w:rsidP="00B559FA">
      <w:pPr>
        <w:autoSpaceDE w:val="0"/>
        <w:autoSpaceDN w:val="0"/>
        <w:adjustRightInd w:val="0"/>
        <w:ind w:left="640" w:hanging="640"/>
        <w:rPr>
          <w:rFonts w:ascii="Times New Roman" w:hAnsi="Times New Roman" w:cs="Times New Roman"/>
          <w:noProof/>
          <w:sz w:val="22"/>
        </w:rPr>
      </w:pPr>
      <w:r w:rsidRPr="00FD7D63">
        <w:rPr>
          <w:rFonts w:ascii="Times New Roman" w:hAnsi="Times New Roman" w:cs="Times New Roman"/>
          <w:noProof/>
          <w:sz w:val="22"/>
        </w:rPr>
        <w:t>[14]</w:t>
      </w:r>
      <w:r w:rsidRPr="00FD7D63">
        <w:rPr>
          <w:rFonts w:ascii="Times New Roman" w:hAnsi="Times New Roman" w:cs="Times New Roman"/>
          <w:noProof/>
          <w:sz w:val="22"/>
        </w:rPr>
        <w:tab/>
        <w:t xml:space="preserve">D. Satoh, Discrete Gompertz equation and model selection between Gompertz and logistic models </w:t>
      </w:r>
      <w:r w:rsidRPr="00FD7D63">
        <w:rPr>
          <w:rFonts w:ascii="Segoe UI Symbol" w:hAnsi="Segoe UI Symbol" w:cs="Segoe UI Symbol"/>
          <w:noProof/>
          <w:sz w:val="22"/>
        </w:rPr>
        <w:t>✩</w:t>
      </w:r>
      <w:r w:rsidRPr="00FD7D63">
        <w:rPr>
          <w:rFonts w:ascii="Times New Roman" w:hAnsi="Times New Roman" w:cs="Times New Roman"/>
          <w:noProof/>
          <w:sz w:val="22"/>
        </w:rPr>
        <w:t>, Int. J. Forecast. 37 (2021) 1192–1211. https://doi.org/10.1016/j.ijforecast.2021.01.005.</w:t>
      </w:r>
    </w:p>
    <w:p w:rsidR="00B559FA" w:rsidRPr="00FD7D63" w:rsidRDefault="00B559FA" w:rsidP="00B559FA">
      <w:pPr>
        <w:autoSpaceDE w:val="0"/>
        <w:autoSpaceDN w:val="0"/>
        <w:adjustRightInd w:val="0"/>
        <w:ind w:left="640" w:hanging="640"/>
        <w:rPr>
          <w:rFonts w:ascii="Times New Roman" w:hAnsi="Times New Roman" w:cs="Times New Roman"/>
          <w:noProof/>
          <w:sz w:val="22"/>
        </w:rPr>
      </w:pPr>
      <w:r w:rsidRPr="00FD7D63">
        <w:rPr>
          <w:rFonts w:ascii="Times New Roman" w:hAnsi="Times New Roman" w:cs="Times New Roman"/>
          <w:noProof/>
          <w:sz w:val="22"/>
        </w:rPr>
        <w:t>[15]</w:t>
      </w:r>
      <w:r w:rsidRPr="00FD7D63">
        <w:rPr>
          <w:rFonts w:ascii="Times New Roman" w:hAnsi="Times New Roman" w:cs="Times New Roman"/>
          <w:noProof/>
          <w:sz w:val="22"/>
        </w:rPr>
        <w:tab/>
        <w:t>W.L. Chu, F.S. Wu, K.S. Kao, D.C. Yen, A.M. Bunea, P. Della, M. Guidolin, P. Manfredi, D. Satoh, J.A.M. Valle, P. Barreiro, E.C. Correa, S. Benzekry, C. Lamont, A. Beheshti, A. Tracz, I.P.F.S. De Brito, C.A. Carbonari, E.D. Velini, K.M.C. Tj, E. Tj, Diffusion of mobile telephony: An empirical study in Taiwan, Telecomm. Policy. 33 (2009) 506–520. https://doi.org/10.1016/j.telpol.2009.07.003.</w:t>
      </w:r>
    </w:p>
    <w:p w:rsidR="00B559FA" w:rsidRPr="00FD7D63" w:rsidRDefault="00B559FA" w:rsidP="00B559FA">
      <w:pPr>
        <w:autoSpaceDE w:val="0"/>
        <w:autoSpaceDN w:val="0"/>
        <w:adjustRightInd w:val="0"/>
        <w:ind w:left="640" w:hanging="640"/>
        <w:rPr>
          <w:rFonts w:ascii="Times New Roman" w:hAnsi="Times New Roman" w:cs="Times New Roman"/>
          <w:noProof/>
          <w:sz w:val="22"/>
        </w:rPr>
      </w:pPr>
      <w:r w:rsidRPr="00FD7D63">
        <w:rPr>
          <w:rFonts w:ascii="Times New Roman" w:hAnsi="Times New Roman" w:cs="Times New Roman"/>
          <w:noProof/>
          <w:sz w:val="22"/>
        </w:rPr>
        <w:t>[16]</w:t>
      </w:r>
      <w:r w:rsidRPr="00FD7D63">
        <w:rPr>
          <w:rFonts w:ascii="Times New Roman" w:hAnsi="Times New Roman" w:cs="Times New Roman"/>
          <w:noProof/>
          <w:sz w:val="22"/>
        </w:rPr>
        <w:tab/>
        <w:t>B.A. Hamilton, R. Kar, P.A. Bonnefoy, R.J. Hansman, Dynamics of Implementation of Mitigating Measures to Reduce CO 2 Emissions from Commercial Aviation DYNAMICS OF IMPLEMENTATION OF MITIGATING MEASURES TO REDUCE CO 2 EMISSIONS FROM COMMERCIAL AVIATION MIT International Center for Air Transportation ( ICAT , (2015).</w:t>
      </w:r>
    </w:p>
    <w:p w:rsidR="00E315CE" w:rsidRPr="00E315CE" w:rsidRDefault="00B559FA" w:rsidP="00B559FA">
      <w:pPr>
        <w:autoSpaceDE w:val="0"/>
        <w:autoSpaceDN w:val="0"/>
        <w:adjustRightInd w:val="0"/>
        <w:ind w:left="640" w:hanging="640"/>
        <w:jc w:val="both"/>
        <w:rPr>
          <w:rFonts w:ascii="Times New Roman" w:hAnsi="Times New Roman" w:cs="Times New Roman"/>
          <w:sz w:val="22"/>
        </w:rPr>
      </w:pPr>
      <w:r>
        <w:rPr>
          <w:rFonts w:ascii="Times New Roman" w:hAnsi="Times New Roman" w:cs="Times New Roman"/>
          <w:sz w:val="22"/>
        </w:rPr>
        <w:fldChar w:fldCharType="end"/>
      </w:r>
    </w:p>
    <w:sectPr w:rsidR="00E315CE" w:rsidRPr="00E315CE" w:rsidSect="00E041E1">
      <w:pgSz w:w="11906" w:h="16838"/>
      <w:pgMar w:top="993"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033F"/>
    <w:multiLevelType w:val="multilevel"/>
    <w:tmpl w:val="5134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C0302E"/>
    <w:multiLevelType w:val="hybridMultilevel"/>
    <w:tmpl w:val="21843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F2301EA"/>
    <w:multiLevelType w:val="hybridMultilevel"/>
    <w:tmpl w:val="A6FEF5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482101"/>
    <w:multiLevelType w:val="multilevel"/>
    <w:tmpl w:val="AA38D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6B4A43"/>
    <w:multiLevelType w:val="hybridMultilevel"/>
    <w:tmpl w:val="689EF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6227391"/>
    <w:multiLevelType w:val="multilevel"/>
    <w:tmpl w:val="A800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6549F0"/>
    <w:multiLevelType w:val="hybridMultilevel"/>
    <w:tmpl w:val="A008C316"/>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num w:numId="1">
    <w:abstractNumId w:val="2"/>
  </w:num>
  <w:num w:numId="2">
    <w:abstractNumId w:val="6"/>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Q2NTAwMTIxMjI1MjZU0lEKTi0uzszPAykwNqwFAJS46cktAAAA"/>
  </w:docVars>
  <w:rsids>
    <w:rsidRoot w:val="00E315CE"/>
    <w:rsid w:val="00002964"/>
    <w:rsid w:val="000317FB"/>
    <w:rsid w:val="00056713"/>
    <w:rsid w:val="00061F39"/>
    <w:rsid w:val="00062D18"/>
    <w:rsid w:val="00087E12"/>
    <w:rsid w:val="0009492E"/>
    <w:rsid w:val="00097B01"/>
    <w:rsid w:val="000A00C2"/>
    <w:rsid w:val="000A088B"/>
    <w:rsid w:val="000A1983"/>
    <w:rsid w:val="000A3C7F"/>
    <w:rsid w:val="000B6DCA"/>
    <w:rsid w:val="000D3C40"/>
    <w:rsid w:val="000D4BFC"/>
    <w:rsid w:val="000E04F4"/>
    <w:rsid w:val="000E2130"/>
    <w:rsid w:val="001166F9"/>
    <w:rsid w:val="001435C2"/>
    <w:rsid w:val="001475C6"/>
    <w:rsid w:val="00167179"/>
    <w:rsid w:val="00172E1C"/>
    <w:rsid w:val="00195ABB"/>
    <w:rsid w:val="001C41DD"/>
    <w:rsid w:val="001C7979"/>
    <w:rsid w:val="001D1B98"/>
    <w:rsid w:val="001F117B"/>
    <w:rsid w:val="002073B2"/>
    <w:rsid w:val="00214412"/>
    <w:rsid w:val="00220773"/>
    <w:rsid w:val="00220D67"/>
    <w:rsid w:val="00224837"/>
    <w:rsid w:val="0023633C"/>
    <w:rsid w:val="002423F0"/>
    <w:rsid w:val="00243635"/>
    <w:rsid w:val="00247B0D"/>
    <w:rsid w:val="00260CA9"/>
    <w:rsid w:val="002643C4"/>
    <w:rsid w:val="00270B56"/>
    <w:rsid w:val="002738E1"/>
    <w:rsid w:val="002767CF"/>
    <w:rsid w:val="00280600"/>
    <w:rsid w:val="002A2F66"/>
    <w:rsid w:val="002B2C4A"/>
    <w:rsid w:val="002C6655"/>
    <w:rsid w:val="002D275A"/>
    <w:rsid w:val="002D27CB"/>
    <w:rsid w:val="002D6EAB"/>
    <w:rsid w:val="002E2816"/>
    <w:rsid w:val="002F4652"/>
    <w:rsid w:val="00302824"/>
    <w:rsid w:val="0030690D"/>
    <w:rsid w:val="00312BCC"/>
    <w:rsid w:val="003157EA"/>
    <w:rsid w:val="00315DC1"/>
    <w:rsid w:val="00324A08"/>
    <w:rsid w:val="00333A7F"/>
    <w:rsid w:val="00345590"/>
    <w:rsid w:val="00352828"/>
    <w:rsid w:val="00365035"/>
    <w:rsid w:val="00371DE4"/>
    <w:rsid w:val="00375D51"/>
    <w:rsid w:val="003860B2"/>
    <w:rsid w:val="003914ED"/>
    <w:rsid w:val="00395738"/>
    <w:rsid w:val="003B6148"/>
    <w:rsid w:val="003C26CB"/>
    <w:rsid w:val="003C33D4"/>
    <w:rsid w:val="003C3DC5"/>
    <w:rsid w:val="003C5DB5"/>
    <w:rsid w:val="003E2927"/>
    <w:rsid w:val="00402D09"/>
    <w:rsid w:val="00406B66"/>
    <w:rsid w:val="0045747F"/>
    <w:rsid w:val="00464B33"/>
    <w:rsid w:val="00465D29"/>
    <w:rsid w:val="004725AA"/>
    <w:rsid w:val="00472A39"/>
    <w:rsid w:val="004744A7"/>
    <w:rsid w:val="0048089D"/>
    <w:rsid w:val="00481ED1"/>
    <w:rsid w:val="00483DD6"/>
    <w:rsid w:val="0048652F"/>
    <w:rsid w:val="00497E7E"/>
    <w:rsid w:val="004A7008"/>
    <w:rsid w:val="004A75D1"/>
    <w:rsid w:val="004B084B"/>
    <w:rsid w:val="004B5C10"/>
    <w:rsid w:val="004C07C8"/>
    <w:rsid w:val="004C0ECF"/>
    <w:rsid w:val="004C1070"/>
    <w:rsid w:val="004C59AA"/>
    <w:rsid w:val="004C7C5E"/>
    <w:rsid w:val="004E3B6D"/>
    <w:rsid w:val="004E64DA"/>
    <w:rsid w:val="004F6E60"/>
    <w:rsid w:val="00500580"/>
    <w:rsid w:val="00504B88"/>
    <w:rsid w:val="00513305"/>
    <w:rsid w:val="00520195"/>
    <w:rsid w:val="0053048F"/>
    <w:rsid w:val="005372A5"/>
    <w:rsid w:val="005475F8"/>
    <w:rsid w:val="00562760"/>
    <w:rsid w:val="005664CA"/>
    <w:rsid w:val="00572E85"/>
    <w:rsid w:val="00573579"/>
    <w:rsid w:val="00574CCC"/>
    <w:rsid w:val="00575E4E"/>
    <w:rsid w:val="00594A77"/>
    <w:rsid w:val="005A4430"/>
    <w:rsid w:val="005C6036"/>
    <w:rsid w:val="005E16D5"/>
    <w:rsid w:val="005F2DBA"/>
    <w:rsid w:val="005F767F"/>
    <w:rsid w:val="00612B17"/>
    <w:rsid w:val="006139AA"/>
    <w:rsid w:val="006210D1"/>
    <w:rsid w:val="00621996"/>
    <w:rsid w:val="006329D0"/>
    <w:rsid w:val="006338D2"/>
    <w:rsid w:val="006371A8"/>
    <w:rsid w:val="0064695E"/>
    <w:rsid w:val="00651179"/>
    <w:rsid w:val="006519F4"/>
    <w:rsid w:val="00660581"/>
    <w:rsid w:val="0066410E"/>
    <w:rsid w:val="0066610E"/>
    <w:rsid w:val="006815D0"/>
    <w:rsid w:val="006863DE"/>
    <w:rsid w:val="00692D62"/>
    <w:rsid w:val="00694A2A"/>
    <w:rsid w:val="006A0989"/>
    <w:rsid w:val="006B2C7E"/>
    <w:rsid w:val="006B7878"/>
    <w:rsid w:val="006D2D64"/>
    <w:rsid w:val="006D5BB7"/>
    <w:rsid w:val="006E48FE"/>
    <w:rsid w:val="006F244A"/>
    <w:rsid w:val="006F6086"/>
    <w:rsid w:val="007064B6"/>
    <w:rsid w:val="007064F1"/>
    <w:rsid w:val="0071109D"/>
    <w:rsid w:val="007155DE"/>
    <w:rsid w:val="0072174D"/>
    <w:rsid w:val="00722C01"/>
    <w:rsid w:val="00730B1B"/>
    <w:rsid w:val="00730CBD"/>
    <w:rsid w:val="00733103"/>
    <w:rsid w:val="007402D8"/>
    <w:rsid w:val="00742DA2"/>
    <w:rsid w:val="00752479"/>
    <w:rsid w:val="00757837"/>
    <w:rsid w:val="007618BA"/>
    <w:rsid w:val="00761F51"/>
    <w:rsid w:val="007671D6"/>
    <w:rsid w:val="007771CB"/>
    <w:rsid w:val="0078147B"/>
    <w:rsid w:val="0078611E"/>
    <w:rsid w:val="007972C4"/>
    <w:rsid w:val="007A242B"/>
    <w:rsid w:val="007B08A0"/>
    <w:rsid w:val="007B13C0"/>
    <w:rsid w:val="007B39BB"/>
    <w:rsid w:val="007B6038"/>
    <w:rsid w:val="007C760B"/>
    <w:rsid w:val="007D61D5"/>
    <w:rsid w:val="007F2983"/>
    <w:rsid w:val="00844EC6"/>
    <w:rsid w:val="00866C71"/>
    <w:rsid w:val="008A0E82"/>
    <w:rsid w:val="008A4C26"/>
    <w:rsid w:val="008B6BD3"/>
    <w:rsid w:val="008C1CCC"/>
    <w:rsid w:val="008C7FF2"/>
    <w:rsid w:val="008F6CB6"/>
    <w:rsid w:val="009030B5"/>
    <w:rsid w:val="00904FDC"/>
    <w:rsid w:val="009100BA"/>
    <w:rsid w:val="00924388"/>
    <w:rsid w:val="009357F3"/>
    <w:rsid w:val="00943814"/>
    <w:rsid w:val="00945A03"/>
    <w:rsid w:val="00966AB1"/>
    <w:rsid w:val="00970063"/>
    <w:rsid w:val="00971CE9"/>
    <w:rsid w:val="00976B8F"/>
    <w:rsid w:val="00987339"/>
    <w:rsid w:val="0098766C"/>
    <w:rsid w:val="00993FE2"/>
    <w:rsid w:val="009954D6"/>
    <w:rsid w:val="009C10D8"/>
    <w:rsid w:val="009C1A9C"/>
    <w:rsid w:val="009C2863"/>
    <w:rsid w:val="009C580E"/>
    <w:rsid w:val="009D6492"/>
    <w:rsid w:val="009E2426"/>
    <w:rsid w:val="00A0216E"/>
    <w:rsid w:val="00A11099"/>
    <w:rsid w:val="00A136E9"/>
    <w:rsid w:val="00A13884"/>
    <w:rsid w:val="00A14AC2"/>
    <w:rsid w:val="00A24A1F"/>
    <w:rsid w:val="00A371B9"/>
    <w:rsid w:val="00A37975"/>
    <w:rsid w:val="00A437B9"/>
    <w:rsid w:val="00A51782"/>
    <w:rsid w:val="00A62A5D"/>
    <w:rsid w:val="00A679B7"/>
    <w:rsid w:val="00A84CCC"/>
    <w:rsid w:val="00A87BF8"/>
    <w:rsid w:val="00A90D21"/>
    <w:rsid w:val="00A9650E"/>
    <w:rsid w:val="00AA55F2"/>
    <w:rsid w:val="00AA616C"/>
    <w:rsid w:val="00AB0273"/>
    <w:rsid w:val="00AB4FBB"/>
    <w:rsid w:val="00AB7DC5"/>
    <w:rsid w:val="00AE7BD1"/>
    <w:rsid w:val="00AF5E01"/>
    <w:rsid w:val="00AF77DB"/>
    <w:rsid w:val="00B00E3B"/>
    <w:rsid w:val="00B026E4"/>
    <w:rsid w:val="00B04770"/>
    <w:rsid w:val="00B12409"/>
    <w:rsid w:val="00B17A95"/>
    <w:rsid w:val="00B215E5"/>
    <w:rsid w:val="00B559FA"/>
    <w:rsid w:val="00B62950"/>
    <w:rsid w:val="00B64166"/>
    <w:rsid w:val="00B73A86"/>
    <w:rsid w:val="00B77D4A"/>
    <w:rsid w:val="00BA69D5"/>
    <w:rsid w:val="00BC5FCC"/>
    <w:rsid w:val="00BD48CC"/>
    <w:rsid w:val="00BD581A"/>
    <w:rsid w:val="00BD7DD7"/>
    <w:rsid w:val="00BE6F07"/>
    <w:rsid w:val="00C02F69"/>
    <w:rsid w:val="00C03995"/>
    <w:rsid w:val="00C12DCC"/>
    <w:rsid w:val="00C1517E"/>
    <w:rsid w:val="00C23A2D"/>
    <w:rsid w:val="00C44206"/>
    <w:rsid w:val="00C44841"/>
    <w:rsid w:val="00C50C0E"/>
    <w:rsid w:val="00C81A1A"/>
    <w:rsid w:val="00C834F6"/>
    <w:rsid w:val="00C95743"/>
    <w:rsid w:val="00C96607"/>
    <w:rsid w:val="00CA378A"/>
    <w:rsid w:val="00CC5740"/>
    <w:rsid w:val="00CD1267"/>
    <w:rsid w:val="00CF4A6F"/>
    <w:rsid w:val="00D00838"/>
    <w:rsid w:val="00D12A51"/>
    <w:rsid w:val="00D12E82"/>
    <w:rsid w:val="00D17F3F"/>
    <w:rsid w:val="00D226CE"/>
    <w:rsid w:val="00D25E03"/>
    <w:rsid w:val="00D409A1"/>
    <w:rsid w:val="00D41035"/>
    <w:rsid w:val="00D415CB"/>
    <w:rsid w:val="00D506FC"/>
    <w:rsid w:val="00D541D8"/>
    <w:rsid w:val="00D739E2"/>
    <w:rsid w:val="00D874FD"/>
    <w:rsid w:val="00D94322"/>
    <w:rsid w:val="00DB2682"/>
    <w:rsid w:val="00DC196F"/>
    <w:rsid w:val="00DC70BD"/>
    <w:rsid w:val="00DF485A"/>
    <w:rsid w:val="00DF4E87"/>
    <w:rsid w:val="00DF6CC4"/>
    <w:rsid w:val="00E00B5D"/>
    <w:rsid w:val="00E041E1"/>
    <w:rsid w:val="00E0760D"/>
    <w:rsid w:val="00E315CE"/>
    <w:rsid w:val="00E52252"/>
    <w:rsid w:val="00E665ED"/>
    <w:rsid w:val="00E81A66"/>
    <w:rsid w:val="00E9553F"/>
    <w:rsid w:val="00EA091A"/>
    <w:rsid w:val="00EA2818"/>
    <w:rsid w:val="00EA3631"/>
    <w:rsid w:val="00EB34AE"/>
    <w:rsid w:val="00EC0143"/>
    <w:rsid w:val="00EC2233"/>
    <w:rsid w:val="00EC5F1A"/>
    <w:rsid w:val="00EE1963"/>
    <w:rsid w:val="00EE5461"/>
    <w:rsid w:val="00EE7031"/>
    <w:rsid w:val="00EF26C8"/>
    <w:rsid w:val="00EF2F7A"/>
    <w:rsid w:val="00EF385B"/>
    <w:rsid w:val="00EF57F4"/>
    <w:rsid w:val="00EF70EF"/>
    <w:rsid w:val="00F0681D"/>
    <w:rsid w:val="00F164C6"/>
    <w:rsid w:val="00F211C9"/>
    <w:rsid w:val="00F258AC"/>
    <w:rsid w:val="00F26081"/>
    <w:rsid w:val="00F33E14"/>
    <w:rsid w:val="00F47491"/>
    <w:rsid w:val="00F522E3"/>
    <w:rsid w:val="00F545CF"/>
    <w:rsid w:val="00F57DFD"/>
    <w:rsid w:val="00FC0FA7"/>
    <w:rsid w:val="00FD48AA"/>
    <w:rsid w:val="00FE5727"/>
    <w:rsid w:val="00FF52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FD52"/>
  <w15:chartTrackingRefBased/>
  <w15:docId w15:val="{203EED09-E0C7-46B6-9EFC-443850F0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315CE"/>
    <w:pPr>
      <w:widowControl w:val="0"/>
      <w:spacing w:after="0" w:line="240" w:lineRule="auto"/>
    </w:pPr>
    <w:rPr>
      <w:rFonts w:ascii="Arial Unicode MS" w:eastAsia="Arial Unicode MS" w:hAnsi="Arial Unicode MS" w:cs="Arial Unicode MS"/>
      <w:color w:val="000000"/>
      <w:sz w:val="24"/>
      <w:szCs w:val="24"/>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basedOn w:val="a0"/>
    <w:link w:val="20"/>
    <w:rsid w:val="00E315CE"/>
    <w:rPr>
      <w:rFonts w:ascii="Times New Roman" w:eastAsia="Times New Roman" w:hAnsi="Times New Roman" w:cs="Times New Roman"/>
      <w:shd w:val="clear" w:color="auto" w:fill="FFFFFF"/>
    </w:rPr>
  </w:style>
  <w:style w:type="paragraph" w:customStyle="1" w:styleId="20">
    <w:name w:val="Основной текст (2)"/>
    <w:basedOn w:val="a"/>
    <w:link w:val="2"/>
    <w:rsid w:val="00E315CE"/>
    <w:pPr>
      <w:shd w:val="clear" w:color="auto" w:fill="FFFFFF"/>
      <w:spacing w:after="300" w:line="0" w:lineRule="atLeast"/>
      <w:jc w:val="right"/>
    </w:pPr>
    <w:rPr>
      <w:rFonts w:ascii="Times New Roman" w:eastAsia="Times New Roman" w:hAnsi="Times New Roman" w:cs="Times New Roman"/>
      <w:color w:val="auto"/>
      <w:sz w:val="22"/>
      <w:szCs w:val="22"/>
      <w:lang w:val="ru-RU" w:bidi="ar-SA"/>
    </w:rPr>
  </w:style>
  <w:style w:type="paragraph" w:styleId="a3">
    <w:name w:val="List Paragraph"/>
    <w:basedOn w:val="a"/>
    <w:uiPriority w:val="34"/>
    <w:qFormat/>
    <w:rsid w:val="00A13884"/>
    <w:pPr>
      <w:ind w:left="720"/>
      <w:contextualSpacing/>
    </w:pPr>
  </w:style>
  <w:style w:type="character" w:styleId="a4">
    <w:name w:val="Placeholder Text"/>
    <w:basedOn w:val="a0"/>
    <w:uiPriority w:val="99"/>
    <w:semiHidden/>
    <w:rsid w:val="00F33E14"/>
    <w:rPr>
      <w:color w:val="808080"/>
    </w:rPr>
  </w:style>
  <w:style w:type="table" w:styleId="a5">
    <w:name w:val="Table Grid"/>
    <w:basedOn w:val="a1"/>
    <w:uiPriority w:val="39"/>
    <w:rsid w:val="00F33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EB34AE"/>
    <w:pPr>
      <w:widowControl/>
      <w:spacing w:before="100" w:beforeAutospacing="1" w:after="100" w:afterAutospacing="1"/>
    </w:pPr>
    <w:rPr>
      <w:rFonts w:ascii="Times New Roman" w:eastAsia="Times New Roman" w:hAnsi="Times New Roman" w:cs="Times New Roman"/>
      <w:color w:val="auto"/>
      <w:lang w:val="ru-RU" w:eastAsia="ru-RU" w:bidi="ar-SA"/>
    </w:rPr>
  </w:style>
  <w:style w:type="character" w:styleId="a7">
    <w:name w:val="Hyperlink"/>
    <w:basedOn w:val="a0"/>
    <w:uiPriority w:val="99"/>
    <w:semiHidden/>
    <w:unhideWhenUsed/>
    <w:rsid w:val="00EB34AE"/>
    <w:rPr>
      <w:color w:val="0000FF"/>
      <w:u w:val="single"/>
    </w:rPr>
  </w:style>
  <w:style w:type="paragraph" w:customStyle="1" w:styleId="1">
    <w:name w:val="Название объекта1"/>
    <w:basedOn w:val="a"/>
    <w:rsid w:val="00EB34AE"/>
    <w:pPr>
      <w:widowControl/>
      <w:spacing w:before="100" w:beforeAutospacing="1" w:after="100" w:afterAutospacing="1"/>
    </w:pPr>
    <w:rPr>
      <w:rFonts w:ascii="Times New Roman" w:eastAsia="Times New Roman" w:hAnsi="Times New Roman" w:cs="Times New Roman"/>
      <w:color w:val="auto"/>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2372">
      <w:bodyDiv w:val="1"/>
      <w:marLeft w:val="0"/>
      <w:marRight w:val="0"/>
      <w:marTop w:val="0"/>
      <w:marBottom w:val="0"/>
      <w:divBdr>
        <w:top w:val="none" w:sz="0" w:space="0" w:color="auto"/>
        <w:left w:val="none" w:sz="0" w:space="0" w:color="auto"/>
        <w:bottom w:val="none" w:sz="0" w:space="0" w:color="auto"/>
        <w:right w:val="none" w:sz="0" w:space="0" w:color="auto"/>
      </w:divBdr>
    </w:div>
    <w:div w:id="164982614">
      <w:bodyDiv w:val="1"/>
      <w:marLeft w:val="0"/>
      <w:marRight w:val="0"/>
      <w:marTop w:val="0"/>
      <w:marBottom w:val="0"/>
      <w:divBdr>
        <w:top w:val="none" w:sz="0" w:space="0" w:color="auto"/>
        <w:left w:val="none" w:sz="0" w:space="0" w:color="auto"/>
        <w:bottom w:val="none" w:sz="0" w:space="0" w:color="auto"/>
        <w:right w:val="none" w:sz="0" w:space="0" w:color="auto"/>
      </w:divBdr>
    </w:div>
    <w:div w:id="348990957">
      <w:bodyDiv w:val="1"/>
      <w:marLeft w:val="0"/>
      <w:marRight w:val="0"/>
      <w:marTop w:val="0"/>
      <w:marBottom w:val="0"/>
      <w:divBdr>
        <w:top w:val="none" w:sz="0" w:space="0" w:color="auto"/>
        <w:left w:val="none" w:sz="0" w:space="0" w:color="auto"/>
        <w:bottom w:val="none" w:sz="0" w:space="0" w:color="auto"/>
        <w:right w:val="none" w:sz="0" w:space="0" w:color="auto"/>
      </w:divBdr>
    </w:div>
    <w:div w:id="375936381">
      <w:bodyDiv w:val="1"/>
      <w:marLeft w:val="0"/>
      <w:marRight w:val="0"/>
      <w:marTop w:val="0"/>
      <w:marBottom w:val="0"/>
      <w:divBdr>
        <w:top w:val="none" w:sz="0" w:space="0" w:color="auto"/>
        <w:left w:val="none" w:sz="0" w:space="0" w:color="auto"/>
        <w:bottom w:val="none" w:sz="0" w:space="0" w:color="auto"/>
        <w:right w:val="none" w:sz="0" w:space="0" w:color="auto"/>
      </w:divBdr>
    </w:div>
    <w:div w:id="420103231">
      <w:bodyDiv w:val="1"/>
      <w:marLeft w:val="0"/>
      <w:marRight w:val="0"/>
      <w:marTop w:val="0"/>
      <w:marBottom w:val="0"/>
      <w:divBdr>
        <w:top w:val="none" w:sz="0" w:space="0" w:color="auto"/>
        <w:left w:val="none" w:sz="0" w:space="0" w:color="auto"/>
        <w:bottom w:val="none" w:sz="0" w:space="0" w:color="auto"/>
        <w:right w:val="none" w:sz="0" w:space="0" w:color="auto"/>
      </w:divBdr>
    </w:div>
    <w:div w:id="447043155">
      <w:bodyDiv w:val="1"/>
      <w:marLeft w:val="0"/>
      <w:marRight w:val="0"/>
      <w:marTop w:val="0"/>
      <w:marBottom w:val="0"/>
      <w:divBdr>
        <w:top w:val="none" w:sz="0" w:space="0" w:color="auto"/>
        <w:left w:val="none" w:sz="0" w:space="0" w:color="auto"/>
        <w:bottom w:val="none" w:sz="0" w:space="0" w:color="auto"/>
        <w:right w:val="none" w:sz="0" w:space="0" w:color="auto"/>
      </w:divBdr>
    </w:div>
    <w:div w:id="468476004">
      <w:bodyDiv w:val="1"/>
      <w:marLeft w:val="0"/>
      <w:marRight w:val="0"/>
      <w:marTop w:val="0"/>
      <w:marBottom w:val="0"/>
      <w:divBdr>
        <w:top w:val="none" w:sz="0" w:space="0" w:color="auto"/>
        <w:left w:val="none" w:sz="0" w:space="0" w:color="auto"/>
        <w:bottom w:val="none" w:sz="0" w:space="0" w:color="auto"/>
        <w:right w:val="none" w:sz="0" w:space="0" w:color="auto"/>
      </w:divBdr>
    </w:div>
    <w:div w:id="582103741">
      <w:bodyDiv w:val="1"/>
      <w:marLeft w:val="0"/>
      <w:marRight w:val="0"/>
      <w:marTop w:val="0"/>
      <w:marBottom w:val="0"/>
      <w:divBdr>
        <w:top w:val="none" w:sz="0" w:space="0" w:color="auto"/>
        <w:left w:val="none" w:sz="0" w:space="0" w:color="auto"/>
        <w:bottom w:val="none" w:sz="0" w:space="0" w:color="auto"/>
        <w:right w:val="none" w:sz="0" w:space="0" w:color="auto"/>
      </w:divBdr>
    </w:div>
    <w:div w:id="599989703">
      <w:bodyDiv w:val="1"/>
      <w:marLeft w:val="0"/>
      <w:marRight w:val="0"/>
      <w:marTop w:val="0"/>
      <w:marBottom w:val="0"/>
      <w:divBdr>
        <w:top w:val="none" w:sz="0" w:space="0" w:color="auto"/>
        <w:left w:val="none" w:sz="0" w:space="0" w:color="auto"/>
        <w:bottom w:val="none" w:sz="0" w:space="0" w:color="auto"/>
        <w:right w:val="none" w:sz="0" w:space="0" w:color="auto"/>
      </w:divBdr>
    </w:div>
    <w:div w:id="622078175">
      <w:bodyDiv w:val="1"/>
      <w:marLeft w:val="0"/>
      <w:marRight w:val="0"/>
      <w:marTop w:val="0"/>
      <w:marBottom w:val="0"/>
      <w:divBdr>
        <w:top w:val="none" w:sz="0" w:space="0" w:color="auto"/>
        <w:left w:val="none" w:sz="0" w:space="0" w:color="auto"/>
        <w:bottom w:val="none" w:sz="0" w:space="0" w:color="auto"/>
        <w:right w:val="none" w:sz="0" w:space="0" w:color="auto"/>
      </w:divBdr>
    </w:div>
    <w:div w:id="631864836">
      <w:bodyDiv w:val="1"/>
      <w:marLeft w:val="0"/>
      <w:marRight w:val="0"/>
      <w:marTop w:val="0"/>
      <w:marBottom w:val="0"/>
      <w:divBdr>
        <w:top w:val="none" w:sz="0" w:space="0" w:color="auto"/>
        <w:left w:val="none" w:sz="0" w:space="0" w:color="auto"/>
        <w:bottom w:val="none" w:sz="0" w:space="0" w:color="auto"/>
        <w:right w:val="none" w:sz="0" w:space="0" w:color="auto"/>
      </w:divBdr>
    </w:div>
    <w:div w:id="797069272">
      <w:bodyDiv w:val="1"/>
      <w:marLeft w:val="0"/>
      <w:marRight w:val="0"/>
      <w:marTop w:val="0"/>
      <w:marBottom w:val="0"/>
      <w:divBdr>
        <w:top w:val="none" w:sz="0" w:space="0" w:color="auto"/>
        <w:left w:val="none" w:sz="0" w:space="0" w:color="auto"/>
        <w:bottom w:val="none" w:sz="0" w:space="0" w:color="auto"/>
        <w:right w:val="none" w:sz="0" w:space="0" w:color="auto"/>
      </w:divBdr>
    </w:div>
    <w:div w:id="800995836">
      <w:bodyDiv w:val="1"/>
      <w:marLeft w:val="0"/>
      <w:marRight w:val="0"/>
      <w:marTop w:val="0"/>
      <w:marBottom w:val="0"/>
      <w:divBdr>
        <w:top w:val="none" w:sz="0" w:space="0" w:color="auto"/>
        <w:left w:val="none" w:sz="0" w:space="0" w:color="auto"/>
        <w:bottom w:val="none" w:sz="0" w:space="0" w:color="auto"/>
        <w:right w:val="none" w:sz="0" w:space="0" w:color="auto"/>
      </w:divBdr>
    </w:div>
    <w:div w:id="815687648">
      <w:bodyDiv w:val="1"/>
      <w:marLeft w:val="0"/>
      <w:marRight w:val="0"/>
      <w:marTop w:val="0"/>
      <w:marBottom w:val="0"/>
      <w:divBdr>
        <w:top w:val="none" w:sz="0" w:space="0" w:color="auto"/>
        <w:left w:val="none" w:sz="0" w:space="0" w:color="auto"/>
        <w:bottom w:val="none" w:sz="0" w:space="0" w:color="auto"/>
        <w:right w:val="none" w:sz="0" w:space="0" w:color="auto"/>
      </w:divBdr>
    </w:div>
    <w:div w:id="827406294">
      <w:bodyDiv w:val="1"/>
      <w:marLeft w:val="0"/>
      <w:marRight w:val="0"/>
      <w:marTop w:val="0"/>
      <w:marBottom w:val="0"/>
      <w:divBdr>
        <w:top w:val="none" w:sz="0" w:space="0" w:color="auto"/>
        <w:left w:val="none" w:sz="0" w:space="0" w:color="auto"/>
        <w:bottom w:val="none" w:sz="0" w:space="0" w:color="auto"/>
        <w:right w:val="none" w:sz="0" w:space="0" w:color="auto"/>
      </w:divBdr>
    </w:div>
    <w:div w:id="908148697">
      <w:bodyDiv w:val="1"/>
      <w:marLeft w:val="0"/>
      <w:marRight w:val="0"/>
      <w:marTop w:val="0"/>
      <w:marBottom w:val="0"/>
      <w:divBdr>
        <w:top w:val="none" w:sz="0" w:space="0" w:color="auto"/>
        <w:left w:val="none" w:sz="0" w:space="0" w:color="auto"/>
        <w:bottom w:val="none" w:sz="0" w:space="0" w:color="auto"/>
        <w:right w:val="none" w:sz="0" w:space="0" w:color="auto"/>
      </w:divBdr>
    </w:div>
    <w:div w:id="1070351672">
      <w:bodyDiv w:val="1"/>
      <w:marLeft w:val="0"/>
      <w:marRight w:val="0"/>
      <w:marTop w:val="0"/>
      <w:marBottom w:val="0"/>
      <w:divBdr>
        <w:top w:val="none" w:sz="0" w:space="0" w:color="auto"/>
        <w:left w:val="none" w:sz="0" w:space="0" w:color="auto"/>
        <w:bottom w:val="none" w:sz="0" w:space="0" w:color="auto"/>
        <w:right w:val="none" w:sz="0" w:space="0" w:color="auto"/>
      </w:divBdr>
    </w:div>
    <w:div w:id="1122655290">
      <w:bodyDiv w:val="1"/>
      <w:marLeft w:val="0"/>
      <w:marRight w:val="0"/>
      <w:marTop w:val="0"/>
      <w:marBottom w:val="0"/>
      <w:divBdr>
        <w:top w:val="none" w:sz="0" w:space="0" w:color="auto"/>
        <w:left w:val="none" w:sz="0" w:space="0" w:color="auto"/>
        <w:bottom w:val="none" w:sz="0" w:space="0" w:color="auto"/>
        <w:right w:val="none" w:sz="0" w:space="0" w:color="auto"/>
      </w:divBdr>
    </w:div>
    <w:div w:id="1125275206">
      <w:bodyDiv w:val="1"/>
      <w:marLeft w:val="0"/>
      <w:marRight w:val="0"/>
      <w:marTop w:val="0"/>
      <w:marBottom w:val="0"/>
      <w:divBdr>
        <w:top w:val="none" w:sz="0" w:space="0" w:color="auto"/>
        <w:left w:val="none" w:sz="0" w:space="0" w:color="auto"/>
        <w:bottom w:val="none" w:sz="0" w:space="0" w:color="auto"/>
        <w:right w:val="none" w:sz="0" w:space="0" w:color="auto"/>
      </w:divBdr>
    </w:div>
    <w:div w:id="1199318749">
      <w:bodyDiv w:val="1"/>
      <w:marLeft w:val="0"/>
      <w:marRight w:val="0"/>
      <w:marTop w:val="0"/>
      <w:marBottom w:val="0"/>
      <w:divBdr>
        <w:top w:val="none" w:sz="0" w:space="0" w:color="auto"/>
        <w:left w:val="none" w:sz="0" w:space="0" w:color="auto"/>
        <w:bottom w:val="none" w:sz="0" w:space="0" w:color="auto"/>
        <w:right w:val="none" w:sz="0" w:space="0" w:color="auto"/>
      </w:divBdr>
    </w:div>
    <w:div w:id="1392536133">
      <w:bodyDiv w:val="1"/>
      <w:marLeft w:val="0"/>
      <w:marRight w:val="0"/>
      <w:marTop w:val="0"/>
      <w:marBottom w:val="0"/>
      <w:divBdr>
        <w:top w:val="none" w:sz="0" w:space="0" w:color="auto"/>
        <w:left w:val="none" w:sz="0" w:space="0" w:color="auto"/>
        <w:bottom w:val="none" w:sz="0" w:space="0" w:color="auto"/>
        <w:right w:val="none" w:sz="0" w:space="0" w:color="auto"/>
      </w:divBdr>
    </w:div>
    <w:div w:id="1598517239">
      <w:bodyDiv w:val="1"/>
      <w:marLeft w:val="0"/>
      <w:marRight w:val="0"/>
      <w:marTop w:val="0"/>
      <w:marBottom w:val="0"/>
      <w:divBdr>
        <w:top w:val="none" w:sz="0" w:space="0" w:color="auto"/>
        <w:left w:val="none" w:sz="0" w:space="0" w:color="auto"/>
        <w:bottom w:val="none" w:sz="0" w:space="0" w:color="auto"/>
        <w:right w:val="none" w:sz="0" w:space="0" w:color="auto"/>
      </w:divBdr>
    </w:div>
    <w:div w:id="1604336104">
      <w:bodyDiv w:val="1"/>
      <w:marLeft w:val="0"/>
      <w:marRight w:val="0"/>
      <w:marTop w:val="0"/>
      <w:marBottom w:val="0"/>
      <w:divBdr>
        <w:top w:val="none" w:sz="0" w:space="0" w:color="auto"/>
        <w:left w:val="none" w:sz="0" w:space="0" w:color="auto"/>
        <w:bottom w:val="none" w:sz="0" w:space="0" w:color="auto"/>
        <w:right w:val="none" w:sz="0" w:space="0" w:color="auto"/>
      </w:divBdr>
    </w:div>
    <w:div w:id="1618103444">
      <w:bodyDiv w:val="1"/>
      <w:marLeft w:val="0"/>
      <w:marRight w:val="0"/>
      <w:marTop w:val="0"/>
      <w:marBottom w:val="0"/>
      <w:divBdr>
        <w:top w:val="none" w:sz="0" w:space="0" w:color="auto"/>
        <w:left w:val="none" w:sz="0" w:space="0" w:color="auto"/>
        <w:bottom w:val="none" w:sz="0" w:space="0" w:color="auto"/>
        <w:right w:val="none" w:sz="0" w:space="0" w:color="auto"/>
      </w:divBdr>
    </w:div>
    <w:div w:id="1648782402">
      <w:bodyDiv w:val="1"/>
      <w:marLeft w:val="0"/>
      <w:marRight w:val="0"/>
      <w:marTop w:val="0"/>
      <w:marBottom w:val="0"/>
      <w:divBdr>
        <w:top w:val="none" w:sz="0" w:space="0" w:color="auto"/>
        <w:left w:val="none" w:sz="0" w:space="0" w:color="auto"/>
        <w:bottom w:val="none" w:sz="0" w:space="0" w:color="auto"/>
        <w:right w:val="none" w:sz="0" w:space="0" w:color="auto"/>
      </w:divBdr>
    </w:div>
    <w:div w:id="1661494570">
      <w:bodyDiv w:val="1"/>
      <w:marLeft w:val="0"/>
      <w:marRight w:val="0"/>
      <w:marTop w:val="0"/>
      <w:marBottom w:val="0"/>
      <w:divBdr>
        <w:top w:val="none" w:sz="0" w:space="0" w:color="auto"/>
        <w:left w:val="none" w:sz="0" w:space="0" w:color="auto"/>
        <w:bottom w:val="none" w:sz="0" w:space="0" w:color="auto"/>
        <w:right w:val="none" w:sz="0" w:space="0" w:color="auto"/>
      </w:divBdr>
    </w:div>
    <w:div w:id="1680699431">
      <w:bodyDiv w:val="1"/>
      <w:marLeft w:val="0"/>
      <w:marRight w:val="0"/>
      <w:marTop w:val="0"/>
      <w:marBottom w:val="0"/>
      <w:divBdr>
        <w:top w:val="none" w:sz="0" w:space="0" w:color="auto"/>
        <w:left w:val="none" w:sz="0" w:space="0" w:color="auto"/>
        <w:bottom w:val="none" w:sz="0" w:space="0" w:color="auto"/>
        <w:right w:val="none" w:sz="0" w:space="0" w:color="auto"/>
      </w:divBdr>
    </w:div>
    <w:div w:id="1721708717">
      <w:bodyDiv w:val="1"/>
      <w:marLeft w:val="0"/>
      <w:marRight w:val="0"/>
      <w:marTop w:val="0"/>
      <w:marBottom w:val="0"/>
      <w:divBdr>
        <w:top w:val="none" w:sz="0" w:space="0" w:color="auto"/>
        <w:left w:val="none" w:sz="0" w:space="0" w:color="auto"/>
        <w:bottom w:val="none" w:sz="0" w:space="0" w:color="auto"/>
        <w:right w:val="none" w:sz="0" w:space="0" w:color="auto"/>
      </w:divBdr>
    </w:div>
    <w:div w:id="1740786128">
      <w:bodyDiv w:val="1"/>
      <w:marLeft w:val="0"/>
      <w:marRight w:val="0"/>
      <w:marTop w:val="0"/>
      <w:marBottom w:val="0"/>
      <w:divBdr>
        <w:top w:val="none" w:sz="0" w:space="0" w:color="auto"/>
        <w:left w:val="none" w:sz="0" w:space="0" w:color="auto"/>
        <w:bottom w:val="none" w:sz="0" w:space="0" w:color="auto"/>
        <w:right w:val="none" w:sz="0" w:space="0" w:color="auto"/>
      </w:divBdr>
    </w:div>
    <w:div w:id="1792285983">
      <w:bodyDiv w:val="1"/>
      <w:marLeft w:val="0"/>
      <w:marRight w:val="0"/>
      <w:marTop w:val="0"/>
      <w:marBottom w:val="0"/>
      <w:divBdr>
        <w:top w:val="none" w:sz="0" w:space="0" w:color="auto"/>
        <w:left w:val="none" w:sz="0" w:space="0" w:color="auto"/>
        <w:bottom w:val="none" w:sz="0" w:space="0" w:color="auto"/>
        <w:right w:val="none" w:sz="0" w:space="0" w:color="auto"/>
      </w:divBdr>
    </w:div>
    <w:div w:id="1968461632">
      <w:bodyDiv w:val="1"/>
      <w:marLeft w:val="0"/>
      <w:marRight w:val="0"/>
      <w:marTop w:val="0"/>
      <w:marBottom w:val="0"/>
      <w:divBdr>
        <w:top w:val="none" w:sz="0" w:space="0" w:color="auto"/>
        <w:left w:val="none" w:sz="0" w:space="0" w:color="auto"/>
        <w:bottom w:val="none" w:sz="0" w:space="0" w:color="auto"/>
        <w:right w:val="none" w:sz="0" w:space="0" w:color="auto"/>
      </w:divBdr>
    </w:div>
    <w:div w:id="2029020843">
      <w:bodyDiv w:val="1"/>
      <w:marLeft w:val="0"/>
      <w:marRight w:val="0"/>
      <w:marTop w:val="0"/>
      <w:marBottom w:val="0"/>
      <w:divBdr>
        <w:top w:val="none" w:sz="0" w:space="0" w:color="auto"/>
        <w:left w:val="none" w:sz="0" w:space="0" w:color="auto"/>
        <w:bottom w:val="none" w:sz="0" w:space="0" w:color="auto"/>
        <w:right w:val="none" w:sz="0" w:space="0" w:color="auto"/>
      </w:divBdr>
    </w:div>
    <w:div w:id="2101370758">
      <w:bodyDiv w:val="1"/>
      <w:marLeft w:val="0"/>
      <w:marRight w:val="0"/>
      <w:marTop w:val="0"/>
      <w:marBottom w:val="0"/>
      <w:divBdr>
        <w:top w:val="none" w:sz="0" w:space="0" w:color="auto"/>
        <w:left w:val="none" w:sz="0" w:space="0" w:color="auto"/>
        <w:bottom w:val="none" w:sz="0" w:space="0" w:color="auto"/>
        <w:right w:val="none" w:sz="0" w:space="0" w:color="auto"/>
      </w:divBdr>
    </w:div>
    <w:div w:id="212364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1056;&#1072;&#1073;&#1086;&#1095;&#1080;&#1081;%20&#1089;&#1090;&#1086;&#1083;\KTH\!Work2\XLS\New%20Bas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1056;&#1072;&#1073;&#1086;&#1095;&#1080;&#1081;%20&#1089;&#1090;&#1086;&#1083;\KTH\!Work2\XLS\New%20Bas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Docs\KTH\!Work2\XLS\New%20Logic_Var_M_Var_P.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Wind</c:v>
          </c:tx>
          <c:spPr>
            <a:ln w="28575" cap="rnd">
              <a:solidFill>
                <a:schemeClr val="accent1"/>
              </a:solidFill>
              <a:round/>
            </a:ln>
            <a:effectLst/>
          </c:spPr>
          <c:marker>
            <c:symbol val="none"/>
          </c:marker>
          <c:cat>
            <c:numRef>
              <c:f>Лист1!$C$3:$AG$3</c:f>
              <c:numCache>
                <c:formatCode>General</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Лист1!$C$4:$AG$4</c:f>
              <c:numCache>
                <c:formatCode>[&gt;0.05]0.0;[=0]\-;\^</c:formatCode>
                <c:ptCount val="31"/>
                <c:pt idx="0">
                  <c:v>3.6324705158989898</c:v>
                </c:pt>
                <c:pt idx="1">
                  <c:v>4.0867066747070702</c:v>
                </c:pt>
                <c:pt idx="2">
                  <c:v>4.733212019151515</c:v>
                </c:pt>
                <c:pt idx="3">
                  <c:v>5.6975688193939398</c:v>
                </c:pt>
                <c:pt idx="4">
                  <c:v>7.1229298442424245</c:v>
                </c:pt>
                <c:pt idx="5">
                  <c:v>8.2619234436363644</c:v>
                </c:pt>
                <c:pt idx="6">
                  <c:v>9.2046006605959612</c:v>
                </c:pt>
                <c:pt idx="7">
                  <c:v>12.017816469777779</c:v>
                </c:pt>
                <c:pt idx="8">
                  <c:v>15.921260267804952</c:v>
                </c:pt>
                <c:pt idx="9">
                  <c:v>21.216174006609396</c:v>
                </c:pt>
                <c:pt idx="10">
                  <c:v>31.42043456413095</c:v>
                </c:pt>
                <c:pt idx="11">
                  <c:v>38.390451947142061</c:v>
                </c:pt>
                <c:pt idx="12">
                  <c:v>52.330781986707123</c:v>
                </c:pt>
                <c:pt idx="13">
                  <c:v>62.911395301683939</c:v>
                </c:pt>
                <c:pt idx="14">
                  <c:v>85.116192428273166</c:v>
                </c:pt>
                <c:pt idx="15">
                  <c:v>104.08387975788209</c:v>
                </c:pt>
                <c:pt idx="16">
                  <c:v>132.85921603002876</c:v>
                </c:pt>
                <c:pt idx="17">
                  <c:v>170.68262058027867</c:v>
                </c:pt>
                <c:pt idx="18">
                  <c:v>220.60004515399677</c:v>
                </c:pt>
                <c:pt idx="19">
                  <c:v>276.02052629907718</c:v>
                </c:pt>
                <c:pt idx="20">
                  <c:v>346.46502193807811</c:v>
                </c:pt>
                <c:pt idx="21">
                  <c:v>440.38509198030556</c:v>
                </c:pt>
                <c:pt idx="22">
                  <c:v>530.55442135112025</c:v>
                </c:pt>
                <c:pt idx="23">
                  <c:v>635.49205101167001</c:v>
                </c:pt>
                <c:pt idx="24">
                  <c:v>705.80586078881231</c:v>
                </c:pt>
                <c:pt idx="25">
                  <c:v>831.42968828186997</c:v>
                </c:pt>
                <c:pt idx="26">
                  <c:v>962.22739540937869</c:v>
                </c:pt>
                <c:pt idx="27">
                  <c:v>1140.3109490425286</c:v>
                </c:pt>
                <c:pt idx="28">
                  <c:v>1269.5205357108334</c:v>
                </c:pt>
                <c:pt idx="29">
                  <c:v>1418.1700462665481</c:v>
                </c:pt>
                <c:pt idx="30">
                  <c:v>1591.2135122192983</c:v>
                </c:pt>
              </c:numCache>
            </c:numRef>
          </c:val>
          <c:smooth val="0"/>
          <c:extLst>
            <c:ext xmlns:c16="http://schemas.microsoft.com/office/drawing/2014/chart" uri="{C3380CC4-5D6E-409C-BE32-E72D297353CC}">
              <c16:uniqueId val="{00000000-A9DE-4B9A-825C-11B3B6714312}"/>
            </c:ext>
          </c:extLst>
        </c:ser>
        <c:ser>
          <c:idx val="1"/>
          <c:order val="1"/>
          <c:tx>
            <c:v>Total</c:v>
          </c:tx>
          <c:spPr>
            <a:ln w="28575" cap="rnd">
              <a:solidFill>
                <a:schemeClr val="accent2"/>
              </a:solidFill>
              <a:round/>
            </a:ln>
            <a:effectLst/>
          </c:spPr>
          <c:marker>
            <c:symbol val="none"/>
          </c:marker>
          <c:cat>
            <c:numRef>
              <c:f>Лист1!$C$3:$AG$3</c:f>
              <c:numCache>
                <c:formatCode>General</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Лист1!$C$5:$AG$5</c:f>
              <c:numCache>
                <c:formatCode>[&gt;0.05]0.0;[=0]\-;\^</c:formatCode>
                <c:ptCount val="31"/>
                <c:pt idx="0">
                  <c:v>11957.328559471731</c:v>
                </c:pt>
                <c:pt idx="1">
                  <c:v>12218.445179529826</c:v>
                </c:pt>
                <c:pt idx="2">
                  <c:v>12329.793579154399</c:v>
                </c:pt>
                <c:pt idx="3">
                  <c:v>12591.721634093255</c:v>
                </c:pt>
                <c:pt idx="4">
                  <c:v>12916.590524635991</c:v>
                </c:pt>
                <c:pt idx="5">
                  <c:v>13375.243963405272</c:v>
                </c:pt>
                <c:pt idx="6">
                  <c:v>13789.249527706444</c:v>
                </c:pt>
                <c:pt idx="7">
                  <c:v>14120.517134509744</c:v>
                </c:pt>
                <c:pt idx="8">
                  <c:v>14502.91924343678</c:v>
                </c:pt>
                <c:pt idx="9">
                  <c:v>14917.763755393564</c:v>
                </c:pt>
                <c:pt idx="10">
                  <c:v>15555.548290631683</c:v>
                </c:pt>
                <c:pt idx="11">
                  <c:v>15788.860610722248</c:v>
                </c:pt>
                <c:pt idx="12">
                  <c:v>16345.484319587606</c:v>
                </c:pt>
                <c:pt idx="13">
                  <c:v>16924.018406002466</c:v>
                </c:pt>
                <c:pt idx="14">
                  <c:v>17726.747512207581</c:v>
                </c:pt>
                <c:pt idx="15">
                  <c:v>18454.118810450738</c:v>
                </c:pt>
                <c:pt idx="16">
                  <c:v>19155.291117648791</c:v>
                </c:pt>
                <c:pt idx="17">
                  <c:v>20045.982995705115</c:v>
                </c:pt>
                <c:pt idx="18">
                  <c:v>20421.6373537822</c:v>
                </c:pt>
                <c:pt idx="19">
                  <c:v>20264.891059648478</c:v>
                </c:pt>
                <c:pt idx="20">
                  <c:v>21570.688861983443</c:v>
                </c:pt>
                <c:pt idx="21">
                  <c:v>22256.995244363818</c:v>
                </c:pt>
                <c:pt idx="22">
                  <c:v>22806.276479940283</c:v>
                </c:pt>
                <c:pt idx="23">
                  <c:v>23435.238212380838</c:v>
                </c:pt>
                <c:pt idx="24">
                  <c:v>24031.707049616718</c:v>
                </c:pt>
                <c:pt idx="25">
                  <c:v>24270.500940949612</c:v>
                </c:pt>
                <c:pt idx="26">
                  <c:v>24915.187108189115</c:v>
                </c:pt>
                <c:pt idx="27">
                  <c:v>25623.892250783552</c:v>
                </c:pt>
                <c:pt idx="28">
                  <c:v>26659.136238092451</c:v>
                </c:pt>
                <c:pt idx="29">
                  <c:v>27000.950850926718</c:v>
                </c:pt>
                <c:pt idx="30">
                  <c:v>26823.248350022292</c:v>
                </c:pt>
              </c:numCache>
            </c:numRef>
          </c:val>
          <c:smooth val="0"/>
          <c:extLst>
            <c:ext xmlns:c16="http://schemas.microsoft.com/office/drawing/2014/chart" uri="{C3380CC4-5D6E-409C-BE32-E72D297353CC}">
              <c16:uniqueId val="{00000001-A9DE-4B9A-825C-11B3B6714312}"/>
            </c:ext>
          </c:extLst>
        </c:ser>
        <c:dLbls>
          <c:showLegendKey val="0"/>
          <c:showVal val="0"/>
          <c:showCatName val="0"/>
          <c:showSerName val="0"/>
          <c:showPercent val="0"/>
          <c:showBubbleSize val="0"/>
        </c:dLbls>
        <c:smooth val="0"/>
        <c:axId val="1681887184"/>
        <c:axId val="1681888848"/>
      </c:lineChart>
      <c:catAx>
        <c:axId val="168188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1888848"/>
        <c:crosses val="autoZero"/>
        <c:auto val="1"/>
        <c:lblAlgn val="ctr"/>
        <c:lblOffset val="100"/>
        <c:noMultiLvlLbl val="0"/>
      </c:catAx>
      <c:valAx>
        <c:axId val="1681888848"/>
        <c:scaling>
          <c:orientation val="minMax"/>
        </c:scaling>
        <c:delete val="0"/>
        <c:axPos val="l"/>
        <c:majorGridlines>
          <c:spPr>
            <a:ln w="9525" cap="flat" cmpd="sng" algn="ctr">
              <a:solidFill>
                <a:schemeClr val="tx1">
                  <a:lumMod val="15000"/>
                  <a:lumOff val="85000"/>
                </a:schemeClr>
              </a:solidFill>
              <a:round/>
            </a:ln>
            <a:effectLst/>
          </c:spPr>
        </c:majorGridlines>
        <c:numFmt formatCode="[&gt;0.05]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18871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Лист1!$C$3:$AG$3</c:f>
              <c:numCache>
                <c:formatCode>General</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Лист1!$C$4:$AG$4</c:f>
              <c:numCache>
                <c:formatCode>[&gt;0.05]0.0;[=0]\-;\^</c:formatCode>
                <c:ptCount val="31"/>
                <c:pt idx="0">
                  <c:v>3.6324705158989898</c:v>
                </c:pt>
                <c:pt idx="1">
                  <c:v>4.0867066747070702</c:v>
                </c:pt>
                <c:pt idx="2">
                  <c:v>4.733212019151515</c:v>
                </c:pt>
                <c:pt idx="3">
                  <c:v>5.6975688193939398</c:v>
                </c:pt>
                <c:pt idx="4">
                  <c:v>7.1229298442424245</c:v>
                </c:pt>
                <c:pt idx="5">
                  <c:v>8.2619234436363644</c:v>
                </c:pt>
                <c:pt idx="6">
                  <c:v>9.2046006605959612</c:v>
                </c:pt>
                <c:pt idx="7">
                  <c:v>12.017816469777779</c:v>
                </c:pt>
                <c:pt idx="8">
                  <c:v>15.921260267804952</c:v>
                </c:pt>
                <c:pt idx="9">
                  <c:v>21.216174006609396</c:v>
                </c:pt>
                <c:pt idx="10">
                  <c:v>31.42043456413095</c:v>
                </c:pt>
                <c:pt idx="11">
                  <c:v>38.390451947142061</c:v>
                </c:pt>
                <c:pt idx="12">
                  <c:v>52.330781986707123</c:v>
                </c:pt>
                <c:pt idx="13">
                  <c:v>62.911395301683939</c:v>
                </c:pt>
                <c:pt idx="14">
                  <c:v>85.116192428273166</c:v>
                </c:pt>
                <c:pt idx="15">
                  <c:v>104.08387975788209</c:v>
                </c:pt>
                <c:pt idx="16">
                  <c:v>132.85921603002876</c:v>
                </c:pt>
                <c:pt idx="17">
                  <c:v>170.68262058027867</c:v>
                </c:pt>
                <c:pt idx="18">
                  <c:v>220.60004515399677</c:v>
                </c:pt>
                <c:pt idx="19">
                  <c:v>276.02052629907718</c:v>
                </c:pt>
                <c:pt idx="20">
                  <c:v>346.46502193807811</c:v>
                </c:pt>
                <c:pt idx="21">
                  <c:v>440.38509198030556</c:v>
                </c:pt>
                <c:pt idx="22">
                  <c:v>530.55442135112025</c:v>
                </c:pt>
                <c:pt idx="23">
                  <c:v>635.49205101167001</c:v>
                </c:pt>
                <c:pt idx="24">
                  <c:v>705.80586078881231</c:v>
                </c:pt>
                <c:pt idx="25">
                  <c:v>831.42968828186997</c:v>
                </c:pt>
                <c:pt idx="26">
                  <c:v>962.22739540937869</c:v>
                </c:pt>
                <c:pt idx="27">
                  <c:v>1140.3109490425286</c:v>
                </c:pt>
                <c:pt idx="28">
                  <c:v>1269.5205357108334</c:v>
                </c:pt>
                <c:pt idx="29">
                  <c:v>1418.1700462665481</c:v>
                </c:pt>
                <c:pt idx="30">
                  <c:v>1591.2135122192983</c:v>
                </c:pt>
              </c:numCache>
            </c:numRef>
          </c:val>
          <c:smooth val="0"/>
          <c:extLst>
            <c:ext xmlns:c16="http://schemas.microsoft.com/office/drawing/2014/chart" uri="{C3380CC4-5D6E-409C-BE32-E72D297353CC}">
              <c16:uniqueId val="{00000000-493D-4B8A-B013-7F80FEDCDE13}"/>
            </c:ext>
          </c:extLst>
        </c:ser>
        <c:dLbls>
          <c:showLegendKey val="0"/>
          <c:showVal val="0"/>
          <c:showCatName val="0"/>
          <c:showSerName val="0"/>
          <c:showPercent val="0"/>
          <c:showBubbleSize val="0"/>
        </c:dLbls>
        <c:smooth val="0"/>
        <c:axId val="2089055424"/>
        <c:axId val="2089055840"/>
      </c:lineChart>
      <c:catAx>
        <c:axId val="208905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89055840"/>
        <c:crosses val="autoZero"/>
        <c:auto val="1"/>
        <c:lblAlgn val="ctr"/>
        <c:lblOffset val="100"/>
        <c:noMultiLvlLbl val="0"/>
      </c:catAx>
      <c:valAx>
        <c:axId val="2089055840"/>
        <c:scaling>
          <c:orientation val="minMax"/>
        </c:scaling>
        <c:delete val="0"/>
        <c:axPos val="l"/>
        <c:majorGridlines>
          <c:spPr>
            <a:ln w="9525" cap="flat" cmpd="sng" algn="ctr">
              <a:solidFill>
                <a:schemeClr val="tx1">
                  <a:lumMod val="15000"/>
                  <a:lumOff val="85000"/>
                </a:schemeClr>
              </a:solidFill>
              <a:round/>
            </a:ln>
            <a:effectLst/>
          </c:spPr>
        </c:majorGridlines>
        <c:numFmt formatCode="[&gt;0.05]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890554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Bass model variable upper limit considering costs training for the whole World</a:t>
            </a:r>
            <a:r>
              <a:rPr lang="en-US" sz="1100" baseline="0"/>
              <a:t> values </a:t>
            </a:r>
            <a:endParaRPr lang="ru-RU"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Fact</c:v>
          </c:tx>
          <c:spPr>
            <a:ln w="28575" cap="rnd">
              <a:solidFill>
                <a:schemeClr val="accent1"/>
              </a:solidFill>
              <a:round/>
            </a:ln>
            <a:effectLst/>
          </c:spPr>
          <c:marker>
            <c:symbol val="none"/>
          </c:marker>
          <c:cat>
            <c:numRef>
              <c:f>'Var M&amp;P gen growth costs decrea'!$J$1:$AH$1</c:f>
              <c:numCache>
                <c:formatCode>General</c:formatCode>
                <c:ptCount val="25"/>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pt idx="21">
                  <c:v>2017</c:v>
                </c:pt>
                <c:pt idx="22">
                  <c:v>2018</c:v>
                </c:pt>
                <c:pt idx="23">
                  <c:v>2019</c:v>
                </c:pt>
                <c:pt idx="24">
                  <c:v>2020</c:v>
                </c:pt>
              </c:numCache>
            </c:numRef>
          </c:cat>
          <c:val>
            <c:numRef>
              <c:f>'Var M&amp;P gen growth costs decrea'!$J$3:$AH$3</c:f>
              <c:numCache>
                <c:formatCode>[&gt;0.05]0.0;[=0]\-;\^</c:formatCode>
                <c:ptCount val="25"/>
                <c:pt idx="0">
                  <c:v>9.2046006605959612</c:v>
                </c:pt>
                <c:pt idx="1">
                  <c:v>12.017816469777779</c:v>
                </c:pt>
                <c:pt idx="2">
                  <c:v>15.921260267804952</c:v>
                </c:pt>
                <c:pt idx="3">
                  <c:v>21.216174006609396</c:v>
                </c:pt>
                <c:pt idx="4">
                  <c:v>31.42043456413095</c:v>
                </c:pt>
                <c:pt idx="5">
                  <c:v>38.390451947142061</c:v>
                </c:pt>
                <c:pt idx="6">
                  <c:v>52.330781986707123</c:v>
                </c:pt>
                <c:pt idx="7">
                  <c:v>62.911395301683939</c:v>
                </c:pt>
                <c:pt idx="8">
                  <c:v>85.116192428273166</c:v>
                </c:pt>
                <c:pt idx="9">
                  <c:v>104.08387975788209</c:v>
                </c:pt>
                <c:pt idx="10">
                  <c:v>132.85921603002876</c:v>
                </c:pt>
                <c:pt idx="11">
                  <c:v>170.68262058027867</c:v>
                </c:pt>
                <c:pt idx="12">
                  <c:v>220.60004515399677</c:v>
                </c:pt>
                <c:pt idx="13">
                  <c:v>276.02052629907718</c:v>
                </c:pt>
                <c:pt idx="14">
                  <c:v>346.46502193807811</c:v>
                </c:pt>
                <c:pt idx="15">
                  <c:v>440.38509198030556</c:v>
                </c:pt>
                <c:pt idx="16">
                  <c:v>530.55442135112025</c:v>
                </c:pt>
                <c:pt idx="17">
                  <c:v>635.49205101167001</c:v>
                </c:pt>
                <c:pt idx="18">
                  <c:v>705.80586078881231</c:v>
                </c:pt>
                <c:pt idx="19">
                  <c:v>831.42968828186997</c:v>
                </c:pt>
                <c:pt idx="20">
                  <c:v>962.22739540937869</c:v>
                </c:pt>
                <c:pt idx="21">
                  <c:v>1140.3109490425286</c:v>
                </c:pt>
                <c:pt idx="22">
                  <c:v>1269.5205357108334</c:v>
                </c:pt>
                <c:pt idx="23">
                  <c:v>1418.1700462665481</c:v>
                </c:pt>
                <c:pt idx="24">
                  <c:v>1591.2135122192983</c:v>
                </c:pt>
              </c:numCache>
            </c:numRef>
          </c:val>
          <c:smooth val="0"/>
          <c:extLst>
            <c:ext xmlns:c16="http://schemas.microsoft.com/office/drawing/2014/chart" uri="{C3380CC4-5D6E-409C-BE32-E72D297353CC}">
              <c16:uniqueId val="{00000000-604B-4292-8DB8-9920DF705367}"/>
            </c:ext>
          </c:extLst>
        </c:ser>
        <c:ser>
          <c:idx val="1"/>
          <c:order val="1"/>
          <c:tx>
            <c:v>Model</c:v>
          </c:tx>
          <c:spPr>
            <a:ln w="28575" cap="rnd">
              <a:solidFill>
                <a:schemeClr val="accent2"/>
              </a:solidFill>
              <a:round/>
            </a:ln>
            <a:effectLst/>
          </c:spPr>
          <c:marker>
            <c:symbol val="none"/>
          </c:marker>
          <c:cat>
            <c:numRef>
              <c:f>'Var M&amp;P gen growth costs decrea'!$J$1:$AH$1</c:f>
              <c:numCache>
                <c:formatCode>General</c:formatCode>
                <c:ptCount val="25"/>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pt idx="21">
                  <c:v>2017</c:v>
                </c:pt>
                <c:pt idx="22">
                  <c:v>2018</c:v>
                </c:pt>
                <c:pt idx="23">
                  <c:v>2019</c:v>
                </c:pt>
                <c:pt idx="24">
                  <c:v>2020</c:v>
                </c:pt>
              </c:numCache>
            </c:numRef>
          </c:cat>
          <c:val>
            <c:numRef>
              <c:f>'Var M&amp;P gen growth costs decrea'!$J$8:$AH$8</c:f>
              <c:numCache>
                <c:formatCode>General</c:formatCode>
                <c:ptCount val="25"/>
                <c:pt idx="0">
                  <c:v>10.811921666492889</c:v>
                </c:pt>
                <c:pt idx="1">
                  <c:v>14.133721723269158</c:v>
                </c:pt>
                <c:pt idx="2">
                  <c:v>18.451198029277542</c:v>
                </c:pt>
                <c:pt idx="3">
                  <c:v>24.048968859497041</c:v>
                </c:pt>
                <c:pt idx="4">
                  <c:v>31.285105621551715</c:v>
                </c:pt>
                <c:pt idx="5">
                  <c:v>40.612768008276788</c:v>
                </c:pt>
                <c:pt idx="6">
                  <c:v>52.567484508073079</c:v>
                </c:pt>
                <c:pt idx="7">
                  <c:v>67.827727188813071</c:v>
                </c:pt>
                <c:pt idx="8">
                  <c:v>87.194709673665656</c:v>
                </c:pt>
                <c:pt idx="9">
                  <c:v>111.641921977424</c:v>
                </c:pt>
                <c:pt idx="10">
                  <c:v>142.25490761047291</c:v>
                </c:pt>
                <c:pt idx="11">
                  <c:v>180.23753634147965</c:v>
                </c:pt>
                <c:pt idx="12">
                  <c:v>226.96854299452724</c:v>
                </c:pt>
                <c:pt idx="13">
                  <c:v>283.45644497310076</c:v>
                </c:pt>
                <c:pt idx="14">
                  <c:v>350.08316041582316</c:v>
                </c:pt>
                <c:pt idx="15">
                  <c:v>429.14941965151735</c:v>
                </c:pt>
                <c:pt idx="16">
                  <c:v>520.60075444231916</c:v>
                </c:pt>
                <c:pt idx="17">
                  <c:v>624.10833613899513</c:v>
                </c:pt>
                <c:pt idx="18">
                  <c:v>739.16567903345356</c:v>
                </c:pt>
                <c:pt idx="19">
                  <c:v>864.39034595027454</c:v>
                </c:pt>
                <c:pt idx="20">
                  <c:v>995.9321465900357</c:v>
                </c:pt>
                <c:pt idx="21">
                  <c:v>1133.6946445721792</c:v>
                </c:pt>
                <c:pt idx="22">
                  <c:v>1276.2566155053453</c:v>
                </c:pt>
                <c:pt idx="23">
                  <c:v>1425.0960924454425</c:v>
                </c:pt>
                <c:pt idx="24">
                  <c:v>1571.7149283263025</c:v>
                </c:pt>
              </c:numCache>
            </c:numRef>
          </c:val>
          <c:smooth val="0"/>
          <c:extLst>
            <c:ext xmlns:c16="http://schemas.microsoft.com/office/drawing/2014/chart" uri="{C3380CC4-5D6E-409C-BE32-E72D297353CC}">
              <c16:uniqueId val="{00000001-604B-4292-8DB8-9920DF705367}"/>
            </c:ext>
          </c:extLst>
        </c:ser>
        <c:dLbls>
          <c:showLegendKey val="0"/>
          <c:showVal val="0"/>
          <c:showCatName val="0"/>
          <c:showSerName val="0"/>
          <c:showPercent val="0"/>
          <c:showBubbleSize val="0"/>
        </c:dLbls>
        <c:smooth val="0"/>
        <c:axId val="1822796687"/>
        <c:axId val="1833390175"/>
      </c:lineChart>
      <c:catAx>
        <c:axId val="1822796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33390175"/>
        <c:crosses val="autoZero"/>
        <c:auto val="1"/>
        <c:lblAlgn val="ctr"/>
        <c:lblOffset val="100"/>
        <c:noMultiLvlLbl val="0"/>
      </c:catAx>
      <c:valAx>
        <c:axId val="1833390175"/>
        <c:scaling>
          <c:orientation val="minMax"/>
        </c:scaling>
        <c:delete val="0"/>
        <c:axPos val="l"/>
        <c:majorGridlines>
          <c:spPr>
            <a:ln w="9525" cap="flat" cmpd="sng" algn="ctr">
              <a:solidFill>
                <a:schemeClr val="tx1">
                  <a:lumMod val="15000"/>
                  <a:lumOff val="85000"/>
                </a:schemeClr>
              </a:solidFill>
              <a:round/>
            </a:ln>
            <a:effectLst/>
          </c:spPr>
        </c:majorGridlines>
        <c:numFmt formatCode="[&gt;0.05]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2796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baseline="0">
                <a:effectLst/>
              </a:rPr>
              <a:t>Bass model variable upper limit considering costs training for Argentina</a:t>
            </a:r>
            <a:endParaRPr lang="ru-RU" sz="1000">
              <a:effectLst/>
            </a:endParaRPr>
          </a:p>
        </c:rich>
      </c:tx>
      <c:layout>
        <c:manualLayout>
          <c:xMode val="edge"/>
          <c:yMode val="edge"/>
          <c:x val="0.11453930100842658"/>
          <c:y val="3.50877192982456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Fact</c:v>
          </c:tx>
          <c:spPr>
            <a:ln w="28575" cap="rnd">
              <a:solidFill>
                <a:schemeClr val="accent1"/>
              </a:solidFill>
              <a:round/>
            </a:ln>
            <a:effectLst/>
          </c:spPr>
          <c:marker>
            <c:symbol val="none"/>
          </c:marker>
          <c:val>
            <c:numRef>
              <c:f>'Var M Gen Grows'!$J$242:$AH$242</c:f>
              <c:numCache>
                <c:formatCode>0.0000_ ;\-0.0000\ </c:formatCode>
                <c:ptCount val="25"/>
                <c:pt idx="0">
                  <c:v>9.6179999999999998E-3</c:v>
                </c:pt>
                <c:pt idx="1">
                  <c:v>1.4592000000000003E-2</c:v>
                </c:pt>
                <c:pt idx="2">
                  <c:v>3.2541E-2</c:v>
                </c:pt>
                <c:pt idx="3">
                  <c:v>3.4780999999999999E-2</c:v>
                </c:pt>
                <c:pt idx="4">
                  <c:v>3.4757999999999997E-2</c:v>
                </c:pt>
                <c:pt idx="5">
                  <c:v>4.9361000000000002E-2</c:v>
                </c:pt>
                <c:pt idx="6">
                  <c:v>7.3405000000000012E-2</c:v>
                </c:pt>
                <c:pt idx="7">
                  <c:v>7.7953999999999996E-2</c:v>
                </c:pt>
                <c:pt idx="8">
                  <c:v>7.2445999999999969E-2</c:v>
                </c:pt>
                <c:pt idx="9">
                  <c:v>7.1719665000000002E-2</c:v>
                </c:pt>
                <c:pt idx="10">
                  <c:v>6.9640000000000007E-2</c:v>
                </c:pt>
                <c:pt idx="11">
                  <c:v>6.1592999999999988E-2</c:v>
                </c:pt>
                <c:pt idx="12">
                  <c:v>4.1951077999999989E-2</c:v>
                </c:pt>
                <c:pt idx="13">
                  <c:v>3.6831528599999996E-2</c:v>
                </c:pt>
                <c:pt idx="14">
                  <c:v>2.5351606199999998E-2</c:v>
                </c:pt>
                <c:pt idx="15">
                  <c:v>2.6590549999999998E-2</c:v>
                </c:pt>
                <c:pt idx="16">
                  <c:v>0.3698619993329999</c:v>
                </c:pt>
                <c:pt idx="17">
                  <c:v>0.45335487600000002</c:v>
                </c:pt>
                <c:pt idx="18">
                  <c:v>0.61949100000000001</c:v>
                </c:pt>
                <c:pt idx="19">
                  <c:v>0.59333496299999977</c:v>
                </c:pt>
                <c:pt idx="20">
                  <c:v>0.54735899999999993</c:v>
                </c:pt>
                <c:pt idx="21">
                  <c:v>0.61156699999999986</c:v>
                </c:pt>
                <c:pt idx="22">
                  <c:v>1.4127429999999996</c:v>
                </c:pt>
                <c:pt idx="23">
                  <c:v>4.995966423999997</c:v>
                </c:pt>
                <c:pt idx="24">
                  <c:v>9.470297616854376</c:v>
                </c:pt>
              </c:numCache>
            </c:numRef>
          </c:val>
          <c:smooth val="0"/>
          <c:extLst>
            <c:ext xmlns:c16="http://schemas.microsoft.com/office/drawing/2014/chart" uri="{C3380CC4-5D6E-409C-BE32-E72D297353CC}">
              <c16:uniqueId val="{00000000-EC35-4566-8168-CB054D0A0F3E}"/>
            </c:ext>
          </c:extLst>
        </c:ser>
        <c:ser>
          <c:idx val="1"/>
          <c:order val="1"/>
          <c:tx>
            <c:v>Model</c:v>
          </c:tx>
          <c:spPr>
            <a:ln w="28575" cap="rnd">
              <a:solidFill>
                <a:schemeClr val="accent2"/>
              </a:solidFill>
              <a:round/>
            </a:ln>
            <a:effectLst/>
          </c:spPr>
          <c:marker>
            <c:symbol val="none"/>
          </c:marker>
          <c:val>
            <c:numRef>
              <c:f>'Var M Gen Grows'!$J$246:$AH$246</c:f>
              <c:numCache>
                <c:formatCode>General</c:formatCode>
                <c:ptCount val="25"/>
                <c:pt idx="0">
                  <c:v>1.8937861849371338E-5</c:v>
                </c:pt>
                <c:pt idx="1">
                  <c:v>5.1251587863337898E-5</c:v>
                </c:pt>
                <c:pt idx="2">
                  <c:v>1.0590415282580362E-4</c:v>
                </c:pt>
                <c:pt idx="3">
                  <c:v>1.9753073478711298E-4</c:v>
                </c:pt>
                <c:pt idx="4">
                  <c:v>3.5219122380146203E-4</c:v>
                </c:pt>
                <c:pt idx="5">
                  <c:v>6.1243903069866192E-4</c:v>
                </c:pt>
                <c:pt idx="6">
                  <c:v>1.0467711594803393E-3</c:v>
                </c:pt>
                <c:pt idx="7">
                  <c:v>1.7694959762219063E-3</c:v>
                </c:pt>
                <c:pt idx="8">
                  <c:v>2.9767664524375115E-3</c:v>
                </c:pt>
                <c:pt idx="9">
                  <c:v>4.9921001492563375E-3</c:v>
                </c:pt>
                <c:pt idx="10">
                  <c:v>8.3536426743941843E-3</c:v>
                </c:pt>
                <c:pt idx="11">
                  <c:v>1.3959264447679469E-2</c:v>
                </c:pt>
                <c:pt idx="12">
                  <c:v>2.3300132493774772E-2</c:v>
                </c:pt>
                <c:pt idx="13">
                  <c:v>3.8861062836072179E-2</c:v>
                </c:pt>
                <c:pt idx="14">
                  <c:v>6.4756366483162187E-2</c:v>
                </c:pt>
                <c:pt idx="15">
                  <c:v>0.10779445167340754</c:v>
                </c:pt>
                <c:pt idx="16">
                  <c:v>0.1791685201770622</c:v>
                </c:pt>
                <c:pt idx="17">
                  <c:v>0.29715929410243669</c:v>
                </c:pt>
                <c:pt idx="18">
                  <c:v>0.49110100826942793</c:v>
                </c:pt>
                <c:pt idx="19">
                  <c:v>0.80663667451416743</c:v>
                </c:pt>
                <c:pt idx="20">
                  <c:v>1.3133498887404911</c:v>
                </c:pt>
                <c:pt idx="21">
                  <c:v>2.1066872192894532</c:v>
                </c:pt>
                <c:pt idx="22">
                  <c:v>3.2958142729438653</c:v>
                </c:pt>
                <c:pt idx="23">
                  <c:v>4.9681405636354485</c:v>
                </c:pt>
                <c:pt idx="24">
                  <c:v>7.0224572606684692</c:v>
                </c:pt>
              </c:numCache>
            </c:numRef>
          </c:val>
          <c:smooth val="0"/>
          <c:extLst>
            <c:ext xmlns:c16="http://schemas.microsoft.com/office/drawing/2014/chart" uri="{C3380CC4-5D6E-409C-BE32-E72D297353CC}">
              <c16:uniqueId val="{00000001-EC35-4566-8168-CB054D0A0F3E}"/>
            </c:ext>
          </c:extLst>
        </c:ser>
        <c:dLbls>
          <c:showLegendKey val="0"/>
          <c:showVal val="0"/>
          <c:showCatName val="0"/>
          <c:showSerName val="0"/>
          <c:showPercent val="0"/>
          <c:showBubbleSize val="0"/>
        </c:dLbls>
        <c:smooth val="0"/>
        <c:axId val="1085039664"/>
        <c:axId val="1085033424"/>
      </c:lineChart>
      <c:catAx>
        <c:axId val="10850396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85033424"/>
        <c:crosses val="autoZero"/>
        <c:auto val="1"/>
        <c:lblAlgn val="ctr"/>
        <c:lblOffset val="100"/>
        <c:noMultiLvlLbl val="0"/>
      </c:catAx>
      <c:valAx>
        <c:axId val="1085033424"/>
        <c:scaling>
          <c:orientation val="minMax"/>
        </c:scaling>
        <c:delete val="0"/>
        <c:axPos val="l"/>
        <c:majorGridlines>
          <c:spPr>
            <a:ln w="9525" cap="flat" cmpd="sng" algn="ctr">
              <a:solidFill>
                <a:schemeClr val="tx1">
                  <a:lumMod val="15000"/>
                  <a:lumOff val="85000"/>
                </a:schemeClr>
              </a:solidFill>
              <a:round/>
            </a:ln>
            <a:effectLst/>
          </c:spPr>
        </c:majorGridlines>
        <c:numFmt formatCode="0.0000_ ;\-0.000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85039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a:t>
            </a:r>
            <a:r>
              <a:rPr lang="en-US" baseline="0"/>
              <a:t> limit cosidering costs example</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1"/>
          <c:order val="0"/>
          <c:tx>
            <c:v>R = 0,25</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Example!$C$2:$K$2</c:f>
              <c:numCache>
                <c:formatCode>General</c:formatCode>
                <c:ptCount val="9"/>
                <c:pt idx="0">
                  <c:v>1E-3</c:v>
                </c:pt>
                <c:pt idx="1">
                  <c:v>2E-3</c:v>
                </c:pt>
                <c:pt idx="2">
                  <c:v>4.0000000000000001E-3</c:v>
                </c:pt>
                <c:pt idx="3">
                  <c:v>8.0000000000000002E-3</c:v>
                </c:pt>
                <c:pt idx="4">
                  <c:v>1.6E-2</c:v>
                </c:pt>
                <c:pt idx="5">
                  <c:v>3.2000000000000001E-2</c:v>
                </c:pt>
                <c:pt idx="6">
                  <c:v>6.4000000000000001E-2</c:v>
                </c:pt>
                <c:pt idx="7">
                  <c:v>0.128</c:v>
                </c:pt>
                <c:pt idx="8">
                  <c:v>0.25600000000000001</c:v>
                </c:pt>
              </c:numCache>
            </c:numRef>
          </c:xVal>
          <c:yVal>
            <c:numRef>
              <c:f>Example!$C$4:$K$4</c:f>
              <c:numCache>
                <c:formatCode>General</c:formatCode>
                <c:ptCount val="9"/>
                <c:pt idx="0">
                  <c:v>0.99601593625498008</c:v>
                </c:pt>
                <c:pt idx="1">
                  <c:v>0.99206349206349209</c:v>
                </c:pt>
                <c:pt idx="2">
                  <c:v>0.98425196850393704</c:v>
                </c:pt>
                <c:pt idx="3">
                  <c:v>0.96899224806201545</c:v>
                </c:pt>
                <c:pt idx="4">
                  <c:v>0.93984962406015038</c:v>
                </c:pt>
                <c:pt idx="5">
                  <c:v>0.88652482269503541</c:v>
                </c:pt>
                <c:pt idx="6">
                  <c:v>0.79617834394904463</c:v>
                </c:pt>
                <c:pt idx="7">
                  <c:v>0.66137566137566139</c:v>
                </c:pt>
                <c:pt idx="8">
                  <c:v>0.49407114624505927</c:v>
                </c:pt>
              </c:numCache>
            </c:numRef>
          </c:yVal>
          <c:smooth val="1"/>
          <c:extLst>
            <c:ext xmlns:c16="http://schemas.microsoft.com/office/drawing/2014/chart" uri="{C3380CC4-5D6E-409C-BE32-E72D297353CC}">
              <c16:uniqueId val="{00000000-34E3-4621-AE8E-F81AA0B08CBD}"/>
            </c:ext>
          </c:extLst>
        </c:ser>
        <c:ser>
          <c:idx val="2"/>
          <c:order val="1"/>
          <c:tx>
            <c:v>R = 0,1</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Example!$C$2:$K$2</c:f>
              <c:numCache>
                <c:formatCode>General</c:formatCode>
                <c:ptCount val="9"/>
                <c:pt idx="0">
                  <c:v>1E-3</c:v>
                </c:pt>
                <c:pt idx="1">
                  <c:v>2E-3</c:v>
                </c:pt>
                <c:pt idx="2">
                  <c:v>4.0000000000000001E-3</c:v>
                </c:pt>
                <c:pt idx="3">
                  <c:v>8.0000000000000002E-3</c:v>
                </c:pt>
                <c:pt idx="4">
                  <c:v>1.6E-2</c:v>
                </c:pt>
                <c:pt idx="5">
                  <c:v>3.2000000000000001E-2</c:v>
                </c:pt>
                <c:pt idx="6">
                  <c:v>6.4000000000000001E-2</c:v>
                </c:pt>
                <c:pt idx="7">
                  <c:v>0.128</c:v>
                </c:pt>
                <c:pt idx="8">
                  <c:v>0.25600000000000001</c:v>
                </c:pt>
              </c:numCache>
            </c:numRef>
          </c:xVal>
          <c:yVal>
            <c:numRef>
              <c:f>Example!$C$5:$K$5</c:f>
              <c:numCache>
                <c:formatCode>General</c:formatCode>
                <c:ptCount val="9"/>
                <c:pt idx="0">
                  <c:v>0.99009900990099009</c:v>
                </c:pt>
                <c:pt idx="1">
                  <c:v>0.98039215686274506</c:v>
                </c:pt>
                <c:pt idx="2">
                  <c:v>0.96153846153846145</c:v>
                </c:pt>
                <c:pt idx="3">
                  <c:v>0.92592592592592582</c:v>
                </c:pt>
                <c:pt idx="4">
                  <c:v>0.86206896551724144</c:v>
                </c:pt>
                <c:pt idx="5">
                  <c:v>0.75757575757575757</c:v>
                </c:pt>
                <c:pt idx="6">
                  <c:v>0.6097560975609756</c:v>
                </c:pt>
                <c:pt idx="7">
                  <c:v>0.43859649122807021</c:v>
                </c:pt>
                <c:pt idx="8">
                  <c:v>0.2808988764044944</c:v>
                </c:pt>
              </c:numCache>
            </c:numRef>
          </c:yVal>
          <c:smooth val="1"/>
          <c:extLst>
            <c:ext xmlns:c16="http://schemas.microsoft.com/office/drawing/2014/chart" uri="{C3380CC4-5D6E-409C-BE32-E72D297353CC}">
              <c16:uniqueId val="{00000001-34E3-4621-AE8E-F81AA0B08CBD}"/>
            </c:ext>
          </c:extLst>
        </c:ser>
        <c:ser>
          <c:idx val="3"/>
          <c:order val="2"/>
          <c:tx>
            <c:v>R = 0,025</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Example!$C$2:$K$2</c:f>
              <c:numCache>
                <c:formatCode>General</c:formatCode>
                <c:ptCount val="9"/>
                <c:pt idx="0">
                  <c:v>1E-3</c:v>
                </c:pt>
                <c:pt idx="1">
                  <c:v>2E-3</c:v>
                </c:pt>
                <c:pt idx="2">
                  <c:v>4.0000000000000001E-3</c:v>
                </c:pt>
                <c:pt idx="3">
                  <c:v>8.0000000000000002E-3</c:v>
                </c:pt>
                <c:pt idx="4">
                  <c:v>1.6E-2</c:v>
                </c:pt>
                <c:pt idx="5">
                  <c:v>3.2000000000000001E-2</c:v>
                </c:pt>
                <c:pt idx="6">
                  <c:v>6.4000000000000001E-2</c:v>
                </c:pt>
                <c:pt idx="7">
                  <c:v>0.128</c:v>
                </c:pt>
                <c:pt idx="8">
                  <c:v>0.25600000000000001</c:v>
                </c:pt>
              </c:numCache>
            </c:numRef>
          </c:xVal>
          <c:yVal>
            <c:numRef>
              <c:f>Example!$C$6:$K$6</c:f>
              <c:numCache>
                <c:formatCode>General</c:formatCode>
                <c:ptCount val="9"/>
                <c:pt idx="0">
                  <c:v>0.96153846153846145</c:v>
                </c:pt>
                <c:pt idx="1">
                  <c:v>0.92592592592592582</c:v>
                </c:pt>
                <c:pt idx="2">
                  <c:v>0.86206896551724144</c:v>
                </c:pt>
                <c:pt idx="3">
                  <c:v>0.75757575757575757</c:v>
                </c:pt>
                <c:pt idx="4">
                  <c:v>0.6097560975609756</c:v>
                </c:pt>
                <c:pt idx="5">
                  <c:v>0.43859649122807021</c:v>
                </c:pt>
                <c:pt idx="6">
                  <c:v>0.2808988764044944</c:v>
                </c:pt>
                <c:pt idx="7">
                  <c:v>0.16339869281045752</c:v>
                </c:pt>
                <c:pt idx="8">
                  <c:v>8.8967971530249101E-2</c:v>
                </c:pt>
              </c:numCache>
            </c:numRef>
          </c:yVal>
          <c:smooth val="1"/>
          <c:extLst>
            <c:ext xmlns:c16="http://schemas.microsoft.com/office/drawing/2014/chart" uri="{C3380CC4-5D6E-409C-BE32-E72D297353CC}">
              <c16:uniqueId val="{00000002-34E3-4621-AE8E-F81AA0B08CBD}"/>
            </c:ext>
          </c:extLst>
        </c:ser>
        <c:ser>
          <c:idx val="4"/>
          <c:order val="3"/>
          <c:tx>
            <c:v>R = 0,005</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Example!$C$2:$K$2</c:f>
              <c:numCache>
                <c:formatCode>General</c:formatCode>
                <c:ptCount val="9"/>
                <c:pt idx="0">
                  <c:v>1E-3</c:v>
                </c:pt>
                <c:pt idx="1">
                  <c:v>2E-3</c:v>
                </c:pt>
                <c:pt idx="2">
                  <c:v>4.0000000000000001E-3</c:v>
                </c:pt>
                <c:pt idx="3">
                  <c:v>8.0000000000000002E-3</c:v>
                </c:pt>
                <c:pt idx="4">
                  <c:v>1.6E-2</c:v>
                </c:pt>
                <c:pt idx="5">
                  <c:v>3.2000000000000001E-2</c:v>
                </c:pt>
                <c:pt idx="6">
                  <c:v>6.4000000000000001E-2</c:v>
                </c:pt>
                <c:pt idx="7">
                  <c:v>0.128</c:v>
                </c:pt>
                <c:pt idx="8">
                  <c:v>0.25600000000000001</c:v>
                </c:pt>
              </c:numCache>
            </c:numRef>
          </c:xVal>
          <c:yVal>
            <c:numRef>
              <c:f>Example!$C$7:$K$7</c:f>
              <c:numCache>
                <c:formatCode>General</c:formatCode>
                <c:ptCount val="9"/>
                <c:pt idx="0">
                  <c:v>0.83333333333333337</c:v>
                </c:pt>
                <c:pt idx="1">
                  <c:v>0.7142857142857143</c:v>
                </c:pt>
                <c:pt idx="2">
                  <c:v>0.55555555555555547</c:v>
                </c:pt>
                <c:pt idx="3">
                  <c:v>0.38461538461538458</c:v>
                </c:pt>
                <c:pt idx="4">
                  <c:v>0.23809523809523808</c:v>
                </c:pt>
                <c:pt idx="5">
                  <c:v>0.13513513513513514</c:v>
                </c:pt>
                <c:pt idx="6">
                  <c:v>7.2463768115942018E-2</c:v>
                </c:pt>
                <c:pt idx="7">
                  <c:v>3.7593984962406013E-2</c:v>
                </c:pt>
                <c:pt idx="8">
                  <c:v>1.9157088122605363E-2</c:v>
                </c:pt>
              </c:numCache>
            </c:numRef>
          </c:yVal>
          <c:smooth val="1"/>
          <c:extLst>
            <c:ext xmlns:c16="http://schemas.microsoft.com/office/drawing/2014/chart" uri="{C3380CC4-5D6E-409C-BE32-E72D297353CC}">
              <c16:uniqueId val="{00000003-34E3-4621-AE8E-F81AA0B08CBD}"/>
            </c:ext>
          </c:extLst>
        </c:ser>
        <c:dLbls>
          <c:showLegendKey val="0"/>
          <c:showVal val="0"/>
          <c:showCatName val="0"/>
          <c:showSerName val="0"/>
          <c:showPercent val="0"/>
          <c:showBubbleSize val="0"/>
        </c:dLbls>
        <c:axId val="196910688"/>
        <c:axId val="196894464"/>
      </c:scatterChart>
      <c:valAx>
        <c:axId val="196910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 (WE costs per 1 KWH)</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6894464"/>
        <c:crosses val="autoZero"/>
        <c:crossBetween val="midCat"/>
      </c:valAx>
      <c:valAx>
        <c:axId val="196894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(WE share limit)</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69106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8EA30-CAC8-4577-A9A3-3F3DB89D2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11745</TotalTime>
  <Pages>16</Pages>
  <Words>11103</Words>
  <Characters>63290</Characters>
  <Application>Microsoft Office Word</Application>
  <DocSecurity>0</DocSecurity>
  <Lines>527</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APG</Company>
  <LinksUpToDate>false</LinksUpToDate>
  <CharactersWithSpaces>74245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dc:creator>
  <cp:keywords/>
  <dc:description/>
  <cp:lastModifiedBy>ART</cp:lastModifiedBy>
  <cp:revision>36</cp:revision>
  <dcterms:created xsi:type="dcterms:W3CDTF">2022-07-26T07:22:00Z</dcterms:created>
  <dcterms:modified xsi:type="dcterms:W3CDTF">2022-08-29T10:46:00Z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http://www.zotero.org/styles/energy-strategy-reviews</vt:lpwstr>
  </property>
  <property fmtid="{D5CDD505-2E9C-101B-9397-08002B2CF9AE}" pid="15" name="Mendeley Recent Style Name 6_1">
    <vt:lpwstr>Energy Strategy Reviews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Citation Style_1">
    <vt:lpwstr>http://www.zotero.org/styles/energy-strategy-reviews</vt:lpwstr>
  </property>
  <property fmtid="{D5CDD505-2E9C-101B-9397-08002B2CF9AE}" pid="24" name="Mendeley Unique User Id_1">
    <vt:lpwstr>07f2fb71-579f-303d-804f-f39658307db1</vt:lpwstr>
  </property>
</Properties>
</file>