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55.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56.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57.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58.xml" ContentType="application/vnd.openxmlformats-officedocument.drawingml.chart+xml"/>
  <Override PartName="/word/charts/style58.xml" ContentType="application/vnd.ms-office.chartstyle+xml"/>
  <Override PartName="/word/charts/colors58.xml" ContentType="application/vnd.ms-office.chartcolorstyle+xml"/>
  <Override PartName="/word/charts/chart59.xml" ContentType="application/vnd.openxmlformats-officedocument.drawingml.chart+xml"/>
  <Override PartName="/word/charts/style59.xml" ContentType="application/vnd.ms-office.chartstyle+xml"/>
  <Override PartName="/word/charts/colors59.xml" ContentType="application/vnd.ms-office.chartcolorstyle+xml"/>
  <Override PartName="/word/charts/chart60.xml" ContentType="application/vnd.openxmlformats-officedocument.drawingml.chart+xml"/>
  <Override PartName="/word/charts/style60.xml" ContentType="application/vnd.ms-office.chartstyle+xml"/>
  <Override PartName="/word/charts/colors60.xml" ContentType="application/vnd.ms-office.chartcolorstyle+xml"/>
  <Override PartName="/word/charts/chart61.xml" ContentType="application/vnd.openxmlformats-officedocument.drawingml.chart+xml"/>
  <Override PartName="/word/charts/style61.xml" ContentType="application/vnd.ms-office.chartstyle+xml"/>
  <Override PartName="/word/charts/colors61.xml" ContentType="application/vnd.ms-office.chartcolorstyle+xml"/>
  <Override PartName="/word/charts/chart62.xml" ContentType="application/vnd.openxmlformats-officedocument.drawingml.chart+xml"/>
  <Override PartName="/word/charts/style62.xml" ContentType="application/vnd.ms-office.chartstyle+xml"/>
  <Override PartName="/word/charts/colors62.xml" ContentType="application/vnd.ms-office.chartcolorstyle+xml"/>
  <Override PartName="/word/charts/chart63.xml" ContentType="application/vnd.openxmlformats-officedocument.drawingml.chart+xml"/>
  <Override PartName="/word/charts/style63.xml" ContentType="application/vnd.ms-office.chartstyle+xml"/>
  <Override PartName="/word/charts/colors63.xml" ContentType="application/vnd.ms-office.chartcolorstyle+xml"/>
  <Override PartName="/word/charts/chart64.xml" ContentType="application/vnd.openxmlformats-officedocument.drawingml.chart+xml"/>
  <Override PartName="/word/charts/style64.xml" ContentType="application/vnd.ms-office.chartstyle+xml"/>
  <Override PartName="/word/charts/colors64.xml" ContentType="application/vnd.ms-office.chartcolorstyle+xml"/>
  <Override PartName="/word/charts/chart65.xml" ContentType="application/vnd.openxmlformats-officedocument.drawingml.chart+xml"/>
  <Override PartName="/word/charts/style65.xml" ContentType="application/vnd.ms-office.chartstyle+xml"/>
  <Override PartName="/word/charts/colors65.xml" ContentType="application/vnd.ms-office.chartcolorstyle+xml"/>
  <Override PartName="/word/charts/chart66.xml" ContentType="application/vnd.openxmlformats-officedocument.drawingml.chart+xml"/>
  <Override PartName="/word/charts/style66.xml" ContentType="application/vnd.ms-office.chartstyle+xml"/>
  <Override PartName="/word/charts/colors66.xml" ContentType="application/vnd.ms-office.chartcolorstyle+xml"/>
  <Override PartName="/word/charts/chart67.xml" ContentType="application/vnd.openxmlformats-officedocument.drawingml.chart+xml"/>
  <Override PartName="/word/charts/style67.xml" ContentType="application/vnd.ms-office.chartstyle+xml"/>
  <Override PartName="/word/charts/colors67.xml" ContentType="application/vnd.ms-office.chartcolorstyle+xml"/>
  <Override PartName="/word/charts/chart68.xml" ContentType="application/vnd.openxmlformats-officedocument.drawingml.chart+xml"/>
  <Override PartName="/word/charts/style68.xml" ContentType="application/vnd.ms-office.chartstyle+xml"/>
  <Override PartName="/word/charts/colors68.xml" ContentType="application/vnd.ms-office.chartcolorstyle+xml"/>
  <Override PartName="/word/charts/chart69.xml" ContentType="application/vnd.openxmlformats-officedocument.drawingml.chart+xml"/>
  <Override PartName="/word/charts/style69.xml" ContentType="application/vnd.ms-office.chartstyle+xml"/>
  <Override PartName="/word/charts/colors69.xml" ContentType="application/vnd.ms-office.chartcolorstyle+xml"/>
  <Override PartName="/word/charts/chart70.xml" ContentType="application/vnd.openxmlformats-officedocument.drawingml.chart+xml"/>
  <Override PartName="/word/charts/style70.xml" ContentType="application/vnd.ms-office.chartstyle+xml"/>
  <Override PartName="/word/charts/colors70.xml" ContentType="application/vnd.ms-office.chartcolorstyle+xml"/>
  <Override PartName="/word/charts/chart71.xml" ContentType="application/vnd.openxmlformats-officedocument.drawingml.chart+xml"/>
  <Override PartName="/word/charts/style71.xml" ContentType="application/vnd.ms-office.chartstyle+xml"/>
  <Override PartName="/word/charts/colors71.xml" ContentType="application/vnd.ms-office.chartcolorstyle+xml"/>
  <Override PartName="/word/charts/chart72.xml" ContentType="application/vnd.openxmlformats-officedocument.drawingml.chart+xml"/>
  <Override PartName="/word/charts/style72.xml" ContentType="application/vnd.ms-office.chartstyle+xml"/>
  <Override PartName="/word/charts/colors72.xml" ContentType="application/vnd.ms-office.chartcolorstyle+xml"/>
  <Override PartName="/word/charts/chart73.xml" ContentType="application/vnd.openxmlformats-officedocument.drawingml.chart+xml"/>
  <Override PartName="/word/charts/style73.xml" ContentType="application/vnd.ms-office.chartstyle+xml"/>
  <Override PartName="/word/charts/colors73.xml" ContentType="application/vnd.ms-office.chartcolorstyle+xml"/>
  <Override PartName="/word/charts/chart74.xml" ContentType="application/vnd.openxmlformats-officedocument.drawingml.chart+xml"/>
  <Override PartName="/word/charts/style74.xml" ContentType="application/vnd.ms-office.chartstyle+xml"/>
  <Override PartName="/word/charts/colors74.xml" ContentType="application/vnd.ms-office.chartcolorstyle+xml"/>
  <Override PartName="/word/charts/chart75.xml" ContentType="application/vnd.openxmlformats-officedocument.drawingml.chart+xml"/>
  <Override PartName="/word/charts/style75.xml" ContentType="application/vnd.ms-office.chartstyle+xml"/>
  <Override PartName="/word/charts/colors75.xml" ContentType="application/vnd.ms-office.chartcolorstyle+xml"/>
  <Override PartName="/word/charts/chart76.xml" ContentType="application/vnd.openxmlformats-officedocument.drawingml.chart+xml"/>
  <Override PartName="/word/charts/style76.xml" ContentType="application/vnd.ms-office.chartstyle+xml"/>
  <Override PartName="/word/charts/colors76.xml" ContentType="application/vnd.ms-office.chartcolorstyle+xml"/>
  <Override PartName="/word/charts/chart77.xml" ContentType="application/vnd.openxmlformats-officedocument.drawingml.chart+xml"/>
  <Override PartName="/word/charts/style77.xml" ContentType="application/vnd.ms-office.chartstyle+xml"/>
  <Override PartName="/word/charts/colors77.xml" ContentType="application/vnd.ms-office.chartcolorstyle+xml"/>
  <Override PartName="/word/charts/chart78.xml" ContentType="application/vnd.openxmlformats-officedocument.drawingml.chart+xml"/>
  <Override PartName="/word/charts/style78.xml" ContentType="application/vnd.ms-office.chartstyle+xml"/>
  <Override PartName="/word/charts/colors78.xml" ContentType="application/vnd.ms-office.chartcolorstyle+xml"/>
  <Override PartName="/word/charts/chart79.xml" ContentType="application/vnd.openxmlformats-officedocument.drawingml.chart+xml"/>
  <Override PartName="/word/charts/style79.xml" ContentType="application/vnd.ms-office.chartstyle+xml"/>
  <Override PartName="/word/charts/colors79.xml" ContentType="application/vnd.ms-office.chartcolorstyle+xml"/>
  <Override PartName="/word/charts/chart80.xml" ContentType="application/vnd.openxmlformats-officedocument.drawingml.chart+xml"/>
  <Override PartName="/word/charts/style80.xml" ContentType="application/vnd.ms-office.chartstyle+xml"/>
  <Override PartName="/word/charts/colors80.xml" ContentType="application/vnd.ms-office.chartcolorstyle+xml"/>
  <Override PartName="/word/charts/chart81.xml" ContentType="application/vnd.openxmlformats-officedocument.drawingml.chart+xml"/>
  <Override PartName="/word/charts/style81.xml" ContentType="application/vnd.ms-office.chartstyle+xml"/>
  <Override PartName="/word/charts/colors81.xml" ContentType="application/vnd.ms-office.chartcolorstyle+xml"/>
  <Override PartName="/word/charts/chart82.xml" ContentType="application/vnd.openxmlformats-officedocument.drawingml.chart+xml"/>
  <Override PartName="/word/charts/style82.xml" ContentType="application/vnd.ms-office.chartstyle+xml"/>
  <Override PartName="/word/charts/colors82.xml" ContentType="application/vnd.ms-office.chartcolorstyle+xml"/>
  <Override PartName="/word/charts/chart83.xml" ContentType="application/vnd.openxmlformats-officedocument.drawingml.chart+xml"/>
  <Override PartName="/word/charts/style83.xml" ContentType="application/vnd.ms-office.chartstyle+xml"/>
  <Override PartName="/word/charts/colors83.xml" ContentType="application/vnd.ms-office.chartcolorstyle+xml"/>
  <Override PartName="/word/charts/chart84.xml" ContentType="application/vnd.openxmlformats-officedocument.drawingml.chart+xml"/>
  <Override PartName="/word/charts/style84.xml" ContentType="application/vnd.ms-office.chartstyle+xml"/>
  <Override PartName="/word/charts/colors84.xml" ContentType="application/vnd.ms-office.chartcolorstyle+xml"/>
  <Override PartName="/word/charts/chart85.xml" ContentType="application/vnd.openxmlformats-officedocument.drawingml.chart+xml"/>
  <Override PartName="/word/charts/style85.xml" ContentType="application/vnd.ms-office.chartstyle+xml"/>
  <Override PartName="/word/charts/colors85.xml" ContentType="application/vnd.ms-office.chartcolorstyle+xml"/>
  <Override PartName="/word/charts/chart86.xml" ContentType="application/vnd.openxmlformats-officedocument.drawingml.chart+xml"/>
  <Override PartName="/word/charts/style86.xml" ContentType="application/vnd.ms-office.chartstyle+xml"/>
  <Override PartName="/word/charts/colors86.xml" ContentType="application/vnd.ms-office.chartcolorstyle+xml"/>
  <Override PartName="/word/charts/chart87.xml" ContentType="application/vnd.openxmlformats-officedocument.drawingml.chart+xml"/>
  <Override PartName="/word/charts/style87.xml" ContentType="application/vnd.ms-office.chartstyle+xml"/>
  <Override PartName="/word/charts/colors87.xml" ContentType="application/vnd.ms-office.chartcolorstyle+xml"/>
  <Override PartName="/word/charts/chart88.xml" ContentType="application/vnd.openxmlformats-officedocument.drawingml.chart+xml"/>
  <Override PartName="/word/charts/style88.xml" ContentType="application/vnd.ms-office.chartstyle+xml"/>
  <Override PartName="/word/charts/colors88.xml" ContentType="application/vnd.ms-office.chartcolorstyle+xml"/>
  <Override PartName="/word/charts/chart89.xml" ContentType="application/vnd.openxmlformats-officedocument.drawingml.chart+xml"/>
  <Override PartName="/word/charts/style89.xml" ContentType="application/vnd.ms-office.chartstyle+xml"/>
  <Override PartName="/word/charts/colors89.xml" ContentType="application/vnd.ms-office.chartcolorstyle+xml"/>
  <Override PartName="/word/charts/chart90.xml" ContentType="application/vnd.openxmlformats-officedocument.drawingml.chart+xml"/>
  <Override PartName="/word/charts/style90.xml" ContentType="application/vnd.ms-office.chartstyle+xml"/>
  <Override PartName="/word/charts/colors90.xml" ContentType="application/vnd.ms-office.chartcolorstyle+xml"/>
  <Override PartName="/word/charts/chart91.xml" ContentType="application/vnd.openxmlformats-officedocument.drawingml.chart+xml"/>
  <Override PartName="/word/charts/style91.xml" ContentType="application/vnd.ms-office.chartstyle+xml"/>
  <Override PartName="/word/charts/colors91.xml" ContentType="application/vnd.ms-office.chartcolorstyle+xml"/>
  <Override PartName="/word/charts/chart92.xml" ContentType="application/vnd.openxmlformats-officedocument.drawingml.chart+xml"/>
  <Override PartName="/word/charts/style92.xml" ContentType="application/vnd.ms-office.chartstyle+xml"/>
  <Override PartName="/word/charts/colors92.xml" ContentType="application/vnd.ms-office.chartcolorstyle+xml"/>
  <Override PartName="/word/charts/chart93.xml" ContentType="application/vnd.openxmlformats-officedocument.drawingml.chart+xml"/>
  <Override PartName="/word/charts/style93.xml" ContentType="application/vnd.ms-office.chartstyle+xml"/>
  <Override PartName="/word/charts/colors93.xml" ContentType="application/vnd.ms-office.chartcolorstyle+xml"/>
  <Override PartName="/word/charts/chart94.xml" ContentType="application/vnd.openxmlformats-officedocument.drawingml.chart+xml"/>
  <Override PartName="/word/charts/style94.xml" ContentType="application/vnd.ms-office.chartstyle+xml"/>
  <Override PartName="/word/charts/colors94.xml" ContentType="application/vnd.ms-office.chartcolorstyle+xml"/>
  <Override PartName="/word/charts/chart95.xml" ContentType="application/vnd.openxmlformats-officedocument.drawingml.chart+xml"/>
  <Override PartName="/word/charts/style95.xml" ContentType="application/vnd.ms-office.chartstyle+xml"/>
  <Override PartName="/word/charts/colors95.xml" ContentType="application/vnd.ms-office.chartcolorstyle+xml"/>
  <Override PartName="/word/charts/chart96.xml" ContentType="application/vnd.openxmlformats-officedocument.drawingml.chart+xml"/>
  <Override PartName="/word/charts/style96.xml" ContentType="application/vnd.ms-office.chartstyle+xml"/>
  <Override PartName="/word/charts/colors96.xml" ContentType="application/vnd.ms-office.chartcolorstyle+xml"/>
  <Override PartName="/word/charts/chart97.xml" ContentType="application/vnd.openxmlformats-officedocument.drawingml.chart+xml"/>
  <Override PartName="/word/charts/style97.xml" ContentType="application/vnd.ms-office.chartstyle+xml"/>
  <Override PartName="/word/charts/colors97.xml" ContentType="application/vnd.ms-office.chartcolorstyle+xml"/>
  <Override PartName="/word/charts/chart98.xml" ContentType="application/vnd.openxmlformats-officedocument.drawingml.chart+xml"/>
  <Override PartName="/word/charts/style98.xml" ContentType="application/vnd.ms-office.chartstyle+xml"/>
  <Override PartName="/word/charts/colors98.xml" ContentType="application/vnd.ms-office.chartcolorstyle+xml"/>
  <Override PartName="/word/charts/chart99.xml" ContentType="application/vnd.openxmlformats-officedocument.drawingml.chart+xml"/>
  <Override PartName="/word/charts/style99.xml" ContentType="application/vnd.ms-office.chartstyle+xml"/>
  <Override PartName="/word/charts/colors99.xml" ContentType="application/vnd.ms-office.chartcolorstyle+xml"/>
  <Override PartName="/word/charts/chart100.xml" ContentType="application/vnd.openxmlformats-officedocument.drawingml.chart+xml"/>
  <Override PartName="/word/charts/style100.xml" ContentType="application/vnd.ms-office.chartstyle+xml"/>
  <Override PartName="/word/charts/colors100.xml" ContentType="application/vnd.ms-office.chartcolorstyle+xml"/>
  <Override PartName="/word/charts/chart101.xml" ContentType="application/vnd.openxmlformats-officedocument.drawingml.chart+xml"/>
  <Override PartName="/word/charts/style101.xml" ContentType="application/vnd.ms-office.chartstyle+xml"/>
  <Override PartName="/word/charts/colors101.xml" ContentType="application/vnd.ms-office.chartcolorstyle+xml"/>
  <Override PartName="/word/charts/chart102.xml" ContentType="application/vnd.openxmlformats-officedocument.drawingml.chart+xml"/>
  <Override PartName="/word/charts/style102.xml" ContentType="application/vnd.ms-office.chartstyle+xml"/>
  <Override PartName="/word/charts/colors102.xml" ContentType="application/vnd.ms-office.chartcolorstyle+xml"/>
  <Override PartName="/word/charts/chart103.xml" ContentType="application/vnd.openxmlformats-officedocument.drawingml.chart+xml"/>
  <Override PartName="/word/charts/style103.xml" ContentType="application/vnd.ms-office.chartstyle+xml"/>
  <Override PartName="/word/charts/colors103.xml" ContentType="application/vnd.ms-office.chartcolorstyle+xml"/>
  <Override PartName="/word/charts/chart104.xml" ContentType="application/vnd.openxmlformats-officedocument.drawingml.chart+xml"/>
  <Override PartName="/word/charts/style104.xml" ContentType="application/vnd.ms-office.chartstyle+xml"/>
  <Override PartName="/word/charts/colors104.xml" ContentType="application/vnd.ms-office.chartcolorstyle+xml"/>
  <Override PartName="/word/charts/chart105.xml" ContentType="application/vnd.openxmlformats-officedocument.drawingml.chart+xml"/>
  <Override PartName="/word/charts/style105.xml" ContentType="application/vnd.ms-office.chartstyle+xml"/>
  <Override PartName="/word/charts/colors105.xml" ContentType="application/vnd.ms-office.chartcolorstyle+xml"/>
  <Override PartName="/word/charts/chart106.xml" ContentType="application/vnd.openxmlformats-officedocument.drawingml.chart+xml"/>
  <Override PartName="/word/charts/style106.xml" ContentType="application/vnd.ms-office.chartstyle+xml"/>
  <Override PartName="/word/charts/colors106.xml" ContentType="application/vnd.ms-office.chartcolorstyle+xml"/>
  <Override PartName="/word/charts/chart107.xml" ContentType="application/vnd.openxmlformats-officedocument.drawingml.chart+xml"/>
  <Override PartName="/word/charts/style107.xml" ContentType="application/vnd.ms-office.chartstyle+xml"/>
  <Override PartName="/word/charts/colors107.xml" ContentType="application/vnd.ms-office.chartcolorstyle+xml"/>
  <Override PartName="/word/charts/chart108.xml" ContentType="application/vnd.openxmlformats-officedocument.drawingml.chart+xml"/>
  <Override PartName="/word/charts/style108.xml" ContentType="application/vnd.ms-office.chartstyle+xml"/>
  <Override PartName="/word/charts/colors108.xml" ContentType="application/vnd.ms-office.chartcolorstyle+xml"/>
  <Override PartName="/word/charts/chart109.xml" ContentType="application/vnd.openxmlformats-officedocument.drawingml.chart+xml"/>
  <Override PartName="/word/charts/style109.xml" ContentType="application/vnd.ms-office.chartstyle+xml"/>
  <Override PartName="/word/charts/colors109.xml" ContentType="application/vnd.ms-office.chartcolorstyle+xml"/>
  <Override PartName="/word/charts/chart110.xml" ContentType="application/vnd.openxmlformats-officedocument.drawingml.chart+xml"/>
  <Override PartName="/word/charts/style110.xml" ContentType="application/vnd.ms-office.chartstyle+xml"/>
  <Override PartName="/word/charts/colors110.xml" ContentType="application/vnd.ms-office.chartcolorstyle+xml"/>
  <Override PartName="/word/charts/chart111.xml" ContentType="application/vnd.openxmlformats-officedocument.drawingml.chart+xml"/>
  <Override PartName="/word/charts/style111.xml" ContentType="application/vnd.ms-office.chartstyle+xml"/>
  <Override PartName="/word/charts/colors111.xml" ContentType="application/vnd.ms-office.chartcolorstyle+xml"/>
  <Override PartName="/word/charts/chart112.xml" ContentType="application/vnd.openxmlformats-officedocument.drawingml.chart+xml"/>
  <Override PartName="/word/charts/style112.xml" ContentType="application/vnd.ms-office.chartstyle+xml"/>
  <Override PartName="/word/charts/colors112.xml" ContentType="application/vnd.ms-office.chartcolorstyle+xml"/>
  <Override PartName="/word/charts/chart113.xml" ContentType="application/vnd.openxmlformats-officedocument.drawingml.chart+xml"/>
  <Override PartName="/word/charts/style113.xml" ContentType="application/vnd.ms-office.chartstyle+xml"/>
  <Override PartName="/word/charts/colors113.xml" ContentType="application/vnd.ms-office.chartcolorstyle+xml"/>
  <Override PartName="/word/charts/chart114.xml" ContentType="application/vnd.openxmlformats-officedocument.drawingml.chart+xml"/>
  <Override PartName="/word/charts/style114.xml" ContentType="application/vnd.ms-office.chartstyle+xml"/>
  <Override PartName="/word/charts/colors114.xml" ContentType="application/vnd.ms-office.chartcolorstyle+xml"/>
  <Override PartName="/word/charts/chart115.xml" ContentType="application/vnd.openxmlformats-officedocument.drawingml.chart+xml"/>
  <Override PartName="/word/charts/style115.xml" ContentType="application/vnd.ms-office.chartstyle+xml"/>
  <Override PartName="/word/charts/colors115.xml" ContentType="application/vnd.ms-office.chartcolorstyle+xml"/>
  <Override PartName="/word/charts/chart116.xml" ContentType="application/vnd.openxmlformats-officedocument.drawingml.chart+xml"/>
  <Override PartName="/word/charts/style116.xml" ContentType="application/vnd.ms-office.chartstyle+xml"/>
  <Override PartName="/word/charts/colors116.xml" ContentType="application/vnd.ms-office.chartcolorstyle+xml"/>
  <Override PartName="/word/charts/chart117.xml" ContentType="application/vnd.openxmlformats-officedocument.drawingml.chart+xml"/>
  <Override PartName="/word/charts/style117.xml" ContentType="application/vnd.ms-office.chartstyle+xml"/>
  <Override PartName="/word/charts/colors117.xml" ContentType="application/vnd.ms-office.chartcolorstyle+xml"/>
  <Override PartName="/word/charts/chart118.xml" ContentType="application/vnd.openxmlformats-officedocument.drawingml.chart+xml"/>
  <Override PartName="/word/charts/style118.xml" ContentType="application/vnd.ms-office.chartstyle+xml"/>
  <Override PartName="/word/charts/colors118.xml" ContentType="application/vnd.ms-office.chartcolorstyle+xml"/>
  <Override PartName="/word/charts/chart119.xml" ContentType="application/vnd.openxmlformats-officedocument.drawingml.chart+xml"/>
  <Override PartName="/word/charts/style119.xml" ContentType="application/vnd.ms-office.chartstyle+xml"/>
  <Override PartName="/word/charts/colors119.xml" ContentType="application/vnd.ms-office.chartcolorstyle+xml"/>
  <Override PartName="/word/charts/chart120.xml" ContentType="application/vnd.openxmlformats-officedocument.drawingml.chart+xml"/>
  <Override PartName="/word/charts/style120.xml" ContentType="application/vnd.ms-office.chartstyle+xml"/>
  <Override PartName="/word/charts/colors120.xml" ContentType="application/vnd.ms-office.chartcolorstyle+xml"/>
  <Override PartName="/word/charts/chart121.xml" ContentType="application/vnd.openxmlformats-officedocument.drawingml.chart+xml"/>
  <Override PartName="/word/charts/style121.xml" ContentType="application/vnd.ms-office.chartstyle+xml"/>
  <Override PartName="/word/charts/colors121.xml" ContentType="application/vnd.ms-office.chartcolorstyle+xml"/>
  <Override PartName="/word/charts/chart122.xml" ContentType="application/vnd.openxmlformats-officedocument.drawingml.chart+xml"/>
  <Override PartName="/word/charts/style122.xml" ContentType="application/vnd.ms-office.chartstyle+xml"/>
  <Override PartName="/word/charts/colors122.xml" ContentType="application/vnd.ms-office.chartcolorstyle+xml"/>
  <Override PartName="/word/charts/chart123.xml" ContentType="application/vnd.openxmlformats-officedocument.drawingml.chart+xml"/>
  <Override PartName="/word/charts/style123.xml" ContentType="application/vnd.ms-office.chartstyle+xml"/>
  <Override PartName="/word/charts/colors123.xml" ContentType="application/vnd.ms-office.chartcolorstyle+xml"/>
  <Override PartName="/word/charts/chart124.xml" ContentType="application/vnd.openxmlformats-officedocument.drawingml.chart+xml"/>
  <Override PartName="/word/charts/style124.xml" ContentType="application/vnd.ms-office.chartstyle+xml"/>
  <Override PartName="/word/charts/colors124.xml" ContentType="application/vnd.ms-office.chartcolorstyle+xml"/>
  <Override PartName="/word/charts/chart125.xml" ContentType="application/vnd.openxmlformats-officedocument.drawingml.chart+xml"/>
  <Override PartName="/word/charts/style125.xml" ContentType="application/vnd.ms-office.chartstyle+xml"/>
  <Override PartName="/word/charts/colors125.xml" ContentType="application/vnd.ms-office.chartcolorstyle+xml"/>
  <Override PartName="/word/charts/chart126.xml" ContentType="application/vnd.openxmlformats-officedocument.drawingml.chart+xml"/>
  <Override PartName="/word/charts/style126.xml" ContentType="application/vnd.ms-office.chartstyle+xml"/>
  <Override PartName="/word/charts/colors126.xml" ContentType="application/vnd.ms-office.chartcolorstyle+xml"/>
  <Override PartName="/word/charts/chart127.xml" ContentType="application/vnd.openxmlformats-officedocument.drawingml.chart+xml"/>
  <Override PartName="/word/charts/style127.xml" ContentType="application/vnd.ms-office.chartstyle+xml"/>
  <Override PartName="/word/charts/colors127.xml" ContentType="application/vnd.ms-office.chartcolorstyle+xml"/>
  <Override PartName="/word/charts/chart128.xml" ContentType="application/vnd.openxmlformats-officedocument.drawingml.chart+xml"/>
  <Override PartName="/word/charts/style128.xml" ContentType="application/vnd.ms-office.chartstyle+xml"/>
  <Override PartName="/word/charts/colors128.xml" ContentType="application/vnd.ms-office.chartcolorstyle+xml"/>
  <Override PartName="/word/charts/chart129.xml" ContentType="application/vnd.openxmlformats-officedocument.drawingml.chart+xml"/>
  <Override PartName="/word/charts/style129.xml" ContentType="application/vnd.ms-office.chartstyle+xml"/>
  <Override PartName="/word/charts/colors129.xml" ContentType="application/vnd.ms-office.chartcolorstyle+xml"/>
  <Override PartName="/word/charts/chart130.xml" ContentType="application/vnd.openxmlformats-officedocument.drawingml.chart+xml"/>
  <Override PartName="/word/charts/style130.xml" ContentType="application/vnd.ms-office.chartstyle+xml"/>
  <Override PartName="/word/charts/colors130.xml" ContentType="application/vnd.ms-office.chartcolorstyle+xml"/>
  <Override PartName="/word/charts/chart131.xml" ContentType="application/vnd.openxmlformats-officedocument.drawingml.chart+xml"/>
  <Override PartName="/word/charts/style131.xml" ContentType="application/vnd.ms-office.chartstyle+xml"/>
  <Override PartName="/word/charts/colors131.xml" ContentType="application/vnd.ms-office.chartcolorstyle+xml"/>
  <Override PartName="/word/charts/chart132.xml" ContentType="application/vnd.openxmlformats-officedocument.drawingml.chart+xml"/>
  <Override PartName="/word/charts/style132.xml" ContentType="application/vnd.ms-office.chartstyle+xml"/>
  <Override PartName="/word/charts/colors132.xml" ContentType="application/vnd.ms-office.chartcolorstyle+xml"/>
  <Override PartName="/word/charts/chart133.xml" ContentType="application/vnd.openxmlformats-officedocument.drawingml.chart+xml"/>
  <Override PartName="/word/charts/style133.xml" ContentType="application/vnd.ms-office.chartstyle+xml"/>
  <Override PartName="/word/charts/colors133.xml" ContentType="application/vnd.ms-office.chartcolorstyle+xml"/>
  <Override PartName="/word/charts/chart134.xml" ContentType="application/vnd.openxmlformats-officedocument.drawingml.chart+xml"/>
  <Override PartName="/word/charts/style134.xml" ContentType="application/vnd.ms-office.chartstyle+xml"/>
  <Override PartName="/word/charts/colors134.xml" ContentType="application/vnd.ms-office.chartcolorstyle+xml"/>
  <Override PartName="/word/charts/chart135.xml" ContentType="application/vnd.openxmlformats-officedocument.drawingml.chart+xml"/>
  <Override PartName="/word/charts/style135.xml" ContentType="application/vnd.ms-office.chartstyle+xml"/>
  <Override PartName="/word/charts/colors135.xml" ContentType="application/vnd.ms-office.chartcolorstyle+xml"/>
  <Override PartName="/word/charts/chart136.xml" ContentType="application/vnd.openxmlformats-officedocument.drawingml.chart+xml"/>
  <Override PartName="/word/charts/style136.xml" ContentType="application/vnd.ms-office.chartstyle+xml"/>
  <Override PartName="/word/charts/colors136.xml" ContentType="application/vnd.ms-office.chartcolorstyle+xml"/>
  <Override PartName="/word/charts/chart137.xml" ContentType="application/vnd.openxmlformats-officedocument.drawingml.chart+xml"/>
  <Override PartName="/word/charts/style137.xml" ContentType="application/vnd.ms-office.chartstyle+xml"/>
  <Override PartName="/word/charts/colors137.xml" ContentType="application/vnd.ms-office.chartcolorstyle+xml"/>
  <Override PartName="/word/charts/chart138.xml" ContentType="application/vnd.openxmlformats-officedocument.drawingml.chart+xml"/>
  <Override PartName="/word/charts/style138.xml" ContentType="application/vnd.ms-office.chartstyle+xml"/>
  <Override PartName="/word/charts/colors138.xml" ContentType="application/vnd.ms-office.chartcolorstyle+xml"/>
  <Override PartName="/word/charts/chart139.xml" ContentType="application/vnd.openxmlformats-officedocument.drawingml.chart+xml"/>
  <Override PartName="/word/charts/style139.xml" ContentType="application/vnd.ms-office.chartstyle+xml"/>
  <Override PartName="/word/charts/colors139.xml" ContentType="application/vnd.ms-office.chartcolorstyle+xml"/>
  <Override PartName="/word/charts/chart140.xml" ContentType="application/vnd.openxmlformats-officedocument.drawingml.chart+xml"/>
  <Override PartName="/word/charts/style140.xml" ContentType="application/vnd.ms-office.chartstyle+xml"/>
  <Override PartName="/word/charts/colors140.xml" ContentType="application/vnd.ms-office.chartcolorstyle+xml"/>
  <Override PartName="/word/charts/chart141.xml" ContentType="application/vnd.openxmlformats-officedocument.drawingml.chart+xml"/>
  <Override PartName="/word/charts/style141.xml" ContentType="application/vnd.ms-office.chartstyle+xml"/>
  <Override PartName="/word/charts/colors141.xml" ContentType="application/vnd.ms-office.chartcolorstyle+xml"/>
  <Override PartName="/word/charts/chart142.xml" ContentType="application/vnd.openxmlformats-officedocument.drawingml.chart+xml"/>
  <Override PartName="/word/charts/style142.xml" ContentType="application/vnd.ms-office.chartstyle+xml"/>
  <Override PartName="/word/charts/colors142.xml" ContentType="application/vnd.ms-office.chartcolorstyle+xml"/>
  <Override PartName="/word/charts/chart143.xml" ContentType="application/vnd.openxmlformats-officedocument.drawingml.chart+xml"/>
  <Override PartName="/word/charts/style143.xml" ContentType="application/vnd.ms-office.chartstyle+xml"/>
  <Override PartName="/word/charts/colors143.xml" ContentType="application/vnd.ms-office.chartcolorstyle+xml"/>
  <Override PartName="/word/charts/chart144.xml" ContentType="application/vnd.openxmlformats-officedocument.drawingml.chart+xml"/>
  <Override PartName="/word/charts/style144.xml" ContentType="application/vnd.ms-office.chartstyle+xml"/>
  <Override PartName="/word/charts/colors144.xml" ContentType="application/vnd.ms-office.chartcolorstyle+xml"/>
  <Override PartName="/word/charts/chart145.xml" ContentType="application/vnd.openxmlformats-officedocument.drawingml.chart+xml"/>
  <Override PartName="/word/charts/style145.xml" ContentType="application/vnd.ms-office.chartstyle+xml"/>
  <Override PartName="/word/charts/colors145.xml" ContentType="application/vnd.ms-office.chartcolorstyle+xml"/>
  <Override PartName="/word/charts/chart146.xml" ContentType="application/vnd.openxmlformats-officedocument.drawingml.chart+xml"/>
  <Override PartName="/word/charts/style146.xml" ContentType="application/vnd.ms-office.chartstyle+xml"/>
  <Override PartName="/word/charts/colors146.xml" ContentType="application/vnd.ms-office.chartcolorstyle+xml"/>
  <Override PartName="/word/charts/chart147.xml" ContentType="application/vnd.openxmlformats-officedocument.drawingml.chart+xml"/>
  <Override PartName="/word/charts/style147.xml" ContentType="application/vnd.ms-office.chartstyle+xml"/>
  <Override PartName="/word/charts/colors147.xml" ContentType="application/vnd.ms-office.chartcolorstyle+xml"/>
  <Override PartName="/word/charts/chart148.xml" ContentType="application/vnd.openxmlformats-officedocument.drawingml.chart+xml"/>
  <Override PartName="/word/charts/style148.xml" ContentType="application/vnd.ms-office.chartstyle+xml"/>
  <Override PartName="/word/charts/colors148.xml" ContentType="application/vnd.ms-office.chartcolorstyle+xml"/>
  <Override PartName="/word/charts/chart149.xml" ContentType="application/vnd.openxmlformats-officedocument.drawingml.chart+xml"/>
  <Override PartName="/word/charts/style149.xml" ContentType="application/vnd.ms-office.chartstyle+xml"/>
  <Override PartName="/word/charts/colors14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6038" w:rsidRPr="00A131EE" w:rsidRDefault="007B6038" w:rsidP="007618BA">
      <w:pPr>
        <w:spacing w:after="120"/>
        <w:jc w:val="both"/>
        <w:rPr>
          <w:rFonts w:ascii="Times New Roman" w:hAnsi="Times New Roman" w:cs="Times New Roman"/>
          <w:b/>
          <w:sz w:val="22"/>
          <w:lang w:val="ru-RU"/>
        </w:rPr>
      </w:pPr>
      <w:r w:rsidRPr="001C41DD">
        <w:rPr>
          <w:rFonts w:ascii="Times New Roman" w:hAnsi="Times New Roman" w:cs="Times New Roman"/>
          <w:b/>
          <w:sz w:val="22"/>
        </w:rPr>
        <w:t>INTRODUCTION</w:t>
      </w:r>
    </w:p>
    <w:p w:rsidR="001D3B9C" w:rsidRPr="001D3B9C" w:rsidRDefault="001D3B9C" w:rsidP="001D3B9C">
      <w:pPr>
        <w:spacing w:after="120"/>
        <w:jc w:val="both"/>
        <w:rPr>
          <w:rFonts w:ascii="Times New Roman" w:hAnsi="Times New Roman" w:cs="Times New Roman"/>
          <w:sz w:val="22"/>
          <w:lang w:val="ru-RU"/>
        </w:rPr>
      </w:pPr>
      <w:r w:rsidRPr="001D3B9C">
        <w:rPr>
          <w:rFonts w:ascii="Times New Roman" w:hAnsi="Times New Roman" w:cs="Times New Roman"/>
          <w:sz w:val="22"/>
          <w:lang w:val="ru-RU"/>
        </w:rPr>
        <w:t>В последние годы климат на Земле заметно изменился: одни страны страдают от аномальной жары, другие - от слишком суровых и снежных зим, необычных для этих мест[1]. Помимо глобального потепления, происходит дисбаланс всех природных систем. Это приводит к изменению режима осадков, температурным аномалиям, увеличению частоты экстремальных явлений, таких как ураганы, наводнения и засухи. Влияние человека является доминирующей причиной наблюдаемого потепления с середины 20-го века. Продолжающиеся выбросы парниковых газов вызовут дальнейшее потепление и изменения во всех компонентах климатической системы. Для противодействия изменению климата необходимо существенное и устойчивое сокращение выбросов парниковых газов. Решением проблемы изменения климата может стать сокращение выбросов парниковых газов путем отказа от ископаемых источников энергии. Амбициозная цель освободить мир от ископаемого топлива подразумевает самое широкое использование возобновляемых источников энергии[2].</w:t>
      </w:r>
    </w:p>
    <w:p w:rsidR="001D3B9C" w:rsidRPr="001D3B9C" w:rsidRDefault="001D3B9C" w:rsidP="001D3B9C">
      <w:pPr>
        <w:spacing w:after="120"/>
        <w:jc w:val="both"/>
        <w:rPr>
          <w:rFonts w:ascii="Times New Roman" w:hAnsi="Times New Roman" w:cs="Times New Roman"/>
          <w:sz w:val="22"/>
          <w:lang w:val="ru-RU"/>
        </w:rPr>
      </w:pPr>
      <w:r w:rsidRPr="001D3B9C">
        <w:rPr>
          <w:rFonts w:ascii="Times New Roman" w:hAnsi="Times New Roman" w:cs="Times New Roman"/>
          <w:sz w:val="22"/>
          <w:lang w:val="ru-RU"/>
        </w:rPr>
        <w:t>Мировой прогресс в развитии возобновляемых источников энергии очень значителен. Наиболее активно развивающимися направлениями возобновляемой энергетики являются солнечная и ветровая генерация. Распространение инноваций в области возобновляемой энергетики привлекает все большее внимание как основной инструмент борьбы с изменением климата и возможность повысить конкурентоспособность стран на международном рынке.</w:t>
      </w:r>
    </w:p>
    <w:p w:rsidR="00A131EE" w:rsidRPr="00A131EE" w:rsidRDefault="00A131EE" w:rsidP="00A131EE">
      <w:pPr>
        <w:spacing w:after="120"/>
        <w:jc w:val="both"/>
        <w:rPr>
          <w:rFonts w:ascii="Times New Roman" w:hAnsi="Times New Roman" w:cs="Times New Roman"/>
          <w:sz w:val="22"/>
          <w:lang w:val="ru-RU"/>
        </w:rPr>
      </w:pPr>
      <w:r w:rsidRPr="00A131EE">
        <w:rPr>
          <w:rFonts w:ascii="Times New Roman" w:hAnsi="Times New Roman" w:cs="Times New Roman"/>
          <w:sz w:val="22"/>
          <w:lang w:val="ru-RU"/>
        </w:rPr>
        <w:t>Предметом данной статьи является ветроэнергетика как одна из наиболее перспективных возобновляемых технологий, позволяющая оценить возможные будущие тенденции применения возобновляемых источников энергии.</w:t>
      </w:r>
    </w:p>
    <w:p w:rsidR="00A131EE" w:rsidRPr="00A131EE" w:rsidRDefault="00A131EE" w:rsidP="00A131EE">
      <w:pPr>
        <w:spacing w:after="120"/>
        <w:jc w:val="both"/>
        <w:rPr>
          <w:rFonts w:ascii="Times New Roman" w:hAnsi="Times New Roman" w:cs="Times New Roman"/>
          <w:sz w:val="22"/>
        </w:rPr>
      </w:pPr>
      <w:r w:rsidRPr="00A131EE">
        <w:rPr>
          <w:rFonts w:ascii="Times New Roman" w:hAnsi="Times New Roman" w:cs="Times New Roman"/>
          <w:sz w:val="22"/>
          <w:lang w:val="ru-RU"/>
        </w:rPr>
        <w:t xml:space="preserve">Согласно статистическому обзору мировой энергетики </w:t>
      </w:r>
      <w:r w:rsidRPr="00A131EE">
        <w:rPr>
          <w:rFonts w:ascii="Times New Roman" w:hAnsi="Times New Roman" w:cs="Times New Roman"/>
          <w:sz w:val="22"/>
        </w:rPr>
        <w:t>BP</w:t>
      </w:r>
      <w:r w:rsidRPr="00A131EE">
        <w:rPr>
          <w:rFonts w:ascii="Times New Roman" w:hAnsi="Times New Roman" w:cs="Times New Roman"/>
          <w:sz w:val="22"/>
          <w:lang w:val="ru-RU"/>
        </w:rPr>
        <w:t xml:space="preserve"> [3], глобальная тенденция развертывания ветроэнергетики (ВЭ) довольно оптимистична (см. рис. 1). Тем не менее, доля ВЭ не столь впечатляющая и составляет около 6% от общего производства электроэнергии (см. </w:t>
      </w:r>
      <w:r w:rsidRPr="00A131EE">
        <w:rPr>
          <w:rFonts w:ascii="Times New Roman" w:hAnsi="Times New Roman" w:cs="Times New Roman"/>
          <w:sz w:val="22"/>
        </w:rPr>
        <w:t>Рис. 1).</w:t>
      </w:r>
    </w:p>
    <w:p w:rsidR="00562760" w:rsidRPr="000211A3" w:rsidRDefault="00D874FD" w:rsidP="00A131EE">
      <w:pPr>
        <w:jc w:val="both"/>
        <w:rPr>
          <w:rFonts w:ascii="Times New Roman" w:hAnsi="Times New Roman" w:cs="Times New Roman"/>
          <w:sz w:val="22"/>
        </w:rPr>
      </w:pPr>
      <w:r>
        <w:rPr>
          <w:noProof/>
          <w:lang w:val="ru-RU" w:eastAsia="ru-RU" w:bidi="ar-SA"/>
        </w:rPr>
        <w:drawing>
          <wp:anchor distT="0" distB="0" distL="114300" distR="114300" simplePos="0" relativeHeight="251657216" behindDoc="0" locked="0" layoutInCell="1" allowOverlap="1">
            <wp:simplePos x="0" y="0"/>
            <wp:positionH relativeFrom="column">
              <wp:posOffset>2601216</wp:posOffset>
            </wp:positionH>
            <wp:positionV relativeFrom="paragraph">
              <wp:posOffset>-2795</wp:posOffset>
            </wp:positionV>
            <wp:extent cx="3336925" cy="1858010"/>
            <wp:effectExtent l="0" t="0" r="0" b="8890"/>
            <wp:wrapNone/>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r w:rsidR="00904FDC" w:rsidRPr="000211A3">
        <w:rPr>
          <w:rFonts w:ascii="Times New Roman" w:hAnsi="Times New Roman" w:cs="Times New Roman"/>
          <w:sz w:val="22"/>
        </w:rPr>
        <w:t xml:space="preserve"> </w:t>
      </w:r>
      <w:r w:rsidR="00904FDC">
        <w:rPr>
          <w:noProof/>
          <w:lang w:val="ru-RU" w:eastAsia="ru-RU" w:bidi="ar-SA"/>
        </w:rPr>
        <w:drawing>
          <wp:inline distT="0" distB="0" distL="0" distR="0" wp14:anchorId="7F4F6DF0" wp14:editId="2E8D053F">
            <wp:extent cx="2565070" cy="1858489"/>
            <wp:effectExtent l="0" t="0" r="6985" b="889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sidRPr="000211A3">
        <w:rPr>
          <w:noProof/>
          <w:lang w:eastAsia="ru-RU" w:bidi="ar-SA"/>
        </w:rPr>
        <w:t xml:space="preserve"> </w:t>
      </w:r>
    </w:p>
    <w:p w:rsidR="00904FDC" w:rsidRPr="002767CF" w:rsidRDefault="002767CF" w:rsidP="002767CF">
      <w:pPr>
        <w:spacing w:after="240"/>
        <w:jc w:val="center"/>
        <w:rPr>
          <w:rFonts w:ascii="Times New Roman" w:hAnsi="Times New Roman" w:cs="Times New Roman"/>
          <w:i/>
          <w:sz w:val="22"/>
        </w:rPr>
      </w:pPr>
      <w:r w:rsidRPr="002767CF">
        <w:rPr>
          <w:rFonts w:ascii="Times New Roman" w:hAnsi="Times New Roman" w:cs="Times New Roman"/>
          <w:i/>
          <w:sz w:val="22"/>
        </w:rPr>
        <w:t xml:space="preserve">Picture 1. </w:t>
      </w:r>
      <w:r>
        <w:rPr>
          <w:rFonts w:ascii="Times New Roman" w:hAnsi="Times New Roman" w:cs="Times New Roman"/>
          <w:i/>
          <w:sz w:val="22"/>
        </w:rPr>
        <w:t>World</w:t>
      </w:r>
      <w:r w:rsidR="00B73A86">
        <w:rPr>
          <w:rFonts w:ascii="Times New Roman" w:hAnsi="Times New Roman" w:cs="Times New Roman"/>
          <w:i/>
          <w:sz w:val="22"/>
        </w:rPr>
        <w:t>’</w:t>
      </w:r>
      <w:r>
        <w:rPr>
          <w:rFonts w:ascii="Times New Roman" w:hAnsi="Times New Roman" w:cs="Times New Roman"/>
          <w:i/>
          <w:sz w:val="22"/>
        </w:rPr>
        <w:t>s w</w:t>
      </w:r>
      <w:r w:rsidRPr="002767CF">
        <w:rPr>
          <w:rFonts w:ascii="Times New Roman" w:hAnsi="Times New Roman" w:cs="Times New Roman"/>
          <w:i/>
          <w:sz w:val="22"/>
        </w:rPr>
        <w:t>ind energy generation and total electricity production</w:t>
      </w:r>
      <w:r>
        <w:rPr>
          <w:rFonts w:ascii="Times New Roman" w:hAnsi="Times New Roman" w:cs="Times New Roman"/>
          <w:i/>
          <w:sz w:val="22"/>
        </w:rPr>
        <w:t xml:space="preserve"> (GWh)</w:t>
      </w:r>
      <w:r w:rsidRPr="002767CF">
        <w:rPr>
          <w:rFonts w:ascii="Times New Roman" w:hAnsi="Times New Roman" w:cs="Times New Roman"/>
          <w:i/>
          <w:sz w:val="22"/>
        </w:rPr>
        <w:t xml:space="preserve"> </w:t>
      </w:r>
      <w:r w:rsidRPr="002767CF">
        <w:rPr>
          <w:rFonts w:ascii="Times New Roman" w:hAnsi="Times New Roman" w:cs="Times New Roman"/>
          <w:i/>
          <w:sz w:val="22"/>
        </w:rPr>
        <w:fldChar w:fldCharType="begin" w:fldLock="1"/>
      </w:r>
      <w:r w:rsidR="00FD7D63">
        <w:rPr>
          <w:rFonts w:ascii="Times New Roman" w:hAnsi="Times New Roman" w:cs="Times New Roman"/>
          <w:i/>
          <w:sz w:val="22"/>
        </w:rPr>
        <w:instrText>ADDIN CSL_CITATION {"citationItems":[{"id":"ITEM-1","itemData":{"abstract":"Energy generated from environmentally friendly, cost-effective solar cells is a key aspect for developing a clean renewable-energy economy. Non-toxic and Earth-abundant materials with high absorption coefficient (&gt;105 cm−1) and optimal bandgap (1–1.5 eV) have received great attention as photovoltaic (PV) absorber layers during the last few decades. Among them, antimony selenide (Sb2Se3) has been a promising PV absorber, with steadily increasing power-conversion efficiency (PCE) compared to other emerging compounds. Very recent studies showed that high-quality ZnO:Al/ZnO/CdS/TiO2/Sb2Se3/MoSe2/Mo devices with PCE of 9.2% can be fabricated using cost-effective novel compounds. Considering these recent advances, this article provides an overview of the material properties of Sb2Se3 thin films and the recent progress made with Sb2Se3-based solar cells. Analysis of Sb2Se3-based thin-film solar cells has also shown that the devices have relatively good light management due to their suitable bandgap and high absorption coefficient, whereas carrier management, i.e. collection efficiency of photo-generated carriers, needs significant improvement. Overall, this study provides background knowledge on material properties and device performance and suggests main research directions to overcome the limiting factors of solar cell performance.","author":[{"dropping-particle":"","family":"BP","given":"","non-dropping-particle":"","parse-names":false,"suffix":""}],"id":"ITEM-1","issued":{"date-parts":[["2020"]]},"page":"66","title":"Statistical Review of World Energy globally consistent data on world energy markets .","type":"article-journal"},"uris":["http://www.mendeley.com/documents/?uuid=3e835271-ee7d-44b5-9e5a-b5fc8512ca91"]}],"mendeley":{"formattedCitation":"[3]","plainTextFormattedCitation":"[3]","previouslyFormattedCitation":"[2]"},"properties":{"noteIndex":0},"schema":"https://github.com/citation-style-language/schema/raw/master/csl-citation.json"}</w:instrText>
      </w:r>
      <w:r w:rsidRPr="002767CF">
        <w:rPr>
          <w:rFonts w:ascii="Times New Roman" w:hAnsi="Times New Roman" w:cs="Times New Roman"/>
          <w:i/>
          <w:sz w:val="22"/>
        </w:rPr>
        <w:fldChar w:fldCharType="separate"/>
      </w:r>
      <w:r w:rsidR="00FD7D63" w:rsidRPr="00FD7D63">
        <w:rPr>
          <w:rFonts w:ascii="Times New Roman" w:hAnsi="Times New Roman" w:cs="Times New Roman"/>
          <w:noProof/>
          <w:sz w:val="22"/>
        </w:rPr>
        <w:t>[3]</w:t>
      </w:r>
      <w:r w:rsidRPr="002767CF">
        <w:rPr>
          <w:rFonts w:ascii="Times New Roman" w:hAnsi="Times New Roman" w:cs="Times New Roman"/>
          <w:i/>
          <w:sz w:val="22"/>
        </w:rPr>
        <w:fldChar w:fldCharType="end"/>
      </w:r>
      <w:r w:rsidRPr="002767CF">
        <w:rPr>
          <w:rFonts w:ascii="Times New Roman" w:hAnsi="Times New Roman" w:cs="Times New Roman"/>
          <w:i/>
          <w:sz w:val="22"/>
        </w:rPr>
        <w:t>.</w:t>
      </w:r>
    </w:p>
    <w:p w:rsidR="00A131EE" w:rsidRPr="00A131EE" w:rsidRDefault="00A131EE" w:rsidP="00A131EE">
      <w:pPr>
        <w:spacing w:after="120"/>
        <w:jc w:val="both"/>
        <w:rPr>
          <w:rFonts w:ascii="Times New Roman" w:hAnsi="Times New Roman" w:cs="Times New Roman"/>
          <w:sz w:val="22"/>
          <w:lang w:val="ru-RU"/>
        </w:rPr>
      </w:pPr>
      <w:r w:rsidRPr="00A131EE">
        <w:rPr>
          <w:rFonts w:ascii="Times New Roman" w:hAnsi="Times New Roman" w:cs="Times New Roman"/>
          <w:sz w:val="22"/>
          <w:lang w:val="ru-RU"/>
        </w:rPr>
        <w:t>Международное агентство по возобновляемым источникам энергии (</w:t>
      </w:r>
      <w:r w:rsidRPr="00A131EE">
        <w:rPr>
          <w:rFonts w:ascii="Times New Roman" w:hAnsi="Times New Roman" w:cs="Times New Roman"/>
          <w:sz w:val="22"/>
        </w:rPr>
        <w:t>IRENA</w:t>
      </w:r>
      <w:r w:rsidRPr="00A131EE">
        <w:rPr>
          <w:rFonts w:ascii="Times New Roman" w:hAnsi="Times New Roman" w:cs="Times New Roman"/>
          <w:sz w:val="22"/>
          <w:lang w:val="ru-RU"/>
        </w:rPr>
        <w:t>) в своем докладе "Будущее ветра" [4] утверждает, что к 2050 году около 35% потребляемой электроэнергии будет производиться за счет ветра. Однако некоторые другие прогнозы [5][6] более пессимистичны и предсказывают до 15%, что все еще довольно амбициозно.</w:t>
      </w:r>
    </w:p>
    <w:p w:rsidR="00A131EE" w:rsidRPr="00A131EE" w:rsidRDefault="00A131EE" w:rsidP="00A131EE">
      <w:pPr>
        <w:spacing w:after="120"/>
        <w:jc w:val="both"/>
        <w:rPr>
          <w:rFonts w:ascii="Times New Roman" w:hAnsi="Times New Roman" w:cs="Times New Roman"/>
          <w:sz w:val="22"/>
          <w:lang w:val="ru-RU"/>
        </w:rPr>
      </w:pPr>
      <w:r w:rsidRPr="00A131EE">
        <w:rPr>
          <w:rFonts w:ascii="Times New Roman" w:hAnsi="Times New Roman" w:cs="Times New Roman"/>
          <w:sz w:val="22"/>
          <w:lang w:val="ru-RU"/>
        </w:rPr>
        <w:t xml:space="preserve">Методология прогнозирования </w:t>
      </w:r>
      <w:r w:rsidRPr="00A131EE">
        <w:rPr>
          <w:rFonts w:ascii="Times New Roman" w:hAnsi="Times New Roman" w:cs="Times New Roman"/>
          <w:sz w:val="22"/>
        </w:rPr>
        <w:t>IRENA</w:t>
      </w:r>
      <w:r w:rsidRPr="00A131EE">
        <w:rPr>
          <w:rFonts w:ascii="Times New Roman" w:hAnsi="Times New Roman" w:cs="Times New Roman"/>
          <w:sz w:val="22"/>
          <w:lang w:val="ru-RU"/>
        </w:rPr>
        <w:t xml:space="preserve"> [4] не была описана, а в прогнозе Шалька Клоете [5][6] упоминаются только </w:t>
      </w:r>
      <w:r w:rsidRPr="00A131EE">
        <w:rPr>
          <w:rFonts w:ascii="Times New Roman" w:hAnsi="Times New Roman" w:cs="Times New Roman"/>
          <w:sz w:val="22"/>
        </w:rPr>
        <w:t>S</w:t>
      </w:r>
      <w:r w:rsidRPr="00A131EE">
        <w:rPr>
          <w:rFonts w:ascii="Times New Roman" w:hAnsi="Times New Roman" w:cs="Times New Roman"/>
          <w:sz w:val="22"/>
          <w:lang w:val="ru-RU"/>
        </w:rPr>
        <w:t>-кривые. Таким образом, остается открытым вопрос о росте развития ветроэнергетики к 2050 году.</w:t>
      </w:r>
    </w:p>
    <w:p w:rsidR="00A131EE" w:rsidRPr="00A131EE" w:rsidRDefault="00A131EE" w:rsidP="00C02F69">
      <w:pPr>
        <w:spacing w:after="120"/>
        <w:jc w:val="both"/>
        <w:rPr>
          <w:rFonts w:ascii="Times New Roman" w:hAnsi="Times New Roman" w:cs="Times New Roman"/>
          <w:sz w:val="22"/>
          <w:lang w:val="ru-RU"/>
        </w:rPr>
      </w:pPr>
      <w:r w:rsidRPr="00A131EE">
        <w:rPr>
          <w:rFonts w:ascii="Times New Roman" w:hAnsi="Times New Roman" w:cs="Times New Roman"/>
          <w:sz w:val="22"/>
          <w:lang w:val="ru-RU"/>
        </w:rPr>
        <w:t>Целью данной статьи является прояснение прогноза путем применения моделей "Диффузии инноваций" [7] [8] [9] [10]на макроуровне. "Диффузия инноваций" [11] является одним из основных теоретических подходов к пониманию того, как новые идеи, продукты или услуги распространяются в различных социальных системах. Многие ученые используют эту теорию на протяжении десятилетий. Применение этой теории на разных уровнях анализа позволяет лучше понять конкретные пути инноваций.</w:t>
      </w:r>
    </w:p>
    <w:p w:rsidR="00AB7DC5" w:rsidRPr="00A131EE" w:rsidRDefault="00A131EE" w:rsidP="00E315CE">
      <w:pPr>
        <w:jc w:val="both"/>
        <w:rPr>
          <w:rFonts w:ascii="Times New Roman" w:hAnsi="Times New Roman" w:cs="Times New Roman"/>
          <w:sz w:val="22"/>
          <w:lang w:val="ru-RU"/>
        </w:rPr>
      </w:pPr>
      <w:r w:rsidRPr="00A131EE">
        <w:rPr>
          <w:rFonts w:ascii="Times New Roman" w:hAnsi="Times New Roman" w:cs="Times New Roman"/>
          <w:sz w:val="22"/>
          <w:lang w:val="ru-RU"/>
        </w:rPr>
        <w:t>Ветроэнергетика часто признается экологической инновацией (ЭИ). Таким образом, первая задача данной статьи - проверить, можно ли применить модели диффузии инноваций для прогнозирования ЭИ и дать обоснованные оценки. Вторая - анализ возможных тенденций развития ветроэнергетики в будущем в рамках моделей "Диффузии инноваций".</w:t>
      </w:r>
    </w:p>
    <w:p w:rsidR="002767CF" w:rsidRPr="000211A3" w:rsidRDefault="00A13884" w:rsidP="00A13884">
      <w:pPr>
        <w:widowControl/>
        <w:spacing w:after="160" w:line="259" w:lineRule="auto"/>
        <w:rPr>
          <w:rFonts w:ascii="Times New Roman" w:hAnsi="Times New Roman" w:cs="Times New Roman"/>
          <w:b/>
          <w:sz w:val="22"/>
          <w:lang w:val="ru-RU"/>
        </w:rPr>
      </w:pPr>
      <w:r w:rsidRPr="000211A3">
        <w:rPr>
          <w:rFonts w:ascii="Times New Roman" w:hAnsi="Times New Roman" w:cs="Times New Roman"/>
          <w:b/>
          <w:sz w:val="22"/>
          <w:lang w:val="ru-RU"/>
        </w:rPr>
        <w:lastRenderedPageBreak/>
        <w:t xml:space="preserve">1. </w:t>
      </w:r>
      <w:r w:rsidR="007B6038" w:rsidRPr="001C41DD">
        <w:rPr>
          <w:rFonts w:ascii="Times New Roman" w:hAnsi="Times New Roman" w:cs="Times New Roman"/>
          <w:b/>
          <w:sz w:val="22"/>
        </w:rPr>
        <w:t>METHODOLOGY</w:t>
      </w:r>
    </w:p>
    <w:p w:rsidR="007064B6" w:rsidRPr="000211A3" w:rsidRDefault="00324A08" w:rsidP="00324A08">
      <w:pPr>
        <w:widowControl/>
        <w:shd w:val="clear" w:color="auto" w:fill="F2F2F2" w:themeFill="background1" w:themeFillShade="F2"/>
        <w:spacing w:after="160" w:line="259" w:lineRule="auto"/>
        <w:jc w:val="both"/>
        <w:rPr>
          <w:rFonts w:ascii="Times New Roman" w:hAnsi="Times New Roman" w:cs="Times New Roman"/>
          <w:i/>
          <w:sz w:val="22"/>
          <w:lang w:val="ru-RU"/>
        </w:rPr>
      </w:pPr>
      <w:r w:rsidRPr="000211A3">
        <w:rPr>
          <w:rFonts w:ascii="Times New Roman" w:hAnsi="Times New Roman" w:cs="Times New Roman"/>
          <w:i/>
          <w:sz w:val="22"/>
          <w:lang w:val="ru-RU"/>
        </w:rPr>
        <w:t xml:space="preserve">1.1 </w:t>
      </w:r>
      <w:r w:rsidRPr="00324A08">
        <w:rPr>
          <w:rFonts w:ascii="Times New Roman" w:hAnsi="Times New Roman" w:cs="Times New Roman"/>
          <w:i/>
          <w:sz w:val="22"/>
        </w:rPr>
        <w:t>DATASET</w:t>
      </w:r>
      <w:r w:rsidRPr="000211A3">
        <w:rPr>
          <w:rFonts w:ascii="Times New Roman" w:hAnsi="Times New Roman" w:cs="Times New Roman"/>
          <w:i/>
          <w:sz w:val="22"/>
          <w:lang w:val="ru-RU"/>
        </w:rPr>
        <w:t>.</w:t>
      </w:r>
    </w:p>
    <w:p w:rsidR="00A131EE" w:rsidRDefault="00A131EE" w:rsidP="00324A08">
      <w:pPr>
        <w:widowControl/>
        <w:shd w:val="clear" w:color="auto" w:fill="F2F2F2" w:themeFill="background1" w:themeFillShade="F2"/>
        <w:spacing w:after="160" w:line="259" w:lineRule="auto"/>
        <w:jc w:val="both"/>
        <w:rPr>
          <w:rFonts w:ascii="Times New Roman" w:hAnsi="Times New Roman" w:cs="Times New Roman"/>
          <w:sz w:val="22"/>
          <w:lang w:val="ru-RU"/>
        </w:rPr>
      </w:pPr>
      <w:r w:rsidRPr="00A131EE">
        <w:rPr>
          <w:rFonts w:ascii="Times New Roman" w:hAnsi="Times New Roman" w:cs="Times New Roman"/>
          <w:sz w:val="22"/>
          <w:lang w:val="ru-RU"/>
        </w:rPr>
        <w:t xml:space="preserve">В качестве набора данных использовался недавний статистический обзор </w:t>
      </w:r>
      <w:r w:rsidRPr="00A131EE">
        <w:rPr>
          <w:rFonts w:ascii="Times New Roman" w:hAnsi="Times New Roman" w:cs="Times New Roman"/>
          <w:sz w:val="22"/>
        </w:rPr>
        <w:t>BP</w:t>
      </w:r>
      <w:r w:rsidRPr="00A131EE">
        <w:rPr>
          <w:rFonts w:ascii="Times New Roman" w:hAnsi="Times New Roman" w:cs="Times New Roman"/>
          <w:sz w:val="22"/>
          <w:lang w:val="ru-RU"/>
        </w:rPr>
        <w:t xml:space="preserve"> [3]. Набор данных содержит информацию об общем потреблении электроэнергии по странам и регионам, производстве электроэнергии по источникам, установленных мощностях и производстве электроэнергии возобновляемыми источниками, охватывая годы с 1995 до 2020. Были проанализированы пять регионов с производством ветровой электроэнергии свыше 50 ТВтч в год к 2021 году - весь мир, Европа, Северная Америка, Южная и Центральная Америка, Азиатско-Тихоокеанский регион.</w:t>
      </w:r>
    </w:p>
    <w:p w:rsidR="007064B6" w:rsidRPr="00A131EE" w:rsidRDefault="00324A08" w:rsidP="00324A08">
      <w:pPr>
        <w:widowControl/>
        <w:shd w:val="clear" w:color="auto" w:fill="F2F2F2" w:themeFill="background1" w:themeFillShade="F2"/>
        <w:spacing w:after="160" w:line="259" w:lineRule="auto"/>
        <w:jc w:val="both"/>
        <w:rPr>
          <w:rFonts w:ascii="Times New Roman" w:hAnsi="Times New Roman" w:cs="Times New Roman"/>
          <w:i/>
          <w:sz w:val="22"/>
          <w:lang w:val="ru-RU"/>
        </w:rPr>
      </w:pPr>
      <w:r w:rsidRPr="00A131EE">
        <w:rPr>
          <w:rFonts w:ascii="Times New Roman" w:hAnsi="Times New Roman" w:cs="Times New Roman"/>
          <w:i/>
          <w:sz w:val="22"/>
          <w:lang w:val="ru-RU"/>
        </w:rPr>
        <w:t xml:space="preserve">1.2 </w:t>
      </w:r>
      <w:r w:rsidRPr="00324A08">
        <w:rPr>
          <w:rFonts w:ascii="Times New Roman" w:hAnsi="Times New Roman" w:cs="Times New Roman"/>
          <w:i/>
          <w:sz w:val="22"/>
        </w:rPr>
        <w:t>PRELIMINARY</w:t>
      </w:r>
      <w:r w:rsidRPr="00A131EE">
        <w:rPr>
          <w:rFonts w:ascii="Times New Roman" w:hAnsi="Times New Roman" w:cs="Times New Roman"/>
          <w:i/>
          <w:sz w:val="22"/>
          <w:lang w:val="ru-RU"/>
        </w:rPr>
        <w:t xml:space="preserve"> </w:t>
      </w:r>
      <w:r w:rsidRPr="00324A08">
        <w:rPr>
          <w:rFonts w:ascii="Times New Roman" w:hAnsi="Times New Roman" w:cs="Times New Roman"/>
          <w:i/>
          <w:sz w:val="22"/>
        </w:rPr>
        <w:t>ASSUMPTIONS</w:t>
      </w:r>
      <w:r w:rsidRPr="00A131EE">
        <w:rPr>
          <w:rFonts w:ascii="Times New Roman" w:hAnsi="Times New Roman" w:cs="Times New Roman"/>
          <w:i/>
          <w:sz w:val="22"/>
          <w:lang w:val="ru-RU"/>
        </w:rPr>
        <w:t>.</w:t>
      </w:r>
    </w:p>
    <w:p w:rsidR="00A131EE" w:rsidRPr="000211A3" w:rsidRDefault="00A131EE" w:rsidP="006139AA">
      <w:pPr>
        <w:widowControl/>
        <w:spacing w:after="160" w:line="259" w:lineRule="auto"/>
        <w:jc w:val="both"/>
        <w:rPr>
          <w:rFonts w:ascii="Times New Roman" w:hAnsi="Times New Roman" w:cs="Times New Roman"/>
          <w:sz w:val="22"/>
          <w:lang w:val="ru-RU"/>
        </w:rPr>
      </w:pPr>
      <w:r w:rsidRPr="00A131EE">
        <w:rPr>
          <w:rFonts w:ascii="Times New Roman" w:hAnsi="Times New Roman" w:cs="Times New Roman"/>
          <w:sz w:val="22"/>
          <w:lang w:val="ru-RU"/>
        </w:rPr>
        <w:t xml:space="preserve">Для проведения исследования были использованы три стандартные модели: Модель Басса [7], модель логистического роста [12] и модель Гомпертца. Все модели подразумевались в трех режимах: исходное уравнение, с переменной верхней границей и переменной верхней границей с учетом переменных затрат. Модели изначально описываются тремя параметрами, два из которых определяют форму функции, а последний определяет границу роста процесса. Эти параметры настраиваются с помощью критерия наименьших квадратов для минимизации разницы между моделью и фактическими данными. </w:t>
      </w:r>
      <w:r w:rsidRPr="000211A3">
        <w:rPr>
          <w:rFonts w:ascii="Times New Roman" w:hAnsi="Times New Roman" w:cs="Times New Roman"/>
          <w:sz w:val="22"/>
          <w:lang w:val="ru-RU"/>
        </w:rPr>
        <w:t>Таким образом, можно оценить границу роста процесса.</w:t>
      </w:r>
    </w:p>
    <w:p w:rsidR="007155DE" w:rsidRPr="00A131EE" w:rsidRDefault="007064B6" w:rsidP="006139AA">
      <w:pPr>
        <w:widowControl/>
        <w:spacing w:after="160" w:line="259" w:lineRule="auto"/>
        <w:jc w:val="both"/>
        <w:rPr>
          <w:rFonts w:ascii="Times New Roman" w:hAnsi="Times New Roman" w:cs="Times New Roman"/>
          <w:sz w:val="22"/>
          <w:lang w:val="ru-RU"/>
        </w:rPr>
      </w:pPr>
      <w:r w:rsidRPr="00A131EE">
        <w:rPr>
          <w:rFonts w:ascii="Times New Roman" w:hAnsi="Times New Roman" w:cs="Times New Roman"/>
          <w:sz w:val="22"/>
          <w:lang w:val="ru-RU"/>
        </w:rPr>
        <w:t xml:space="preserve"> </w:t>
      </w:r>
      <w:r w:rsidR="00A131EE" w:rsidRPr="00A131EE">
        <w:rPr>
          <w:rFonts w:ascii="Times New Roman" w:hAnsi="Times New Roman" w:cs="Times New Roman"/>
          <w:sz w:val="22"/>
          <w:lang w:val="ru-RU"/>
        </w:rPr>
        <w:t>Для внесения изменчивости в модели были применены следующие допущения:</w:t>
      </w:r>
    </w:p>
    <w:p w:rsidR="007064B6" w:rsidRPr="00A131EE" w:rsidRDefault="00A131EE" w:rsidP="00A131EE">
      <w:pPr>
        <w:pStyle w:val="a3"/>
        <w:widowControl/>
        <w:numPr>
          <w:ilvl w:val="0"/>
          <w:numId w:val="2"/>
        </w:numPr>
        <w:spacing w:after="160" w:line="259" w:lineRule="auto"/>
        <w:jc w:val="both"/>
        <w:rPr>
          <w:rFonts w:ascii="Times New Roman" w:hAnsi="Times New Roman" w:cs="Times New Roman"/>
          <w:sz w:val="22"/>
          <w:lang w:val="ru-RU"/>
        </w:rPr>
      </w:pPr>
      <w:r w:rsidRPr="00A131EE">
        <w:rPr>
          <w:rFonts w:ascii="Times New Roman" w:hAnsi="Times New Roman" w:cs="Times New Roman"/>
          <w:sz w:val="22"/>
          <w:lang w:val="ru-RU"/>
        </w:rPr>
        <w:t>Ветровая энергия будет занимать фиксированную ограниченную дол</w:t>
      </w:r>
      <w:r>
        <w:rPr>
          <w:rFonts w:ascii="Times New Roman" w:hAnsi="Times New Roman" w:cs="Times New Roman"/>
          <w:sz w:val="22"/>
          <w:lang w:val="ru-RU"/>
        </w:rPr>
        <w:t>ю в производстве электроэнергии</w:t>
      </w:r>
      <w:r w:rsidR="007155DE" w:rsidRPr="00A131EE">
        <w:rPr>
          <w:rFonts w:ascii="Times New Roman" w:hAnsi="Times New Roman" w:cs="Times New Roman"/>
          <w:sz w:val="22"/>
          <w:lang w:val="ru-RU"/>
        </w:rPr>
        <w:t>.</w:t>
      </w:r>
    </w:p>
    <w:p w:rsidR="00993FE2" w:rsidRPr="00A131EE" w:rsidRDefault="00A131EE" w:rsidP="00993FE2">
      <w:pPr>
        <w:widowControl/>
        <w:spacing w:after="160" w:line="259" w:lineRule="auto"/>
        <w:jc w:val="both"/>
        <w:rPr>
          <w:rFonts w:ascii="Times New Roman" w:hAnsi="Times New Roman" w:cs="Times New Roman"/>
          <w:sz w:val="22"/>
          <w:lang w:val="ru-RU"/>
        </w:rPr>
      </w:pPr>
      <w:r w:rsidRPr="00A131EE">
        <w:rPr>
          <w:rFonts w:ascii="Times New Roman" w:hAnsi="Times New Roman" w:cs="Times New Roman"/>
          <w:sz w:val="22"/>
          <w:lang w:val="ru-RU"/>
        </w:rPr>
        <w:t>Чтобы ввести это предположение в модели</w:t>
      </w:r>
      <w:r>
        <w:rPr>
          <w:rFonts w:ascii="Times New Roman" w:hAnsi="Times New Roman" w:cs="Times New Roman"/>
          <w:sz w:val="22"/>
          <w:lang w:val="ru-RU"/>
        </w:rPr>
        <w:t>, принято следующее утверждение</w:t>
      </w:r>
      <w:r w:rsidR="00993FE2" w:rsidRPr="00A131EE">
        <w:rPr>
          <w:rFonts w:ascii="Times New Roman" w:hAnsi="Times New Roman" w:cs="Times New Roman"/>
          <w:sz w:val="22"/>
          <w:lang w:val="ru-RU"/>
        </w:rPr>
        <w:t>:</w:t>
      </w:r>
    </w:p>
    <w:tbl>
      <w:tblPr>
        <w:tblStyle w:val="a5"/>
        <w:tblW w:w="0" w:type="auto"/>
        <w:tblLook w:val="04A0" w:firstRow="1" w:lastRow="0" w:firstColumn="1" w:lastColumn="0" w:noHBand="0" w:noVBand="1"/>
      </w:tblPr>
      <w:tblGrid>
        <w:gridCol w:w="8217"/>
        <w:gridCol w:w="1128"/>
      </w:tblGrid>
      <w:tr w:rsidR="00993FE2" w:rsidTr="00365035">
        <w:tc>
          <w:tcPr>
            <w:tcW w:w="8217" w:type="dxa"/>
            <w:vAlign w:val="center"/>
          </w:tcPr>
          <w:p w:rsidR="00993FE2" w:rsidRDefault="000211A3" w:rsidP="00365035">
            <w:pPr>
              <w:widowControl/>
              <w:spacing w:after="160" w:line="259" w:lineRule="auto"/>
              <w:jc w:val="center"/>
              <w:rPr>
                <w:rFonts w:ascii="Times New Roman" w:hAnsi="Times New Roman" w:cs="Times New Roman"/>
                <w:sz w:val="22"/>
              </w:rPr>
            </w:pPr>
            <m:oMathPara>
              <m:oMath>
                <m:func>
                  <m:funcPr>
                    <m:ctrlPr>
                      <w:rPr>
                        <w:rFonts w:ascii="Cambria Math" w:hAnsi="Cambria Math" w:cs="Times New Roman"/>
                        <w:i/>
                        <w:sz w:val="22"/>
                      </w:rPr>
                    </m:ctrlPr>
                  </m:funcPr>
                  <m:fName>
                    <m:limLow>
                      <m:limLowPr>
                        <m:ctrlPr>
                          <w:rPr>
                            <w:rFonts w:ascii="Cambria Math" w:hAnsi="Cambria Math" w:cs="Times New Roman"/>
                            <w:i/>
                            <w:sz w:val="22"/>
                          </w:rPr>
                        </m:ctrlPr>
                      </m:limLowPr>
                      <m:e>
                        <m:r>
                          <m:rPr>
                            <m:sty m:val="p"/>
                          </m:rPr>
                          <w:rPr>
                            <w:rFonts w:ascii="Cambria Math" w:hAnsi="Cambria Math" w:cs="Times New Roman"/>
                          </w:rPr>
                          <m:t>lim</m:t>
                        </m:r>
                      </m:e>
                      <m:lim>
                        <m:r>
                          <w:rPr>
                            <w:rFonts w:ascii="Cambria Math" w:hAnsi="Cambria Math" w:cs="Times New Roman"/>
                          </w:rPr>
                          <m:t>t→∞</m:t>
                        </m:r>
                      </m:lim>
                    </m:limLow>
                  </m:fName>
                  <m:e>
                    <m:sSup>
                      <m:sSupPr>
                        <m:ctrlPr>
                          <w:rPr>
                            <w:rFonts w:ascii="Cambria Math" w:hAnsi="Cambria Math" w:cs="Times New Roman"/>
                            <w:i/>
                            <w:sz w:val="22"/>
                          </w:rPr>
                        </m:ctrlPr>
                      </m:sSupPr>
                      <m:e>
                        <m:d>
                          <m:dPr>
                            <m:ctrlPr>
                              <w:rPr>
                                <w:rFonts w:ascii="Cambria Math" w:hAnsi="Cambria Math" w:cs="Times New Roman"/>
                                <w:i/>
                                <w:sz w:val="22"/>
                              </w:rPr>
                            </m:ctrlPr>
                          </m:dPr>
                          <m:e>
                            <m:sSup>
                              <m:sSupPr>
                                <m:ctrlPr>
                                  <w:rPr>
                                    <w:rFonts w:ascii="Cambria Math" w:hAnsi="Cambria Math" w:cs="Times New Roman"/>
                                    <w:i/>
                                    <w:sz w:val="22"/>
                                  </w:rPr>
                                </m:ctrlPr>
                              </m:sSupPr>
                              <m:e>
                                <m:r>
                                  <w:rPr>
                                    <w:rFonts w:ascii="Cambria Math" w:hAnsi="Cambria Math" w:cs="Times New Roman"/>
                                    <w:sz w:val="22"/>
                                  </w:rPr>
                                  <m:t>E</m:t>
                                </m:r>
                              </m:e>
                              <m:sup>
                                <m:r>
                                  <w:rPr>
                                    <w:rFonts w:ascii="Cambria Math" w:hAnsi="Cambria Math" w:cs="Times New Roman"/>
                                    <w:sz w:val="22"/>
                                  </w:rPr>
                                  <m:t>W</m:t>
                                </m:r>
                              </m:sup>
                            </m:sSup>
                            <m:d>
                              <m:dPr>
                                <m:ctrlPr>
                                  <w:rPr>
                                    <w:rFonts w:ascii="Cambria Math" w:hAnsi="Cambria Math" w:cs="Times New Roman"/>
                                    <w:i/>
                                    <w:sz w:val="22"/>
                                  </w:rPr>
                                </m:ctrlPr>
                              </m:dPr>
                              <m:e>
                                <m:r>
                                  <w:rPr>
                                    <w:rFonts w:ascii="Cambria Math" w:hAnsi="Cambria Math" w:cs="Times New Roman"/>
                                    <w:sz w:val="22"/>
                                  </w:rPr>
                                  <m:t>t</m:t>
                                </m:r>
                              </m:e>
                            </m:d>
                          </m:e>
                        </m:d>
                        <m:r>
                          <w:rPr>
                            <w:rFonts w:ascii="Cambria Math" w:hAnsi="Cambria Math" w:cs="Times New Roman"/>
                            <w:sz w:val="22"/>
                          </w:rPr>
                          <m:t>=k*E(t)</m:t>
                        </m:r>
                      </m:e>
                      <m:sup/>
                    </m:sSup>
                  </m:e>
                </m:func>
              </m:oMath>
            </m:oMathPara>
          </w:p>
        </w:tc>
        <w:tc>
          <w:tcPr>
            <w:tcW w:w="1128" w:type="dxa"/>
            <w:vAlign w:val="center"/>
          </w:tcPr>
          <w:p w:rsidR="00993FE2" w:rsidRDefault="00993FE2" w:rsidP="00365035">
            <w:pPr>
              <w:widowControl/>
              <w:spacing w:after="160" w:line="259" w:lineRule="auto"/>
              <w:jc w:val="center"/>
              <w:rPr>
                <w:rFonts w:ascii="Times New Roman" w:hAnsi="Times New Roman" w:cs="Times New Roman"/>
                <w:sz w:val="22"/>
              </w:rPr>
            </w:pPr>
            <w:r>
              <w:rPr>
                <w:rFonts w:ascii="Times New Roman" w:hAnsi="Times New Roman" w:cs="Times New Roman"/>
                <w:sz w:val="22"/>
              </w:rPr>
              <w:t>(1)</w:t>
            </w:r>
          </w:p>
        </w:tc>
      </w:tr>
    </w:tbl>
    <w:p w:rsidR="00993FE2" w:rsidRPr="00A131EE" w:rsidRDefault="00993FE2" w:rsidP="00993FE2">
      <w:pPr>
        <w:widowControl/>
        <w:spacing w:after="160" w:line="259" w:lineRule="auto"/>
        <w:jc w:val="both"/>
        <w:rPr>
          <w:rFonts w:ascii="Times New Roman" w:hAnsi="Times New Roman" w:cs="Times New Roman"/>
          <w:sz w:val="22"/>
          <w:lang w:val="ru-RU"/>
        </w:rPr>
      </w:pPr>
      <w:r w:rsidRPr="005F767F">
        <w:rPr>
          <w:rFonts w:ascii="Times New Roman" w:hAnsi="Times New Roman" w:cs="Times New Roman"/>
          <w:i/>
          <w:sz w:val="22"/>
        </w:rPr>
        <w:t>E</w:t>
      </w:r>
      <w:r w:rsidRPr="005F767F">
        <w:rPr>
          <w:rFonts w:ascii="Times New Roman" w:hAnsi="Times New Roman" w:cs="Times New Roman"/>
          <w:i/>
          <w:sz w:val="22"/>
          <w:vertAlign w:val="superscript"/>
        </w:rPr>
        <w:t>w</w:t>
      </w:r>
      <w:r w:rsidRPr="00A131EE">
        <w:rPr>
          <w:rFonts w:ascii="Times New Roman" w:hAnsi="Times New Roman" w:cs="Times New Roman"/>
          <w:sz w:val="22"/>
          <w:lang w:val="ru-RU"/>
        </w:rPr>
        <w:t xml:space="preserve"> – </w:t>
      </w:r>
      <w:r w:rsidR="00A131EE" w:rsidRPr="00A131EE">
        <w:rPr>
          <w:rFonts w:ascii="Times New Roman" w:hAnsi="Times New Roman" w:cs="Times New Roman"/>
          <w:sz w:val="22"/>
          <w:lang w:val="ru-RU"/>
        </w:rPr>
        <w:t>ветровая генерация</w:t>
      </w:r>
      <w:r w:rsidRPr="00A131EE">
        <w:rPr>
          <w:rFonts w:ascii="Times New Roman" w:hAnsi="Times New Roman" w:cs="Times New Roman"/>
          <w:sz w:val="22"/>
          <w:lang w:val="ru-RU"/>
        </w:rPr>
        <w:t xml:space="preserve">; </w:t>
      </w:r>
      <w:r w:rsidRPr="005F767F">
        <w:rPr>
          <w:rFonts w:ascii="Times New Roman" w:hAnsi="Times New Roman" w:cs="Times New Roman"/>
          <w:i/>
          <w:sz w:val="22"/>
        </w:rPr>
        <w:t>t</w:t>
      </w:r>
      <w:r w:rsidRPr="00A131EE">
        <w:rPr>
          <w:rFonts w:ascii="Times New Roman" w:hAnsi="Times New Roman" w:cs="Times New Roman"/>
          <w:i/>
          <w:sz w:val="22"/>
          <w:lang w:val="ru-RU"/>
        </w:rPr>
        <w:t xml:space="preserve"> </w:t>
      </w:r>
      <w:r w:rsidRPr="00A131EE">
        <w:rPr>
          <w:rFonts w:ascii="Times New Roman" w:hAnsi="Times New Roman" w:cs="Times New Roman"/>
          <w:sz w:val="22"/>
          <w:lang w:val="ru-RU"/>
        </w:rPr>
        <w:t xml:space="preserve">– </w:t>
      </w:r>
      <w:r>
        <w:rPr>
          <w:rFonts w:ascii="Times New Roman" w:hAnsi="Times New Roman" w:cs="Times New Roman"/>
          <w:sz w:val="22"/>
        </w:rPr>
        <w:t>time</w:t>
      </w:r>
      <w:r w:rsidRPr="00A131EE">
        <w:rPr>
          <w:rFonts w:ascii="Times New Roman" w:hAnsi="Times New Roman" w:cs="Times New Roman"/>
          <w:sz w:val="22"/>
          <w:lang w:val="ru-RU"/>
        </w:rPr>
        <w:t xml:space="preserve">; </w:t>
      </w:r>
      <w:r w:rsidRPr="005F767F">
        <w:rPr>
          <w:rFonts w:ascii="Times New Roman" w:hAnsi="Times New Roman" w:cs="Times New Roman"/>
          <w:i/>
          <w:sz w:val="22"/>
        </w:rPr>
        <w:t>k</w:t>
      </w:r>
      <w:r w:rsidRPr="00A131EE">
        <w:rPr>
          <w:rFonts w:ascii="Times New Roman" w:hAnsi="Times New Roman" w:cs="Times New Roman"/>
          <w:sz w:val="22"/>
          <w:lang w:val="ru-RU"/>
        </w:rPr>
        <w:t xml:space="preserve"> – </w:t>
      </w:r>
      <w:r w:rsidR="00A131EE" w:rsidRPr="00A131EE">
        <w:rPr>
          <w:rFonts w:ascii="Times New Roman" w:hAnsi="Times New Roman" w:cs="Times New Roman"/>
          <w:sz w:val="22"/>
          <w:lang w:val="ru-RU"/>
        </w:rPr>
        <w:t>конечная доля ветровой энергии в общем производстве электроэнергии</w:t>
      </w:r>
      <w:r w:rsidRPr="00A131EE">
        <w:rPr>
          <w:rFonts w:ascii="Times New Roman" w:hAnsi="Times New Roman" w:cs="Times New Roman"/>
          <w:sz w:val="22"/>
          <w:lang w:val="ru-RU"/>
        </w:rPr>
        <w:t xml:space="preserve">; </w:t>
      </w:r>
      <w:r w:rsidRPr="005F767F">
        <w:rPr>
          <w:rFonts w:ascii="Times New Roman" w:hAnsi="Times New Roman" w:cs="Times New Roman"/>
          <w:i/>
          <w:sz w:val="22"/>
        </w:rPr>
        <w:t>E</w:t>
      </w:r>
      <w:r w:rsidRPr="00A131EE">
        <w:rPr>
          <w:rFonts w:ascii="Times New Roman" w:hAnsi="Times New Roman" w:cs="Times New Roman"/>
          <w:sz w:val="22"/>
          <w:lang w:val="ru-RU"/>
        </w:rPr>
        <w:t xml:space="preserve"> – </w:t>
      </w:r>
      <w:r w:rsidR="00A131EE" w:rsidRPr="00A131EE">
        <w:rPr>
          <w:rFonts w:ascii="Times New Roman" w:hAnsi="Times New Roman" w:cs="Times New Roman"/>
          <w:sz w:val="22"/>
          <w:lang w:val="ru-RU"/>
        </w:rPr>
        <w:t>вся генерация для режима переменной верхней границы</w:t>
      </w:r>
      <w:r w:rsidRPr="00A131EE">
        <w:rPr>
          <w:rFonts w:ascii="Times New Roman" w:hAnsi="Times New Roman" w:cs="Times New Roman"/>
          <w:sz w:val="22"/>
          <w:lang w:val="ru-RU"/>
        </w:rPr>
        <w:t>.</w:t>
      </w:r>
    </w:p>
    <w:p w:rsidR="007155DE" w:rsidRPr="00A131EE" w:rsidRDefault="00A131EE" w:rsidP="00A131EE">
      <w:pPr>
        <w:pStyle w:val="a3"/>
        <w:widowControl/>
        <w:numPr>
          <w:ilvl w:val="0"/>
          <w:numId w:val="2"/>
        </w:numPr>
        <w:spacing w:after="160" w:line="259" w:lineRule="auto"/>
        <w:jc w:val="both"/>
        <w:rPr>
          <w:rFonts w:ascii="Times New Roman" w:hAnsi="Times New Roman" w:cs="Times New Roman"/>
          <w:sz w:val="22"/>
          <w:lang w:val="ru-RU"/>
        </w:rPr>
      </w:pPr>
      <w:r w:rsidRPr="00A131EE">
        <w:rPr>
          <w:rFonts w:ascii="Times New Roman" w:hAnsi="Times New Roman" w:cs="Times New Roman"/>
          <w:sz w:val="22"/>
          <w:lang w:val="ru-RU"/>
        </w:rPr>
        <w:t>Доля зависит от стоимости энергии ветра</w:t>
      </w:r>
      <w:r w:rsidR="007155DE" w:rsidRPr="00A131EE">
        <w:rPr>
          <w:rFonts w:ascii="Times New Roman" w:hAnsi="Times New Roman" w:cs="Times New Roman"/>
          <w:sz w:val="22"/>
          <w:lang w:val="ru-RU"/>
        </w:rPr>
        <w:t>.</w:t>
      </w:r>
      <w:r w:rsidR="004C1070" w:rsidRPr="00A131EE">
        <w:rPr>
          <w:noProof/>
          <w:lang w:val="ru-RU" w:eastAsia="ru-RU" w:bidi="ar-SA"/>
        </w:rPr>
        <w:t xml:space="preserve"> </w:t>
      </w:r>
    </w:p>
    <w:p w:rsidR="00993FE2" w:rsidRPr="00A131EE" w:rsidRDefault="00A131EE" w:rsidP="00993FE2">
      <w:pPr>
        <w:widowControl/>
        <w:spacing w:after="160" w:line="259" w:lineRule="auto"/>
        <w:jc w:val="both"/>
        <w:rPr>
          <w:rFonts w:ascii="Times New Roman" w:hAnsi="Times New Roman" w:cs="Times New Roman"/>
          <w:sz w:val="22"/>
          <w:lang w:val="ru-RU"/>
        </w:rPr>
      </w:pPr>
      <w:r w:rsidRPr="00A131EE">
        <w:rPr>
          <w:rFonts w:ascii="Times New Roman" w:hAnsi="Times New Roman" w:cs="Times New Roman"/>
          <w:sz w:val="22"/>
          <w:lang w:val="ru-RU"/>
        </w:rPr>
        <w:t>Чтобы ввести это предположение в модели, было принято следующее утверждение</w:t>
      </w:r>
      <w:r w:rsidR="00993FE2" w:rsidRPr="00A131EE">
        <w:rPr>
          <w:rFonts w:ascii="Times New Roman" w:hAnsi="Times New Roman" w:cs="Times New Roman"/>
          <w:sz w:val="22"/>
          <w:lang w:val="ru-RU"/>
        </w:rPr>
        <w:t>:</w:t>
      </w:r>
    </w:p>
    <w:tbl>
      <w:tblPr>
        <w:tblStyle w:val="a5"/>
        <w:tblW w:w="0" w:type="auto"/>
        <w:tblLook w:val="04A0" w:firstRow="1" w:lastRow="0" w:firstColumn="1" w:lastColumn="0" w:noHBand="0" w:noVBand="1"/>
      </w:tblPr>
      <w:tblGrid>
        <w:gridCol w:w="8217"/>
        <w:gridCol w:w="1128"/>
      </w:tblGrid>
      <w:tr w:rsidR="007155DE" w:rsidTr="00365035">
        <w:tc>
          <w:tcPr>
            <w:tcW w:w="8217" w:type="dxa"/>
            <w:vAlign w:val="center"/>
          </w:tcPr>
          <w:p w:rsidR="007155DE" w:rsidRPr="007155DE" w:rsidRDefault="000211A3" w:rsidP="00365035">
            <w:pPr>
              <w:widowControl/>
              <w:spacing w:after="160" w:line="259" w:lineRule="auto"/>
              <w:jc w:val="center"/>
              <w:rPr>
                <w:rFonts w:ascii="Times New Roman" w:hAnsi="Times New Roman" w:cs="Times New Roman"/>
                <w:sz w:val="22"/>
              </w:rPr>
            </w:pPr>
            <m:oMathPara>
              <m:oMath>
                <m:func>
                  <m:funcPr>
                    <m:ctrlPr>
                      <w:rPr>
                        <w:rFonts w:ascii="Cambria Math" w:hAnsi="Cambria Math" w:cs="Times New Roman"/>
                        <w:i/>
                        <w:sz w:val="22"/>
                      </w:rPr>
                    </m:ctrlPr>
                  </m:funcPr>
                  <m:fName>
                    <m:limLow>
                      <m:limLowPr>
                        <m:ctrlPr>
                          <w:rPr>
                            <w:rFonts w:ascii="Cambria Math" w:hAnsi="Cambria Math" w:cs="Times New Roman"/>
                            <w:i/>
                            <w:sz w:val="22"/>
                          </w:rPr>
                        </m:ctrlPr>
                      </m:limLowPr>
                      <m:e>
                        <m:r>
                          <m:rPr>
                            <m:sty m:val="p"/>
                          </m:rPr>
                          <w:rPr>
                            <w:rFonts w:ascii="Cambria Math" w:hAnsi="Cambria Math" w:cs="Times New Roman"/>
                          </w:rPr>
                          <m:t>lim</m:t>
                        </m:r>
                      </m:e>
                      <m:lim>
                        <m:r>
                          <w:rPr>
                            <w:rFonts w:ascii="Cambria Math" w:hAnsi="Cambria Math" w:cs="Times New Roman"/>
                          </w:rPr>
                          <m:t>t→∞</m:t>
                        </m:r>
                      </m:lim>
                    </m:limLow>
                    <m:r>
                      <w:rPr>
                        <w:rFonts w:ascii="Cambria Math" w:hAnsi="Cambria Math" w:cs="Times New Roman"/>
                        <w:sz w:val="22"/>
                      </w:rPr>
                      <m:t>(</m:t>
                    </m:r>
                  </m:fName>
                  <m:e>
                    <m:sSup>
                      <m:sSupPr>
                        <m:ctrlPr>
                          <w:rPr>
                            <w:rFonts w:ascii="Cambria Math" w:hAnsi="Cambria Math" w:cs="Times New Roman"/>
                            <w:i/>
                            <w:sz w:val="22"/>
                          </w:rPr>
                        </m:ctrlPr>
                      </m:sSupPr>
                      <m:e>
                        <m:sSup>
                          <m:sSupPr>
                            <m:ctrlPr>
                              <w:rPr>
                                <w:rFonts w:ascii="Cambria Math" w:hAnsi="Cambria Math" w:cs="Times New Roman"/>
                                <w:i/>
                                <w:sz w:val="22"/>
                              </w:rPr>
                            </m:ctrlPr>
                          </m:sSupPr>
                          <m:e>
                            <m:r>
                              <w:rPr>
                                <w:rFonts w:ascii="Cambria Math" w:hAnsi="Cambria Math" w:cs="Times New Roman"/>
                                <w:sz w:val="22"/>
                              </w:rPr>
                              <m:t>E</m:t>
                            </m:r>
                          </m:e>
                          <m:sup>
                            <m:r>
                              <w:rPr>
                                <w:rFonts w:ascii="Cambria Math" w:hAnsi="Cambria Math" w:cs="Times New Roman"/>
                                <w:sz w:val="22"/>
                              </w:rPr>
                              <m:t>W</m:t>
                            </m:r>
                          </m:sup>
                        </m:sSup>
                        <m:r>
                          <w:rPr>
                            <w:rFonts w:ascii="Cambria Math" w:hAnsi="Cambria Math" w:cs="Times New Roman"/>
                            <w:sz w:val="22"/>
                          </w:rPr>
                          <m:t>(t))=k(t)*E(t)</m:t>
                        </m:r>
                      </m:e>
                      <m:sup/>
                    </m:sSup>
                  </m:e>
                </m:func>
              </m:oMath>
            </m:oMathPara>
          </w:p>
          <w:p w:rsidR="007155DE" w:rsidRDefault="007155DE" w:rsidP="00365035">
            <w:pPr>
              <w:widowControl/>
              <w:spacing w:after="160" w:line="259" w:lineRule="auto"/>
              <w:jc w:val="center"/>
              <w:rPr>
                <w:rFonts w:ascii="Times New Roman" w:hAnsi="Times New Roman" w:cs="Times New Roman"/>
                <w:sz w:val="22"/>
              </w:rPr>
            </w:pPr>
            <m:oMathPara>
              <m:oMath>
                <m:r>
                  <w:rPr>
                    <w:rFonts w:ascii="Cambria Math" w:hAnsi="Cambria Math" w:cs="Times New Roman"/>
                    <w:sz w:val="22"/>
                  </w:rPr>
                  <m:t>k</m:t>
                </m:r>
                <m:d>
                  <m:dPr>
                    <m:ctrlPr>
                      <w:rPr>
                        <w:rFonts w:ascii="Cambria Math" w:hAnsi="Cambria Math" w:cs="Times New Roman"/>
                        <w:i/>
                        <w:sz w:val="22"/>
                      </w:rPr>
                    </m:ctrlPr>
                  </m:dPr>
                  <m:e>
                    <m:r>
                      <w:rPr>
                        <w:rFonts w:ascii="Cambria Math" w:hAnsi="Cambria Math" w:cs="Times New Roman"/>
                        <w:sz w:val="22"/>
                      </w:rPr>
                      <m:t>t</m:t>
                    </m:r>
                  </m:e>
                </m:d>
                <m:r>
                  <w:rPr>
                    <w:rFonts w:ascii="Cambria Math" w:hAnsi="Cambria Math" w:cs="Times New Roman"/>
                    <w:sz w:val="22"/>
                  </w:rPr>
                  <m:t>=</m:t>
                </m:r>
                <m:f>
                  <m:fPr>
                    <m:ctrlPr>
                      <w:rPr>
                        <w:rFonts w:ascii="Cambria Math" w:hAnsi="Cambria Math" w:cs="Times New Roman"/>
                        <w:i/>
                        <w:sz w:val="22"/>
                      </w:rPr>
                    </m:ctrlPr>
                  </m:fPr>
                  <m:num>
                    <m:r>
                      <w:rPr>
                        <w:rFonts w:ascii="Cambria Math" w:hAnsi="Cambria Math" w:cs="Times New Roman"/>
                        <w:sz w:val="22"/>
                      </w:rPr>
                      <m:t>R</m:t>
                    </m:r>
                  </m:num>
                  <m:den>
                    <m:r>
                      <w:rPr>
                        <w:rFonts w:ascii="Cambria Math" w:hAnsi="Cambria Math" w:cs="Times New Roman"/>
                        <w:sz w:val="22"/>
                      </w:rPr>
                      <m:t>R+c(t)</m:t>
                    </m:r>
                  </m:den>
                </m:f>
              </m:oMath>
            </m:oMathPara>
          </w:p>
        </w:tc>
        <w:tc>
          <w:tcPr>
            <w:tcW w:w="1128" w:type="dxa"/>
            <w:vAlign w:val="center"/>
          </w:tcPr>
          <w:p w:rsidR="007155DE" w:rsidRDefault="007155DE" w:rsidP="007155DE">
            <w:pPr>
              <w:widowControl/>
              <w:spacing w:after="160" w:line="259" w:lineRule="auto"/>
              <w:jc w:val="center"/>
              <w:rPr>
                <w:rFonts w:ascii="Times New Roman" w:hAnsi="Times New Roman" w:cs="Times New Roman"/>
                <w:sz w:val="22"/>
              </w:rPr>
            </w:pPr>
            <w:r>
              <w:rPr>
                <w:rFonts w:ascii="Times New Roman" w:hAnsi="Times New Roman" w:cs="Times New Roman"/>
                <w:sz w:val="22"/>
              </w:rPr>
              <w:t>(2)</w:t>
            </w:r>
          </w:p>
          <w:p w:rsidR="007155DE" w:rsidRDefault="007155DE" w:rsidP="007155DE">
            <w:pPr>
              <w:widowControl/>
              <w:spacing w:after="160" w:line="259" w:lineRule="auto"/>
              <w:jc w:val="center"/>
              <w:rPr>
                <w:rFonts w:ascii="Times New Roman" w:hAnsi="Times New Roman" w:cs="Times New Roman"/>
                <w:sz w:val="22"/>
              </w:rPr>
            </w:pPr>
            <w:r>
              <w:rPr>
                <w:rFonts w:ascii="Times New Roman" w:hAnsi="Times New Roman" w:cs="Times New Roman"/>
                <w:sz w:val="22"/>
              </w:rPr>
              <w:t>(3)</w:t>
            </w:r>
          </w:p>
        </w:tc>
      </w:tr>
    </w:tbl>
    <w:p w:rsidR="005F767F" w:rsidRPr="00A131EE" w:rsidRDefault="007155DE" w:rsidP="005F767F">
      <w:pPr>
        <w:widowControl/>
        <w:spacing w:line="259" w:lineRule="auto"/>
        <w:jc w:val="both"/>
        <w:rPr>
          <w:rFonts w:ascii="Times New Roman" w:hAnsi="Times New Roman" w:cs="Times New Roman"/>
          <w:sz w:val="22"/>
          <w:lang w:val="ru-RU"/>
        </w:rPr>
      </w:pPr>
      <w:r w:rsidRPr="005F767F">
        <w:rPr>
          <w:rFonts w:ascii="Times New Roman" w:hAnsi="Times New Roman" w:cs="Times New Roman"/>
          <w:i/>
          <w:sz w:val="22"/>
        </w:rPr>
        <w:t>E</w:t>
      </w:r>
      <w:r w:rsidRPr="005F767F">
        <w:rPr>
          <w:rFonts w:ascii="Times New Roman" w:hAnsi="Times New Roman" w:cs="Times New Roman"/>
          <w:i/>
          <w:sz w:val="22"/>
          <w:vertAlign w:val="superscript"/>
        </w:rPr>
        <w:t>w</w:t>
      </w:r>
      <w:r w:rsidRPr="00A131EE">
        <w:rPr>
          <w:rFonts w:ascii="Times New Roman" w:hAnsi="Times New Roman" w:cs="Times New Roman"/>
          <w:sz w:val="22"/>
          <w:lang w:val="ru-RU"/>
        </w:rPr>
        <w:t xml:space="preserve"> – </w:t>
      </w:r>
      <w:r w:rsidR="00993FE2" w:rsidRPr="00A24A1F">
        <w:rPr>
          <w:rFonts w:ascii="Times New Roman" w:hAnsi="Times New Roman" w:cs="Times New Roman"/>
          <w:sz w:val="22"/>
        </w:rPr>
        <w:t>wind</w:t>
      </w:r>
      <w:r w:rsidR="00993FE2" w:rsidRPr="00A131EE">
        <w:rPr>
          <w:rFonts w:ascii="Times New Roman" w:hAnsi="Times New Roman" w:cs="Times New Roman"/>
          <w:sz w:val="22"/>
          <w:lang w:val="ru-RU"/>
        </w:rPr>
        <w:t xml:space="preserve"> </w:t>
      </w:r>
      <w:r w:rsidR="00993FE2" w:rsidRPr="00A24A1F">
        <w:rPr>
          <w:rFonts w:ascii="Times New Roman" w:hAnsi="Times New Roman" w:cs="Times New Roman"/>
          <w:sz w:val="22"/>
        </w:rPr>
        <w:t>generation</w:t>
      </w:r>
      <w:r w:rsidR="00993FE2" w:rsidRPr="00A131EE">
        <w:rPr>
          <w:rFonts w:ascii="Times New Roman" w:hAnsi="Times New Roman" w:cs="Times New Roman"/>
          <w:sz w:val="22"/>
          <w:lang w:val="ru-RU"/>
        </w:rPr>
        <w:t xml:space="preserve">; </w:t>
      </w:r>
      <w:r w:rsidR="00993FE2" w:rsidRPr="005F767F">
        <w:rPr>
          <w:rFonts w:ascii="Times New Roman" w:hAnsi="Times New Roman" w:cs="Times New Roman"/>
          <w:i/>
          <w:sz w:val="22"/>
        </w:rPr>
        <w:t>t</w:t>
      </w:r>
      <w:r w:rsidR="00993FE2" w:rsidRPr="00A131EE">
        <w:rPr>
          <w:rFonts w:ascii="Times New Roman" w:hAnsi="Times New Roman" w:cs="Times New Roman"/>
          <w:sz w:val="22"/>
          <w:lang w:val="ru-RU"/>
        </w:rPr>
        <w:t xml:space="preserve"> – </w:t>
      </w:r>
      <w:r w:rsidR="00993FE2" w:rsidRPr="00A24A1F">
        <w:rPr>
          <w:rFonts w:ascii="Times New Roman" w:hAnsi="Times New Roman" w:cs="Times New Roman"/>
          <w:sz w:val="22"/>
        </w:rPr>
        <w:t>time</w:t>
      </w:r>
      <w:r w:rsidR="00993FE2" w:rsidRPr="00A131EE">
        <w:rPr>
          <w:rFonts w:ascii="Times New Roman" w:hAnsi="Times New Roman" w:cs="Times New Roman"/>
          <w:sz w:val="22"/>
          <w:lang w:val="ru-RU"/>
        </w:rPr>
        <w:t>;</w:t>
      </w:r>
      <w:r w:rsidR="00A24A1F" w:rsidRPr="00A131EE">
        <w:rPr>
          <w:rFonts w:ascii="Times New Roman" w:hAnsi="Times New Roman" w:cs="Times New Roman"/>
          <w:sz w:val="22"/>
          <w:lang w:val="ru-RU"/>
        </w:rPr>
        <w:t xml:space="preserve"> </w:t>
      </w:r>
      <w:r w:rsidR="00A24A1F" w:rsidRPr="005F767F">
        <w:rPr>
          <w:rFonts w:ascii="Times New Roman" w:hAnsi="Times New Roman" w:cs="Times New Roman"/>
          <w:i/>
          <w:sz w:val="22"/>
        </w:rPr>
        <w:t>k</w:t>
      </w:r>
      <w:r w:rsidR="00A24A1F" w:rsidRPr="00A131EE">
        <w:rPr>
          <w:rFonts w:ascii="Times New Roman" w:hAnsi="Times New Roman" w:cs="Times New Roman"/>
          <w:sz w:val="22"/>
          <w:lang w:val="ru-RU"/>
        </w:rPr>
        <w:t xml:space="preserve"> – </w:t>
      </w:r>
      <w:r w:rsidR="00A131EE" w:rsidRPr="00A131EE">
        <w:rPr>
          <w:rFonts w:ascii="Times New Roman" w:hAnsi="Times New Roman" w:cs="Times New Roman"/>
          <w:sz w:val="22"/>
          <w:lang w:val="ru-RU"/>
        </w:rPr>
        <w:t>доля ветровой энергии в общем производстве электроэнергии в зависимости от стоимости ветровой энергии</w:t>
      </w:r>
      <w:r w:rsidR="00993FE2" w:rsidRPr="00A131EE">
        <w:rPr>
          <w:rFonts w:ascii="Times New Roman" w:hAnsi="Times New Roman" w:cs="Times New Roman"/>
          <w:sz w:val="22"/>
          <w:lang w:val="ru-RU"/>
        </w:rPr>
        <w:t>;</w:t>
      </w:r>
      <w:r w:rsidRPr="00A131EE">
        <w:rPr>
          <w:rFonts w:ascii="Times New Roman" w:hAnsi="Times New Roman" w:cs="Times New Roman"/>
          <w:sz w:val="22"/>
          <w:lang w:val="ru-RU"/>
        </w:rPr>
        <w:t xml:space="preserve"> </w:t>
      </w:r>
      <w:r w:rsidRPr="005F767F">
        <w:rPr>
          <w:rFonts w:ascii="Times New Roman" w:hAnsi="Times New Roman" w:cs="Times New Roman"/>
          <w:i/>
          <w:sz w:val="22"/>
        </w:rPr>
        <w:t>E</w:t>
      </w:r>
      <w:r w:rsidRPr="00A131EE">
        <w:rPr>
          <w:rFonts w:ascii="Times New Roman" w:hAnsi="Times New Roman" w:cs="Times New Roman"/>
          <w:sz w:val="22"/>
          <w:lang w:val="ru-RU"/>
        </w:rPr>
        <w:t xml:space="preserve"> – </w:t>
      </w:r>
      <w:r w:rsidR="00A131EE" w:rsidRPr="00A131EE">
        <w:rPr>
          <w:rFonts w:ascii="Times New Roman" w:hAnsi="Times New Roman" w:cs="Times New Roman"/>
          <w:sz w:val="22"/>
          <w:lang w:val="ru-RU"/>
        </w:rPr>
        <w:t>целая генерация для изменяющегося режима верхней границы</w:t>
      </w:r>
      <w:r w:rsidR="00A24A1F" w:rsidRPr="00A131EE">
        <w:rPr>
          <w:rFonts w:ascii="Times New Roman" w:hAnsi="Times New Roman" w:cs="Times New Roman"/>
          <w:sz w:val="22"/>
          <w:lang w:val="ru-RU"/>
        </w:rPr>
        <w:t xml:space="preserve">; </w:t>
      </w:r>
      <w:r w:rsidR="00A24A1F" w:rsidRPr="005F767F">
        <w:rPr>
          <w:rFonts w:ascii="Times New Roman" w:hAnsi="Times New Roman" w:cs="Times New Roman"/>
          <w:i/>
          <w:sz w:val="22"/>
        </w:rPr>
        <w:t>R</w:t>
      </w:r>
      <w:r w:rsidR="00A24A1F" w:rsidRPr="00A131EE">
        <w:rPr>
          <w:rFonts w:ascii="Times New Roman" w:hAnsi="Times New Roman" w:cs="Times New Roman"/>
          <w:sz w:val="22"/>
          <w:lang w:val="ru-RU"/>
        </w:rPr>
        <w:t xml:space="preserve"> – </w:t>
      </w:r>
      <w:r w:rsidR="00A24A1F" w:rsidRPr="00A24A1F">
        <w:rPr>
          <w:rFonts w:ascii="Times New Roman" w:hAnsi="Times New Roman" w:cs="Times New Roman"/>
          <w:sz w:val="22"/>
        </w:rPr>
        <w:t>constant</w:t>
      </w:r>
      <w:r w:rsidR="00A24A1F" w:rsidRPr="00A131EE">
        <w:rPr>
          <w:rFonts w:ascii="Times New Roman" w:hAnsi="Times New Roman" w:cs="Times New Roman"/>
          <w:sz w:val="22"/>
          <w:lang w:val="ru-RU"/>
        </w:rPr>
        <w:t xml:space="preserve">, </w:t>
      </w:r>
      <w:r w:rsidR="00A24A1F" w:rsidRPr="005F767F">
        <w:rPr>
          <w:rFonts w:ascii="Times New Roman" w:hAnsi="Times New Roman" w:cs="Times New Roman"/>
          <w:i/>
          <w:sz w:val="22"/>
        </w:rPr>
        <w:t>c</w:t>
      </w:r>
      <w:r w:rsidR="00A24A1F" w:rsidRPr="00A131EE">
        <w:rPr>
          <w:rFonts w:ascii="Times New Roman" w:hAnsi="Times New Roman" w:cs="Times New Roman"/>
          <w:i/>
          <w:sz w:val="22"/>
          <w:lang w:val="ru-RU"/>
        </w:rPr>
        <w:t xml:space="preserve"> </w:t>
      </w:r>
      <w:r w:rsidR="00A24A1F" w:rsidRPr="00A131EE">
        <w:rPr>
          <w:rFonts w:ascii="Times New Roman" w:hAnsi="Times New Roman" w:cs="Times New Roman"/>
          <w:sz w:val="22"/>
          <w:lang w:val="ru-RU"/>
        </w:rPr>
        <w:t xml:space="preserve">– </w:t>
      </w:r>
      <w:r w:rsidR="00A24A1F" w:rsidRPr="00A24A1F">
        <w:rPr>
          <w:rFonts w:ascii="Times New Roman" w:hAnsi="Times New Roman" w:cs="Times New Roman"/>
          <w:sz w:val="22"/>
        </w:rPr>
        <w:t>WE</w:t>
      </w:r>
      <w:r w:rsidR="00A24A1F" w:rsidRPr="00A131EE">
        <w:rPr>
          <w:rFonts w:ascii="Times New Roman" w:hAnsi="Times New Roman" w:cs="Times New Roman"/>
          <w:sz w:val="22"/>
          <w:lang w:val="ru-RU"/>
        </w:rPr>
        <w:t xml:space="preserve"> </w:t>
      </w:r>
      <w:r w:rsidR="00A131EE" w:rsidRPr="00A131EE">
        <w:rPr>
          <w:rFonts w:ascii="Times New Roman" w:hAnsi="Times New Roman" w:cs="Times New Roman"/>
          <w:sz w:val="22"/>
          <w:lang w:val="ru-RU"/>
        </w:rPr>
        <w:t>затраты</w:t>
      </w:r>
    </w:p>
    <w:p w:rsidR="007155DE" w:rsidRPr="007155DE" w:rsidRDefault="004C1070" w:rsidP="007155DE">
      <w:pPr>
        <w:widowControl/>
        <w:spacing w:after="160" w:line="259" w:lineRule="auto"/>
        <w:jc w:val="both"/>
        <w:rPr>
          <w:rFonts w:ascii="Times New Roman" w:hAnsi="Times New Roman" w:cs="Times New Roman"/>
          <w:sz w:val="22"/>
        </w:rPr>
      </w:pPr>
      <w:r>
        <w:rPr>
          <w:rFonts w:ascii="Times New Roman" w:hAnsi="Times New Roman" w:cs="Times New Roman"/>
          <w:sz w:val="22"/>
        </w:rPr>
        <w:t>(</w:t>
      </w:r>
      <w:r w:rsidR="00984351" w:rsidRPr="00984351">
        <w:rPr>
          <w:rFonts w:ascii="Times New Roman" w:hAnsi="Times New Roman" w:cs="Times New Roman"/>
          <w:sz w:val="22"/>
        </w:rPr>
        <w:t>см. Приложение А</w:t>
      </w:r>
      <w:r>
        <w:rPr>
          <w:rFonts w:ascii="Times New Roman" w:hAnsi="Times New Roman" w:cs="Times New Roman"/>
          <w:sz w:val="22"/>
        </w:rPr>
        <w:t xml:space="preserve">).  </w:t>
      </w:r>
    </w:p>
    <w:p w:rsidR="007064B6" w:rsidRPr="00984351" w:rsidRDefault="00984351" w:rsidP="00984351">
      <w:pPr>
        <w:pStyle w:val="a3"/>
        <w:widowControl/>
        <w:numPr>
          <w:ilvl w:val="0"/>
          <w:numId w:val="3"/>
        </w:numPr>
        <w:spacing w:after="160" w:line="259" w:lineRule="auto"/>
        <w:jc w:val="both"/>
        <w:rPr>
          <w:rFonts w:ascii="Times New Roman" w:hAnsi="Times New Roman" w:cs="Times New Roman"/>
          <w:sz w:val="22"/>
          <w:lang w:val="ru-RU"/>
        </w:rPr>
      </w:pPr>
      <w:r w:rsidRPr="00984351">
        <w:rPr>
          <w:rFonts w:ascii="Times New Roman" w:hAnsi="Times New Roman" w:cs="Times New Roman"/>
          <w:sz w:val="22"/>
          <w:lang w:val="ru-RU"/>
        </w:rPr>
        <w:t>Рост производства электроэнергии является линейным, и оценка регрессии может быть оценена на основе известного набора данных</w:t>
      </w:r>
      <w:r w:rsidR="00993FE2" w:rsidRPr="00984351">
        <w:rPr>
          <w:rFonts w:ascii="Times New Roman" w:hAnsi="Times New Roman" w:cs="Times New Roman"/>
          <w:sz w:val="22"/>
          <w:lang w:val="ru-RU"/>
        </w:rPr>
        <w:t xml:space="preserve">.  </w:t>
      </w:r>
    </w:p>
    <w:p w:rsidR="00993FE2" w:rsidRPr="00984351" w:rsidRDefault="00984351" w:rsidP="00993FE2">
      <w:pPr>
        <w:widowControl/>
        <w:spacing w:after="160" w:line="259" w:lineRule="auto"/>
        <w:jc w:val="both"/>
        <w:rPr>
          <w:rFonts w:ascii="Times New Roman" w:hAnsi="Times New Roman" w:cs="Times New Roman"/>
          <w:sz w:val="22"/>
          <w:lang w:val="ru-RU"/>
        </w:rPr>
      </w:pPr>
      <w:r w:rsidRPr="00984351">
        <w:rPr>
          <w:rFonts w:ascii="Times New Roman" w:hAnsi="Times New Roman" w:cs="Times New Roman"/>
          <w:sz w:val="22"/>
          <w:lang w:val="ru-RU"/>
        </w:rPr>
        <w:t>Чтобы ввести это предположение в модели, было принято следующее утверждение</w:t>
      </w:r>
      <w:r w:rsidR="00993FE2" w:rsidRPr="00984351">
        <w:rPr>
          <w:rFonts w:ascii="Times New Roman" w:hAnsi="Times New Roman" w:cs="Times New Roman"/>
          <w:sz w:val="22"/>
          <w:lang w:val="ru-RU"/>
        </w:rPr>
        <w:t>:</w:t>
      </w:r>
    </w:p>
    <w:tbl>
      <w:tblPr>
        <w:tblStyle w:val="a5"/>
        <w:tblW w:w="0" w:type="auto"/>
        <w:tblLook w:val="04A0" w:firstRow="1" w:lastRow="0" w:firstColumn="1" w:lastColumn="0" w:noHBand="0" w:noVBand="1"/>
      </w:tblPr>
      <w:tblGrid>
        <w:gridCol w:w="8217"/>
        <w:gridCol w:w="1128"/>
      </w:tblGrid>
      <w:tr w:rsidR="00993FE2" w:rsidTr="00365035">
        <w:tc>
          <w:tcPr>
            <w:tcW w:w="8217" w:type="dxa"/>
            <w:vAlign w:val="center"/>
          </w:tcPr>
          <w:p w:rsidR="00993FE2" w:rsidRDefault="00993FE2" w:rsidP="00993FE2">
            <w:pPr>
              <w:widowControl/>
              <w:spacing w:after="160" w:line="259" w:lineRule="auto"/>
              <w:jc w:val="center"/>
              <w:rPr>
                <w:rFonts w:ascii="Times New Roman" w:hAnsi="Times New Roman" w:cs="Times New Roman"/>
                <w:sz w:val="22"/>
              </w:rPr>
            </w:pPr>
            <m:oMathPara>
              <m:oMath>
                <m:r>
                  <w:rPr>
                    <w:rFonts w:ascii="Cambria Math" w:hAnsi="Cambria Math" w:cs="Times New Roman"/>
                    <w:sz w:val="22"/>
                  </w:rPr>
                  <m:t>E</m:t>
                </m:r>
                <m:d>
                  <m:dPr>
                    <m:ctrlPr>
                      <w:rPr>
                        <w:rFonts w:ascii="Cambria Math" w:hAnsi="Cambria Math" w:cs="Times New Roman"/>
                        <w:i/>
                        <w:sz w:val="22"/>
                      </w:rPr>
                    </m:ctrlPr>
                  </m:dPr>
                  <m:e>
                    <m:r>
                      <w:rPr>
                        <w:rFonts w:ascii="Cambria Math" w:hAnsi="Cambria Math" w:cs="Times New Roman"/>
                        <w:sz w:val="22"/>
                      </w:rPr>
                      <m:t>t</m:t>
                    </m:r>
                  </m:e>
                </m:d>
                <m:r>
                  <w:rPr>
                    <w:rFonts w:ascii="Cambria Math" w:hAnsi="Cambria Math" w:cs="Times New Roman"/>
                    <w:sz w:val="22"/>
                  </w:rPr>
                  <m:t>=a*t+b</m:t>
                </m:r>
              </m:oMath>
            </m:oMathPara>
          </w:p>
        </w:tc>
        <w:tc>
          <w:tcPr>
            <w:tcW w:w="1128" w:type="dxa"/>
            <w:vAlign w:val="center"/>
          </w:tcPr>
          <w:p w:rsidR="00993FE2" w:rsidRDefault="00993FE2" w:rsidP="00365035">
            <w:pPr>
              <w:widowControl/>
              <w:spacing w:after="160" w:line="259" w:lineRule="auto"/>
              <w:jc w:val="center"/>
              <w:rPr>
                <w:rFonts w:ascii="Times New Roman" w:hAnsi="Times New Roman" w:cs="Times New Roman"/>
                <w:sz w:val="22"/>
              </w:rPr>
            </w:pPr>
            <w:r>
              <w:rPr>
                <w:rFonts w:ascii="Times New Roman" w:hAnsi="Times New Roman" w:cs="Times New Roman"/>
                <w:sz w:val="22"/>
              </w:rPr>
              <w:t>(4)</w:t>
            </w:r>
          </w:p>
        </w:tc>
      </w:tr>
    </w:tbl>
    <w:p w:rsidR="00993FE2" w:rsidRPr="00993FE2" w:rsidRDefault="00993FE2" w:rsidP="00993FE2">
      <w:pPr>
        <w:widowControl/>
        <w:spacing w:after="160" w:line="259" w:lineRule="auto"/>
        <w:jc w:val="both"/>
        <w:rPr>
          <w:rFonts w:ascii="Times New Roman" w:hAnsi="Times New Roman" w:cs="Times New Roman"/>
          <w:sz w:val="22"/>
        </w:rPr>
      </w:pPr>
      <w:r w:rsidRPr="005F767F">
        <w:rPr>
          <w:rFonts w:ascii="Times New Roman" w:hAnsi="Times New Roman" w:cs="Times New Roman"/>
          <w:i/>
          <w:sz w:val="22"/>
        </w:rPr>
        <w:t>E</w:t>
      </w:r>
      <w:r w:rsidRPr="00993FE2">
        <w:rPr>
          <w:rFonts w:ascii="Times New Roman" w:hAnsi="Times New Roman" w:cs="Times New Roman"/>
          <w:sz w:val="22"/>
        </w:rPr>
        <w:t xml:space="preserve"> – </w:t>
      </w:r>
      <w:r>
        <w:rPr>
          <w:rFonts w:ascii="Times New Roman" w:hAnsi="Times New Roman" w:cs="Times New Roman"/>
          <w:sz w:val="22"/>
        </w:rPr>
        <w:t>total</w:t>
      </w:r>
      <w:r w:rsidRPr="00993FE2">
        <w:rPr>
          <w:rFonts w:ascii="Times New Roman" w:hAnsi="Times New Roman" w:cs="Times New Roman"/>
          <w:sz w:val="22"/>
        </w:rPr>
        <w:t xml:space="preserve"> generation</w:t>
      </w:r>
      <w:r>
        <w:rPr>
          <w:rFonts w:ascii="Times New Roman" w:hAnsi="Times New Roman" w:cs="Times New Roman"/>
          <w:sz w:val="22"/>
        </w:rPr>
        <w:t xml:space="preserve">; </w:t>
      </w:r>
      <w:r w:rsidRPr="005F767F">
        <w:rPr>
          <w:rFonts w:ascii="Times New Roman" w:hAnsi="Times New Roman" w:cs="Times New Roman"/>
          <w:i/>
          <w:sz w:val="22"/>
        </w:rPr>
        <w:t>t</w:t>
      </w:r>
      <w:r>
        <w:rPr>
          <w:rFonts w:ascii="Times New Roman" w:hAnsi="Times New Roman" w:cs="Times New Roman"/>
          <w:sz w:val="22"/>
        </w:rPr>
        <w:t xml:space="preserve"> – time;</w:t>
      </w:r>
      <w:r w:rsidRPr="00993FE2">
        <w:rPr>
          <w:rFonts w:ascii="Times New Roman" w:hAnsi="Times New Roman" w:cs="Times New Roman"/>
          <w:sz w:val="22"/>
        </w:rPr>
        <w:t xml:space="preserve"> </w:t>
      </w:r>
      <w:r w:rsidRPr="005F767F">
        <w:rPr>
          <w:rFonts w:ascii="Times New Roman" w:hAnsi="Times New Roman" w:cs="Times New Roman"/>
          <w:i/>
          <w:sz w:val="22"/>
        </w:rPr>
        <w:t>a,b</w:t>
      </w:r>
      <w:r w:rsidRPr="00993FE2">
        <w:rPr>
          <w:rFonts w:ascii="Times New Roman" w:hAnsi="Times New Roman" w:cs="Times New Roman"/>
          <w:sz w:val="22"/>
        </w:rPr>
        <w:t xml:space="preserve"> </w:t>
      </w:r>
      <w:r w:rsidR="00984351" w:rsidRPr="00984351">
        <w:rPr>
          <w:rFonts w:ascii="Times New Roman" w:hAnsi="Times New Roman" w:cs="Times New Roman"/>
          <w:sz w:val="22"/>
        </w:rPr>
        <w:t>коэффициенты линейной регрессии</w:t>
      </w:r>
      <w:r w:rsidR="004C1070">
        <w:rPr>
          <w:rFonts w:ascii="Times New Roman" w:hAnsi="Times New Roman" w:cs="Times New Roman"/>
          <w:sz w:val="22"/>
        </w:rPr>
        <w:t xml:space="preserve"> (see Appendix B)</w:t>
      </w:r>
      <w:r w:rsidRPr="00993FE2">
        <w:rPr>
          <w:rFonts w:ascii="Times New Roman" w:hAnsi="Times New Roman" w:cs="Times New Roman"/>
          <w:sz w:val="22"/>
        </w:rPr>
        <w:t>.</w:t>
      </w:r>
    </w:p>
    <w:p w:rsidR="00993FE2" w:rsidRPr="00984351" w:rsidRDefault="00984351" w:rsidP="00984351">
      <w:pPr>
        <w:pStyle w:val="a3"/>
        <w:widowControl/>
        <w:numPr>
          <w:ilvl w:val="0"/>
          <w:numId w:val="3"/>
        </w:numPr>
        <w:spacing w:after="160" w:line="259" w:lineRule="auto"/>
        <w:jc w:val="both"/>
        <w:rPr>
          <w:rFonts w:ascii="Times New Roman" w:hAnsi="Times New Roman" w:cs="Times New Roman"/>
          <w:sz w:val="22"/>
          <w:lang w:val="ru-RU"/>
        </w:rPr>
      </w:pPr>
      <w:r w:rsidRPr="00984351">
        <w:rPr>
          <w:rFonts w:ascii="Times New Roman" w:hAnsi="Times New Roman" w:cs="Times New Roman"/>
          <w:sz w:val="22"/>
          <w:lang w:val="ru-RU"/>
        </w:rPr>
        <w:t>Снижение стоимости энергии ветра можно оценить с помощью следующего уравнения на основе известного набора данных</w:t>
      </w:r>
      <w:r w:rsidR="00993FE2" w:rsidRPr="00984351">
        <w:rPr>
          <w:rFonts w:ascii="Times New Roman" w:hAnsi="Times New Roman" w:cs="Times New Roman"/>
          <w:sz w:val="22"/>
          <w:lang w:val="ru-RU"/>
        </w:rPr>
        <w:t xml:space="preserve"> (</w:t>
      </w:r>
      <w:r w:rsidR="00993FE2">
        <w:rPr>
          <w:rFonts w:ascii="Times New Roman" w:hAnsi="Times New Roman" w:cs="Times New Roman"/>
          <w:sz w:val="22"/>
        </w:rPr>
        <w:t>see</w:t>
      </w:r>
      <w:r w:rsidR="00993FE2" w:rsidRPr="00984351">
        <w:rPr>
          <w:rFonts w:ascii="Times New Roman" w:hAnsi="Times New Roman" w:cs="Times New Roman"/>
          <w:sz w:val="22"/>
          <w:lang w:val="ru-RU"/>
        </w:rPr>
        <w:t xml:space="preserve"> </w:t>
      </w:r>
      <w:r w:rsidR="00993FE2">
        <w:rPr>
          <w:rFonts w:ascii="Times New Roman" w:hAnsi="Times New Roman" w:cs="Times New Roman"/>
          <w:sz w:val="22"/>
        </w:rPr>
        <w:t>Appendix</w:t>
      </w:r>
      <w:r w:rsidR="00993FE2" w:rsidRPr="00984351">
        <w:rPr>
          <w:rFonts w:ascii="Times New Roman" w:hAnsi="Times New Roman" w:cs="Times New Roman"/>
          <w:sz w:val="22"/>
          <w:lang w:val="ru-RU"/>
        </w:rPr>
        <w:t xml:space="preserve"> </w:t>
      </w:r>
      <w:r w:rsidR="005F767F">
        <w:rPr>
          <w:rFonts w:ascii="Times New Roman" w:hAnsi="Times New Roman" w:cs="Times New Roman"/>
          <w:sz w:val="22"/>
        </w:rPr>
        <w:t>B</w:t>
      </w:r>
      <w:r w:rsidR="00993FE2" w:rsidRPr="00984351">
        <w:rPr>
          <w:rFonts w:ascii="Times New Roman" w:hAnsi="Times New Roman" w:cs="Times New Roman"/>
          <w:sz w:val="22"/>
          <w:lang w:val="ru-RU"/>
        </w:rPr>
        <w:t xml:space="preserve">).  </w:t>
      </w:r>
    </w:p>
    <w:p w:rsidR="005F767F" w:rsidRPr="00984351" w:rsidRDefault="00984351" w:rsidP="005F767F">
      <w:pPr>
        <w:widowControl/>
        <w:spacing w:after="160" w:line="259" w:lineRule="auto"/>
        <w:jc w:val="both"/>
        <w:rPr>
          <w:rFonts w:ascii="Times New Roman" w:hAnsi="Times New Roman" w:cs="Times New Roman"/>
          <w:sz w:val="22"/>
          <w:lang w:val="ru-RU"/>
        </w:rPr>
      </w:pPr>
      <w:r w:rsidRPr="00984351">
        <w:rPr>
          <w:rFonts w:ascii="Times New Roman" w:hAnsi="Times New Roman" w:cs="Times New Roman"/>
          <w:sz w:val="22"/>
          <w:lang w:val="ru-RU"/>
        </w:rPr>
        <w:t>Чтобы ввести это предположение в модели, было принято следующее утверждение</w:t>
      </w:r>
      <w:r w:rsidR="005F767F" w:rsidRPr="00984351">
        <w:rPr>
          <w:rFonts w:ascii="Times New Roman" w:hAnsi="Times New Roman" w:cs="Times New Roman"/>
          <w:sz w:val="22"/>
          <w:lang w:val="ru-RU"/>
        </w:rPr>
        <w:t>:</w:t>
      </w:r>
    </w:p>
    <w:tbl>
      <w:tblPr>
        <w:tblStyle w:val="a5"/>
        <w:tblW w:w="0" w:type="auto"/>
        <w:tblLook w:val="04A0" w:firstRow="1" w:lastRow="0" w:firstColumn="1" w:lastColumn="0" w:noHBand="0" w:noVBand="1"/>
      </w:tblPr>
      <w:tblGrid>
        <w:gridCol w:w="8217"/>
        <w:gridCol w:w="1128"/>
      </w:tblGrid>
      <w:tr w:rsidR="00993FE2" w:rsidTr="00365035">
        <w:tc>
          <w:tcPr>
            <w:tcW w:w="8217" w:type="dxa"/>
            <w:vAlign w:val="center"/>
          </w:tcPr>
          <w:p w:rsidR="00993FE2" w:rsidRDefault="00993FE2" w:rsidP="00993FE2">
            <w:pPr>
              <w:widowControl/>
              <w:spacing w:after="160" w:line="259" w:lineRule="auto"/>
              <w:jc w:val="center"/>
              <w:rPr>
                <w:rFonts w:ascii="Times New Roman" w:hAnsi="Times New Roman" w:cs="Times New Roman"/>
                <w:sz w:val="22"/>
              </w:rPr>
            </w:pPr>
            <m:oMath>
              <m:r>
                <w:rPr>
                  <w:rFonts w:ascii="Cambria Math" w:hAnsi="Cambria Math" w:cs="Times New Roman"/>
                  <w:sz w:val="22"/>
                </w:rPr>
                <w:lastRenderedPageBreak/>
                <m:t>c</m:t>
              </m:r>
              <m:d>
                <m:dPr>
                  <m:ctrlPr>
                    <w:rPr>
                      <w:rFonts w:ascii="Cambria Math" w:hAnsi="Cambria Math" w:cs="Times New Roman"/>
                      <w:i/>
                      <w:sz w:val="22"/>
                    </w:rPr>
                  </m:ctrlPr>
                </m:dPr>
                <m:e>
                  <m:r>
                    <w:rPr>
                      <w:rFonts w:ascii="Cambria Math" w:hAnsi="Cambria Math" w:cs="Times New Roman"/>
                      <w:sz w:val="22"/>
                    </w:rPr>
                    <m:t>t</m:t>
                  </m:r>
                </m:e>
              </m:d>
              <m:r>
                <w:rPr>
                  <w:rFonts w:ascii="Cambria Math" w:hAnsi="Cambria Math" w:cs="Times New Roman"/>
                  <w:sz w:val="22"/>
                </w:rPr>
                <m:t>=K*</m:t>
              </m:r>
              <m:sSup>
                <m:sSupPr>
                  <m:ctrlPr>
                    <w:rPr>
                      <w:rFonts w:ascii="Cambria Math" w:hAnsi="Cambria Math" w:cs="Times New Roman"/>
                      <w:i/>
                      <w:sz w:val="22"/>
                    </w:rPr>
                  </m:ctrlPr>
                </m:sSupPr>
                <m:e>
                  <m:r>
                    <w:rPr>
                      <w:rFonts w:ascii="Cambria Math" w:hAnsi="Cambria Math" w:cs="Times New Roman"/>
                    </w:rPr>
                    <m:t>e</m:t>
                  </m:r>
                </m:e>
                <m:sup>
                  <m:r>
                    <w:rPr>
                      <w:rFonts w:ascii="Cambria Math" w:hAnsi="Cambria Math" w:cs="Times New Roman"/>
                    </w:rPr>
                    <m:t>-Lt</m:t>
                  </m:r>
                </m:sup>
              </m:sSup>
            </m:oMath>
            <w:r>
              <w:rPr>
                <w:rFonts w:ascii="Times New Roman" w:hAnsi="Times New Roman" w:cs="Times New Roman"/>
                <w:sz w:val="22"/>
              </w:rPr>
              <w:t xml:space="preserve"> + M</w:t>
            </w:r>
          </w:p>
        </w:tc>
        <w:tc>
          <w:tcPr>
            <w:tcW w:w="1128" w:type="dxa"/>
            <w:vAlign w:val="center"/>
          </w:tcPr>
          <w:p w:rsidR="00993FE2" w:rsidRDefault="00993FE2" w:rsidP="00993FE2">
            <w:pPr>
              <w:widowControl/>
              <w:spacing w:after="160" w:line="259" w:lineRule="auto"/>
              <w:jc w:val="center"/>
              <w:rPr>
                <w:rFonts w:ascii="Times New Roman" w:hAnsi="Times New Roman" w:cs="Times New Roman"/>
                <w:sz w:val="22"/>
              </w:rPr>
            </w:pPr>
            <w:r>
              <w:rPr>
                <w:rFonts w:ascii="Times New Roman" w:hAnsi="Times New Roman" w:cs="Times New Roman"/>
                <w:sz w:val="22"/>
              </w:rPr>
              <w:t>(5)</w:t>
            </w:r>
          </w:p>
        </w:tc>
      </w:tr>
    </w:tbl>
    <w:p w:rsidR="005F767F" w:rsidRPr="00984351" w:rsidRDefault="005F767F" w:rsidP="005F767F">
      <w:pPr>
        <w:widowControl/>
        <w:spacing w:line="259" w:lineRule="auto"/>
        <w:jc w:val="both"/>
        <w:rPr>
          <w:rFonts w:ascii="Times New Roman" w:hAnsi="Times New Roman" w:cs="Times New Roman"/>
          <w:sz w:val="22"/>
          <w:lang w:val="ru-RU"/>
        </w:rPr>
      </w:pPr>
      <w:r w:rsidRPr="005F767F">
        <w:rPr>
          <w:rFonts w:ascii="Times New Roman" w:hAnsi="Times New Roman" w:cs="Times New Roman"/>
          <w:i/>
          <w:sz w:val="22"/>
        </w:rPr>
        <w:t>c</w:t>
      </w:r>
      <w:r w:rsidR="00993FE2" w:rsidRPr="00984351">
        <w:rPr>
          <w:rFonts w:ascii="Times New Roman" w:hAnsi="Times New Roman" w:cs="Times New Roman"/>
          <w:sz w:val="22"/>
          <w:lang w:val="ru-RU"/>
        </w:rPr>
        <w:t xml:space="preserve"> – </w:t>
      </w:r>
      <w:r w:rsidR="00984351" w:rsidRPr="00984351">
        <w:rPr>
          <w:rFonts w:ascii="Times New Roman" w:hAnsi="Times New Roman" w:cs="Times New Roman"/>
          <w:sz w:val="22"/>
          <w:lang w:val="ru-RU"/>
        </w:rPr>
        <w:t>стоимость энергии ветра</w:t>
      </w:r>
      <w:r w:rsidR="00993FE2" w:rsidRPr="00984351">
        <w:rPr>
          <w:rFonts w:ascii="Times New Roman" w:hAnsi="Times New Roman" w:cs="Times New Roman"/>
          <w:sz w:val="22"/>
          <w:lang w:val="ru-RU"/>
        </w:rPr>
        <w:t>;</w:t>
      </w:r>
      <w:r w:rsidR="00993FE2" w:rsidRPr="00984351">
        <w:rPr>
          <w:rFonts w:ascii="Times New Roman" w:hAnsi="Times New Roman" w:cs="Times New Roman"/>
          <w:i/>
          <w:sz w:val="22"/>
          <w:lang w:val="ru-RU"/>
        </w:rPr>
        <w:t xml:space="preserve"> </w:t>
      </w:r>
      <w:r w:rsidR="00993FE2" w:rsidRPr="005F767F">
        <w:rPr>
          <w:rFonts w:ascii="Times New Roman" w:hAnsi="Times New Roman" w:cs="Times New Roman"/>
          <w:i/>
          <w:sz w:val="22"/>
        </w:rPr>
        <w:t>K</w:t>
      </w:r>
      <w:r w:rsidR="00993FE2" w:rsidRPr="00984351">
        <w:rPr>
          <w:rFonts w:ascii="Times New Roman" w:hAnsi="Times New Roman" w:cs="Times New Roman"/>
          <w:i/>
          <w:sz w:val="22"/>
          <w:lang w:val="ru-RU"/>
        </w:rPr>
        <w:t xml:space="preserve">, </w:t>
      </w:r>
      <w:r w:rsidR="00993FE2" w:rsidRPr="005F767F">
        <w:rPr>
          <w:rFonts w:ascii="Times New Roman" w:hAnsi="Times New Roman" w:cs="Times New Roman"/>
          <w:i/>
          <w:sz w:val="22"/>
        </w:rPr>
        <w:t>L</w:t>
      </w:r>
      <w:r w:rsidR="00993FE2" w:rsidRPr="00984351">
        <w:rPr>
          <w:rFonts w:ascii="Times New Roman" w:hAnsi="Times New Roman" w:cs="Times New Roman"/>
          <w:i/>
          <w:sz w:val="22"/>
          <w:lang w:val="ru-RU"/>
        </w:rPr>
        <w:t xml:space="preserve"> </w:t>
      </w:r>
      <w:r w:rsidR="00993FE2" w:rsidRPr="00984351">
        <w:rPr>
          <w:rFonts w:ascii="Times New Roman" w:hAnsi="Times New Roman" w:cs="Times New Roman"/>
          <w:sz w:val="22"/>
          <w:lang w:val="ru-RU"/>
        </w:rPr>
        <w:t xml:space="preserve">– </w:t>
      </w:r>
      <w:r w:rsidR="00984351" w:rsidRPr="00984351">
        <w:rPr>
          <w:rFonts w:ascii="Times New Roman" w:hAnsi="Times New Roman" w:cs="Times New Roman"/>
          <w:sz w:val="22"/>
          <w:lang w:val="ru-RU"/>
        </w:rPr>
        <w:t>коэффициенты экспоненциальной регрессии</w:t>
      </w:r>
      <w:r w:rsidR="00993FE2" w:rsidRPr="00984351">
        <w:rPr>
          <w:rFonts w:ascii="Times New Roman" w:hAnsi="Times New Roman" w:cs="Times New Roman"/>
          <w:sz w:val="22"/>
          <w:lang w:val="ru-RU"/>
        </w:rPr>
        <w:t xml:space="preserve">, </w:t>
      </w:r>
      <w:r w:rsidR="00993FE2" w:rsidRPr="005F767F">
        <w:rPr>
          <w:rFonts w:ascii="Times New Roman" w:hAnsi="Times New Roman" w:cs="Times New Roman"/>
          <w:i/>
          <w:sz w:val="22"/>
        </w:rPr>
        <w:t>M</w:t>
      </w:r>
      <w:r w:rsidR="00993FE2" w:rsidRPr="00984351">
        <w:rPr>
          <w:rFonts w:ascii="Times New Roman" w:hAnsi="Times New Roman" w:cs="Times New Roman"/>
          <w:sz w:val="22"/>
          <w:lang w:val="ru-RU"/>
        </w:rPr>
        <w:t xml:space="preserve"> – </w:t>
      </w:r>
      <w:r w:rsidR="00984351" w:rsidRPr="00984351">
        <w:rPr>
          <w:rFonts w:ascii="Times New Roman" w:hAnsi="Times New Roman" w:cs="Times New Roman"/>
          <w:sz w:val="22"/>
          <w:lang w:val="ru-RU"/>
        </w:rPr>
        <w:t>нижняя граница</w:t>
      </w:r>
      <w:r w:rsidR="004C1070" w:rsidRPr="00984351">
        <w:rPr>
          <w:rFonts w:ascii="Times New Roman" w:hAnsi="Times New Roman" w:cs="Times New Roman"/>
          <w:sz w:val="22"/>
          <w:lang w:val="ru-RU"/>
        </w:rPr>
        <w:t xml:space="preserve"> </w:t>
      </w:r>
    </w:p>
    <w:p w:rsidR="007155DE" w:rsidRPr="00993FE2" w:rsidRDefault="004C1070" w:rsidP="006139AA">
      <w:pPr>
        <w:widowControl/>
        <w:spacing w:after="160" w:line="259" w:lineRule="auto"/>
        <w:jc w:val="both"/>
        <w:rPr>
          <w:rFonts w:ascii="Times New Roman" w:hAnsi="Times New Roman" w:cs="Times New Roman"/>
          <w:sz w:val="22"/>
        </w:rPr>
      </w:pPr>
      <w:r>
        <w:rPr>
          <w:rFonts w:ascii="Times New Roman" w:hAnsi="Times New Roman" w:cs="Times New Roman"/>
          <w:sz w:val="22"/>
        </w:rPr>
        <w:t>(see Appendix C)</w:t>
      </w:r>
      <w:r w:rsidR="00993FE2">
        <w:rPr>
          <w:rFonts w:ascii="Times New Roman" w:hAnsi="Times New Roman" w:cs="Times New Roman"/>
          <w:sz w:val="22"/>
        </w:rPr>
        <w:t xml:space="preserve">. </w:t>
      </w:r>
    </w:p>
    <w:p w:rsidR="00324A08" w:rsidRPr="00324A08" w:rsidRDefault="00324A08" w:rsidP="00324A08">
      <w:pPr>
        <w:widowControl/>
        <w:shd w:val="clear" w:color="auto" w:fill="F2F2F2" w:themeFill="background1" w:themeFillShade="F2"/>
        <w:spacing w:after="160" w:line="259" w:lineRule="auto"/>
        <w:jc w:val="both"/>
        <w:rPr>
          <w:rFonts w:ascii="Times New Roman" w:hAnsi="Times New Roman" w:cs="Times New Roman"/>
          <w:i/>
          <w:sz w:val="22"/>
        </w:rPr>
      </w:pPr>
      <w:r w:rsidRPr="00324A08">
        <w:rPr>
          <w:rFonts w:ascii="Times New Roman" w:hAnsi="Times New Roman" w:cs="Times New Roman"/>
          <w:i/>
          <w:sz w:val="22"/>
        </w:rPr>
        <w:t>1.3</w:t>
      </w:r>
      <w:r>
        <w:rPr>
          <w:rFonts w:ascii="Times New Roman" w:hAnsi="Times New Roman" w:cs="Times New Roman"/>
          <w:i/>
          <w:sz w:val="22"/>
        </w:rPr>
        <w:t xml:space="preserve"> </w:t>
      </w:r>
      <w:r w:rsidRPr="00324A08">
        <w:rPr>
          <w:rFonts w:ascii="Times New Roman" w:hAnsi="Times New Roman" w:cs="Times New Roman"/>
          <w:i/>
          <w:sz w:val="22"/>
        </w:rPr>
        <w:t>MODELS DESCRIPTION</w:t>
      </w:r>
      <w:r w:rsidR="00984351" w:rsidRPr="000211A3">
        <w:rPr>
          <w:rFonts w:ascii="Times New Roman" w:hAnsi="Times New Roman" w:cs="Times New Roman"/>
          <w:i/>
          <w:sz w:val="22"/>
        </w:rPr>
        <w:t xml:space="preserve"> (</w:t>
      </w:r>
      <w:r w:rsidR="00984351" w:rsidRPr="00984351">
        <w:rPr>
          <w:rFonts w:ascii="Times New Roman" w:hAnsi="Times New Roman" w:cs="Times New Roman"/>
          <w:i/>
          <w:sz w:val="22"/>
          <w:lang w:val="ru-RU"/>
        </w:rPr>
        <w:t>ОПИСАНИЕ</w:t>
      </w:r>
      <w:r w:rsidR="00984351" w:rsidRPr="000211A3">
        <w:rPr>
          <w:rFonts w:ascii="Times New Roman" w:hAnsi="Times New Roman" w:cs="Times New Roman"/>
          <w:i/>
          <w:sz w:val="22"/>
        </w:rPr>
        <w:t xml:space="preserve"> </w:t>
      </w:r>
      <w:r w:rsidR="00984351" w:rsidRPr="00984351">
        <w:rPr>
          <w:rFonts w:ascii="Times New Roman" w:hAnsi="Times New Roman" w:cs="Times New Roman"/>
          <w:i/>
          <w:sz w:val="22"/>
          <w:lang w:val="ru-RU"/>
        </w:rPr>
        <w:t>МОДЕЛЕЙ</w:t>
      </w:r>
      <w:r w:rsidR="00984351" w:rsidRPr="000211A3">
        <w:rPr>
          <w:rFonts w:ascii="Times New Roman" w:hAnsi="Times New Roman" w:cs="Times New Roman"/>
          <w:i/>
          <w:sz w:val="22"/>
        </w:rPr>
        <w:t>)</w:t>
      </w:r>
      <w:r w:rsidRPr="00324A08">
        <w:rPr>
          <w:rFonts w:ascii="Times New Roman" w:hAnsi="Times New Roman" w:cs="Times New Roman"/>
          <w:i/>
          <w:sz w:val="22"/>
        </w:rPr>
        <w:t xml:space="preserve">. </w:t>
      </w:r>
    </w:p>
    <w:p w:rsidR="00EB34AE" w:rsidRPr="000211A3" w:rsidRDefault="00984351" w:rsidP="00EB34AE">
      <w:pPr>
        <w:widowControl/>
        <w:spacing w:after="160" w:line="259" w:lineRule="auto"/>
        <w:jc w:val="both"/>
        <w:rPr>
          <w:rFonts w:ascii="Times New Roman" w:hAnsi="Times New Roman" w:cs="Times New Roman"/>
          <w:b/>
          <w:i/>
          <w:sz w:val="22"/>
          <w:lang w:val="ru-RU"/>
        </w:rPr>
      </w:pPr>
      <w:r w:rsidRPr="000211A3">
        <w:rPr>
          <w:rFonts w:ascii="Times New Roman" w:hAnsi="Times New Roman" w:cs="Times New Roman"/>
          <w:b/>
          <w:i/>
          <w:sz w:val="22"/>
          <w:lang w:val="ru-RU"/>
        </w:rPr>
        <w:t>Модель логистического роста</w:t>
      </w:r>
      <w:r w:rsidR="00EB34AE" w:rsidRPr="000211A3">
        <w:rPr>
          <w:rFonts w:ascii="Times New Roman" w:hAnsi="Times New Roman" w:cs="Times New Roman"/>
          <w:b/>
          <w:i/>
          <w:sz w:val="22"/>
          <w:lang w:val="ru-RU"/>
        </w:rPr>
        <w:t>:</w:t>
      </w:r>
    </w:p>
    <w:p w:rsidR="00EB34AE" w:rsidRPr="000211A3" w:rsidRDefault="00EB34AE" w:rsidP="00EB34AE">
      <w:pPr>
        <w:widowControl/>
        <w:spacing w:after="160" w:line="259" w:lineRule="auto"/>
        <w:jc w:val="both"/>
        <w:rPr>
          <w:rFonts w:ascii="Times New Roman" w:hAnsi="Times New Roman" w:cs="Times New Roman"/>
          <w:b/>
          <w:i/>
          <w:sz w:val="22"/>
          <w:lang w:val="ru-RU"/>
        </w:rPr>
      </w:pPr>
      <w:r>
        <w:rPr>
          <w:rFonts w:ascii="Times New Roman" w:hAnsi="Times New Roman" w:cs="Times New Roman"/>
          <w:b/>
          <w:i/>
          <w:sz w:val="22"/>
        </w:rPr>
        <w:t>Description</w:t>
      </w:r>
    </w:p>
    <w:p w:rsidR="00EB34AE" w:rsidRPr="00984351" w:rsidRDefault="00CC5740" w:rsidP="00EB34AE">
      <w:pPr>
        <w:widowControl/>
        <w:spacing w:after="160" w:line="259" w:lineRule="auto"/>
        <w:jc w:val="both"/>
        <w:rPr>
          <w:rFonts w:ascii="Times New Roman" w:eastAsia="Times New Roman" w:hAnsi="Times New Roman" w:cs="Times New Roman"/>
          <w:color w:val="3A3A3A"/>
          <w:lang w:val="ru-RU" w:eastAsia="ru-RU" w:bidi="ar-SA"/>
        </w:rPr>
      </w:pPr>
      <w:r>
        <w:rPr>
          <w:rFonts w:ascii="Times New Roman" w:eastAsia="Times New Roman" w:hAnsi="Times New Roman" w:cs="Times New Roman"/>
          <w:noProof/>
          <w:color w:val="3A3A3A"/>
          <w:sz w:val="22"/>
          <w:lang w:val="ru-RU" w:eastAsia="ru-RU" w:bidi="ar-SA"/>
        </w:rPr>
        <mc:AlternateContent>
          <mc:Choice Requires="wpg">
            <w:drawing>
              <wp:anchor distT="0" distB="0" distL="114300" distR="114300" simplePos="0" relativeHeight="251678720" behindDoc="0" locked="0" layoutInCell="1" allowOverlap="1">
                <wp:simplePos x="0" y="0"/>
                <wp:positionH relativeFrom="column">
                  <wp:posOffset>2515</wp:posOffset>
                </wp:positionH>
                <wp:positionV relativeFrom="paragraph">
                  <wp:posOffset>634975</wp:posOffset>
                </wp:positionV>
                <wp:extent cx="5917793" cy="1696720"/>
                <wp:effectExtent l="0" t="0" r="6985" b="0"/>
                <wp:wrapSquare wrapText="bothSides"/>
                <wp:docPr id="29" name="Группа 29"/>
                <wp:cNvGraphicFramePr/>
                <a:graphic xmlns:a="http://schemas.openxmlformats.org/drawingml/2006/main">
                  <a:graphicData uri="http://schemas.microsoft.com/office/word/2010/wordprocessingGroup">
                    <wpg:wgp>
                      <wpg:cNvGrpSpPr/>
                      <wpg:grpSpPr>
                        <a:xfrm>
                          <a:off x="0" y="0"/>
                          <a:ext cx="5917793" cy="1696720"/>
                          <a:chOff x="0" y="0"/>
                          <a:chExt cx="5917793" cy="1696720"/>
                        </a:xfrm>
                      </wpg:grpSpPr>
                      <wps:wsp>
                        <wps:cNvPr id="14" name="Надпись 2"/>
                        <wps:cNvSpPr txBox="1">
                          <a:spLocks noChangeArrowheads="1"/>
                        </wps:cNvSpPr>
                        <wps:spPr bwMode="auto">
                          <a:xfrm>
                            <a:off x="0" y="0"/>
                            <a:ext cx="2860040" cy="1696720"/>
                          </a:xfrm>
                          <a:prstGeom prst="rect">
                            <a:avLst/>
                          </a:prstGeom>
                          <a:solidFill>
                            <a:srgbClr val="FFFFFF"/>
                          </a:solidFill>
                          <a:ln w="9525">
                            <a:noFill/>
                            <a:miter lim="800000"/>
                            <a:headEnd/>
                            <a:tailEnd/>
                          </a:ln>
                        </wps:spPr>
                        <wps:txbx>
                          <w:txbxContent>
                            <w:p w:rsidR="000211A3" w:rsidRDefault="000211A3" w:rsidP="00D17F3F">
                              <w:pPr>
                                <w:jc w:val="center"/>
                                <w:rPr>
                                  <w:lang w:val="ru-RU"/>
                                </w:rPr>
                              </w:pPr>
                              <w:r>
                                <w:rPr>
                                  <w:rFonts w:ascii="Helvetica" w:eastAsia="Times New Roman" w:hAnsi="Helvetica" w:cs="Helvetica"/>
                                  <w:noProof/>
                                  <w:color w:val="3A3A3A"/>
                                  <w:lang w:val="ru-RU" w:eastAsia="ru-RU" w:bidi="ar-SA"/>
                                </w:rPr>
                                <w:drawing>
                                  <wp:inline distT="0" distB="0" distL="0" distR="0" wp14:anchorId="54E7A7F0" wp14:editId="56227342">
                                    <wp:extent cx="2667000" cy="13525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jpg"/>
                                            <pic:cNvPicPr/>
                                          </pic:nvPicPr>
                                          <pic:blipFill>
                                            <a:blip r:embed="rId10">
                                              <a:extLst>
                                                <a:ext uri="{28A0092B-C50C-407E-A947-70E740481C1C}">
                                                  <a14:useLocalDpi xmlns:a14="http://schemas.microsoft.com/office/drawing/2010/main" val="0"/>
                                                </a:ext>
                                              </a:extLst>
                                            </a:blip>
                                            <a:stretch>
                                              <a:fillRect/>
                                            </a:stretch>
                                          </pic:blipFill>
                                          <pic:spPr>
                                            <a:xfrm>
                                              <a:off x="0" y="0"/>
                                              <a:ext cx="2667000" cy="1352550"/>
                                            </a:xfrm>
                                            <a:prstGeom prst="rect">
                                              <a:avLst/>
                                            </a:prstGeom>
                                          </pic:spPr>
                                        </pic:pic>
                                      </a:graphicData>
                                    </a:graphic>
                                  </wp:inline>
                                </w:drawing>
                              </w:r>
                            </w:p>
                            <w:p w:rsidR="000211A3" w:rsidRPr="00CC5740" w:rsidRDefault="000211A3" w:rsidP="00D17F3F">
                              <w:pPr>
                                <w:jc w:val="center"/>
                                <w:rPr>
                                  <w:rFonts w:ascii="Times New Roman" w:hAnsi="Times New Roman" w:cs="Times New Roman"/>
                                  <w:b/>
                                  <w:sz w:val="16"/>
                                </w:rPr>
                              </w:pPr>
                              <w:r w:rsidRPr="00AA616C">
                                <w:rPr>
                                  <w:rFonts w:ascii="Times New Roman" w:eastAsia="Times New Roman" w:hAnsi="Times New Roman" w:cs="Times New Roman"/>
                                  <w:b/>
                                  <w:color w:val="3A3A3A"/>
                                  <w:sz w:val="16"/>
                                  <w:lang w:eastAsia="ru-RU" w:bidi="ar-SA"/>
                                </w:rPr>
                                <w:t>Picture 2. Time distribut</w:t>
                              </w:r>
                              <w:r>
                                <w:rPr>
                                  <w:rFonts w:ascii="Times New Roman" w:eastAsia="Times New Roman" w:hAnsi="Times New Roman" w:cs="Times New Roman"/>
                                  <w:b/>
                                  <w:color w:val="3A3A3A"/>
                                  <w:sz w:val="16"/>
                                  <w:lang w:eastAsia="ru-RU" w:bidi="ar-SA"/>
                                </w:rPr>
                                <w:t>ion of the innovation adopters [10].</w:t>
                              </w:r>
                            </w:p>
                          </w:txbxContent>
                        </wps:txbx>
                        <wps:bodyPr rot="0" vert="horz" wrap="square" lIns="91440" tIns="45720" rIns="91440" bIns="45720" anchor="t" anchorCtr="0">
                          <a:noAutofit/>
                        </wps:bodyPr>
                      </wps:wsp>
                      <wps:wsp>
                        <wps:cNvPr id="19" name="Надпись 2"/>
                        <wps:cNvSpPr txBox="1">
                          <a:spLocks noChangeArrowheads="1"/>
                        </wps:cNvSpPr>
                        <wps:spPr bwMode="auto">
                          <a:xfrm>
                            <a:off x="3057753" y="7315"/>
                            <a:ext cx="2860040" cy="1675130"/>
                          </a:xfrm>
                          <a:prstGeom prst="rect">
                            <a:avLst/>
                          </a:prstGeom>
                          <a:solidFill>
                            <a:srgbClr val="FFFFFF"/>
                          </a:solidFill>
                          <a:ln w="9525">
                            <a:noFill/>
                            <a:miter lim="800000"/>
                            <a:headEnd/>
                            <a:tailEnd/>
                          </a:ln>
                        </wps:spPr>
                        <wps:txbx>
                          <w:txbxContent>
                            <w:p w:rsidR="000211A3" w:rsidRDefault="000211A3" w:rsidP="00D17F3F">
                              <w:pPr>
                                <w:jc w:val="center"/>
                                <w:rPr>
                                  <w:lang w:val="ru-RU"/>
                                </w:rPr>
                              </w:pPr>
                              <w:r w:rsidRPr="00CC5740">
                                <w:rPr>
                                  <w:rFonts w:ascii="Helvetica" w:eastAsia="Times New Roman" w:hAnsi="Helvetica" w:cs="Helvetica"/>
                                  <w:noProof/>
                                  <w:color w:val="3A3A3A"/>
                                  <w:lang w:val="ru-RU" w:eastAsia="ru-RU" w:bidi="ar-SA"/>
                                </w:rPr>
                                <w:drawing>
                                  <wp:inline distT="0" distB="0" distL="0" distR="0">
                                    <wp:extent cx="2987393" cy="1345235"/>
                                    <wp:effectExtent l="0" t="0" r="381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9800" cy="1386846"/>
                                            </a:xfrm>
                                            <a:prstGeom prst="rect">
                                              <a:avLst/>
                                            </a:prstGeom>
                                            <a:noFill/>
                                            <a:ln>
                                              <a:noFill/>
                                            </a:ln>
                                          </pic:spPr>
                                        </pic:pic>
                                      </a:graphicData>
                                    </a:graphic>
                                  </wp:inline>
                                </w:drawing>
                              </w:r>
                            </w:p>
                            <w:p w:rsidR="000211A3" w:rsidRPr="006519F4" w:rsidRDefault="000211A3" w:rsidP="00CC5740">
                              <w:pPr>
                                <w:widowControl/>
                                <w:spacing w:after="160" w:line="259" w:lineRule="auto"/>
                                <w:jc w:val="center"/>
                                <w:rPr>
                                  <w:rFonts w:ascii="Times New Roman" w:hAnsi="Times New Roman" w:cs="Times New Roman"/>
                                  <w:b/>
                                  <w:sz w:val="16"/>
                                </w:rPr>
                              </w:pPr>
                              <w:r w:rsidRPr="00AA616C">
                                <w:rPr>
                                  <w:rFonts w:ascii="Times New Roman" w:eastAsia="Times New Roman" w:hAnsi="Times New Roman" w:cs="Times New Roman"/>
                                  <w:b/>
                                  <w:color w:val="3A3A3A"/>
                                  <w:sz w:val="16"/>
                                  <w:lang w:eastAsia="ru-RU" w:bidi="ar-SA"/>
                                </w:rPr>
                                <w:t xml:space="preserve">Picture </w:t>
                              </w:r>
                              <w:r>
                                <w:rPr>
                                  <w:rFonts w:ascii="Times New Roman" w:eastAsia="Times New Roman" w:hAnsi="Times New Roman" w:cs="Times New Roman"/>
                                  <w:b/>
                                  <w:color w:val="3A3A3A"/>
                                  <w:sz w:val="16"/>
                                  <w:lang w:eastAsia="ru-RU" w:bidi="ar-SA"/>
                                </w:rPr>
                                <w:t>3</w:t>
                              </w:r>
                              <w:r w:rsidRPr="00AA616C">
                                <w:rPr>
                                  <w:rFonts w:ascii="Times New Roman" w:eastAsia="Times New Roman" w:hAnsi="Times New Roman" w:cs="Times New Roman"/>
                                  <w:b/>
                                  <w:color w:val="3A3A3A"/>
                                  <w:sz w:val="16"/>
                                  <w:lang w:eastAsia="ru-RU" w:bidi="ar-SA"/>
                                </w:rPr>
                                <w:t xml:space="preserve">. </w:t>
                              </w:r>
                              <w:r>
                                <w:rPr>
                                  <w:rFonts w:ascii="Times New Roman" w:eastAsia="Times New Roman" w:hAnsi="Times New Roman" w:cs="Times New Roman"/>
                                  <w:b/>
                                  <w:color w:val="3A3A3A"/>
                                  <w:sz w:val="16"/>
                                  <w:lang w:eastAsia="ru-RU" w:bidi="ar-SA"/>
                                </w:rPr>
                                <w:t>Total number of adopted innovations</w:t>
                              </w:r>
                              <w:r w:rsidRPr="00CC5740">
                                <w:rPr>
                                  <w:rFonts w:ascii="Times New Roman" w:eastAsia="Times New Roman" w:hAnsi="Times New Roman" w:cs="Times New Roman"/>
                                  <w:b/>
                                  <w:color w:val="3A3A3A"/>
                                  <w:sz w:val="8"/>
                                  <w:lang w:eastAsia="ru-RU" w:bidi="ar-SA"/>
                                </w:rPr>
                                <w:t xml:space="preserve"> </w:t>
                              </w:r>
                              <w:r w:rsidRPr="00CC5740">
                                <w:rPr>
                                  <w:rFonts w:ascii="Times New Roman" w:eastAsia="Times New Roman" w:hAnsi="Times New Roman" w:cs="Times New Roman"/>
                                  <w:b/>
                                  <w:color w:val="3A3A3A"/>
                                  <w:sz w:val="16"/>
                                  <w:lang w:eastAsia="ru-RU" w:bidi="ar-SA"/>
                                </w:rPr>
                                <w:fldChar w:fldCharType="begin" w:fldLock="1"/>
                              </w:r>
                              <w:r>
                                <w:rPr>
                                  <w:rFonts w:ascii="Times New Roman" w:eastAsia="Times New Roman" w:hAnsi="Times New Roman" w:cs="Times New Roman"/>
                                  <w:b/>
                                  <w:color w:val="3A3A3A"/>
                                  <w:sz w:val="16"/>
                                  <w:lang w:eastAsia="ru-RU" w:bidi="ar-SA"/>
                                </w:rPr>
                                <w:instrText>ADDIN CSL_CITATION {"citationItems":[{"id":"ITEM-1","itemData":{"DOI":"10.4324/9780203710753-35","ISBN":"9781351358712","abstract":"This chapter presents a theoretical and methodological approach to the study of communication and its effects through the diffusion of innovation from a communication approach. It demonstrates through the history of diffusion research how diffusion of innovations occurs and how it impacts communication outcomes. Based on rural sociology of the 1930s and 1940s, the impact of communication platforms and an \"inside out\" approach are introduced as ways to test and evaluate communication change through message and source strategies.","author":[{"dropping-particle":"","family":"Rogers","given":"Everett M.","non-dropping-particle":"","parse-names":false,"suffix":""},{"dropping-particle":"","family":"Singhal","given":"Arvind","non-dropping-particle":"","parse-names":false,"suffix":""},{"dropping-particle":"","family":"Quinlan","given":"Margaret M.","non-dropping-particle":"","parse-names":false,"suffix":""}],"container-title":"An Integrated Approach to Communication Theory and Research, Third Edition","id":"ITEM-1","issued":{"date-parts":[["2019"]]},"number-of-pages":"415-433","title":"Diffusion of innovations","type":"book"},"uris":["http://www.mendeley.com/documents/?uuid=f748f47a-717c-467f-a244-112cd3a4d5f8"]}],"mendeley":{"formattedCitation":"[11]","plainTextFormattedCitation":"[11]","previouslyFormattedCitation":"[10]"},"properties":{"noteIndex":0},"schema":"https://github.com/citation-style-language/schema/raw/master/csl-citation.json"}</w:instrText>
                              </w:r>
                              <w:r w:rsidRPr="00CC5740">
                                <w:rPr>
                                  <w:rFonts w:ascii="Times New Roman" w:eastAsia="Times New Roman" w:hAnsi="Times New Roman" w:cs="Times New Roman"/>
                                  <w:b/>
                                  <w:color w:val="3A3A3A"/>
                                  <w:sz w:val="16"/>
                                  <w:lang w:eastAsia="ru-RU" w:bidi="ar-SA"/>
                                </w:rPr>
                                <w:fldChar w:fldCharType="separate"/>
                              </w:r>
                              <w:r w:rsidRPr="00FD7D63">
                                <w:rPr>
                                  <w:rFonts w:ascii="Times New Roman" w:eastAsia="Times New Roman" w:hAnsi="Times New Roman" w:cs="Times New Roman"/>
                                  <w:noProof/>
                                  <w:color w:val="3A3A3A"/>
                                  <w:sz w:val="16"/>
                                  <w:lang w:eastAsia="ru-RU" w:bidi="ar-SA"/>
                                </w:rPr>
                                <w:t>[11]</w:t>
                              </w:r>
                              <w:r w:rsidRPr="00CC5740">
                                <w:rPr>
                                  <w:rFonts w:ascii="Times New Roman" w:eastAsia="Times New Roman" w:hAnsi="Times New Roman" w:cs="Times New Roman"/>
                                  <w:b/>
                                  <w:color w:val="3A3A3A"/>
                                  <w:sz w:val="16"/>
                                  <w:lang w:eastAsia="ru-RU" w:bidi="ar-SA"/>
                                </w:rPr>
                                <w:fldChar w:fldCharType="end"/>
                              </w:r>
                              <w:r w:rsidRPr="00CC5740">
                                <w:rPr>
                                  <w:rFonts w:ascii="Times New Roman" w:eastAsia="Times New Roman" w:hAnsi="Times New Roman" w:cs="Times New Roman"/>
                                  <w:b/>
                                  <w:color w:val="3A3A3A"/>
                                  <w:sz w:val="16"/>
                                  <w:lang w:eastAsia="ru-RU" w:bidi="ar-SA"/>
                                </w:rPr>
                                <w:t>.</w:t>
                              </w:r>
                            </w:p>
                          </w:txbxContent>
                        </wps:txbx>
                        <wps:bodyPr rot="0" vert="horz" wrap="square" lIns="91440" tIns="45720" rIns="91440" bIns="45720" anchor="t" anchorCtr="0">
                          <a:noAutofit/>
                        </wps:bodyPr>
                      </wps:wsp>
                    </wpg:wgp>
                  </a:graphicData>
                </a:graphic>
              </wp:anchor>
            </w:drawing>
          </mc:Choice>
          <mc:Fallback>
            <w:pict>
              <v:group id="Группа 29" o:spid="_x0000_s1026" style="position:absolute;left:0;text-align:left;margin-left:.2pt;margin-top:50pt;width:465.95pt;height:133.6pt;z-index:251678720" coordsize="59177,16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">
                <v:shapetype id="_x0000_t202" coordsize="21600,21600" o:spt="202" path="m,l,21600r21600,l21600,xe">
                  <v:stroke joinstyle="miter"/>
                  <v:path gradientshapeok="t" o:connecttype="rect"/>
                </v:shapetype>
                <v:shape id="_x0000_s1027" type="#_x0000_t202" style="position:absolute;width:28600;height:169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r9fsEA&#10;AADbAAAADwAAAGRycy9kb3ducmV2LnhtbERPzWrCQBC+F/oOyxS8FN1UbGyjm1ALitdEH2DMjkkw&#10;Oxuyq4lv3xWE3ubj+511NppW3Kh3jWUFH7MIBHFpdcOVguNhO/0C4TyyxtYyKbiTgyx9fVljou3A&#10;Od0KX4kQwi5BBbX3XSKlK2sy6Ga2Iw7c2fYGfYB9JXWPQwg3rZxHUSwNNhwaauzot6byUlyNgvN+&#10;eP/8Hk47f1zmi3iDzfJk70pN3safFQhPo/8XP917HeYv4PF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a/X7BAAAA2wAAAA8AAAAAAAAAAAAAAAAAmAIAAGRycy9kb3du&#10;cmV2LnhtbFBLBQYAAAAABAAEAPUAAACGAwAAAAA=&#10;" stroked="f">
                  <v:textbox>
                    <w:txbxContent>
                      <w:p w:rsidR="000211A3" w:rsidRDefault="000211A3" w:rsidP="00D17F3F">
                        <w:pPr>
                          <w:jc w:val="center"/>
                          <w:rPr>
                            <w:lang w:val="ru-RU"/>
                          </w:rPr>
                        </w:pPr>
                        <w:r>
                          <w:rPr>
                            <w:rFonts w:ascii="Helvetica" w:eastAsia="Times New Roman" w:hAnsi="Helvetica" w:cs="Helvetica"/>
                            <w:noProof/>
                            <w:color w:val="3A3A3A"/>
                            <w:lang w:val="ru-RU" w:eastAsia="ru-RU" w:bidi="ar-SA"/>
                          </w:rPr>
                          <w:drawing>
                            <wp:inline distT="0" distB="0" distL="0" distR="0" wp14:anchorId="54E7A7F0" wp14:editId="56227342">
                              <wp:extent cx="2667000" cy="13525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jpg"/>
                                      <pic:cNvPicPr/>
                                    </pic:nvPicPr>
                                    <pic:blipFill>
                                      <a:blip r:embed="rId10">
                                        <a:extLst>
                                          <a:ext uri="{28A0092B-C50C-407E-A947-70E740481C1C}">
                                            <a14:useLocalDpi xmlns:a14="http://schemas.microsoft.com/office/drawing/2010/main" val="0"/>
                                          </a:ext>
                                        </a:extLst>
                                      </a:blip>
                                      <a:stretch>
                                        <a:fillRect/>
                                      </a:stretch>
                                    </pic:blipFill>
                                    <pic:spPr>
                                      <a:xfrm>
                                        <a:off x="0" y="0"/>
                                        <a:ext cx="2667000" cy="1352550"/>
                                      </a:xfrm>
                                      <a:prstGeom prst="rect">
                                        <a:avLst/>
                                      </a:prstGeom>
                                    </pic:spPr>
                                  </pic:pic>
                                </a:graphicData>
                              </a:graphic>
                            </wp:inline>
                          </w:drawing>
                        </w:r>
                      </w:p>
                      <w:p w:rsidR="000211A3" w:rsidRPr="00CC5740" w:rsidRDefault="000211A3" w:rsidP="00D17F3F">
                        <w:pPr>
                          <w:jc w:val="center"/>
                          <w:rPr>
                            <w:rFonts w:ascii="Times New Roman" w:hAnsi="Times New Roman" w:cs="Times New Roman"/>
                            <w:b/>
                            <w:sz w:val="16"/>
                          </w:rPr>
                        </w:pPr>
                        <w:r w:rsidRPr="00AA616C">
                          <w:rPr>
                            <w:rFonts w:ascii="Times New Roman" w:eastAsia="Times New Roman" w:hAnsi="Times New Roman" w:cs="Times New Roman"/>
                            <w:b/>
                            <w:color w:val="3A3A3A"/>
                            <w:sz w:val="16"/>
                            <w:lang w:eastAsia="ru-RU" w:bidi="ar-SA"/>
                          </w:rPr>
                          <w:t>Picture 2. Time distribut</w:t>
                        </w:r>
                        <w:r>
                          <w:rPr>
                            <w:rFonts w:ascii="Times New Roman" w:eastAsia="Times New Roman" w:hAnsi="Times New Roman" w:cs="Times New Roman"/>
                            <w:b/>
                            <w:color w:val="3A3A3A"/>
                            <w:sz w:val="16"/>
                            <w:lang w:eastAsia="ru-RU" w:bidi="ar-SA"/>
                          </w:rPr>
                          <w:t>ion of the innovation adopters [10].</w:t>
                        </w:r>
                      </w:p>
                    </w:txbxContent>
                  </v:textbox>
                </v:shape>
                <v:shape id="_x0000_s1028" type="#_x0000_t202" style="position:absolute;left:30577;top:73;width:28600;height:167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S4L8A&#10;AADbAAAADwAAAGRycy9kb3ducmV2LnhtbERP24rCMBB9F/yHMIIvsk2V9VaNsgqKr7p+wLQZ22Iz&#10;KU3W1r83C4JvczjXWW87U4kHNa60rGAcxSCIM6tLzhVcfw9fCxDOI2usLJOCJznYbvq9NSbatnym&#10;x8XnIoSwS1BB4X2dSOmyggy6yNbEgbvZxqAPsMmlbrAN4aaSkzieSYMlh4YCa9oXlN0vf0bB7dSO&#10;pss2Pfrr/Pw922E5T+1TqeGg+1mB8NT5j/jtPukwfwn/v4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W1LgvwAAANsAAAAPAAAAAAAAAAAAAAAAAJgCAABkcnMvZG93bnJl&#10;di54bWxQSwUGAAAAAAQABAD1AAAAhAMAAAAA&#10;" stroked="f">
                  <v:textbox>
                    <w:txbxContent>
                      <w:p w:rsidR="000211A3" w:rsidRDefault="000211A3" w:rsidP="00D17F3F">
                        <w:pPr>
                          <w:jc w:val="center"/>
                          <w:rPr>
                            <w:lang w:val="ru-RU"/>
                          </w:rPr>
                        </w:pPr>
                        <w:r w:rsidRPr="00CC5740">
                          <w:rPr>
                            <w:rFonts w:ascii="Helvetica" w:eastAsia="Times New Roman" w:hAnsi="Helvetica" w:cs="Helvetica"/>
                            <w:noProof/>
                            <w:color w:val="3A3A3A"/>
                            <w:lang w:val="ru-RU" w:eastAsia="ru-RU" w:bidi="ar-SA"/>
                          </w:rPr>
                          <w:drawing>
                            <wp:inline distT="0" distB="0" distL="0" distR="0">
                              <wp:extent cx="2987393" cy="1345235"/>
                              <wp:effectExtent l="0" t="0" r="381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9800" cy="1386846"/>
                                      </a:xfrm>
                                      <a:prstGeom prst="rect">
                                        <a:avLst/>
                                      </a:prstGeom>
                                      <a:noFill/>
                                      <a:ln>
                                        <a:noFill/>
                                      </a:ln>
                                    </pic:spPr>
                                  </pic:pic>
                                </a:graphicData>
                              </a:graphic>
                            </wp:inline>
                          </w:drawing>
                        </w:r>
                      </w:p>
                      <w:p w:rsidR="000211A3" w:rsidRPr="006519F4" w:rsidRDefault="000211A3" w:rsidP="00CC5740">
                        <w:pPr>
                          <w:widowControl/>
                          <w:spacing w:after="160" w:line="259" w:lineRule="auto"/>
                          <w:jc w:val="center"/>
                          <w:rPr>
                            <w:rFonts w:ascii="Times New Roman" w:hAnsi="Times New Roman" w:cs="Times New Roman"/>
                            <w:b/>
                            <w:sz w:val="16"/>
                          </w:rPr>
                        </w:pPr>
                        <w:r w:rsidRPr="00AA616C">
                          <w:rPr>
                            <w:rFonts w:ascii="Times New Roman" w:eastAsia="Times New Roman" w:hAnsi="Times New Roman" w:cs="Times New Roman"/>
                            <w:b/>
                            <w:color w:val="3A3A3A"/>
                            <w:sz w:val="16"/>
                            <w:lang w:eastAsia="ru-RU" w:bidi="ar-SA"/>
                          </w:rPr>
                          <w:t xml:space="preserve">Picture </w:t>
                        </w:r>
                        <w:r>
                          <w:rPr>
                            <w:rFonts w:ascii="Times New Roman" w:eastAsia="Times New Roman" w:hAnsi="Times New Roman" w:cs="Times New Roman"/>
                            <w:b/>
                            <w:color w:val="3A3A3A"/>
                            <w:sz w:val="16"/>
                            <w:lang w:eastAsia="ru-RU" w:bidi="ar-SA"/>
                          </w:rPr>
                          <w:t>3</w:t>
                        </w:r>
                        <w:r w:rsidRPr="00AA616C">
                          <w:rPr>
                            <w:rFonts w:ascii="Times New Roman" w:eastAsia="Times New Roman" w:hAnsi="Times New Roman" w:cs="Times New Roman"/>
                            <w:b/>
                            <w:color w:val="3A3A3A"/>
                            <w:sz w:val="16"/>
                            <w:lang w:eastAsia="ru-RU" w:bidi="ar-SA"/>
                          </w:rPr>
                          <w:t xml:space="preserve">. </w:t>
                        </w:r>
                        <w:r>
                          <w:rPr>
                            <w:rFonts w:ascii="Times New Roman" w:eastAsia="Times New Roman" w:hAnsi="Times New Roman" w:cs="Times New Roman"/>
                            <w:b/>
                            <w:color w:val="3A3A3A"/>
                            <w:sz w:val="16"/>
                            <w:lang w:eastAsia="ru-RU" w:bidi="ar-SA"/>
                          </w:rPr>
                          <w:t>Total number of adopted innovations</w:t>
                        </w:r>
                        <w:r w:rsidRPr="00CC5740">
                          <w:rPr>
                            <w:rFonts w:ascii="Times New Roman" w:eastAsia="Times New Roman" w:hAnsi="Times New Roman" w:cs="Times New Roman"/>
                            <w:b/>
                            <w:color w:val="3A3A3A"/>
                            <w:sz w:val="8"/>
                            <w:lang w:eastAsia="ru-RU" w:bidi="ar-SA"/>
                          </w:rPr>
                          <w:t xml:space="preserve"> </w:t>
                        </w:r>
                        <w:r w:rsidRPr="00CC5740">
                          <w:rPr>
                            <w:rFonts w:ascii="Times New Roman" w:eastAsia="Times New Roman" w:hAnsi="Times New Roman" w:cs="Times New Roman"/>
                            <w:b/>
                            <w:color w:val="3A3A3A"/>
                            <w:sz w:val="16"/>
                            <w:lang w:eastAsia="ru-RU" w:bidi="ar-SA"/>
                          </w:rPr>
                          <w:fldChar w:fldCharType="begin" w:fldLock="1"/>
                        </w:r>
                        <w:r>
                          <w:rPr>
                            <w:rFonts w:ascii="Times New Roman" w:eastAsia="Times New Roman" w:hAnsi="Times New Roman" w:cs="Times New Roman"/>
                            <w:b/>
                            <w:color w:val="3A3A3A"/>
                            <w:sz w:val="16"/>
                            <w:lang w:eastAsia="ru-RU" w:bidi="ar-SA"/>
                          </w:rPr>
                          <w:instrText>ADDIN CSL_CITATION {"citationItems":[{"id":"ITEM-1","itemData":{"DOI":"10.4324/9780203710753-35","ISBN":"9781351358712","abstract":"This chapter presents a theoretical and methodological approach to the study of communication and its effects through the diffusion of innovation from a communication approach. It demonstrates through the history of diffusion research how diffusion of innovations occurs and how it impacts communication outcomes. Based on rural sociology of the 1930s and 1940s, the impact of communication platforms and an \"inside out\" approach are introduced as ways to test and evaluate communication change through message and source strategies.","author":[{"dropping-particle":"","family":"Rogers","given":"Everett M.","non-dropping-particle":"","parse-names":false,"suffix":""},{"dropping-particle":"","family":"Singhal","given":"Arvind","non-dropping-particle":"","parse-names":false,"suffix":""},{"dropping-particle":"","family":"Quinlan","given":"Margaret M.","non-dropping-particle":"","parse-names":false,"suffix":""}],"container-title":"An Integrated Approach to Communication Theory and Research, Third Edition","id":"ITEM-1","issued":{"date-parts":[["2019"]]},"number-of-pages":"415-433","title":"Diffusion of innovations","type":"book"},"uris":["http://www.mendeley.com/documents/?uuid=f748f47a-717c-467f-a244-112cd3a4d5f8"]}],"mendeley":{"formattedCitation":"[11]","plainTextFormattedCitation":"[11]","previouslyFormattedCitation":"[10]"},"properties":{"noteIndex":0},"schema":"https://github.com/citation-style-language/schema/raw/master/csl-citation.json"}</w:instrText>
                        </w:r>
                        <w:r w:rsidRPr="00CC5740">
                          <w:rPr>
                            <w:rFonts w:ascii="Times New Roman" w:eastAsia="Times New Roman" w:hAnsi="Times New Roman" w:cs="Times New Roman"/>
                            <w:b/>
                            <w:color w:val="3A3A3A"/>
                            <w:sz w:val="16"/>
                            <w:lang w:eastAsia="ru-RU" w:bidi="ar-SA"/>
                          </w:rPr>
                          <w:fldChar w:fldCharType="separate"/>
                        </w:r>
                        <w:r w:rsidRPr="00FD7D63">
                          <w:rPr>
                            <w:rFonts w:ascii="Times New Roman" w:eastAsia="Times New Roman" w:hAnsi="Times New Roman" w:cs="Times New Roman"/>
                            <w:noProof/>
                            <w:color w:val="3A3A3A"/>
                            <w:sz w:val="16"/>
                            <w:lang w:eastAsia="ru-RU" w:bidi="ar-SA"/>
                          </w:rPr>
                          <w:t>[11]</w:t>
                        </w:r>
                        <w:r w:rsidRPr="00CC5740">
                          <w:rPr>
                            <w:rFonts w:ascii="Times New Roman" w:eastAsia="Times New Roman" w:hAnsi="Times New Roman" w:cs="Times New Roman"/>
                            <w:b/>
                            <w:color w:val="3A3A3A"/>
                            <w:sz w:val="16"/>
                            <w:lang w:eastAsia="ru-RU" w:bidi="ar-SA"/>
                          </w:rPr>
                          <w:fldChar w:fldCharType="end"/>
                        </w:r>
                        <w:r w:rsidRPr="00CC5740">
                          <w:rPr>
                            <w:rFonts w:ascii="Times New Roman" w:eastAsia="Times New Roman" w:hAnsi="Times New Roman" w:cs="Times New Roman"/>
                            <w:b/>
                            <w:color w:val="3A3A3A"/>
                            <w:sz w:val="16"/>
                            <w:lang w:eastAsia="ru-RU" w:bidi="ar-SA"/>
                          </w:rPr>
                          <w:t>.</w:t>
                        </w:r>
                      </w:p>
                    </w:txbxContent>
                  </v:textbox>
                </v:shape>
                <w10:wrap type="square"/>
              </v:group>
            </w:pict>
          </mc:Fallback>
        </mc:AlternateContent>
      </w:r>
      <w:r w:rsidR="00984351" w:rsidRPr="00984351">
        <w:rPr>
          <w:lang w:val="ru-RU"/>
        </w:rPr>
        <w:t xml:space="preserve"> </w:t>
      </w:r>
      <w:r w:rsidR="00984351" w:rsidRPr="00984351">
        <w:rPr>
          <w:rFonts w:ascii="Times New Roman" w:eastAsia="Times New Roman" w:hAnsi="Times New Roman" w:cs="Times New Roman"/>
          <w:noProof/>
          <w:color w:val="3A3A3A"/>
          <w:sz w:val="22"/>
          <w:lang w:val="ru-RU" w:eastAsia="ru-RU" w:bidi="ar-SA"/>
        </w:rPr>
        <w:t>В своей работе "Диффузия инноваций" [10] Роджерс исследовал скорость принятия различных инноваций. Он обнаружил, что большинство графиков принятия инноваций членами общества напоминают стандартную колоколообразную кривую, разделенную на пять частей (рисунки 2,3)</w:t>
      </w:r>
      <w:r w:rsidR="00EB34AE" w:rsidRPr="00984351">
        <w:rPr>
          <w:rFonts w:ascii="Times New Roman" w:eastAsia="Times New Roman" w:hAnsi="Times New Roman" w:cs="Times New Roman"/>
          <w:color w:val="3A3A3A"/>
          <w:sz w:val="22"/>
          <w:lang w:val="ru-RU" w:eastAsia="ru-RU" w:bidi="ar-SA"/>
        </w:rPr>
        <w:t>.</w:t>
      </w:r>
    </w:p>
    <w:p w:rsidR="00CC5740" w:rsidRDefault="00984351" w:rsidP="007B13C0">
      <w:pPr>
        <w:widowControl/>
        <w:spacing w:after="160" w:line="259" w:lineRule="auto"/>
        <w:jc w:val="both"/>
        <w:rPr>
          <w:rFonts w:ascii="Times New Roman" w:hAnsi="Times New Roman" w:cs="Times New Roman"/>
          <w:sz w:val="22"/>
        </w:rPr>
      </w:pPr>
      <w:r w:rsidRPr="00984351">
        <w:rPr>
          <w:rFonts w:ascii="Times New Roman" w:hAnsi="Times New Roman" w:cs="Times New Roman"/>
          <w:sz w:val="22"/>
          <w:lang w:val="ru-RU"/>
        </w:rPr>
        <w:t>Общий объем инноваций представляет собой типичную "</w:t>
      </w:r>
      <w:r w:rsidRPr="00984351">
        <w:rPr>
          <w:rFonts w:ascii="Times New Roman" w:hAnsi="Times New Roman" w:cs="Times New Roman"/>
          <w:sz w:val="22"/>
        </w:rPr>
        <w:t>S</w:t>
      </w:r>
      <w:r w:rsidRPr="00984351">
        <w:rPr>
          <w:rFonts w:ascii="Times New Roman" w:hAnsi="Times New Roman" w:cs="Times New Roman"/>
          <w:sz w:val="22"/>
          <w:lang w:val="ru-RU"/>
        </w:rPr>
        <w:t xml:space="preserve">-образную кривую", которую можно описать с помощью многочисленных уравнений. </w:t>
      </w:r>
      <w:r w:rsidRPr="00984351">
        <w:rPr>
          <w:rFonts w:ascii="Times New Roman" w:hAnsi="Times New Roman" w:cs="Times New Roman"/>
          <w:sz w:val="22"/>
        </w:rPr>
        <w:t>Одним из наиболее известных является "Логистический рост</w:t>
      </w:r>
      <w:r w:rsidR="007B13C0">
        <w:rPr>
          <w:rFonts w:ascii="Times New Roman" w:hAnsi="Times New Roman" w:cs="Times New Roman"/>
          <w:sz w:val="22"/>
        </w:rPr>
        <w:t>.</w:t>
      </w:r>
      <w:r w:rsidR="00B73A86">
        <w:rPr>
          <w:rFonts w:ascii="Times New Roman" w:hAnsi="Times New Roman" w:cs="Times New Roman"/>
          <w:sz w:val="22"/>
        </w:rPr>
        <w:t>”</w:t>
      </w:r>
    </w:p>
    <w:p w:rsidR="00EB34AE" w:rsidRPr="00BE6F07" w:rsidRDefault="00EB34AE" w:rsidP="00EB34AE">
      <w:pPr>
        <w:widowControl/>
        <w:spacing w:after="160" w:line="259" w:lineRule="auto"/>
        <w:jc w:val="both"/>
        <w:rPr>
          <w:rFonts w:ascii="Times New Roman" w:hAnsi="Times New Roman" w:cs="Times New Roman"/>
          <w:sz w:val="22"/>
        </w:rPr>
      </w:pPr>
      <w:r w:rsidRPr="00BE6F07">
        <w:rPr>
          <w:rFonts w:ascii="Times New Roman" w:hAnsi="Times New Roman" w:cs="Times New Roman"/>
          <w:sz w:val="22"/>
        </w:rPr>
        <w:t>Basic equation:</w:t>
      </w:r>
    </w:p>
    <w:tbl>
      <w:tblPr>
        <w:tblStyle w:val="a5"/>
        <w:tblW w:w="0" w:type="auto"/>
        <w:tblLook w:val="04A0" w:firstRow="1" w:lastRow="0" w:firstColumn="1" w:lastColumn="0" w:noHBand="0" w:noVBand="1"/>
      </w:tblPr>
      <w:tblGrid>
        <w:gridCol w:w="8642"/>
        <w:gridCol w:w="703"/>
      </w:tblGrid>
      <w:tr w:rsidR="00EB34AE" w:rsidTr="00A14AC2">
        <w:tc>
          <w:tcPr>
            <w:tcW w:w="8642" w:type="dxa"/>
            <w:vAlign w:val="center"/>
          </w:tcPr>
          <w:p w:rsidR="00EB34AE" w:rsidRDefault="00EB34AE" w:rsidP="00A14AC2">
            <w:pPr>
              <w:widowControl/>
              <w:spacing w:after="160" w:line="259" w:lineRule="auto"/>
              <w:jc w:val="center"/>
              <w:rPr>
                <w:rFonts w:ascii="Times New Roman" w:hAnsi="Times New Roman" w:cs="Times New Roman"/>
                <w:sz w:val="22"/>
              </w:rPr>
            </w:pPr>
            <w:r>
              <w:rPr>
                <w:rFonts w:ascii="Times New Roman" w:hAnsi="Times New Roman" w:cs="Times New Roman"/>
                <w:sz w:val="22"/>
              </w:rPr>
              <w:t>Y</w:t>
            </w:r>
            <m:oMath>
              <m:d>
                <m:dPr>
                  <m:ctrlPr>
                    <w:rPr>
                      <w:rFonts w:ascii="Cambria Math" w:hAnsi="Cambria Math" w:cs="Times New Roman"/>
                      <w:i/>
                      <w:sz w:val="22"/>
                    </w:rPr>
                  </m:ctrlPr>
                </m:dPr>
                <m:e>
                  <m:r>
                    <w:rPr>
                      <w:rFonts w:ascii="Cambria Math" w:hAnsi="Cambria Math" w:cs="Times New Roman"/>
                      <w:sz w:val="22"/>
                    </w:rPr>
                    <m:t>t</m:t>
                  </m:r>
                </m:e>
              </m:d>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min</m:t>
                  </m:r>
                </m:sub>
              </m:sSub>
              <m:r>
                <w:rPr>
                  <w:rFonts w:ascii="Cambria Math" w:hAnsi="Cambria Math" w:cs="Times New Roman"/>
                  <w:sz w:val="22"/>
                </w:rPr>
                <m:t>+ M*</m:t>
              </m:r>
              <m:f>
                <m:fPr>
                  <m:ctrlPr>
                    <w:rPr>
                      <w:rFonts w:ascii="Cambria Math" w:hAnsi="Cambria Math" w:cs="Times New Roman"/>
                      <w:i/>
                      <w:sz w:val="22"/>
                    </w:rPr>
                  </m:ctrlPr>
                </m:fPr>
                <m:num>
                  <m:r>
                    <w:rPr>
                      <w:rFonts w:ascii="Cambria Math" w:hAnsi="Cambria Math" w:cs="Times New Roman"/>
                      <w:sz w:val="22"/>
                    </w:rPr>
                    <m:t>1</m:t>
                  </m:r>
                </m:num>
                <m:den>
                  <m:r>
                    <w:rPr>
                      <w:rFonts w:ascii="Cambria Math" w:hAnsi="Cambria Math" w:cs="Times New Roman"/>
                      <w:sz w:val="22"/>
                    </w:rPr>
                    <m:t>1+</m:t>
                  </m:r>
                  <m:sSup>
                    <m:sSupPr>
                      <m:ctrlPr>
                        <w:rPr>
                          <w:rFonts w:ascii="Cambria Math" w:hAnsi="Cambria Math" w:cs="Times New Roman"/>
                          <w:i/>
                          <w:sz w:val="22"/>
                        </w:rPr>
                      </m:ctrlPr>
                    </m:sSupPr>
                    <m:e>
                      <m:r>
                        <w:rPr>
                          <w:rFonts w:ascii="Cambria Math" w:hAnsi="Cambria Math" w:cs="Times New Roman"/>
                        </w:rPr>
                        <m:t>e</m:t>
                      </m:r>
                    </m:e>
                    <m:sup>
                      <m:r>
                        <w:rPr>
                          <w:rFonts w:ascii="Cambria Math" w:hAnsi="Cambria Math" w:cs="Times New Roman"/>
                        </w:rPr>
                        <m:t>-l(t-α)</m:t>
                      </m:r>
                    </m:sup>
                  </m:sSup>
                </m:den>
              </m:f>
            </m:oMath>
          </w:p>
        </w:tc>
        <w:tc>
          <w:tcPr>
            <w:tcW w:w="703" w:type="dxa"/>
            <w:vAlign w:val="center"/>
          </w:tcPr>
          <w:p w:rsidR="00EB34AE" w:rsidRDefault="00EB34AE" w:rsidP="00A14AC2">
            <w:pPr>
              <w:widowControl/>
              <w:spacing w:after="160" w:line="259" w:lineRule="auto"/>
              <w:jc w:val="center"/>
              <w:rPr>
                <w:rFonts w:ascii="Times New Roman" w:hAnsi="Times New Roman" w:cs="Times New Roman"/>
                <w:sz w:val="22"/>
              </w:rPr>
            </w:pPr>
            <w:r>
              <w:rPr>
                <w:rFonts w:ascii="Times New Roman" w:hAnsi="Times New Roman" w:cs="Times New Roman"/>
                <w:sz w:val="22"/>
              </w:rPr>
              <w:t>(9)</w:t>
            </w:r>
          </w:p>
        </w:tc>
      </w:tr>
    </w:tbl>
    <w:p w:rsidR="00EB34AE" w:rsidRPr="00984351" w:rsidRDefault="00EB34AE" w:rsidP="00EB34AE">
      <w:pPr>
        <w:widowControl/>
        <w:spacing w:after="160" w:line="259" w:lineRule="auto"/>
        <w:jc w:val="both"/>
        <w:rPr>
          <w:rFonts w:ascii="Times New Roman" w:hAnsi="Times New Roman" w:cs="Times New Roman"/>
          <w:sz w:val="22"/>
          <w:lang w:val="ru-RU"/>
        </w:rPr>
      </w:pPr>
      <w:r>
        <w:rPr>
          <w:rFonts w:ascii="Times New Roman" w:hAnsi="Times New Roman" w:cs="Times New Roman"/>
          <w:sz w:val="22"/>
        </w:rPr>
        <w:t>Where</w:t>
      </w:r>
      <w:r w:rsidRPr="00984351">
        <w:rPr>
          <w:rFonts w:ascii="Times New Roman" w:hAnsi="Times New Roman" w:cs="Times New Roman"/>
          <w:sz w:val="22"/>
          <w:lang w:val="ru-RU"/>
        </w:rPr>
        <w:t xml:space="preserve"> </w:t>
      </w:r>
      <w:r>
        <w:rPr>
          <w:rFonts w:ascii="Times New Roman" w:hAnsi="Times New Roman" w:cs="Times New Roman"/>
          <w:sz w:val="22"/>
        </w:rPr>
        <w:t>Y</w:t>
      </w:r>
      <w:r w:rsidRPr="00984351">
        <w:rPr>
          <w:rFonts w:ascii="Times New Roman" w:hAnsi="Times New Roman" w:cs="Times New Roman"/>
          <w:sz w:val="22"/>
          <w:lang w:val="ru-RU"/>
        </w:rPr>
        <w:t>(</w:t>
      </w:r>
      <w:r>
        <w:rPr>
          <w:rFonts w:ascii="Times New Roman" w:hAnsi="Times New Roman" w:cs="Times New Roman"/>
          <w:sz w:val="22"/>
        </w:rPr>
        <w:t>t</w:t>
      </w:r>
      <w:r w:rsidRPr="00984351">
        <w:rPr>
          <w:rFonts w:ascii="Times New Roman" w:hAnsi="Times New Roman" w:cs="Times New Roman"/>
          <w:sz w:val="22"/>
          <w:lang w:val="ru-RU"/>
        </w:rPr>
        <w:t xml:space="preserve">) – </w:t>
      </w:r>
      <w:r w:rsidR="00984351" w:rsidRPr="00984351">
        <w:rPr>
          <w:rFonts w:ascii="Times New Roman" w:hAnsi="Times New Roman" w:cs="Times New Roman"/>
          <w:sz w:val="22"/>
          <w:lang w:val="ru-RU"/>
        </w:rPr>
        <w:t xml:space="preserve">ветровая генерация в период </w:t>
      </w:r>
      <w:r>
        <w:rPr>
          <w:rFonts w:ascii="Times New Roman" w:hAnsi="Times New Roman" w:cs="Times New Roman"/>
          <w:sz w:val="22"/>
        </w:rPr>
        <w:t>t</w:t>
      </w:r>
      <w:r w:rsidRPr="00984351">
        <w:rPr>
          <w:rFonts w:ascii="Times New Roman" w:hAnsi="Times New Roman" w:cs="Times New Roman"/>
          <w:sz w:val="22"/>
          <w:lang w:val="ru-RU"/>
        </w:rPr>
        <w:t xml:space="preserve">; </w:t>
      </w:r>
      <w:r>
        <w:rPr>
          <w:rFonts w:ascii="Times New Roman" w:hAnsi="Times New Roman" w:cs="Times New Roman"/>
          <w:sz w:val="22"/>
        </w:rPr>
        <w:t>X</w:t>
      </w:r>
      <w:r>
        <w:rPr>
          <w:rFonts w:ascii="Times New Roman" w:hAnsi="Times New Roman" w:cs="Times New Roman"/>
          <w:sz w:val="22"/>
          <w:vertAlign w:val="subscript"/>
        </w:rPr>
        <w:t>min</w:t>
      </w:r>
      <w:r w:rsidRPr="00984351">
        <w:rPr>
          <w:rFonts w:ascii="Times New Roman" w:hAnsi="Times New Roman" w:cs="Times New Roman"/>
          <w:sz w:val="22"/>
          <w:lang w:val="ru-RU"/>
        </w:rPr>
        <w:t xml:space="preserve"> – </w:t>
      </w:r>
      <w:r w:rsidR="00984351" w:rsidRPr="00984351">
        <w:rPr>
          <w:rFonts w:ascii="Times New Roman" w:hAnsi="Times New Roman" w:cs="Times New Roman"/>
          <w:sz w:val="22"/>
          <w:lang w:val="ru-RU"/>
        </w:rPr>
        <w:t>Ветрогенерация в первой точке</w:t>
      </w:r>
      <w:r w:rsidRPr="00984351">
        <w:rPr>
          <w:rFonts w:ascii="Times New Roman" w:hAnsi="Times New Roman" w:cs="Times New Roman"/>
          <w:sz w:val="22"/>
          <w:lang w:val="ru-RU"/>
        </w:rPr>
        <w:t xml:space="preserve">; </w:t>
      </w:r>
      <w:r>
        <w:rPr>
          <w:rFonts w:ascii="Times New Roman" w:hAnsi="Times New Roman" w:cs="Times New Roman"/>
          <w:sz w:val="22"/>
        </w:rPr>
        <w:t>M</w:t>
      </w:r>
      <w:r w:rsidRPr="00984351">
        <w:rPr>
          <w:rFonts w:ascii="Times New Roman" w:hAnsi="Times New Roman" w:cs="Times New Roman"/>
          <w:sz w:val="22"/>
          <w:lang w:val="ru-RU"/>
        </w:rPr>
        <w:t xml:space="preserve"> – </w:t>
      </w:r>
      <w:r w:rsidR="00984351" w:rsidRPr="00984351">
        <w:rPr>
          <w:rFonts w:ascii="Times New Roman" w:hAnsi="Times New Roman" w:cs="Times New Roman"/>
          <w:sz w:val="22"/>
          <w:lang w:val="ru-RU"/>
        </w:rPr>
        <w:t>Верхний предел роста поколения с момента первого известного числа</w:t>
      </w:r>
      <w:r w:rsidRPr="00984351">
        <w:rPr>
          <w:rFonts w:ascii="Times New Roman" w:hAnsi="Times New Roman" w:cs="Times New Roman"/>
          <w:sz w:val="22"/>
          <w:lang w:val="ru-RU"/>
        </w:rPr>
        <w:t xml:space="preserve">;   </w:t>
      </w:r>
      <w:r>
        <w:rPr>
          <w:rFonts w:ascii="Times New Roman" w:hAnsi="Times New Roman" w:cs="Times New Roman"/>
          <w:sz w:val="22"/>
        </w:rPr>
        <w:t>l</w:t>
      </w:r>
      <w:r w:rsidRPr="00984351">
        <w:rPr>
          <w:rFonts w:ascii="Times New Roman" w:hAnsi="Times New Roman" w:cs="Times New Roman"/>
          <w:sz w:val="22"/>
          <w:lang w:val="ru-RU"/>
        </w:rPr>
        <w:t xml:space="preserve"> </w:t>
      </w:r>
      <w:r>
        <w:rPr>
          <w:rFonts w:ascii="Times New Roman" w:hAnsi="Times New Roman" w:cs="Times New Roman"/>
          <w:sz w:val="22"/>
        </w:rPr>
        <w:t>and</w:t>
      </w:r>
      <w:r w:rsidRPr="00984351">
        <w:rPr>
          <w:rFonts w:ascii="Times New Roman" w:hAnsi="Times New Roman" w:cs="Times New Roman"/>
          <w:sz w:val="22"/>
          <w:lang w:val="ru-RU"/>
        </w:rPr>
        <w:t xml:space="preserve"> </w:t>
      </w:r>
      <m:oMath>
        <m:r>
          <w:rPr>
            <w:rFonts w:ascii="Cambria Math" w:hAnsi="Cambria Math" w:cs="Times New Roman"/>
          </w:rPr>
          <m:t>α</m:t>
        </m:r>
      </m:oMath>
      <w:r w:rsidRPr="00984351">
        <w:rPr>
          <w:rFonts w:ascii="Times New Roman" w:hAnsi="Times New Roman" w:cs="Times New Roman"/>
          <w:sz w:val="22"/>
          <w:lang w:val="ru-RU"/>
        </w:rPr>
        <w:t xml:space="preserve">  – </w:t>
      </w:r>
      <w:r w:rsidR="00984351" w:rsidRPr="00984351">
        <w:rPr>
          <w:rFonts w:ascii="Times New Roman" w:hAnsi="Times New Roman" w:cs="Times New Roman"/>
          <w:sz w:val="22"/>
          <w:lang w:val="ru-RU"/>
        </w:rPr>
        <w:t>коэффициенты, определяющие форму кривой</w:t>
      </w:r>
      <w:r w:rsidRPr="00984351">
        <w:rPr>
          <w:rFonts w:ascii="Times New Roman" w:hAnsi="Times New Roman" w:cs="Times New Roman"/>
          <w:sz w:val="22"/>
          <w:lang w:val="ru-RU"/>
        </w:rPr>
        <w:t>.</w:t>
      </w:r>
    </w:p>
    <w:p w:rsidR="00EB34AE" w:rsidRDefault="00984351" w:rsidP="00EB34AE">
      <w:pPr>
        <w:widowControl/>
        <w:spacing w:after="160" w:line="259" w:lineRule="auto"/>
        <w:jc w:val="both"/>
        <w:rPr>
          <w:rFonts w:ascii="Times New Roman" w:hAnsi="Times New Roman" w:cs="Times New Roman"/>
          <w:sz w:val="22"/>
        </w:rPr>
      </w:pPr>
      <w:r w:rsidRPr="00984351">
        <w:rPr>
          <w:rFonts w:ascii="Times New Roman" w:hAnsi="Times New Roman" w:cs="Times New Roman"/>
          <w:sz w:val="22"/>
        </w:rPr>
        <w:t>Переменный верхний предел</w:t>
      </w:r>
      <w:r w:rsidR="00EB34AE">
        <w:rPr>
          <w:rFonts w:ascii="Times New Roman" w:hAnsi="Times New Roman" w:cs="Times New Roman"/>
          <w:sz w:val="22"/>
        </w:rPr>
        <w:t>:</w:t>
      </w:r>
    </w:p>
    <w:tbl>
      <w:tblPr>
        <w:tblStyle w:val="a5"/>
        <w:tblW w:w="9351" w:type="dxa"/>
        <w:tblLook w:val="04A0" w:firstRow="1" w:lastRow="0" w:firstColumn="1" w:lastColumn="0" w:noHBand="0" w:noVBand="1"/>
      </w:tblPr>
      <w:tblGrid>
        <w:gridCol w:w="8642"/>
        <w:gridCol w:w="709"/>
      </w:tblGrid>
      <w:tr w:rsidR="00EB34AE" w:rsidTr="00A14AC2">
        <w:tc>
          <w:tcPr>
            <w:tcW w:w="8642" w:type="dxa"/>
            <w:vAlign w:val="center"/>
          </w:tcPr>
          <w:p w:rsidR="00EB34AE" w:rsidRDefault="00EB34AE" w:rsidP="00A14AC2">
            <w:pPr>
              <w:widowControl/>
              <w:spacing w:after="160" w:line="259" w:lineRule="auto"/>
              <w:jc w:val="center"/>
              <w:rPr>
                <w:rFonts w:ascii="Times New Roman" w:hAnsi="Times New Roman" w:cs="Times New Roman"/>
                <w:sz w:val="22"/>
              </w:rPr>
            </w:pPr>
            <w:r>
              <w:rPr>
                <w:rFonts w:ascii="Times New Roman" w:hAnsi="Times New Roman" w:cs="Times New Roman"/>
                <w:sz w:val="22"/>
              </w:rPr>
              <w:t>Y</w:t>
            </w:r>
            <m:oMath>
              <m:d>
                <m:dPr>
                  <m:ctrlPr>
                    <w:rPr>
                      <w:rFonts w:ascii="Cambria Math" w:hAnsi="Cambria Math" w:cs="Times New Roman"/>
                      <w:i/>
                      <w:sz w:val="22"/>
                    </w:rPr>
                  </m:ctrlPr>
                </m:dPr>
                <m:e>
                  <m:r>
                    <w:rPr>
                      <w:rFonts w:ascii="Cambria Math" w:hAnsi="Cambria Math" w:cs="Times New Roman"/>
                      <w:sz w:val="22"/>
                    </w:rPr>
                    <m:t>t</m:t>
                  </m:r>
                </m:e>
              </m:d>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min</m:t>
                  </m:r>
                </m:sub>
              </m:sSub>
              <m:r>
                <w:rPr>
                  <w:rFonts w:ascii="Cambria Math" w:hAnsi="Cambria Math" w:cs="Times New Roman"/>
                  <w:sz w:val="22"/>
                </w:rPr>
                <m:t xml:space="preserve">+(M(t-1)- </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min</m:t>
                  </m:r>
                </m:sub>
              </m:sSub>
              <m:r>
                <w:rPr>
                  <w:rFonts w:ascii="Cambria Math" w:hAnsi="Cambria Math" w:cs="Times New Roman"/>
                  <w:sz w:val="22"/>
                </w:rPr>
                <m:t>)*k*</m:t>
              </m:r>
              <m:f>
                <m:fPr>
                  <m:ctrlPr>
                    <w:rPr>
                      <w:rFonts w:ascii="Cambria Math" w:hAnsi="Cambria Math" w:cs="Times New Roman"/>
                      <w:i/>
                      <w:sz w:val="22"/>
                    </w:rPr>
                  </m:ctrlPr>
                </m:fPr>
                <m:num>
                  <m:r>
                    <w:rPr>
                      <w:rFonts w:ascii="Cambria Math" w:hAnsi="Cambria Math" w:cs="Times New Roman"/>
                      <w:sz w:val="22"/>
                    </w:rPr>
                    <m:t>1</m:t>
                  </m:r>
                </m:num>
                <m:den>
                  <m:r>
                    <w:rPr>
                      <w:rFonts w:ascii="Cambria Math" w:hAnsi="Cambria Math" w:cs="Times New Roman"/>
                      <w:sz w:val="22"/>
                    </w:rPr>
                    <m:t>1+</m:t>
                  </m:r>
                  <m:sSup>
                    <m:sSupPr>
                      <m:ctrlPr>
                        <w:rPr>
                          <w:rFonts w:ascii="Cambria Math" w:hAnsi="Cambria Math" w:cs="Times New Roman"/>
                          <w:i/>
                          <w:sz w:val="22"/>
                        </w:rPr>
                      </m:ctrlPr>
                    </m:sSupPr>
                    <m:e>
                      <m:r>
                        <w:rPr>
                          <w:rFonts w:ascii="Cambria Math" w:hAnsi="Cambria Math" w:cs="Times New Roman"/>
                        </w:rPr>
                        <m:t>e</m:t>
                      </m:r>
                    </m:e>
                    <m:sup>
                      <m:r>
                        <w:rPr>
                          <w:rFonts w:ascii="Cambria Math" w:hAnsi="Cambria Math" w:cs="Times New Roman"/>
                        </w:rPr>
                        <m:t>-l*(t-α)</m:t>
                      </m:r>
                    </m:sup>
                  </m:sSup>
                </m:den>
              </m:f>
            </m:oMath>
          </w:p>
        </w:tc>
        <w:tc>
          <w:tcPr>
            <w:tcW w:w="709" w:type="dxa"/>
            <w:vAlign w:val="center"/>
          </w:tcPr>
          <w:p w:rsidR="00EB34AE" w:rsidRDefault="00EB34AE" w:rsidP="00A14AC2">
            <w:pPr>
              <w:widowControl/>
              <w:spacing w:after="160" w:line="259" w:lineRule="auto"/>
              <w:jc w:val="center"/>
              <w:rPr>
                <w:rFonts w:ascii="Times New Roman" w:hAnsi="Times New Roman" w:cs="Times New Roman"/>
                <w:sz w:val="22"/>
              </w:rPr>
            </w:pPr>
            <w:r>
              <w:rPr>
                <w:rFonts w:ascii="Times New Roman" w:hAnsi="Times New Roman" w:cs="Times New Roman"/>
                <w:sz w:val="22"/>
              </w:rPr>
              <w:t>(10)</w:t>
            </w:r>
          </w:p>
        </w:tc>
      </w:tr>
    </w:tbl>
    <w:p w:rsidR="00EB34AE" w:rsidRPr="00984351" w:rsidRDefault="00EB34AE" w:rsidP="00EB34AE">
      <w:pPr>
        <w:widowControl/>
        <w:spacing w:after="160" w:line="259" w:lineRule="auto"/>
        <w:jc w:val="both"/>
        <w:rPr>
          <w:rFonts w:ascii="Times New Roman" w:hAnsi="Times New Roman" w:cs="Times New Roman"/>
          <w:sz w:val="22"/>
          <w:lang w:val="ru-RU"/>
        </w:rPr>
      </w:pPr>
      <w:r>
        <w:rPr>
          <w:rFonts w:ascii="Times New Roman" w:hAnsi="Times New Roman" w:cs="Times New Roman"/>
          <w:sz w:val="22"/>
        </w:rPr>
        <w:t>Where</w:t>
      </w:r>
      <w:r w:rsidRPr="00984351">
        <w:rPr>
          <w:rFonts w:ascii="Times New Roman" w:hAnsi="Times New Roman" w:cs="Times New Roman"/>
          <w:sz w:val="22"/>
          <w:lang w:val="ru-RU"/>
        </w:rPr>
        <w:t xml:space="preserve"> </w:t>
      </w:r>
      <w:r w:rsidRPr="00BE6F07">
        <w:rPr>
          <w:rFonts w:ascii="Times New Roman" w:hAnsi="Times New Roman" w:cs="Times New Roman"/>
          <w:i/>
          <w:sz w:val="22"/>
        </w:rPr>
        <w:t>Y</w:t>
      </w:r>
      <w:r w:rsidRPr="00984351">
        <w:rPr>
          <w:rFonts w:ascii="Times New Roman" w:hAnsi="Times New Roman" w:cs="Times New Roman"/>
          <w:i/>
          <w:sz w:val="22"/>
          <w:lang w:val="ru-RU"/>
        </w:rPr>
        <w:t>(</w:t>
      </w:r>
      <w:r w:rsidRPr="00BE6F07">
        <w:rPr>
          <w:rFonts w:ascii="Times New Roman" w:hAnsi="Times New Roman" w:cs="Times New Roman"/>
          <w:i/>
          <w:sz w:val="22"/>
        </w:rPr>
        <w:t>t</w:t>
      </w:r>
      <w:r w:rsidRPr="00984351">
        <w:rPr>
          <w:rFonts w:ascii="Times New Roman" w:hAnsi="Times New Roman" w:cs="Times New Roman"/>
          <w:i/>
          <w:sz w:val="22"/>
          <w:lang w:val="ru-RU"/>
        </w:rPr>
        <w:t>)</w:t>
      </w:r>
      <w:r w:rsidRPr="00984351">
        <w:rPr>
          <w:rFonts w:ascii="Times New Roman" w:hAnsi="Times New Roman" w:cs="Times New Roman"/>
          <w:sz w:val="22"/>
          <w:lang w:val="ru-RU"/>
        </w:rPr>
        <w:t xml:space="preserve"> – </w:t>
      </w:r>
      <w:r w:rsidR="00984351" w:rsidRPr="00984351">
        <w:rPr>
          <w:rFonts w:ascii="Times New Roman" w:hAnsi="Times New Roman" w:cs="Times New Roman"/>
          <w:sz w:val="22"/>
          <w:lang w:val="ru-RU"/>
        </w:rPr>
        <w:t xml:space="preserve">ветровая генерация в период </w:t>
      </w:r>
      <w:r>
        <w:rPr>
          <w:rFonts w:ascii="Times New Roman" w:hAnsi="Times New Roman" w:cs="Times New Roman"/>
          <w:sz w:val="22"/>
        </w:rPr>
        <w:t>t</w:t>
      </w:r>
      <w:r w:rsidRPr="00984351">
        <w:rPr>
          <w:rFonts w:ascii="Times New Roman" w:hAnsi="Times New Roman" w:cs="Times New Roman"/>
          <w:sz w:val="22"/>
          <w:lang w:val="ru-RU"/>
        </w:rPr>
        <w:t xml:space="preserve">; </w:t>
      </w:r>
      <w:r w:rsidRPr="00BE6F07">
        <w:rPr>
          <w:rFonts w:ascii="Times New Roman" w:hAnsi="Times New Roman" w:cs="Times New Roman"/>
          <w:i/>
          <w:sz w:val="22"/>
        </w:rPr>
        <w:t>X</w:t>
      </w:r>
      <w:r w:rsidRPr="00BE6F07">
        <w:rPr>
          <w:rFonts w:ascii="Times New Roman" w:hAnsi="Times New Roman" w:cs="Times New Roman"/>
          <w:i/>
          <w:sz w:val="22"/>
          <w:vertAlign w:val="subscript"/>
        </w:rPr>
        <w:t>min</w:t>
      </w:r>
      <w:r w:rsidRPr="00984351">
        <w:rPr>
          <w:rFonts w:ascii="Times New Roman" w:hAnsi="Times New Roman" w:cs="Times New Roman"/>
          <w:i/>
          <w:sz w:val="22"/>
          <w:lang w:val="ru-RU"/>
        </w:rPr>
        <w:t xml:space="preserve"> </w:t>
      </w:r>
      <w:r w:rsidRPr="00984351">
        <w:rPr>
          <w:rFonts w:ascii="Times New Roman" w:hAnsi="Times New Roman" w:cs="Times New Roman"/>
          <w:sz w:val="22"/>
          <w:lang w:val="ru-RU"/>
        </w:rPr>
        <w:t xml:space="preserve">– </w:t>
      </w:r>
      <w:r w:rsidR="00984351" w:rsidRPr="00984351">
        <w:rPr>
          <w:rFonts w:ascii="Times New Roman" w:hAnsi="Times New Roman" w:cs="Times New Roman"/>
          <w:sz w:val="22"/>
          <w:lang w:val="ru-RU"/>
        </w:rPr>
        <w:t>Ветрогенерация в первой точке</w:t>
      </w:r>
      <w:r w:rsidRPr="00984351">
        <w:rPr>
          <w:rFonts w:ascii="Times New Roman" w:hAnsi="Times New Roman" w:cs="Times New Roman"/>
          <w:sz w:val="22"/>
          <w:lang w:val="ru-RU"/>
        </w:rPr>
        <w:t>;</w:t>
      </w:r>
      <w:r w:rsidR="00B73A86" w:rsidRPr="00984351">
        <w:rPr>
          <w:rFonts w:ascii="Times New Roman" w:hAnsi="Times New Roman" w:cs="Times New Roman"/>
          <w:sz w:val="22"/>
          <w:lang w:val="ru-RU"/>
        </w:rPr>
        <w:t xml:space="preserve"> </w:t>
      </w:r>
      <w:r w:rsidR="00B73A86">
        <w:rPr>
          <w:rFonts w:ascii="Times New Roman" w:hAnsi="Times New Roman" w:cs="Times New Roman"/>
          <w:sz w:val="22"/>
        </w:rPr>
        <w:t>M</w:t>
      </w:r>
      <w:r w:rsidR="00B73A86" w:rsidRPr="00984351">
        <w:rPr>
          <w:rFonts w:ascii="Times New Roman" w:hAnsi="Times New Roman" w:cs="Times New Roman"/>
          <w:sz w:val="22"/>
          <w:lang w:val="ru-RU"/>
        </w:rPr>
        <w:t>(</w:t>
      </w:r>
      <w:r w:rsidR="00B73A86">
        <w:rPr>
          <w:rFonts w:ascii="Times New Roman" w:hAnsi="Times New Roman" w:cs="Times New Roman"/>
          <w:sz w:val="22"/>
        </w:rPr>
        <w:t>t</w:t>
      </w:r>
      <w:r w:rsidR="00B73A86" w:rsidRPr="00984351">
        <w:rPr>
          <w:rFonts w:ascii="Times New Roman" w:hAnsi="Times New Roman" w:cs="Times New Roman"/>
          <w:sz w:val="22"/>
          <w:lang w:val="ru-RU"/>
        </w:rPr>
        <w:t xml:space="preserve">-1) =  </w:t>
      </w:r>
      <w:r w:rsidR="00984351" w:rsidRPr="00984351">
        <w:rPr>
          <w:rFonts w:ascii="Times New Roman" w:hAnsi="Times New Roman" w:cs="Times New Roman"/>
          <w:sz w:val="22"/>
          <w:lang w:val="ru-RU"/>
        </w:rPr>
        <w:t>общее производство электроэнергии в предыдущем году</w:t>
      </w:r>
      <w:r w:rsidRPr="00984351">
        <w:rPr>
          <w:rFonts w:ascii="Times New Roman" w:hAnsi="Times New Roman" w:cs="Times New Roman"/>
          <w:sz w:val="22"/>
          <w:lang w:val="ru-RU"/>
        </w:rPr>
        <w:t xml:space="preserve">; </w:t>
      </w:r>
      <w:r w:rsidRPr="00BE6F07">
        <w:rPr>
          <w:rFonts w:ascii="Times New Roman" w:hAnsi="Times New Roman" w:cs="Times New Roman"/>
          <w:i/>
          <w:sz w:val="22"/>
        </w:rPr>
        <w:t>k</w:t>
      </w:r>
      <w:r w:rsidRPr="00984351">
        <w:rPr>
          <w:rFonts w:ascii="Times New Roman" w:hAnsi="Times New Roman" w:cs="Times New Roman"/>
          <w:sz w:val="22"/>
          <w:lang w:val="ru-RU"/>
        </w:rPr>
        <w:t xml:space="preserve"> – </w:t>
      </w:r>
      <w:r w:rsidR="00984351" w:rsidRPr="00984351">
        <w:rPr>
          <w:rFonts w:ascii="Times New Roman" w:hAnsi="Times New Roman" w:cs="Times New Roman"/>
          <w:sz w:val="22"/>
          <w:lang w:val="ru-RU"/>
        </w:rPr>
        <w:t>достижимая доля производства энергии ветра</w:t>
      </w:r>
      <w:r w:rsidRPr="00984351">
        <w:rPr>
          <w:rFonts w:ascii="Times New Roman" w:hAnsi="Times New Roman" w:cs="Times New Roman"/>
          <w:sz w:val="22"/>
          <w:lang w:val="ru-RU"/>
        </w:rPr>
        <w:t xml:space="preserve">; </w:t>
      </w:r>
      <w:r w:rsidRPr="00BE6F07">
        <w:rPr>
          <w:rFonts w:ascii="Times New Roman" w:hAnsi="Times New Roman" w:cs="Times New Roman"/>
          <w:i/>
          <w:sz w:val="22"/>
        </w:rPr>
        <w:t>l</w:t>
      </w:r>
      <w:r w:rsidRPr="00984351">
        <w:rPr>
          <w:rFonts w:ascii="Times New Roman" w:hAnsi="Times New Roman" w:cs="Times New Roman"/>
          <w:sz w:val="22"/>
          <w:lang w:val="ru-RU"/>
        </w:rPr>
        <w:t xml:space="preserve"> </w:t>
      </w:r>
      <w:r>
        <w:rPr>
          <w:rFonts w:ascii="Times New Roman" w:hAnsi="Times New Roman" w:cs="Times New Roman"/>
          <w:sz w:val="22"/>
        </w:rPr>
        <w:t>and</w:t>
      </w:r>
      <w:r w:rsidRPr="00984351">
        <w:rPr>
          <w:rFonts w:ascii="Times New Roman" w:hAnsi="Times New Roman" w:cs="Times New Roman"/>
          <w:sz w:val="22"/>
          <w:lang w:val="ru-RU"/>
        </w:rPr>
        <w:t xml:space="preserve"> </w:t>
      </w:r>
      <m:oMath>
        <m:r>
          <w:rPr>
            <w:rFonts w:ascii="Cambria Math" w:hAnsi="Cambria Math" w:cs="Times New Roman"/>
          </w:rPr>
          <m:t>α</m:t>
        </m:r>
      </m:oMath>
      <w:r w:rsidRPr="00984351">
        <w:rPr>
          <w:rFonts w:ascii="Times New Roman" w:hAnsi="Times New Roman" w:cs="Times New Roman"/>
          <w:sz w:val="22"/>
          <w:lang w:val="ru-RU"/>
        </w:rPr>
        <w:t xml:space="preserve">  – </w:t>
      </w:r>
      <w:r w:rsidR="00984351" w:rsidRPr="00984351">
        <w:rPr>
          <w:rFonts w:ascii="Times New Roman" w:hAnsi="Times New Roman" w:cs="Times New Roman"/>
          <w:sz w:val="22"/>
          <w:lang w:val="ru-RU"/>
        </w:rPr>
        <w:t>коэффициенты, определяющие форму кривой</w:t>
      </w:r>
      <w:r w:rsidRPr="00984351">
        <w:rPr>
          <w:rFonts w:ascii="Times New Roman" w:hAnsi="Times New Roman" w:cs="Times New Roman"/>
          <w:sz w:val="22"/>
          <w:lang w:val="ru-RU"/>
        </w:rPr>
        <w:t>.</w:t>
      </w:r>
    </w:p>
    <w:p w:rsidR="00EB34AE" w:rsidRPr="00984351" w:rsidRDefault="00984351" w:rsidP="00EB34AE">
      <w:pPr>
        <w:widowControl/>
        <w:spacing w:after="160" w:line="259" w:lineRule="auto"/>
        <w:jc w:val="both"/>
        <w:rPr>
          <w:rFonts w:ascii="Times New Roman" w:hAnsi="Times New Roman" w:cs="Times New Roman"/>
          <w:sz w:val="22"/>
          <w:lang w:val="ru-RU"/>
        </w:rPr>
      </w:pPr>
      <w:r w:rsidRPr="00984351">
        <w:rPr>
          <w:rFonts w:ascii="Times New Roman" w:hAnsi="Times New Roman" w:cs="Times New Roman"/>
          <w:sz w:val="22"/>
          <w:lang w:val="ru-RU"/>
        </w:rPr>
        <w:t>Переменный верхний предел с учетом переменных затрат</w:t>
      </w:r>
      <w:r w:rsidR="00EB34AE" w:rsidRPr="00984351">
        <w:rPr>
          <w:rFonts w:ascii="Times New Roman" w:hAnsi="Times New Roman" w:cs="Times New Roman"/>
          <w:sz w:val="22"/>
          <w:lang w:val="ru-RU"/>
        </w:rPr>
        <w:t>:</w:t>
      </w:r>
    </w:p>
    <w:tbl>
      <w:tblPr>
        <w:tblStyle w:val="a5"/>
        <w:tblW w:w="0" w:type="auto"/>
        <w:tblLook w:val="04A0" w:firstRow="1" w:lastRow="0" w:firstColumn="1" w:lastColumn="0" w:noHBand="0" w:noVBand="1"/>
      </w:tblPr>
      <w:tblGrid>
        <w:gridCol w:w="8642"/>
        <w:gridCol w:w="703"/>
      </w:tblGrid>
      <w:tr w:rsidR="00EB34AE" w:rsidTr="00A14AC2">
        <w:tc>
          <w:tcPr>
            <w:tcW w:w="8642" w:type="dxa"/>
            <w:vAlign w:val="center"/>
          </w:tcPr>
          <w:p w:rsidR="00EB34AE" w:rsidRDefault="00EB34AE" w:rsidP="00A14AC2">
            <w:pPr>
              <w:widowControl/>
              <w:spacing w:after="160" w:line="259" w:lineRule="auto"/>
              <w:jc w:val="center"/>
              <w:rPr>
                <w:rFonts w:ascii="Times New Roman" w:hAnsi="Times New Roman" w:cs="Times New Roman"/>
                <w:sz w:val="22"/>
              </w:rPr>
            </w:pPr>
            <w:r>
              <w:rPr>
                <w:rFonts w:ascii="Times New Roman" w:hAnsi="Times New Roman" w:cs="Times New Roman"/>
                <w:sz w:val="22"/>
              </w:rPr>
              <w:t>Y</w:t>
            </w:r>
            <m:oMath>
              <m:d>
                <m:dPr>
                  <m:ctrlPr>
                    <w:rPr>
                      <w:rFonts w:ascii="Cambria Math" w:hAnsi="Cambria Math" w:cs="Times New Roman"/>
                      <w:i/>
                      <w:sz w:val="22"/>
                    </w:rPr>
                  </m:ctrlPr>
                </m:dPr>
                <m:e>
                  <m:r>
                    <w:rPr>
                      <w:rFonts w:ascii="Cambria Math" w:hAnsi="Cambria Math" w:cs="Times New Roman"/>
                      <w:sz w:val="22"/>
                    </w:rPr>
                    <m:t>t</m:t>
                  </m:r>
                </m:e>
              </m:d>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min</m:t>
                  </m:r>
                </m:sub>
              </m:sSub>
              <m:r>
                <w:rPr>
                  <w:rFonts w:ascii="Cambria Math" w:hAnsi="Cambria Math" w:cs="Times New Roman"/>
                  <w:sz w:val="22"/>
                </w:rPr>
                <m:t xml:space="preserve">+(M(t-1)- </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min</m:t>
                  </m:r>
                </m:sub>
              </m:sSub>
              <m:r>
                <w:rPr>
                  <w:rFonts w:ascii="Cambria Math" w:hAnsi="Cambria Math" w:cs="Times New Roman"/>
                  <w:sz w:val="22"/>
                </w:rPr>
                <m:t>)*</m:t>
              </m:r>
              <m:f>
                <m:fPr>
                  <m:ctrlPr>
                    <w:rPr>
                      <w:rFonts w:ascii="Cambria Math" w:hAnsi="Cambria Math" w:cs="Times New Roman"/>
                      <w:i/>
                      <w:sz w:val="22"/>
                    </w:rPr>
                  </m:ctrlPr>
                </m:fPr>
                <m:num>
                  <m:r>
                    <w:rPr>
                      <w:rFonts w:ascii="Cambria Math" w:hAnsi="Cambria Math" w:cs="Times New Roman"/>
                      <w:sz w:val="22"/>
                    </w:rPr>
                    <m:t>R</m:t>
                  </m:r>
                </m:num>
                <m:den>
                  <m:r>
                    <w:rPr>
                      <w:rFonts w:ascii="Cambria Math" w:hAnsi="Cambria Math" w:cs="Times New Roman"/>
                      <w:sz w:val="22"/>
                    </w:rPr>
                    <m:t>R+c(t)</m:t>
                  </m:r>
                </m:den>
              </m:f>
              <m:r>
                <w:rPr>
                  <w:rFonts w:ascii="Cambria Math" w:hAnsi="Cambria Math" w:cs="Times New Roman"/>
                  <w:sz w:val="22"/>
                </w:rPr>
                <m:t>*</m:t>
              </m:r>
              <m:f>
                <m:fPr>
                  <m:ctrlPr>
                    <w:rPr>
                      <w:rFonts w:ascii="Cambria Math" w:hAnsi="Cambria Math" w:cs="Times New Roman"/>
                      <w:i/>
                      <w:sz w:val="22"/>
                    </w:rPr>
                  </m:ctrlPr>
                </m:fPr>
                <m:num>
                  <m:r>
                    <w:rPr>
                      <w:rFonts w:ascii="Cambria Math" w:hAnsi="Cambria Math" w:cs="Times New Roman"/>
                      <w:sz w:val="22"/>
                    </w:rPr>
                    <m:t>1</m:t>
                  </m:r>
                </m:num>
                <m:den>
                  <m:r>
                    <w:rPr>
                      <w:rFonts w:ascii="Cambria Math" w:hAnsi="Cambria Math" w:cs="Times New Roman"/>
                      <w:sz w:val="22"/>
                    </w:rPr>
                    <m:t>1+</m:t>
                  </m:r>
                  <m:sSup>
                    <m:sSupPr>
                      <m:ctrlPr>
                        <w:rPr>
                          <w:rFonts w:ascii="Cambria Math" w:hAnsi="Cambria Math" w:cs="Times New Roman"/>
                          <w:i/>
                          <w:sz w:val="22"/>
                        </w:rPr>
                      </m:ctrlPr>
                    </m:sSupPr>
                    <m:e>
                      <m:r>
                        <w:rPr>
                          <w:rFonts w:ascii="Cambria Math" w:hAnsi="Cambria Math" w:cs="Times New Roman"/>
                        </w:rPr>
                        <m:t>e</m:t>
                      </m:r>
                    </m:e>
                    <m:sup>
                      <m:r>
                        <w:rPr>
                          <w:rFonts w:ascii="Cambria Math" w:hAnsi="Cambria Math" w:cs="Times New Roman"/>
                        </w:rPr>
                        <m:t>-k(t-α)</m:t>
                      </m:r>
                    </m:sup>
                  </m:sSup>
                </m:den>
              </m:f>
            </m:oMath>
          </w:p>
        </w:tc>
        <w:tc>
          <w:tcPr>
            <w:tcW w:w="703" w:type="dxa"/>
            <w:vAlign w:val="center"/>
          </w:tcPr>
          <w:p w:rsidR="00EB34AE" w:rsidRDefault="00EB34AE" w:rsidP="00A14AC2">
            <w:pPr>
              <w:widowControl/>
              <w:spacing w:after="160" w:line="259" w:lineRule="auto"/>
              <w:jc w:val="center"/>
              <w:rPr>
                <w:rFonts w:ascii="Times New Roman" w:hAnsi="Times New Roman" w:cs="Times New Roman"/>
                <w:sz w:val="22"/>
              </w:rPr>
            </w:pPr>
            <w:r>
              <w:rPr>
                <w:rFonts w:ascii="Times New Roman" w:hAnsi="Times New Roman" w:cs="Times New Roman"/>
                <w:sz w:val="22"/>
              </w:rPr>
              <w:t>(11)</w:t>
            </w:r>
          </w:p>
        </w:tc>
      </w:tr>
    </w:tbl>
    <w:p w:rsidR="00EB34AE" w:rsidRPr="00984351" w:rsidRDefault="00984351" w:rsidP="00EB34AE">
      <w:pPr>
        <w:widowControl/>
        <w:spacing w:after="160" w:line="259" w:lineRule="auto"/>
        <w:jc w:val="both"/>
        <w:rPr>
          <w:rFonts w:ascii="Times New Roman" w:hAnsi="Times New Roman" w:cs="Times New Roman"/>
          <w:sz w:val="22"/>
          <w:lang w:val="ru-RU"/>
        </w:rPr>
      </w:pPr>
      <w:r w:rsidRPr="00984351">
        <w:rPr>
          <w:rFonts w:ascii="Times New Roman" w:hAnsi="Times New Roman" w:cs="Times New Roman"/>
          <w:sz w:val="22"/>
          <w:lang w:val="ru-RU"/>
        </w:rPr>
        <w:t xml:space="preserve">где </w:t>
      </w:r>
      <w:r w:rsidRPr="00984351">
        <w:rPr>
          <w:rFonts w:ascii="Times New Roman" w:hAnsi="Times New Roman" w:cs="Times New Roman"/>
          <w:sz w:val="22"/>
        </w:rPr>
        <w:t>Y</w:t>
      </w:r>
      <w:r w:rsidRPr="00984351">
        <w:rPr>
          <w:rFonts w:ascii="Times New Roman" w:hAnsi="Times New Roman" w:cs="Times New Roman"/>
          <w:sz w:val="22"/>
          <w:lang w:val="ru-RU"/>
        </w:rPr>
        <w:t>(</w:t>
      </w:r>
      <w:r w:rsidRPr="00984351">
        <w:rPr>
          <w:rFonts w:ascii="Times New Roman" w:hAnsi="Times New Roman" w:cs="Times New Roman"/>
          <w:sz w:val="22"/>
        </w:rPr>
        <w:t>t</w:t>
      </w:r>
      <w:r w:rsidRPr="00984351">
        <w:rPr>
          <w:rFonts w:ascii="Times New Roman" w:hAnsi="Times New Roman" w:cs="Times New Roman"/>
          <w:sz w:val="22"/>
          <w:lang w:val="ru-RU"/>
        </w:rPr>
        <w:t xml:space="preserve">) - ветровая генерация в период </w:t>
      </w:r>
      <w:r w:rsidRPr="00984351">
        <w:rPr>
          <w:rFonts w:ascii="Times New Roman" w:hAnsi="Times New Roman" w:cs="Times New Roman"/>
          <w:sz w:val="22"/>
        </w:rPr>
        <w:t>t</w:t>
      </w:r>
      <w:r w:rsidRPr="00984351">
        <w:rPr>
          <w:rFonts w:ascii="Times New Roman" w:hAnsi="Times New Roman" w:cs="Times New Roman"/>
          <w:sz w:val="22"/>
          <w:lang w:val="ru-RU"/>
        </w:rPr>
        <w:t xml:space="preserve">; </w:t>
      </w:r>
      <w:r w:rsidRPr="00984351">
        <w:rPr>
          <w:rFonts w:ascii="Times New Roman" w:hAnsi="Times New Roman" w:cs="Times New Roman"/>
          <w:sz w:val="22"/>
        </w:rPr>
        <w:t>Xmin</w:t>
      </w:r>
      <w:r w:rsidRPr="00984351">
        <w:rPr>
          <w:rFonts w:ascii="Times New Roman" w:hAnsi="Times New Roman" w:cs="Times New Roman"/>
          <w:sz w:val="22"/>
          <w:lang w:val="ru-RU"/>
        </w:rPr>
        <w:t xml:space="preserve"> - ветровая генерация в первой точке; </w:t>
      </w:r>
      <w:r w:rsidRPr="00984351">
        <w:rPr>
          <w:rFonts w:ascii="Times New Roman" w:hAnsi="Times New Roman" w:cs="Times New Roman"/>
          <w:sz w:val="22"/>
        </w:rPr>
        <w:t>M</w:t>
      </w:r>
      <w:r w:rsidRPr="00984351">
        <w:rPr>
          <w:rFonts w:ascii="Times New Roman" w:hAnsi="Times New Roman" w:cs="Times New Roman"/>
          <w:sz w:val="22"/>
          <w:lang w:val="ru-RU"/>
        </w:rPr>
        <w:t>(</w:t>
      </w:r>
      <w:r w:rsidRPr="00984351">
        <w:rPr>
          <w:rFonts w:ascii="Times New Roman" w:hAnsi="Times New Roman" w:cs="Times New Roman"/>
          <w:sz w:val="22"/>
        </w:rPr>
        <w:t>t</w:t>
      </w:r>
      <w:r w:rsidRPr="00984351">
        <w:rPr>
          <w:rFonts w:ascii="Times New Roman" w:hAnsi="Times New Roman" w:cs="Times New Roman"/>
          <w:sz w:val="22"/>
          <w:lang w:val="ru-RU"/>
        </w:rPr>
        <w:t xml:space="preserve">-1) = общая выработка электроэнергии в предыдущем году, </w:t>
      </w:r>
      <w:r w:rsidRPr="00984351">
        <w:rPr>
          <w:rFonts w:ascii="Times New Roman" w:hAnsi="Times New Roman" w:cs="Times New Roman"/>
          <w:sz w:val="22"/>
        </w:rPr>
        <w:t>R</w:t>
      </w:r>
      <w:r w:rsidRPr="00984351">
        <w:rPr>
          <w:rFonts w:ascii="Times New Roman" w:hAnsi="Times New Roman" w:cs="Times New Roman"/>
          <w:sz w:val="22"/>
          <w:lang w:val="ru-RU"/>
        </w:rPr>
        <w:t xml:space="preserve"> - коэффициент кривой цен, </w:t>
      </w:r>
      <w:r w:rsidRPr="00984351">
        <w:rPr>
          <w:rFonts w:ascii="Times New Roman" w:hAnsi="Times New Roman" w:cs="Times New Roman"/>
          <w:sz w:val="22"/>
        </w:rPr>
        <w:t>ct</w:t>
      </w:r>
      <w:r w:rsidRPr="00984351">
        <w:rPr>
          <w:rFonts w:ascii="Times New Roman" w:hAnsi="Times New Roman" w:cs="Times New Roman"/>
          <w:sz w:val="22"/>
          <w:lang w:val="ru-RU"/>
        </w:rPr>
        <w:t xml:space="preserve">-1 - затраты на 1 кВт/ч в течение последнего года, </w:t>
      </w:r>
      <w:r w:rsidRPr="00984351">
        <w:rPr>
          <w:rFonts w:ascii="Times New Roman" w:hAnsi="Times New Roman" w:cs="Times New Roman"/>
          <w:sz w:val="22"/>
        </w:rPr>
        <w:t>k</w:t>
      </w:r>
      <w:r w:rsidRPr="00984351">
        <w:rPr>
          <w:rFonts w:ascii="Times New Roman" w:hAnsi="Times New Roman" w:cs="Times New Roman"/>
          <w:sz w:val="22"/>
          <w:lang w:val="ru-RU"/>
        </w:rPr>
        <w:t xml:space="preserve">, </w:t>
      </w:r>
      <w:r w:rsidRPr="00984351">
        <w:rPr>
          <w:rFonts w:ascii="Times New Roman" w:hAnsi="Times New Roman" w:cs="Times New Roman"/>
          <w:sz w:val="22"/>
        </w:rPr>
        <w:t>α</w:t>
      </w:r>
      <w:r w:rsidRPr="00984351">
        <w:rPr>
          <w:rFonts w:ascii="Times New Roman" w:hAnsi="Times New Roman" w:cs="Times New Roman"/>
          <w:sz w:val="22"/>
          <w:lang w:val="ru-RU"/>
        </w:rPr>
        <w:t xml:space="preserve"> - коэффициенты, определяющие форму кривой</w:t>
      </w:r>
      <w:r w:rsidR="00EB34AE" w:rsidRPr="00984351">
        <w:rPr>
          <w:rFonts w:ascii="Times New Roman" w:hAnsi="Times New Roman" w:cs="Times New Roman"/>
          <w:sz w:val="22"/>
          <w:lang w:val="ru-RU"/>
        </w:rPr>
        <w:t>.</w:t>
      </w:r>
    </w:p>
    <w:p w:rsidR="00EB34AE" w:rsidRPr="00984351" w:rsidRDefault="00EB34AE" w:rsidP="00324A08">
      <w:pPr>
        <w:widowControl/>
        <w:spacing w:after="160" w:line="259" w:lineRule="auto"/>
        <w:jc w:val="both"/>
        <w:rPr>
          <w:rFonts w:ascii="Times New Roman" w:hAnsi="Times New Roman" w:cs="Times New Roman"/>
          <w:b/>
          <w:i/>
          <w:sz w:val="22"/>
          <w:lang w:val="ru-RU"/>
        </w:rPr>
      </w:pPr>
    </w:p>
    <w:p w:rsidR="00333A7F" w:rsidRPr="00984351" w:rsidRDefault="00333A7F">
      <w:pPr>
        <w:widowControl/>
        <w:spacing w:after="160" w:line="259" w:lineRule="auto"/>
        <w:rPr>
          <w:rFonts w:ascii="Times New Roman" w:hAnsi="Times New Roman" w:cs="Times New Roman"/>
          <w:b/>
          <w:i/>
          <w:sz w:val="22"/>
          <w:lang w:val="ru-RU"/>
        </w:rPr>
      </w:pPr>
      <w:r w:rsidRPr="00984351">
        <w:rPr>
          <w:rFonts w:ascii="Times New Roman" w:hAnsi="Times New Roman" w:cs="Times New Roman"/>
          <w:b/>
          <w:i/>
          <w:sz w:val="22"/>
          <w:lang w:val="ru-RU"/>
        </w:rPr>
        <w:br w:type="page"/>
      </w:r>
    </w:p>
    <w:p w:rsidR="00481ED1" w:rsidRPr="000211A3" w:rsidRDefault="001C41DD" w:rsidP="00324A08">
      <w:pPr>
        <w:widowControl/>
        <w:spacing w:after="160" w:line="259" w:lineRule="auto"/>
        <w:jc w:val="both"/>
        <w:rPr>
          <w:rFonts w:ascii="Times New Roman" w:hAnsi="Times New Roman" w:cs="Times New Roman"/>
          <w:b/>
          <w:i/>
          <w:sz w:val="22"/>
          <w:lang w:val="ru-RU"/>
        </w:rPr>
      </w:pPr>
      <w:r w:rsidRPr="00324A08">
        <w:rPr>
          <w:rFonts w:ascii="Times New Roman" w:hAnsi="Times New Roman" w:cs="Times New Roman"/>
          <w:b/>
          <w:i/>
          <w:sz w:val="22"/>
        </w:rPr>
        <w:lastRenderedPageBreak/>
        <w:t>The</w:t>
      </w:r>
      <w:r w:rsidRPr="000211A3">
        <w:rPr>
          <w:rFonts w:ascii="Times New Roman" w:hAnsi="Times New Roman" w:cs="Times New Roman"/>
          <w:b/>
          <w:i/>
          <w:sz w:val="22"/>
          <w:lang w:val="ru-RU"/>
        </w:rPr>
        <w:t xml:space="preserve"> </w:t>
      </w:r>
      <w:r w:rsidRPr="00324A08">
        <w:rPr>
          <w:rFonts w:ascii="Times New Roman" w:hAnsi="Times New Roman" w:cs="Times New Roman"/>
          <w:b/>
          <w:i/>
          <w:sz w:val="22"/>
        </w:rPr>
        <w:t>Bass</w:t>
      </w:r>
      <w:r w:rsidRPr="000211A3">
        <w:rPr>
          <w:rFonts w:ascii="Times New Roman" w:hAnsi="Times New Roman" w:cs="Times New Roman"/>
          <w:b/>
          <w:i/>
          <w:sz w:val="22"/>
          <w:lang w:val="ru-RU"/>
        </w:rPr>
        <w:t xml:space="preserve"> </w:t>
      </w:r>
      <w:r w:rsidRPr="00324A08">
        <w:rPr>
          <w:rFonts w:ascii="Times New Roman" w:hAnsi="Times New Roman" w:cs="Times New Roman"/>
          <w:b/>
          <w:i/>
          <w:sz w:val="22"/>
        </w:rPr>
        <w:t>model</w:t>
      </w:r>
      <w:r w:rsidRPr="000211A3">
        <w:rPr>
          <w:rFonts w:ascii="Times New Roman" w:hAnsi="Times New Roman" w:cs="Times New Roman"/>
          <w:b/>
          <w:i/>
          <w:sz w:val="22"/>
          <w:lang w:val="ru-RU"/>
        </w:rPr>
        <w:t>.</w:t>
      </w:r>
    </w:p>
    <w:p w:rsidR="00EB34AE" w:rsidRPr="000211A3" w:rsidRDefault="00EB34AE" w:rsidP="006139AA">
      <w:pPr>
        <w:widowControl/>
        <w:spacing w:after="160" w:line="259" w:lineRule="auto"/>
        <w:jc w:val="both"/>
        <w:rPr>
          <w:rFonts w:ascii="Times New Roman" w:hAnsi="Times New Roman" w:cs="Times New Roman"/>
          <w:b/>
          <w:i/>
          <w:sz w:val="22"/>
          <w:lang w:val="ru-RU"/>
        </w:rPr>
      </w:pPr>
      <w:r w:rsidRPr="00E9553F">
        <w:rPr>
          <w:rFonts w:ascii="Times New Roman" w:hAnsi="Times New Roman" w:cs="Times New Roman"/>
          <w:b/>
          <w:i/>
          <w:sz w:val="22"/>
        </w:rPr>
        <w:t>Description</w:t>
      </w:r>
      <w:r w:rsidRPr="000211A3">
        <w:rPr>
          <w:rFonts w:ascii="Times New Roman" w:hAnsi="Times New Roman" w:cs="Times New Roman"/>
          <w:b/>
          <w:i/>
          <w:sz w:val="22"/>
          <w:lang w:val="ru-RU"/>
        </w:rPr>
        <w:t>.</w:t>
      </w:r>
    </w:p>
    <w:p w:rsidR="00D17F3F" w:rsidRPr="00984351" w:rsidRDefault="00984351" w:rsidP="00D17F3F">
      <w:pPr>
        <w:widowControl/>
        <w:spacing w:after="160"/>
        <w:jc w:val="both"/>
        <w:rPr>
          <w:rFonts w:ascii="Times New Roman" w:eastAsia="Times New Roman" w:hAnsi="Times New Roman" w:cs="Times New Roman"/>
          <w:color w:val="3A3A3A"/>
          <w:sz w:val="22"/>
          <w:szCs w:val="22"/>
          <w:lang w:val="ru-RU" w:eastAsia="ru-RU" w:bidi="ar-SA"/>
        </w:rPr>
      </w:pPr>
      <w:r w:rsidRPr="00984351">
        <w:rPr>
          <w:rFonts w:ascii="Times New Roman" w:eastAsia="Times New Roman" w:hAnsi="Times New Roman" w:cs="Times New Roman"/>
          <w:color w:val="3A3A3A"/>
          <w:sz w:val="22"/>
          <w:szCs w:val="22"/>
          <w:lang w:val="ru-RU" w:eastAsia="ru-RU" w:bidi="ar-SA"/>
        </w:rPr>
        <w:t>Суть модели Басса [7] заключается в том, что рост числа потребителей инновационного продукта объясняется двумя категориями</w:t>
      </w:r>
      <w:r w:rsidR="00D17F3F" w:rsidRPr="00984351">
        <w:rPr>
          <w:rFonts w:ascii="Times New Roman" w:eastAsia="Times New Roman" w:hAnsi="Times New Roman" w:cs="Times New Roman"/>
          <w:color w:val="3A3A3A"/>
          <w:sz w:val="22"/>
          <w:szCs w:val="22"/>
          <w:lang w:val="ru-RU" w:eastAsia="ru-RU" w:bidi="ar-SA"/>
        </w:rPr>
        <w:t>:</w:t>
      </w:r>
    </w:p>
    <w:p w:rsidR="00D17F3F" w:rsidRPr="00984351" w:rsidRDefault="00D17F3F" w:rsidP="00D17F3F">
      <w:pPr>
        <w:widowControl/>
        <w:spacing w:after="160"/>
        <w:jc w:val="both"/>
        <w:rPr>
          <w:rFonts w:ascii="Times New Roman" w:eastAsia="Times New Roman" w:hAnsi="Times New Roman" w:cs="Times New Roman"/>
          <w:color w:val="3A3A3A"/>
          <w:sz w:val="22"/>
          <w:szCs w:val="22"/>
          <w:lang w:val="ru-RU" w:eastAsia="ru-RU" w:bidi="ar-SA"/>
        </w:rPr>
      </w:pPr>
      <w:r w:rsidRPr="00984351">
        <w:rPr>
          <w:rFonts w:ascii="Times New Roman" w:eastAsia="Times New Roman" w:hAnsi="Times New Roman" w:cs="Times New Roman"/>
          <w:color w:val="3A3A3A"/>
          <w:sz w:val="22"/>
          <w:szCs w:val="22"/>
          <w:lang w:val="ru-RU" w:eastAsia="ru-RU" w:bidi="ar-SA"/>
        </w:rPr>
        <w:t xml:space="preserve">• </w:t>
      </w:r>
      <w:r w:rsidR="00984351" w:rsidRPr="00984351">
        <w:rPr>
          <w:rFonts w:ascii="Times New Roman" w:eastAsia="Times New Roman" w:hAnsi="Times New Roman" w:cs="Times New Roman"/>
          <w:color w:val="3A3A3A"/>
          <w:sz w:val="22"/>
          <w:szCs w:val="22"/>
          <w:lang w:val="ru-RU" w:eastAsia="ru-RU" w:bidi="ar-SA"/>
        </w:rPr>
        <w:t>Те, кто в первую очередь пробуют новый продукт сами - инноваторы</w:t>
      </w:r>
      <w:r w:rsidRPr="00984351">
        <w:rPr>
          <w:rFonts w:ascii="Times New Roman" w:eastAsia="Times New Roman" w:hAnsi="Times New Roman" w:cs="Times New Roman"/>
          <w:color w:val="3A3A3A"/>
          <w:sz w:val="22"/>
          <w:szCs w:val="22"/>
          <w:lang w:val="ru-RU" w:eastAsia="ru-RU" w:bidi="ar-SA"/>
        </w:rPr>
        <w:t>;</w:t>
      </w:r>
    </w:p>
    <w:p w:rsidR="00D17F3F" w:rsidRPr="00984351" w:rsidRDefault="00D17F3F" w:rsidP="00D17F3F">
      <w:pPr>
        <w:widowControl/>
        <w:spacing w:after="160"/>
        <w:jc w:val="both"/>
        <w:rPr>
          <w:rFonts w:ascii="Times New Roman" w:eastAsia="Times New Roman" w:hAnsi="Times New Roman" w:cs="Times New Roman"/>
          <w:color w:val="3A3A3A"/>
          <w:sz w:val="22"/>
          <w:szCs w:val="22"/>
          <w:lang w:val="ru-RU" w:eastAsia="ru-RU" w:bidi="ar-SA"/>
        </w:rPr>
      </w:pPr>
      <w:r w:rsidRPr="00984351">
        <w:rPr>
          <w:rFonts w:ascii="Times New Roman" w:eastAsia="Times New Roman" w:hAnsi="Times New Roman" w:cs="Times New Roman"/>
          <w:color w:val="3A3A3A"/>
          <w:sz w:val="22"/>
          <w:szCs w:val="22"/>
          <w:lang w:val="ru-RU" w:eastAsia="ru-RU" w:bidi="ar-SA"/>
        </w:rPr>
        <w:t xml:space="preserve">• </w:t>
      </w:r>
      <w:r w:rsidR="00984351" w:rsidRPr="00984351">
        <w:rPr>
          <w:rFonts w:ascii="Times New Roman" w:eastAsia="Times New Roman" w:hAnsi="Times New Roman" w:cs="Times New Roman"/>
          <w:color w:val="3A3A3A"/>
          <w:sz w:val="22"/>
          <w:szCs w:val="22"/>
          <w:lang w:val="ru-RU" w:eastAsia="ru-RU" w:bidi="ar-SA"/>
        </w:rPr>
        <w:t>Те, кто узнает о новом продукте из первой категории - имитаторы</w:t>
      </w:r>
      <w:r w:rsidRPr="00984351">
        <w:rPr>
          <w:rFonts w:ascii="Times New Roman" w:eastAsia="Times New Roman" w:hAnsi="Times New Roman" w:cs="Times New Roman"/>
          <w:color w:val="3A3A3A"/>
          <w:sz w:val="22"/>
          <w:szCs w:val="22"/>
          <w:lang w:val="ru-RU" w:eastAsia="ru-RU" w:bidi="ar-SA"/>
        </w:rPr>
        <w:t>.</w:t>
      </w:r>
    </w:p>
    <w:p w:rsidR="00BD48CC" w:rsidRPr="00984351" w:rsidRDefault="004F6E60" w:rsidP="00BD48CC">
      <w:pPr>
        <w:widowControl/>
        <w:spacing w:after="160"/>
        <w:jc w:val="both"/>
        <w:rPr>
          <w:rFonts w:ascii="Times New Roman" w:eastAsia="Times New Roman" w:hAnsi="Times New Roman" w:cs="Times New Roman"/>
          <w:color w:val="3A3A3A"/>
          <w:sz w:val="22"/>
          <w:szCs w:val="22"/>
          <w:lang w:val="ru-RU" w:eastAsia="ru-RU" w:bidi="ar-SA"/>
        </w:rPr>
      </w:pPr>
      <w:r w:rsidRPr="00AA616C">
        <w:rPr>
          <w:rFonts w:ascii="Times New Roman" w:eastAsia="Times New Roman" w:hAnsi="Times New Roman" w:cs="Times New Roman"/>
          <w:noProof/>
          <w:color w:val="3A3A3A"/>
          <w:sz w:val="22"/>
          <w:lang w:val="ru-RU" w:eastAsia="ru-RU" w:bidi="ar-SA"/>
        </w:rPr>
        <mc:AlternateContent>
          <mc:Choice Requires="wps">
            <w:drawing>
              <wp:anchor distT="45720" distB="45720" distL="114300" distR="114300" simplePos="0" relativeHeight="251682816" behindDoc="1" locked="0" layoutInCell="1" allowOverlap="1" wp14:anchorId="2DBC4499" wp14:editId="2AA072BB">
                <wp:simplePos x="0" y="0"/>
                <wp:positionH relativeFrom="margin">
                  <wp:posOffset>2738755</wp:posOffset>
                </wp:positionH>
                <wp:positionV relativeFrom="paragraph">
                  <wp:posOffset>749300</wp:posOffset>
                </wp:positionV>
                <wp:extent cx="3323590" cy="2130425"/>
                <wp:effectExtent l="0" t="0" r="0" b="3175"/>
                <wp:wrapNone/>
                <wp:docPr id="2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3590" cy="2130425"/>
                        </a:xfrm>
                        <a:prstGeom prst="rect">
                          <a:avLst/>
                        </a:prstGeom>
                        <a:noFill/>
                        <a:ln w="9525">
                          <a:noFill/>
                          <a:miter lim="800000"/>
                          <a:headEnd/>
                          <a:tailEnd/>
                        </a:ln>
                      </wps:spPr>
                      <wps:txbx>
                        <w:txbxContent>
                          <w:p w:rsidR="000211A3" w:rsidRDefault="000211A3" w:rsidP="00333A7F">
                            <w:pPr>
                              <w:jc w:val="center"/>
                              <w:rPr>
                                <w:rFonts w:ascii="Times New Roman" w:eastAsia="Times New Roman" w:hAnsi="Times New Roman" w:cs="Times New Roman"/>
                                <w:b/>
                                <w:color w:val="3A3A3A"/>
                                <w:sz w:val="16"/>
                                <w:lang w:eastAsia="ru-RU" w:bidi="ar-SA"/>
                              </w:rPr>
                            </w:pPr>
                          </w:p>
                          <w:p w:rsidR="000211A3" w:rsidRDefault="000211A3" w:rsidP="00333A7F">
                            <w:pPr>
                              <w:jc w:val="center"/>
                              <w:rPr>
                                <w:rFonts w:ascii="Times New Roman" w:eastAsia="Times New Roman" w:hAnsi="Times New Roman" w:cs="Times New Roman"/>
                                <w:b/>
                                <w:color w:val="3A3A3A"/>
                                <w:sz w:val="16"/>
                                <w:lang w:eastAsia="ru-RU" w:bidi="ar-SA"/>
                              </w:rPr>
                            </w:pPr>
                            <w:r>
                              <w:rPr>
                                <w:rFonts w:ascii="Times New Roman" w:eastAsia="Times New Roman" w:hAnsi="Times New Roman" w:cs="Times New Roman"/>
                                <w:b/>
                                <w:noProof/>
                                <w:color w:val="3A3A3A"/>
                                <w:sz w:val="16"/>
                                <w:lang w:val="ru-RU" w:eastAsia="ru-RU" w:bidi="ar-SA"/>
                              </w:rPr>
                              <w:drawing>
                                <wp:inline distT="0" distB="0" distL="0" distR="0" wp14:anchorId="5F86F4F2" wp14:editId="576FD96E">
                                  <wp:extent cx="3130722" cy="1760561"/>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1.png"/>
                                          <pic:cNvPicPr/>
                                        </pic:nvPicPr>
                                        <pic:blipFill rotWithShape="1">
                                          <a:blip r:embed="rId12">
                                            <a:extLst>
                                              <a:ext uri="{28A0092B-C50C-407E-A947-70E740481C1C}">
                                                <a14:useLocalDpi xmlns:a14="http://schemas.microsoft.com/office/drawing/2010/main" val="0"/>
                                              </a:ext>
                                            </a:extLst>
                                          </a:blip>
                                          <a:srcRect b="14993"/>
                                          <a:stretch/>
                                        </pic:blipFill>
                                        <pic:spPr bwMode="auto">
                                          <a:xfrm>
                                            <a:off x="0" y="0"/>
                                            <a:ext cx="3137433" cy="1764335"/>
                                          </a:xfrm>
                                          <a:prstGeom prst="rect">
                                            <a:avLst/>
                                          </a:prstGeom>
                                          <a:ln>
                                            <a:noFill/>
                                          </a:ln>
                                          <a:extLst>
                                            <a:ext uri="{53640926-AAD7-44D8-BBD7-CCE9431645EC}">
                                              <a14:shadowObscured xmlns:a14="http://schemas.microsoft.com/office/drawing/2010/main"/>
                                            </a:ext>
                                          </a:extLst>
                                        </pic:spPr>
                                      </pic:pic>
                                    </a:graphicData>
                                  </a:graphic>
                                </wp:inline>
                              </w:drawing>
                            </w:r>
                          </w:p>
                          <w:p w:rsidR="000211A3" w:rsidRPr="004F6E60" w:rsidRDefault="000211A3" w:rsidP="00333A7F">
                            <w:pPr>
                              <w:jc w:val="center"/>
                              <w:rPr>
                                <w:rFonts w:ascii="Times New Roman" w:hAnsi="Times New Roman" w:cs="Times New Roman"/>
                                <w:b/>
                                <w:sz w:val="16"/>
                              </w:rPr>
                            </w:pPr>
                            <w:r w:rsidRPr="00AA616C">
                              <w:rPr>
                                <w:rFonts w:ascii="Times New Roman" w:eastAsia="Times New Roman" w:hAnsi="Times New Roman" w:cs="Times New Roman"/>
                                <w:b/>
                                <w:color w:val="3A3A3A"/>
                                <w:sz w:val="16"/>
                                <w:lang w:eastAsia="ru-RU" w:bidi="ar-SA"/>
                              </w:rPr>
                              <w:t xml:space="preserve">Picture </w:t>
                            </w:r>
                            <w:r>
                              <w:rPr>
                                <w:rFonts w:ascii="Times New Roman" w:eastAsia="Times New Roman" w:hAnsi="Times New Roman" w:cs="Times New Roman"/>
                                <w:b/>
                                <w:color w:val="3A3A3A"/>
                                <w:sz w:val="16"/>
                                <w:lang w:eastAsia="ru-RU" w:bidi="ar-SA"/>
                              </w:rPr>
                              <w:t>5</w:t>
                            </w:r>
                            <w:r w:rsidRPr="00AA616C">
                              <w:rPr>
                                <w:rFonts w:ascii="Times New Roman" w:eastAsia="Times New Roman" w:hAnsi="Times New Roman" w:cs="Times New Roman"/>
                                <w:b/>
                                <w:color w:val="3A3A3A"/>
                                <w:sz w:val="16"/>
                                <w:lang w:eastAsia="ru-RU" w:bidi="ar-SA"/>
                              </w:rPr>
                              <w:t xml:space="preserve">. </w:t>
                            </w:r>
                            <w:r>
                              <w:rPr>
                                <w:rFonts w:ascii="Times New Roman" w:eastAsia="Times New Roman" w:hAnsi="Times New Roman" w:cs="Times New Roman"/>
                                <w:b/>
                                <w:color w:val="3A3A3A"/>
                                <w:sz w:val="16"/>
                                <w:lang w:eastAsia="ru-RU" w:bidi="ar-SA"/>
                              </w:rPr>
                              <w:t>Total number of adopted innovations</w:t>
                            </w:r>
                            <w:r w:rsidRPr="00CC5740">
                              <w:rPr>
                                <w:rFonts w:ascii="Times New Roman" w:eastAsia="Times New Roman" w:hAnsi="Times New Roman" w:cs="Times New Roman"/>
                                <w:b/>
                                <w:color w:val="3A3A3A"/>
                                <w:sz w:val="8"/>
                                <w:lang w:eastAsia="ru-RU" w:bidi="ar-SA"/>
                              </w:rPr>
                              <w:t xml:space="preserve"> </w:t>
                            </w:r>
                            <w:r w:rsidRPr="00BD48CC">
                              <w:rPr>
                                <w:rFonts w:ascii="Times New Roman" w:hAnsi="Times New Roman" w:cs="Times New Roman"/>
                                <w:b/>
                                <w:sz w:val="16"/>
                              </w:rPr>
                              <w:fldChar w:fldCharType="begin" w:fldLock="1"/>
                            </w:r>
                            <w:r>
                              <w:rPr>
                                <w:rFonts w:ascii="Times New Roman" w:hAnsi="Times New Roman" w:cs="Times New Roman"/>
                                <w:b/>
                                <w:sz w:val="16"/>
                              </w:rPr>
                              <w:instrText>ADDIN CSL_CITATION {"citationItems":[{"id":"ITEM-1","itemData":{"author":[{"dropping-particle":"","family":"Hamilton","given":"Booz Allen","non-dropping-particle":"","parse-names":false,"suffix":""},{"dropping-particle":"","family":"Kar","given":"Rahul","non-dropping-particle":"","parse-names":false,"suffix":""},{"dropping-particle":"","family":"Bonnefoy","given":"Philippe A","non-dropping-particle":"","parse-names":false,"suffix":""},{"dropping-particle":"","family":"Hansman","given":"R John","non-dropping-particle":"","parse-names":false,"suffix":""}],"id":"ITEM-1","issue":"September","issued":{"date-parts":[["2015"]]},"title":"Dynamics of Implementation of Mitigating Measures to Reduce CO 2 Emissions from Commercial Aviation DYNAMICS OF IMPLEMENTATION OF MITIGATING MEASURES TO REDUCE CO 2 EMISSIONS FROM COMMERCIAL AVIATION MIT International Center for Air Transportation ( ICAT ","type":"article-journal"},"uris":["http://www.mendeley.com/documents/?uuid=4b623ecf-259a-476f-ac37-ed05cddfd05a"]}],"mendeley":{"formattedCitation":"[16]","plainTextFormattedCitation":"[16]","previouslyFormattedCitation":"[15]"},"properties":{"noteIndex":0},"schema":"https://github.com/citation-style-language/schema/raw/master/csl-citation.json"}</w:instrText>
                            </w:r>
                            <w:r w:rsidRPr="00BD48CC">
                              <w:rPr>
                                <w:rFonts w:ascii="Times New Roman" w:hAnsi="Times New Roman" w:cs="Times New Roman"/>
                                <w:b/>
                                <w:sz w:val="16"/>
                              </w:rPr>
                              <w:fldChar w:fldCharType="separate"/>
                            </w:r>
                            <w:r w:rsidRPr="00FD7D63">
                              <w:rPr>
                                <w:rFonts w:ascii="Times New Roman" w:hAnsi="Times New Roman" w:cs="Times New Roman"/>
                                <w:noProof/>
                                <w:sz w:val="16"/>
                              </w:rPr>
                              <w:t>[16]</w:t>
                            </w:r>
                            <w:r w:rsidRPr="00BD48CC">
                              <w:rPr>
                                <w:rFonts w:ascii="Times New Roman" w:hAnsi="Times New Roman" w:cs="Times New Roman"/>
                                <w:b/>
                                <w:sz w:val="16"/>
                              </w:rPr>
                              <w:fldChar w:fldCharType="end"/>
                            </w:r>
                            <w:r w:rsidRPr="00BD48CC">
                              <w:rPr>
                                <w:rFonts w:ascii="Times New Roman" w:hAnsi="Times New Roman" w:cs="Times New Roman"/>
                                <w:b/>
                                <w:sz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C4499" id="Надпись 2" o:spid="_x0000_s1029" type="#_x0000_t202" style="position:absolute;left:0;text-align:left;margin-left:215.65pt;margin-top:59pt;width:261.7pt;height:167.75pt;z-index:-251633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" filled="f" stroked="f">
                <v:textbox>
                  <w:txbxContent>
                    <w:p w:rsidR="000211A3" w:rsidRDefault="000211A3" w:rsidP="00333A7F">
                      <w:pPr>
                        <w:jc w:val="center"/>
                        <w:rPr>
                          <w:rFonts w:ascii="Times New Roman" w:eastAsia="Times New Roman" w:hAnsi="Times New Roman" w:cs="Times New Roman"/>
                          <w:b/>
                          <w:color w:val="3A3A3A"/>
                          <w:sz w:val="16"/>
                          <w:lang w:eastAsia="ru-RU" w:bidi="ar-SA"/>
                        </w:rPr>
                      </w:pPr>
                    </w:p>
                    <w:p w:rsidR="000211A3" w:rsidRDefault="000211A3" w:rsidP="00333A7F">
                      <w:pPr>
                        <w:jc w:val="center"/>
                        <w:rPr>
                          <w:rFonts w:ascii="Times New Roman" w:eastAsia="Times New Roman" w:hAnsi="Times New Roman" w:cs="Times New Roman"/>
                          <w:b/>
                          <w:color w:val="3A3A3A"/>
                          <w:sz w:val="16"/>
                          <w:lang w:eastAsia="ru-RU" w:bidi="ar-SA"/>
                        </w:rPr>
                      </w:pPr>
                      <w:r>
                        <w:rPr>
                          <w:rFonts w:ascii="Times New Roman" w:eastAsia="Times New Roman" w:hAnsi="Times New Roman" w:cs="Times New Roman"/>
                          <w:b/>
                          <w:noProof/>
                          <w:color w:val="3A3A3A"/>
                          <w:sz w:val="16"/>
                          <w:lang w:val="ru-RU" w:eastAsia="ru-RU" w:bidi="ar-SA"/>
                        </w:rPr>
                        <w:drawing>
                          <wp:inline distT="0" distB="0" distL="0" distR="0" wp14:anchorId="5F86F4F2" wp14:editId="576FD96E">
                            <wp:extent cx="3130722" cy="1760561"/>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1.png"/>
                                    <pic:cNvPicPr/>
                                  </pic:nvPicPr>
                                  <pic:blipFill rotWithShape="1">
                                    <a:blip r:embed="rId12">
                                      <a:extLst>
                                        <a:ext uri="{28A0092B-C50C-407E-A947-70E740481C1C}">
                                          <a14:useLocalDpi xmlns:a14="http://schemas.microsoft.com/office/drawing/2010/main" val="0"/>
                                        </a:ext>
                                      </a:extLst>
                                    </a:blip>
                                    <a:srcRect b="14993"/>
                                    <a:stretch/>
                                  </pic:blipFill>
                                  <pic:spPr bwMode="auto">
                                    <a:xfrm>
                                      <a:off x="0" y="0"/>
                                      <a:ext cx="3137433" cy="1764335"/>
                                    </a:xfrm>
                                    <a:prstGeom prst="rect">
                                      <a:avLst/>
                                    </a:prstGeom>
                                    <a:ln>
                                      <a:noFill/>
                                    </a:ln>
                                    <a:extLst>
                                      <a:ext uri="{53640926-AAD7-44D8-BBD7-CCE9431645EC}">
                                        <a14:shadowObscured xmlns:a14="http://schemas.microsoft.com/office/drawing/2010/main"/>
                                      </a:ext>
                                    </a:extLst>
                                  </pic:spPr>
                                </pic:pic>
                              </a:graphicData>
                            </a:graphic>
                          </wp:inline>
                        </w:drawing>
                      </w:r>
                    </w:p>
                    <w:p w:rsidR="000211A3" w:rsidRPr="004F6E60" w:rsidRDefault="000211A3" w:rsidP="00333A7F">
                      <w:pPr>
                        <w:jc w:val="center"/>
                        <w:rPr>
                          <w:rFonts w:ascii="Times New Roman" w:hAnsi="Times New Roman" w:cs="Times New Roman"/>
                          <w:b/>
                          <w:sz w:val="16"/>
                        </w:rPr>
                      </w:pPr>
                      <w:r w:rsidRPr="00AA616C">
                        <w:rPr>
                          <w:rFonts w:ascii="Times New Roman" w:eastAsia="Times New Roman" w:hAnsi="Times New Roman" w:cs="Times New Roman"/>
                          <w:b/>
                          <w:color w:val="3A3A3A"/>
                          <w:sz w:val="16"/>
                          <w:lang w:eastAsia="ru-RU" w:bidi="ar-SA"/>
                        </w:rPr>
                        <w:t xml:space="preserve">Picture </w:t>
                      </w:r>
                      <w:r>
                        <w:rPr>
                          <w:rFonts w:ascii="Times New Roman" w:eastAsia="Times New Roman" w:hAnsi="Times New Roman" w:cs="Times New Roman"/>
                          <w:b/>
                          <w:color w:val="3A3A3A"/>
                          <w:sz w:val="16"/>
                          <w:lang w:eastAsia="ru-RU" w:bidi="ar-SA"/>
                        </w:rPr>
                        <w:t>5</w:t>
                      </w:r>
                      <w:r w:rsidRPr="00AA616C">
                        <w:rPr>
                          <w:rFonts w:ascii="Times New Roman" w:eastAsia="Times New Roman" w:hAnsi="Times New Roman" w:cs="Times New Roman"/>
                          <w:b/>
                          <w:color w:val="3A3A3A"/>
                          <w:sz w:val="16"/>
                          <w:lang w:eastAsia="ru-RU" w:bidi="ar-SA"/>
                        </w:rPr>
                        <w:t xml:space="preserve">. </w:t>
                      </w:r>
                      <w:r>
                        <w:rPr>
                          <w:rFonts w:ascii="Times New Roman" w:eastAsia="Times New Roman" w:hAnsi="Times New Roman" w:cs="Times New Roman"/>
                          <w:b/>
                          <w:color w:val="3A3A3A"/>
                          <w:sz w:val="16"/>
                          <w:lang w:eastAsia="ru-RU" w:bidi="ar-SA"/>
                        </w:rPr>
                        <w:t>Total number of adopted innovations</w:t>
                      </w:r>
                      <w:r w:rsidRPr="00CC5740">
                        <w:rPr>
                          <w:rFonts w:ascii="Times New Roman" w:eastAsia="Times New Roman" w:hAnsi="Times New Roman" w:cs="Times New Roman"/>
                          <w:b/>
                          <w:color w:val="3A3A3A"/>
                          <w:sz w:val="8"/>
                          <w:lang w:eastAsia="ru-RU" w:bidi="ar-SA"/>
                        </w:rPr>
                        <w:t xml:space="preserve"> </w:t>
                      </w:r>
                      <w:r w:rsidRPr="00BD48CC">
                        <w:rPr>
                          <w:rFonts w:ascii="Times New Roman" w:hAnsi="Times New Roman" w:cs="Times New Roman"/>
                          <w:b/>
                          <w:sz w:val="16"/>
                        </w:rPr>
                        <w:fldChar w:fldCharType="begin" w:fldLock="1"/>
                      </w:r>
                      <w:r>
                        <w:rPr>
                          <w:rFonts w:ascii="Times New Roman" w:hAnsi="Times New Roman" w:cs="Times New Roman"/>
                          <w:b/>
                          <w:sz w:val="16"/>
                        </w:rPr>
                        <w:instrText>ADDIN CSL_CITATION {"citationItems":[{"id":"ITEM-1","itemData":{"author":[{"dropping-particle":"","family":"Hamilton","given":"Booz Allen","non-dropping-particle":"","parse-names":false,"suffix":""},{"dropping-particle":"","family":"Kar","given":"Rahul","non-dropping-particle":"","parse-names":false,"suffix":""},{"dropping-particle":"","family":"Bonnefoy","given":"Philippe A","non-dropping-particle":"","parse-names":false,"suffix":""},{"dropping-particle":"","family":"Hansman","given":"R John","non-dropping-particle":"","parse-names":false,"suffix":""}],"id":"ITEM-1","issue":"September","issued":{"date-parts":[["2015"]]},"title":"Dynamics of Implementation of Mitigating Measures to Reduce CO 2 Emissions from Commercial Aviation DYNAMICS OF IMPLEMENTATION OF MITIGATING MEASURES TO REDUCE CO 2 EMISSIONS FROM COMMERCIAL AVIATION MIT International Center for Air Transportation ( ICAT ","type":"article-journal"},"uris":["http://www.mendeley.com/documents/?uuid=4b623ecf-259a-476f-ac37-ed05cddfd05a"]}],"mendeley":{"formattedCitation":"[16]","plainTextFormattedCitation":"[16]","previouslyFormattedCitation":"[15]"},"properties":{"noteIndex":0},"schema":"https://github.com/citation-style-language/schema/raw/master/csl-citation.json"}</w:instrText>
                      </w:r>
                      <w:r w:rsidRPr="00BD48CC">
                        <w:rPr>
                          <w:rFonts w:ascii="Times New Roman" w:hAnsi="Times New Roman" w:cs="Times New Roman"/>
                          <w:b/>
                          <w:sz w:val="16"/>
                        </w:rPr>
                        <w:fldChar w:fldCharType="separate"/>
                      </w:r>
                      <w:r w:rsidRPr="00FD7D63">
                        <w:rPr>
                          <w:rFonts w:ascii="Times New Roman" w:hAnsi="Times New Roman" w:cs="Times New Roman"/>
                          <w:noProof/>
                          <w:sz w:val="16"/>
                        </w:rPr>
                        <w:t>[16]</w:t>
                      </w:r>
                      <w:r w:rsidRPr="00BD48CC">
                        <w:rPr>
                          <w:rFonts w:ascii="Times New Roman" w:hAnsi="Times New Roman" w:cs="Times New Roman"/>
                          <w:b/>
                          <w:sz w:val="16"/>
                        </w:rPr>
                        <w:fldChar w:fldCharType="end"/>
                      </w:r>
                      <w:r w:rsidRPr="00BD48CC">
                        <w:rPr>
                          <w:rFonts w:ascii="Times New Roman" w:hAnsi="Times New Roman" w:cs="Times New Roman"/>
                          <w:b/>
                          <w:sz w:val="16"/>
                        </w:rPr>
                        <w:t>.</w:t>
                      </w:r>
                    </w:p>
                  </w:txbxContent>
                </v:textbox>
                <w10:wrap anchorx="margin"/>
              </v:shape>
            </w:pict>
          </mc:Fallback>
        </mc:AlternateContent>
      </w:r>
      <w:r w:rsidR="00984351" w:rsidRPr="00984351">
        <w:rPr>
          <w:lang w:val="ru-RU"/>
        </w:rPr>
        <w:t xml:space="preserve"> </w:t>
      </w:r>
      <w:r w:rsidR="00984351" w:rsidRPr="00984351">
        <w:rPr>
          <w:rFonts w:ascii="Times New Roman" w:eastAsia="Times New Roman" w:hAnsi="Times New Roman" w:cs="Times New Roman"/>
          <w:noProof/>
          <w:color w:val="3A3A3A"/>
          <w:sz w:val="22"/>
          <w:lang w:val="ru-RU" w:eastAsia="ru-RU" w:bidi="ar-SA"/>
        </w:rPr>
        <w:t>На начальной стадии жизненного цикла продукта преобладают новаторы. По мере роста числа последователей увеличивается влияние имитаторов. Модель хорошо иллюстрирует принципы усиливающей обратной связи (количество потребителей продукта увеличивает поток новых потребителей за счет межличностного общения). В отличие от Роджерса, Басс выделил не пять, а всего две категории людей (см. рис. 4,5)</w:t>
      </w:r>
      <w:r w:rsidR="00D17F3F" w:rsidRPr="00984351">
        <w:rPr>
          <w:rFonts w:ascii="Times New Roman" w:eastAsia="Times New Roman" w:hAnsi="Times New Roman" w:cs="Times New Roman"/>
          <w:color w:val="3A3A3A"/>
          <w:sz w:val="22"/>
          <w:szCs w:val="22"/>
          <w:lang w:val="ru-RU" w:eastAsia="ru-RU" w:bidi="ar-SA"/>
        </w:rPr>
        <w:t>.</w:t>
      </w:r>
    </w:p>
    <w:p w:rsidR="00BD48CC" w:rsidRPr="00984351" w:rsidRDefault="00BD48CC" w:rsidP="00BD48CC">
      <w:pPr>
        <w:widowControl/>
        <w:spacing w:after="160"/>
        <w:jc w:val="both"/>
        <w:rPr>
          <w:rFonts w:ascii="Times New Roman" w:eastAsia="Times New Roman" w:hAnsi="Times New Roman" w:cs="Times New Roman"/>
          <w:color w:val="3A3A3A"/>
          <w:sz w:val="2"/>
          <w:szCs w:val="22"/>
          <w:lang w:val="ru-RU" w:eastAsia="ru-RU" w:bidi="ar-SA"/>
        </w:rPr>
      </w:pPr>
    </w:p>
    <w:p w:rsidR="001435C2" w:rsidRPr="00984351" w:rsidRDefault="001435C2" w:rsidP="00BD48CC">
      <w:pPr>
        <w:widowControl/>
        <w:spacing w:after="160"/>
        <w:jc w:val="both"/>
        <w:rPr>
          <w:rFonts w:ascii="Times New Roman" w:hAnsi="Times New Roman" w:cs="Times New Roman"/>
          <w:sz w:val="22"/>
          <w:lang w:val="ru-RU"/>
        </w:rPr>
      </w:pPr>
      <w:r w:rsidRPr="00AA616C">
        <w:rPr>
          <w:rFonts w:ascii="Times New Roman" w:eastAsia="Times New Roman" w:hAnsi="Times New Roman" w:cs="Times New Roman"/>
          <w:noProof/>
          <w:color w:val="3A3A3A"/>
          <w:sz w:val="22"/>
          <w:lang w:val="ru-RU" w:eastAsia="ru-RU" w:bidi="ar-SA"/>
        </w:rPr>
        <mc:AlternateContent>
          <mc:Choice Requires="wps">
            <w:drawing>
              <wp:anchor distT="45720" distB="45720" distL="114300" distR="114300" simplePos="0" relativeHeight="251680768" behindDoc="0" locked="0" layoutInCell="1" allowOverlap="1" wp14:anchorId="2DBC4499" wp14:editId="2AA072BB">
                <wp:simplePos x="0" y="0"/>
                <wp:positionH relativeFrom="margin">
                  <wp:align>left</wp:align>
                </wp:positionH>
                <wp:positionV relativeFrom="paragraph">
                  <wp:posOffset>9169</wp:posOffset>
                </wp:positionV>
                <wp:extent cx="2860040" cy="1887322"/>
                <wp:effectExtent l="0" t="0" r="0" b="0"/>
                <wp:wrapNone/>
                <wp:docPr id="2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0040" cy="1887322"/>
                        </a:xfrm>
                        <a:prstGeom prst="rect">
                          <a:avLst/>
                        </a:prstGeom>
                        <a:noFill/>
                        <a:ln w="9525">
                          <a:noFill/>
                          <a:miter lim="800000"/>
                          <a:headEnd/>
                          <a:tailEnd/>
                        </a:ln>
                      </wps:spPr>
                      <wps:txbx>
                        <w:txbxContent>
                          <w:p w:rsidR="000211A3" w:rsidRDefault="000211A3" w:rsidP="00333A7F">
                            <w:pPr>
                              <w:jc w:val="center"/>
                              <w:rPr>
                                <w:lang w:val="ru-RU"/>
                              </w:rPr>
                            </w:pPr>
                            <w:r>
                              <w:rPr>
                                <w:noProof/>
                                <w:lang w:val="ru-RU" w:eastAsia="ru-RU" w:bidi="ar-SA"/>
                              </w:rPr>
                              <w:drawing>
                                <wp:inline distT="0" distB="0" distL="0" distR="0">
                                  <wp:extent cx="2667414" cy="1502796"/>
                                  <wp:effectExtent l="0" t="0" r="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jpg"/>
                                          <pic:cNvPicPr/>
                                        </pic:nvPicPr>
                                        <pic:blipFill>
                                          <a:blip r:embed="rId13">
                                            <a:extLst>
                                              <a:ext uri="{28A0092B-C50C-407E-A947-70E740481C1C}">
                                                <a14:useLocalDpi xmlns:a14="http://schemas.microsoft.com/office/drawing/2010/main" val="0"/>
                                              </a:ext>
                                            </a:extLst>
                                          </a:blip>
                                          <a:stretch>
                                            <a:fillRect/>
                                          </a:stretch>
                                        </pic:blipFill>
                                        <pic:spPr>
                                          <a:xfrm>
                                            <a:off x="0" y="0"/>
                                            <a:ext cx="2680025" cy="1509901"/>
                                          </a:xfrm>
                                          <a:prstGeom prst="rect">
                                            <a:avLst/>
                                          </a:prstGeom>
                                        </pic:spPr>
                                      </pic:pic>
                                    </a:graphicData>
                                  </a:graphic>
                                </wp:inline>
                              </w:drawing>
                            </w:r>
                          </w:p>
                          <w:p w:rsidR="000211A3" w:rsidRDefault="000211A3" w:rsidP="00333A7F">
                            <w:pPr>
                              <w:jc w:val="center"/>
                              <w:rPr>
                                <w:rFonts w:ascii="Times New Roman" w:eastAsia="Times New Roman" w:hAnsi="Times New Roman" w:cs="Times New Roman"/>
                                <w:b/>
                                <w:color w:val="3A3A3A"/>
                                <w:sz w:val="16"/>
                                <w:lang w:eastAsia="ru-RU" w:bidi="ar-SA"/>
                              </w:rPr>
                            </w:pPr>
                          </w:p>
                          <w:p w:rsidR="000211A3" w:rsidRPr="004F6E60" w:rsidRDefault="000211A3" w:rsidP="00BD48CC">
                            <w:pPr>
                              <w:widowControl/>
                              <w:spacing w:after="160" w:line="259" w:lineRule="auto"/>
                              <w:jc w:val="center"/>
                              <w:rPr>
                                <w:rFonts w:ascii="Times New Roman" w:hAnsi="Times New Roman" w:cs="Times New Roman"/>
                                <w:b/>
                                <w:sz w:val="16"/>
                              </w:rPr>
                            </w:pPr>
                            <w:r>
                              <w:rPr>
                                <w:rFonts w:ascii="Times New Roman" w:eastAsia="Times New Roman" w:hAnsi="Times New Roman" w:cs="Times New Roman"/>
                                <w:b/>
                                <w:color w:val="3A3A3A"/>
                                <w:sz w:val="16"/>
                                <w:lang w:eastAsia="ru-RU" w:bidi="ar-SA"/>
                              </w:rPr>
                              <w:t>Picture 4</w:t>
                            </w:r>
                            <w:r w:rsidRPr="00AA616C">
                              <w:rPr>
                                <w:rFonts w:ascii="Times New Roman" w:eastAsia="Times New Roman" w:hAnsi="Times New Roman" w:cs="Times New Roman"/>
                                <w:b/>
                                <w:color w:val="3A3A3A"/>
                                <w:sz w:val="16"/>
                                <w:lang w:eastAsia="ru-RU" w:bidi="ar-SA"/>
                              </w:rPr>
                              <w:t>. Time distribution of th</w:t>
                            </w:r>
                            <w:r>
                              <w:rPr>
                                <w:rFonts w:ascii="Times New Roman" w:eastAsia="Times New Roman" w:hAnsi="Times New Roman" w:cs="Times New Roman"/>
                                <w:b/>
                                <w:color w:val="3A3A3A"/>
                                <w:sz w:val="16"/>
                                <w:lang w:eastAsia="ru-RU" w:bidi="ar-SA"/>
                              </w:rPr>
                              <w:t xml:space="preserve">e innovation adopters </w:t>
                            </w:r>
                            <w:r w:rsidRPr="00BD48CC">
                              <w:rPr>
                                <w:rFonts w:ascii="Times New Roman" w:hAnsi="Times New Roman" w:cs="Times New Roman"/>
                                <w:b/>
                                <w:sz w:val="16"/>
                              </w:rPr>
                              <w:fldChar w:fldCharType="begin" w:fldLock="1"/>
                            </w:r>
                            <w:r>
                              <w:rPr>
                                <w:rFonts w:ascii="Times New Roman" w:hAnsi="Times New Roman" w:cs="Times New Roman"/>
                                <w:b/>
                                <w:sz w:val="16"/>
                              </w:rPr>
                              <w:instrText>ADDIN CSL_CITATION {"citationItems":[{"id":"ITEM-1","itemData":{"author":[{"dropping-particle":"","family":"Hamilton","given":"Booz Allen","non-dropping-particle":"","parse-names":false,"suffix":""},{"dropping-particle":"","family":"Kar","given":"Rahul","non-dropping-particle":"","parse-names":false,"suffix":""},{"dropping-particle":"","family":"Bonnefoy","given":"Philippe A","non-dropping-particle":"","parse-names":false,"suffix":""},{"dropping-particle":"","family":"Hansman","given":"R John","non-dropping-particle":"","parse-names":false,"suffix":""}],"id":"ITEM-1","issue":"September","issued":{"date-parts":[["2015"]]},"title":"Dynamics of Implementation of Mitigating Measures to Reduce CO 2 Emissions from Commercial Aviation DYNAMICS OF IMPLEMENTATION OF MITIGATING MEASURES TO REDUCE CO 2 EMISSIONS FROM COMMERCIAL AVIATION MIT International Center for Air Transportation ( ICAT ","type":"article-journal"},"uris":["http://www.mendeley.com/documents/?uuid=4b623ecf-259a-476f-ac37-ed05cddfd05a"]}],"mendeley":{"formattedCitation":"[16]","plainTextFormattedCitation":"[16]","previouslyFormattedCitation":"[15]"},"properties":{"noteIndex":0},"schema":"https://github.com/citation-style-language/schema/raw/master/csl-citation.json"}</w:instrText>
                            </w:r>
                            <w:r w:rsidRPr="00BD48CC">
                              <w:rPr>
                                <w:rFonts w:ascii="Times New Roman" w:hAnsi="Times New Roman" w:cs="Times New Roman"/>
                                <w:b/>
                                <w:sz w:val="16"/>
                              </w:rPr>
                              <w:fldChar w:fldCharType="separate"/>
                            </w:r>
                            <w:r w:rsidRPr="00FD7D63">
                              <w:rPr>
                                <w:rFonts w:ascii="Times New Roman" w:hAnsi="Times New Roman" w:cs="Times New Roman"/>
                                <w:noProof/>
                                <w:sz w:val="16"/>
                              </w:rPr>
                              <w:t>[16]</w:t>
                            </w:r>
                            <w:r w:rsidRPr="00BD48CC">
                              <w:rPr>
                                <w:rFonts w:ascii="Times New Roman" w:hAnsi="Times New Roman" w:cs="Times New Roman"/>
                                <w:b/>
                                <w:sz w:val="16"/>
                              </w:rPr>
                              <w:fldChar w:fldCharType="end"/>
                            </w:r>
                            <w:r w:rsidRPr="00BD48CC">
                              <w:rPr>
                                <w:rFonts w:ascii="Times New Roman" w:hAnsi="Times New Roman" w:cs="Times New Roman"/>
                                <w:b/>
                                <w:sz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C4499" id="_x0000_s1030" type="#_x0000_t202" style="position:absolute;left:0;text-align:left;margin-left:0;margin-top:.7pt;width:225.2pt;height:148.6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" filled="f" stroked="f">
                <v:textbox>
                  <w:txbxContent>
                    <w:p w:rsidR="000211A3" w:rsidRDefault="000211A3" w:rsidP="00333A7F">
                      <w:pPr>
                        <w:jc w:val="center"/>
                        <w:rPr>
                          <w:lang w:val="ru-RU"/>
                        </w:rPr>
                      </w:pPr>
                      <w:r>
                        <w:rPr>
                          <w:noProof/>
                          <w:lang w:val="ru-RU" w:eastAsia="ru-RU" w:bidi="ar-SA"/>
                        </w:rPr>
                        <w:drawing>
                          <wp:inline distT="0" distB="0" distL="0" distR="0">
                            <wp:extent cx="2667414" cy="1502796"/>
                            <wp:effectExtent l="0" t="0" r="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jpg"/>
                                    <pic:cNvPicPr/>
                                  </pic:nvPicPr>
                                  <pic:blipFill>
                                    <a:blip r:embed="rId13">
                                      <a:extLst>
                                        <a:ext uri="{28A0092B-C50C-407E-A947-70E740481C1C}">
                                          <a14:useLocalDpi xmlns:a14="http://schemas.microsoft.com/office/drawing/2010/main" val="0"/>
                                        </a:ext>
                                      </a:extLst>
                                    </a:blip>
                                    <a:stretch>
                                      <a:fillRect/>
                                    </a:stretch>
                                  </pic:blipFill>
                                  <pic:spPr>
                                    <a:xfrm>
                                      <a:off x="0" y="0"/>
                                      <a:ext cx="2680025" cy="1509901"/>
                                    </a:xfrm>
                                    <a:prstGeom prst="rect">
                                      <a:avLst/>
                                    </a:prstGeom>
                                  </pic:spPr>
                                </pic:pic>
                              </a:graphicData>
                            </a:graphic>
                          </wp:inline>
                        </w:drawing>
                      </w:r>
                    </w:p>
                    <w:p w:rsidR="000211A3" w:rsidRDefault="000211A3" w:rsidP="00333A7F">
                      <w:pPr>
                        <w:jc w:val="center"/>
                        <w:rPr>
                          <w:rFonts w:ascii="Times New Roman" w:eastAsia="Times New Roman" w:hAnsi="Times New Roman" w:cs="Times New Roman"/>
                          <w:b/>
                          <w:color w:val="3A3A3A"/>
                          <w:sz w:val="16"/>
                          <w:lang w:eastAsia="ru-RU" w:bidi="ar-SA"/>
                        </w:rPr>
                      </w:pPr>
                    </w:p>
                    <w:p w:rsidR="000211A3" w:rsidRPr="004F6E60" w:rsidRDefault="000211A3" w:rsidP="00BD48CC">
                      <w:pPr>
                        <w:widowControl/>
                        <w:spacing w:after="160" w:line="259" w:lineRule="auto"/>
                        <w:jc w:val="center"/>
                        <w:rPr>
                          <w:rFonts w:ascii="Times New Roman" w:hAnsi="Times New Roman" w:cs="Times New Roman"/>
                          <w:b/>
                          <w:sz w:val="16"/>
                        </w:rPr>
                      </w:pPr>
                      <w:r>
                        <w:rPr>
                          <w:rFonts w:ascii="Times New Roman" w:eastAsia="Times New Roman" w:hAnsi="Times New Roman" w:cs="Times New Roman"/>
                          <w:b/>
                          <w:color w:val="3A3A3A"/>
                          <w:sz w:val="16"/>
                          <w:lang w:eastAsia="ru-RU" w:bidi="ar-SA"/>
                        </w:rPr>
                        <w:t>Picture 4</w:t>
                      </w:r>
                      <w:r w:rsidRPr="00AA616C">
                        <w:rPr>
                          <w:rFonts w:ascii="Times New Roman" w:eastAsia="Times New Roman" w:hAnsi="Times New Roman" w:cs="Times New Roman"/>
                          <w:b/>
                          <w:color w:val="3A3A3A"/>
                          <w:sz w:val="16"/>
                          <w:lang w:eastAsia="ru-RU" w:bidi="ar-SA"/>
                        </w:rPr>
                        <w:t>. Time distribution of th</w:t>
                      </w:r>
                      <w:r>
                        <w:rPr>
                          <w:rFonts w:ascii="Times New Roman" w:eastAsia="Times New Roman" w:hAnsi="Times New Roman" w:cs="Times New Roman"/>
                          <w:b/>
                          <w:color w:val="3A3A3A"/>
                          <w:sz w:val="16"/>
                          <w:lang w:eastAsia="ru-RU" w:bidi="ar-SA"/>
                        </w:rPr>
                        <w:t xml:space="preserve">e innovation adopters </w:t>
                      </w:r>
                      <w:r w:rsidRPr="00BD48CC">
                        <w:rPr>
                          <w:rFonts w:ascii="Times New Roman" w:hAnsi="Times New Roman" w:cs="Times New Roman"/>
                          <w:b/>
                          <w:sz w:val="16"/>
                        </w:rPr>
                        <w:fldChar w:fldCharType="begin" w:fldLock="1"/>
                      </w:r>
                      <w:r>
                        <w:rPr>
                          <w:rFonts w:ascii="Times New Roman" w:hAnsi="Times New Roman" w:cs="Times New Roman"/>
                          <w:b/>
                          <w:sz w:val="16"/>
                        </w:rPr>
                        <w:instrText>ADDIN CSL_CITATION {"citationItems":[{"id":"ITEM-1","itemData":{"author":[{"dropping-particle":"","family":"Hamilton","given":"Booz Allen","non-dropping-particle":"","parse-names":false,"suffix":""},{"dropping-particle":"","family":"Kar","given":"Rahul","non-dropping-particle":"","parse-names":false,"suffix":""},{"dropping-particle":"","family":"Bonnefoy","given":"Philippe A","non-dropping-particle":"","parse-names":false,"suffix":""},{"dropping-particle":"","family":"Hansman","given":"R John","non-dropping-particle":"","parse-names":false,"suffix":""}],"id":"ITEM-1","issue":"September","issued":{"date-parts":[["2015"]]},"title":"Dynamics of Implementation of Mitigating Measures to Reduce CO 2 Emissions from Commercial Aviation DYNAMICS OF IMPLEMENTATION OF MITIGATING MEASURES TO REDUCE CO 2 EMISSIONS FROM COMMERCIAL AVIATION MIT International Center for Air Transportation ( ICAT ","type":"article-journal"},"uris":["http://www.mendeley.com/documents/?uuid=4b623ecf-259a-476f-ac37-ed05cddfd05a"]}],"mendeley":{"formattedCitation":"[16]","plainTextFormattedCitation":"[16]","previouslyFormattedCitation":"[15]"},"properties":{"noteIndex":0},"schema":"https://github.com/citation-style-language/schema/raw/master/csl-citation.json"}</w:instrText>
                      </w:r>
                      <w:r w:rsidRPr="00BD48CC">
                        <w:rPr>
                          <w:rFonts w:ascii="Times New Roman" w:hAnsi="Times New Roman" w:cs="Times New Roman"/>
                          <w:b/>
                          <w:sz w:val="16"/>
                        </w:rPr>
                        <w:fldChar w:fldCharType="separate"/>
                      </w:r>
                      <w:r w:rsidRPr="00FD7D63">
                        <w:rPr>
                          <w:rFonts w:ascii="Times New Roman" w:hAnsi="Times New Roman" w:cs="Times New Roman"/>
                          <w:noProof/>
                          <w:sz w:val="16"/>
                        </w:rPr>
                        <w:t>[16]</w:t>
                      </w:r>
                      <w:r w:rsidRPr="00BD48CC">
                        <w:rPr>
                          <w:rFonts w:ascii="Times New Roman" w:hAnsi="Times New Roman" w:cs="Times New Roman"/>
                          <w:b/>
                          <w:sz w:val="16"/>
                        </w:rPr>
                        <w:fldChar w:fldCharType="end"/>
                      </w:r>
                      <w:r w:rsidRPr="00BD48CC">
                        <w:rPr>
                          <w:rFonts w:ascii="Times New Roman" w:hAnsi="Times New Roman" w:cs="Times New Roman"/>
                          <w:b/>
                          <w:sz w:val="16"/>
                        </w:rPr>
                        <w:t>.</w:t>
                      </w:r>
                    </w:p>
                  </w:txbxContent>
                </v:textbox>
                <w10:wrap anchorx="margin"/>
              </v:shape>
            </w:pict>
          </mc:Fallback>
        </mc:AlternateContent>
      </w:r>
    </w:p>
    <w:p w:rsidR="001435C2" w:rsidRPr="00984351" w:rsidRDefault="001435C2" w:rsidP="00BD48CC">
      <w:pPr>
        <w:widowControl/>
        <w:spacing w:after="160"/>
        <w:jc w:val="both"/>
        <w:rPr>
          <w:rFonts w:ascii="Times New Roman" w:hAnsi="Times New Roman" w:cs="Times New Roman"/>
          <w:sz w:val="22"/>
          <w:lang w:val="ru-RU"/>
        </w:rPr>
      </w:pPr>
    </w:p>
    <w:p w:rsidR="001435C2" w:rsidRPr="00984351" w:rsidRDefault="001435C2" w:rsidP="00BD48CC">
      <w:pPr>
        <w:widowControl/>
        <w:spacing w:after="160"/>
        <w:jc w:val="both"/>
        <w:rPr>
          <w:rFonts w:ascii="Times New Roman" w:hAnsi="Times New Roman" w:cs="Times New Roman"/>
          <w:sz w:val="22"/>
          <w:lang w:val="ru-RU"/>
        </w:rPr>
      </w:pPr>
    </w:p>
    <w:p w:rsidR="001435C2" w:rsidRPr="00984351" w:rsidRDefault="001435C2" w:rsidP="00BD48CC">
      <w:pPr>
        <w:widowControl/>
        <w:spacing w:after="160"/>
        <w:jc w:val="both"/>
        <w:rPr>
          <w:rFonts w:ascii="Times New Roman" w:hAnsi="Times New Roman" w:cs="Times New Roman"/>
          <w:sz w:val="22"/>
          <w:lang w:val="ru-RU"/>
        </w:rPr>
      </w:pPr>
    </w:p>
    <w:p w:rsidR="001435C2" w:rsidRPr="00984351" w:rsidRDefault="001435C2" w:rsidP="00BD48CC">
      <w:pPr>
        <w:widowControl/>
        <w:spacing w:after="160"/>
        <w:jc w:val="both"/>
        <w:rPr>
          <w:rFonts w:ascii="Times New Roman" w:hAnsi="Times New Roman" w:cs="Times New Roman"/>
          <w:sz w:val="22"/>
          <w:lang w:val="ru-RU"/>
        </w:rPr>
      </w:pPr>
    </w:p>
    <w:p w:rsidR="001435C2" w:rsidRPr="00984351" w:rsidRDefault="001435C2" w:rsidP="00BD48CC">
      <w:pPr>
        <w:widowControl/>
        <w:spacing w:after="160"/>
        <w:jc w:val="both"/>
        <w:rPr>
          <w:rFonts w:ascii="Times New Roman" w:hAnsi="Times New Roman" w:cs="Times New Roman"/>
          <w:sz w:val="22"/>
          <w:lang w:val="ru-RU"/>
        </w:rPr>
      </w:pPr>
    </w:p>
    <w:p w:rsidR="001435C2" w:rsidRPr="00984351" w:rsidRDefault="001435C2" w:rsidP="00BD48CC">
      <w:pPr>
        <w:widowControl/>
        <w:spacing w:after="160"/>
        <w:jc w:val="both"/>
        <w:rPr>
          <w:rFonts w:ascii="Times New Roman" w:hAnsi="Times New Roman" w:cs="Times New Roman"/>
          <w:sz w:val="22"/>
          <w:lang w:val="ru-RU"/>
        </w:rPr>
      </w:pPr>
    </w:p>
    <w:p w:rsidR="001435C2" w:rsidRPr="00984351" w:rsidRDefault="001435C2" w:rsidP="00BD48CC">
      <w:pPr>
        <w:widowControl/>
        <w:spacing w:after="160"/>
        <w:jc w:val="both"/>
        <w:rPr>
          <w:rFonts w:ascii="Times New Roman" w:hAnsi="Times New Roman" w:cs="Times New Roman"/>
          <w:sz w:val="22"/>
          <w:lang w:val="ru-RU"/>
        </w:rPr>
      </w:pPr>
    </w:p>
    <w:p w:rsidR="007B13C0" w:rsidRDefault="00465AF5" w:rsidP="00BD48CC">
      <w:pPr>
        <w:widowControl/>
        <w:spacing w:after="160"/>
        <w:jc w:val="both"/>
        <w:rPr>
          <w:rFonts w:ascii="Times New Roman" w:hAnsi="Times New Roman" w:cs="Times New Roman"/>
          <w:sz w:val="22"/>
        </w:rPr>
      </w:pPr>
      <w:r w:rsidRPr="00465AF5">
        <w:rPr>
          <w:rFonts w:ascii="Times New Roman" w:hAnsi="Times New Roman" w:cs="Times New Roman"/>
          <w:sz w:val="22"/>
          <w:lang w:val="ru-RU"/>
        </w:rPr>
        <w:t xml:space="preserve">Модель Басса описывает продажи за период, которые являются производной от распределения. </w:t>
      </w:r>
      <w:r w:rsidRPr="00465AF5">
        <w:rPr>
          <w:rFonts w:ascii="Times New Roman" w:hAnsi="Times New Roman" w:cs="Times New Roman"/>
          <w:sz w:val="22"/>
        </w:rPr>
        <w:t>Было использовано следующее оригинальное уравнение [7]</w:t>
      </w:r>
      <w:r w:rsidR="007B13C0">
        <w:rPr>
          <w:rFonts w:ascii="Times New Roman" w:eastAsia="Times New Roman" w:hAnsi="Times New Roman" w:cs="Times New Roman"/>
          <w:color w:val="3A3A3A"/>
          <w:sz w:val="22"/>
          <w:szCs w:val="22"/>
          <w:lang w:eastAsia="ru-RU" w:bidi="ar-SA"/>
        </w:rPr>
        <w:t>.</w:t>
      </w:r>
    </w:p>
    <w:p w:rsidR="001C41DD" w:rsidRPr="00BD48CC" w:rsidRDefault="00BE6F07" w:rsidP="00BD48CC">
      <w:pPr>
        <w:widowControl/>
        <w:spacing w:after="160"/>
        <w:jc w:val="both"/>
        <w:rPr>
          <w:rFonts w:ascii="Times New Roman" w:eastAsia="Times New Roman" w:hAnsi="Times New Roman" w:cs="Times New Roman"/>
          <w:color w:val="3A3A3A"/>
          <w:sz w:val="22"/>
          <w:szCs w:val="22"/>
          <w:lang w:eastAsia="ru-RU" w:bidi="ar-SA"/>
        </w:rPr>
      </w:pPr>
      <w:r>
        <w:rPr>
          <w:rFonts w:ascii="Times New Roman" w:hAnsi="Times New Roman" w:cs="Times New Roman"/>
          <w:sz w:val="22"/>
        </w:rPr>
        <w:t>Basic equation:</w:t>
      </w:r>
    </w:p>
    <w:tbl>
      <w:tblPr>
        <w:tblStyle w:val="a5"/>
        <w:tblW w:w="0" w:type="auto"/>
        <w:tblLook w:val="04A0" w:firstRow="1" w:lastRow="0" w:firstColumn="1" w:lastColumn="0" w:noHBand="0" w:noVBand="1"/>
      </w:tblPr>
      <w:tblGrid>
        <w:gridCol w:w="8642"/>
        <w:gridCol w:w="703"/>
      </w:tblGrid>
      <w:tr w:rsidR="00F33E14" w:rsidTr="00BE6F07">
        <w:tc>
          <w:tcPr>
            <w:tcW w:w="8642" w:type="dxa"/>
            <w:vAlign w:val="center"/>
          </w:tcPr>
          <w:p w:rsidR="00F33E14" w:rsidRDefault="00F33E14" w:rsidP="00F33E14">
            <w:pPr>
              <w:widowControl/>
              <w:spacing w:after="160" w:line="259" w:lineRule="auto"/>
              <w:jc w:val="center"/>
              <w:rPr>
                <w:rFonts w:ascii="Times New Roman" w:hAnsi="Times New Roman" w:cs="Times New Roman"/>
                <w:sz w:val="22"/>
              </w:rPr>
            </w:pPr>
            <m:oMathPara>
              <m:oMath>
                <m:r>
                  <w:rPr>
                    <w:rFonts w:ascii="Cambria Math" w:hAnsi="Cambria Math" w:cs="Times New Roman"/>
                    <w:sz w:val="22"/>
                  </w:rPr>
                  <m:t>S</m:t>
                </m:r>
                <m:d>
                  <m:dPr>
                    <m:ctrlPr>
                      <w:rPr>
                        <w:rFonts w:ascii="Cambria Math" w:hAnsi="Cambria Math" w:cs="Times New Roman"/>
                        <w:i/>
                        <w:sz w:val="22"/>
                      </w:rPr>
                    </m:ctrlPr>
                  </m:dPr>
                  <m:e>
                    <m:r>
                      <w:rPr>
                        <w:rFonts w:ascii="Cambria Math" w:hAnsi="Cambria Math" w:cs="Times New Roman"/>
                        <w:sz w:val="22"/>
                      </w:rPr>
                      <m:t>t</m:t>
                    </m:r>
                  </m:e>
                </m:d>
                <m:r>
                  <w:rPr>
                    <w:rFonts w:ascii="Cambria Math" w:hAnsi="Cambria Math" w:cs="Times New Roman"/>
                    <w:sz w:val="22"/>
                  </w:rPr>
                  <m:t>=p*m+</m:t>
                </m:r>
                <m:d>
                  <m:dPr>
                    <m:ctrlPr>
                      <w:rPr>
                        <w:rFonts w:ascii="Cambria Math" w:hAnsi="Cambria Math" w:cs="Times New Roman"/>
                        <w:i/>
                        <w:sz w:val="22"/>
                      </w:rPr>
                    </m:ctrlPr>
                  </m:dPr>
                  <m:e>
                    <m:r>
                      <w:rPr>
                        <w:rFonts w:ascii="Cambria Math" w:hAnsi="Cambria Math" w:cs="Times New Roman"/>
                        <w:sz w:val="22"/>
                      </w:rPr>
                      <m:t>q-p</m:t>
                    </m:r>
                  </m:e>
                </m:d>
                <m:r>
                  <w:rPr>
                    <w:rFonts w:ascii="Cambria Math" w:hAnsi="Cambria Math" w:cs="Times New Roman"/>
                    <w:sz w:val="22"/>
                  </w:rPr>
                  <m:t>*Y</m:t>
                </m:r>
                <m:d>
                  <m:dPr>
                    <m:ctrlPr>
                      <w:rPr>
                        <w:rFonts w:ascii="Cambria Math" w:hAnsi="Cambria Math" w:cs="Times New Roman"/>
                        <w:i/>
                        <w:sz w:val="22"/>
                      </w:rPr>
                    </m:ctrlPr>
                  </m:dPr>
                  <m:e>
                    <m:r>
                      <w:rPr>
                        <w:rFonts w:ascii="Cambria Math" w:hAnsi="Cambria Math" w:cs="Times New Roman"/>
                        <w:sz w:val="22"/>
                      </w:rPr>
                      <m:t>t-1</m:t>
                    </m:r>
                  </m:e>
                </m:d>
                <m:r>
                  <w:rPr>
                    <w:rFonts w:ascii="Cambria Math" w:hAnsi="Cambria Math" w:cs="Times New Roman"/>
                    <w:sz w:val="22"/>
                  </w:rPr>
                  <m:t xml:space="preserve">- </m:t>
                </m:r>
                <m:f>
                  <m:fPr>
                    <m:ctrlPr>
                      <w:rPr>
                        <w:rFonts w:ascii="Cambria Math" w:hAnsi="Cambria Math" w:cs="Times New Roman"/>
                        <w:i/>
                        <w:sz w:val="22"/>
                      </w:rPr>
                    </m:ctrlPr>
                  </m:fPr>
                  <m:num>
                    <m:r>
                      <w:rPr>
                        <w:rFonts w:ascii="Cambria Math" w:hAnsi="Cambria Math" w:cs="Times New Roman"/>
                        <w:sz w:val="22"/>
                      </w:rPr>
                      <m:t>q</m:t>
                    </m:r>
                  </m:num>
                  <m:den>
                    <m:r>
                      <w:rPr>
                        <w:rFonts w:ascii="Cambria Math" w:hAnsi="Cambria Math" w:cs="Times New Roman"/>
                        <w:sz w:val="22"/>
                      </w:rPr>
                      <m:t>m</m:t>
                    </m:r>
                  </m:den>
                </m:f>
                <m:sSup>
                  <m:sSupPr>
                    <m:ctrlPr>
                      <w:rPr>
                        <w:rFonts w:ascii="Cambria Math" w:hAnsi="Cambria Math" w:cs="Times New Roman"/>
                        <w:i/>
                        <w:sz w:val="22"/>
                      </w:rPr>
                    </m:ctrlPr>
                  </m:sSupPr>
                  <m:e>
                    <m:r>
                      <w:rPr>
                        <w:rFonts w:ascii="Cambria Math" w:hAnsi="Cambria Math" w:cs="Times New Roman"/>
                        <w:sz w:val="22"/>
                      </w:rPr>
                      <m:t>Y</m:t>
                    </m:r>
                  </m:e>
                  <m:sup>
                    <m:r>
                      <w:rPr>
                        <w:rFonts w:ascii="Cambria Math" w:hAnsi="Cambria Math" w:cs="Times New Roman"/>
                        <w:sz w:val="22"/>
                      </w:rPr>
                      <m:t>2</m:t>
                    </m:r>
                  </m:sup>
                </m:sSup>
                <m:r>
                  <w:rPr>
                    <w:rFonts w:ascii="Cambria Math" w:hAnsi="Cambria Math" w:cs="Times New Roman"/>
                    <w:sz w:val="22"/>
                  </w:rPr>
                  <m:t>(t-1)</m:t>
                </m:r>
              </m:oMath>
            </m:oMathPara>
          </w:p>
        </w:tc>
        <w:tc>
          <w:tcPr>
            <w:tcW w:w="703" w:type="dxa"/>
            <w:vAlign w:val="center"/>
          </w:tcPr>
          <w:p w:rsidR="00F33E14" w:rsidRDefault="00F33E14" w:rsidP="00BE6F07">
            <w:pPr>
              <w:widowControl/>
              <w:spacing w:after="160" w:line="259" w:lineRule="auto"/>
              <w:jc w:val="center"/>
              <w:rPr>
                <w:rFonts w:ascii="Times New Roman" w:hAnsi="Times New Roman" w:cs="Times New Roman"/>
                <w:sz w:val="22"/>
              </w:rPr>
            </w:pPr>
            <w:r>
              <w:rPr>
                <w:rFonts w:ascii="Times New Roman" w:hAnsi="Times New Roman" w:cs="Times New Roman"/>
                <w:sz w:val="22"/>
              </w:rPr>
              <w:t>(</w:t>
            </w:r>
            <w:r w:rsidR="00BE6F07">
              <w:rPr>
                <w:rFonts w:ascii="Times New Roman" w:hAnsi="Times New Roman" w:cs="Times New Roman"/>
                <w:sz w:val="22"/>
              </w:rPr>
              <w:t>6</w:t>
            </w:r>
            <w:r>
              <w:rPr>
                <w:rFonts w:ascii="Times New Roman" w:hAnsi="Times New Roman" w:cs="Times New Roman"/>
                <w:sz w:val="22"/>
              </w:rPr>
              <w:t>)</w:t>
            </w:r>
          </w:p>
        </w:tc>
      </w:tr>
    </w:tbl>
    <w:p w:rsidR="00F33E14" w:rsidRPr="00465AF5" w:rsidRDefault="00F33E14" w:rsidP="006139AA">
      <w:pPr>
        <w:widowControl/>
        <w:spacing w:after="160" w:line="259" w:lineRule="auto"/>
        <w:jc w:val="both"/>
        <w:rPr>
          <w:rFonts w:ascii="Times New Roman" w:hAnsi="Times New Roman" w:cs="Times New Roman"/>
          <w:sz w:val="22"/>
          <w:lang w:val="ru-RU"/>
        </w:rPr>
      </w:pPr>
      <w:r>
        <w:rPr>
          <w:rFonts w:ascii="Times New Roman" w:hAnsi="Times New Roman" w:cs="Times New Roman"/>
          <w:sz w:val="22"/>
        </w:rPr>
        <w:t>Where</w:t>
      </w:r>
      <w:r w:rsidRPr="00465AF5">
        <w:rPr>
          <w:rFonts w:ascii="Times New Roman" w:hAnsi="Times New Roman" w:cs="Times New Roman"/>
          <w:sz w:val="22"/>
          <w:lang w:val="ru-RU"/>
        </w:rPr>
        <w:t xml:space="preserve"> </w:t>
      </w:r>
      <w:r>
        <w:rPr>
          <w:rFonts w:ascii="Times New Roman" w:hAnsi="Times New Roman" w:cs="Times New Roman"/>
          <w:sz w:val="22"/>
        </w:rPr>
        <w:t>S</w:t>
      </w:r>
      <w:r w:rsidRPr="00465AF5">
        <w:rPr>
          <w:rFonts w:ascii="Times New Roman" w:hAnsi="Times New Roman" w:cs="Times New Roman"/>
          <w:sz w:val="22"/>
          <w:lang w:val="ru-RU"/>
        </w:rPr>
        <w:t>(</w:t>
      </w:r>
      <w:r>
        <w:rPr>
          <w:rFonts w:ascii="Times New Roman" w:hAnsi="Times New Roman" w:cs="Times New Roman"/>
          <w:sz w:val="22"/>
        </w:rPr>
        <w:t>t</w:t>
      </w:r>
      <w:r w:rsidRPr="00465AF5">
        <w:rPr>
          <w:rFonts w:ascii="Times New Roman" w:hAnsi="Times New Roman" w:cs="Times New Roman"/>
          <w:sz w:val="22"/>
          <w:lang w:val="ru-RU"/>
        </w:rPr>
        <w:t xml:space="preserve">) – </w:t>
      </w:r>
      <w:r w:rsidR="00465AF5" w:rsidRPr="00465AF5">
        <w:rPr>
          <w:rFonts w:ascii="Times New Roman" w:hAnsi="Times New Roman" w:cs="Times New Roman"/>
          <w:sz w:val="22"/>
          <w:lang w:val="ru-RU"/>
        </w:rPr>
        <w:t>продажи в период</w:t>
      </w:r>
      <w:r w:rsidRPr="00465AF5">
        <w:rPr>
          <w:rFonts w:ascii="Times New Roman" w:hAnsi="Times New Roman" w:cs="Times New Roman"/>
          <w:sz w:val="22"/>
          <w:lang w:val="ru-RU"/>
        </w:rPr>
        <w:t xml:space="preserve"> </w:t>
      </w:r>
      <w:r>
        <w:rPr>
          <w:rFonts w:ascii="Times New Roman" w:hAnsi="Times New Roman" w:cs="Times New Roman"/>
          <w:sz w:val="22"/>
        </w:rPr>
        <w:t>t</w:t>
      </w:r>
      <w:r w:rsidR="0078147B" w:rsidRPr="00465AF5">
        <w:rPr>
          <w:rFonts w:ascii="Times New Roman" w:hAnsi="Times New Roman" w:cs="Times New Roman"/>
          <w:sz w:val="22"/>
          <w:lang w:val="ru-RU"/>
        </w:rPr>
        <w:t xml:space="preserve">; </w:t>
      </w:r>
      <m:oMath>
        <m:r>
          <m:rPr>
            <m:sty m:val="p"/>
          </m:rPr>
          <w:rPr>
            <w:rFonts w:ascii="Cambria Math" w:hAnsi="Cambria Math" w:cs="Times New Roman"/>
            <w:sz w:val="22"/>
          </w:rPr>
          <m:t>Y</m:t>
        </m:r>
        <m:d>
          <m:dPr>
            <m:ctrlPr>
              <w:rPr>
                <w:rFonts w:ascii="Cambria Math" w:hAnsi="Cambria Math" w:cs="Times New Roman"/>
                <w:sz w:val="22"/>
              </w:rPr>
            </m:ctrlPr>
          </m:dPr>
          <m:e>
            <m:r>
              <m:rPr>
                <m:sty m:val="p"/>
              </m:rPr>
              <w:rPr>
                <w:rFonts w:ascii="Cambria Math" w:hAnsi="Cambria Math" w:cs="Times New Roman"/>
                <w:sz w:val="22"/>
              </w:rPr>
              <m:t>t</m:t>
            </m:r>
            <m:r>
              <m:rPr>
                <m:sty m:val="p"/>
              </m:rPr>
              <w:rPr>
                <w:rFonts w:ascii="Cambria Math" w:hAnsi="Cambria Math" w:cs="Times New Roman"/>
                <w:sz w:val="22"/>
                <w:lang w:val="ru-RU"/>
              </w:rPr>
              <m:t>-1</m:t>
            </m:r>
          </m:e>
        </m:d>
        <m:r>
          <m:rPr>
            <m:sty m:val="p"/>
          </m:rPr>
          <w:rPr>
            <w:rFonts w:ascii="Cambria Math" w:hAnsi="Times New Roman" w:cs="Times New Roman"/>
            <w:sz w:val="22"/>
            <w:lang w:val="ru-RU"/>
          </w:rPr>
          <m:t>=</m:t>
        </m:r>
        <m:nary>
          <m:naryPr>
            <m:chr m:val="∑"/>
            <m:limLoc m:val="undOvr"/>
            <m:ctrlPr>
              <w:rPr>
                <w:rFonts w:ascii="Cambria Math" w:hAnsi="Times New Roman" w:cs="Times New Roman"/>
                <w:sz w:val="22"/>
              </w:rPr>
            </m:ctrlPr>
          </m:naryPr>
          <m:sub>
            <m:r>
              <w:rPr>
                <w:rFonts w:ascii="Cambria Math" w:hAnsi="Times New Roman" w:cs="Times New Roman"/>
                <w:sz w:val="22"/>
              </w:rPr>
              <m:t>x</m:t>
            </m:r>
            <m:r>
              <w:rPr>
                <w:rFonts w:ascii="Cambria Math" w:hAnsi="Times New Roman" w:cs="Times New Roman"/>
                <w:sz w:val="22"/>
                <w:lang w:val="ru-RU"/>
              </w:rPr>
              <m:t>=1</m:t>
            </m:r>
          </m:sub>
          <m:sup>
            <m:r>
              <w:rPr>
                <w:rFonts w:ascii="Cambria Math" w:hAnsi="Times New Roman" w:cs="Times New Roman"/>
                <w:sz w:val="22"/>
              </w:rPr>
              <m:t>x</m:t>
            </m:r>
            <m:r>
              <w:rPr>
                <w:rFonts w:ascii="Cambria Math" w:hAnsi="Times New Roman" w:cs="Times New Roman"/>
                <w:sz w:val="22"/>
                <w:lang w:val="ru-RU"/>
              </w:rPr>
              <m:t>=</m:t>
            </m:r>
            <m:r>
              <w:rPr>
                <w:rFonts w:ascii="Cambria Math" w:hAnsi="Times New Roman" w:cs="Times New Roman"/>
                <w:sz w:val="22"/>
              </w:rPr>
              <m:t>t</m:t>
            </m:r>
            <m:r>
              <w:rPr>
                <w:rFonts w:ascii="Cambria Math" w:hAnsi="Times New Roman" w:cs="Times New Roman"/>
                <w:sz w:val="22"/>
                <w:lang w:val="ru-RU"/>
              </w:rPr>
              <m:t>-</m:t>
            </m:r>
            <m:r>
              <w:rPr>
                <w:rFonts w:ascii="Cambria Math" w:hAnsi="Times New Roman" w:cs="Times New Roman"/>
                <w:sz w:val="22"/>
                <w:lang w:val="ru-RU"/>
              </w:rPr>
              <m:t>1</m:t>
            </m:r>
          </m:sup>
          <m:e>
            <m:r>
              <w:rPr>
                <w:rFonts w:ascii="Cambria Math" w:hAnsi="Times New Roman" w:cs="Times New Roman"/>
                <w:sz w:val="22"/>
              </w:rPr>
              <m:t>S</m:t>
            </m:r>
            <m:r>
              <w:rPr>
                <w:rFonts w:ascii="Cambria Math" w:hAnsi="Times New Roman" w:cs="Times New Roman"/>
                <w:sz w:val="22"/>
                <w:lang w:val="ru-RU"/>
              </w:rPr>
              <m:t>(</m:t>
            </m:r>
            <m:r>
              <w:rPr>
                <w:rFonts w:ascii="Cambria Math" w:hAnsi="Times New Roman" w:cs="Times New Roman"/>
                <w:sz w:val="22"/>
              </w:rPr>
              <m:t>x</m:t>
            </m:r>
            <m:r>
              <w:rPr>
                <w:rFonts w:ascii="Cambria Math" w:hAnsi="Times New Roman" w:cs="Times New Roman"/>
                <w:sz w:val="22"/>
                <w:lang w:val="ru-RU"/>
              </w:rPr>
              <m:t>)</m:t>
            </m:r>
          </m:e>
        </m:nary>
        <m:r>
          <w:rPr>
            <w:rFonts w:ascii="Cambria Math" w:hAnsi="Times New Roman" w:cs="Times New Roman"/>
            <w:sz w:val="22"/>
            <w:lang w:val="ru-RU"/>
          </w:rPr>
          <m:t xml:space="preserve"> </m:t>
        </m:r>
      </m:oMath>
      <w:r w:rsidRPr="00465AF5">
        <w:rPr>
          <w:rFonts w:ascii="Times New Roman" w:hAnsi="Times New Roman" w:cs="Times New Roman"/>
          <w:sz w:val="22"/>
          <w:lang w:val="ru-RU"/>
        </w:rPr>
        <w:t xml:space="preserve">– </w:t>
      </w:r>
      <w:r w:rsidR="00465AF5" w:rsidRPr="00465AF5">
        <w:rPr>
          <w:rFonts w:ascii="Times New Roman" w:hAnsi="Times New Roman" w:cs="Times New Roman"/>
          <w:sz w:val="22"/>
          <w:lang w:val="ru-RU"/>
        </w:rPr>
        <w:t>совокупные продажи за период</w:t>
      </w:r>
      <w:r w:rsidRPr="00465AF5">
        <w:rPr>
          <w:rFonts w:ascii="Times New Roman" w:hAnsi="Times New Roman" w:cs="Times New Roman"/>
          <w:sz w:val="22"/>
          <w:lang w:val="ru-RU"/>
        </w:rPr>
        <w:t xml:space="preserve"> [0   ...  </w:t>
      </w:r>
      <w:r>
        <w:rPr>
          <w:rFonts w:ascii="Times New Roman" w:hAnsi="Times New Roman" w:cs="Times New Roman"/>
          <w:sz w:val="22"/>
        </w:rPr>
        <w:t>t</w:t>
      </w:r>
      <w:r w:rsidRPr="00465AF5">
        <w:rPr>
          <w:rFonts w:ascii="Times New Roman" w:hAnsi="Times New Roman" w:cs="Times New Roman"/>
          <w:sz w:val="22"/>
          <w:lang w:val="ru-RU"/>
        </w:rPr>
        <w:t xml:space="preserve"> - 1]</w:t>
      </w:r>
      <w:r w:rsidR="0078147B" w:rsidRPr="00465AF5">
        <w:rPr>
          <w:rFonts w:ascii="Times New Roman" w:hAnsi="Times New Roman" w:cs="Times New Roman"/>
          <w:sz w:val="22"/>
          <w:lang w:val="ru-RU"/>
        </w:rPr>
        <w:t>;</w:t>
      </w:r>
      <w:r w:rsidRPr="00465AF5">
        <w:rPr>
          <w:rFonts w:ascii="Times New Roman" w:hAnsi="Times New Roman" w:cs="Times New Roman"/>
          <w:sz w:val="22"/>
          <w:lang w:val="ru-RU"/>
        </w:rPr>
        <w:t xml:space="preserve"> </w:t>
      </w:r>
      <w:r w:rsidR="00465AF5" w:rsidRPr="00465AF5">
        <w:rPr>
          <w:rFonts w:ascii="Times New Roman" w:hAnsi="Times New Roman" w:cs="Times New Roman"/>
          <w:sz w:val="22"/>
        </w:rPr>
        <w:t>p</w:t>
      </w:r>
      <w:r w:rsidR="00465AF5" w:rsidRPr="00465AF5">
        <w:rPr>
          <w:rFonts w:ascii="Times New Roman" w:hAnsi="Times New Roman" w:cs="Times New Roman"/>
          <w:sz w:val="22"/>
          <w:lang w:val="ru-RU"/>
        </w:rPr>
        <w:t xml:space="preserve"> - коэффициент инновации, </w:t>
      </w:r>
      <w:r w:rsidR="00465AF5" w:rsidRPr="00465AF5">
        <w:rPr>
          <w:rFonts w:ascii="Times New Roman" w:hAnsi="Times New Roman" w:cs="Times New Roman"/>
          <w:sz w:val="22"/>
        </w:rPr>
        <w:t>q</w:t>
      </w:r>
      <w:r w:rsidR="00465AF5" w:rsidRPr="00465AF5">
        <w:rPr>
          <w:rFonts w:ascii="Times New Roman" w:hAnsi="Times New Roman" w:cs="Times New Roman"/>
          <w:sz w:val="22"/>
          <w:lang w:val="ru-RU"/>
        </w:rPr>
        <w:t xml:space="preserve"> - коэффициент имитации, </w:t>
      </w:r>
      <w:r w:rsidR="00465AF5" w:rsidRPr="00465AF5">
        <w:rPr>
          <w:rFonts w:ascii="Times New Roman" w:hAnsi="Times New Roman" w:cs="Times New Roman"/>
          <w:sz w:val="22"/>
        </w:rPr>
        <w:t>m</w:t>
      </w:r>
      <w:r w:rsidR="00465AF5" w:rsidRPr="00465AF5">
        <w:rPr>
          <w:rFonts w:ascii="Times New Roman" w:hAnsi="Times New Roman" w:cs="Times New Roman"/>
          <w:sz w:val="22"/>
          <w:lang w:val="ru-RU"/>
        </w:rPr>
        <w:t xml:space="preserve"> - общее количество всех покупок</w:t>
      </w:r>
      <w:r w:rsidR="00481ED1" w:rsidRPr="00465AF5">
        <w:rPr>
          <w:rFonts w:ascii="Times New Roman" w:hAnsi="Times New Roman" w:cs="Times New Roman"/>
          <w:sz w:val="22"/>
          <w:lang w:val="ru-RU"/>
        </w:rPr>
        <w:t>.</w:t>
      </w:r>
    </w:p>
    <w:p w:rsidR="001C41DD" w:rsidRPr="000211A3" w:rsidRDefault="00465AF5" w:rsidP="001C41DD">
      <w:pPr>
        <w:widowControl/>
        <w:spacing w:after="160" w:line="259" w:lineRule="auto"/>
        <w:jc w:val="both"/>
        <w:rPr>
          <w:rFonts w:ascii="Times New Roman" w:hAnsi="Times New Roman" w:cs="Times New Roman"/>
          <w:sz w:val="22"/>
          <w:lang w:val="ru-RU"/>
        </w:rPr>
      </w:pPr>
      <w:r w:rsidRPr="000211A3">
        <w:rPr>
          <w:rFonts w:ascii="Times New Roman" w:hAnsi="Times New Roman" w:cs="Times New Roman"/>
          <w:sz w:val="22"/>
          <w:lang w:val="ru-RU"/>
        </w:rPr>
        <w:t>Переменный верхний предел</w:t>
      </w:r>
      <w:r w:rsidR="000211A3" w:rsidRPr="000211A3">
        <w:rPr>
          <w:rFonts w:ascii="Times New Roman" w:hAnsi="Times New Roman" w:cs="Times New Roman"/>
          <w:sz w:val="22"/>
          <w:lang w:val="ru-RU"/>
        </w:rPr>
        <w:t xml:space="preserve"> (</w:t>
      </w:r>
      <w:r w:rsidR="000211A3">
        <w:rPr>
          <w:rFonts w:ascii="Times New Roman" w:hAnsi="Times New Roman" w:cs="Times New Roman"/>
          <w:sz w:val="22"/>
        </w:rPr>
        <w:t>Variable</w:t>
      </w:r>
      <w:r w:rsidR="000211A3" w:rsidRPr="000211A3">
        <w:rPr>
          <w:rFonts w:ascii="Times New Roman" w:hAnsi="Times New Roman" w:cs="Times New Roman"/>
          <w:sz w:val="22"/>
          <w:lang w:val="ru-RU"/>
        </w:rPr>
        <w:t xml:space="preserve"> </w:t>
      </w:r>
      <w:r w:rsidR="000211A3">
        <w:rPr>
          <w:rFonts w:ascii="Times New Roman" w:hAnsi="Times New Roman" w:cs="Times New Roman"/>
          <w:sz w:val="22"/>
        </w:rPr>
        <w:t>upper</w:t>
      </w:r>
      <w:r w:rsidR="000211A3" w:rsidRPr="000211A3">
        <w:rPr>
          <w:rFonts w:ascii="Times New Roman" w:hAnsi="Times New Roman" w:cs="Times New Roman"/>
          <w:sz w:val="22"/>
          <w:lang w:val="ru-RU"/>
        </w:rPr>
        <w:t xml:space="preserve"> </w:t>
      </w:r>
      <w:r w:rsidR="000211A3">
        <w:rPr>
          <w:rFonts w:ascii="Times New Roman" w:hAnsi="Times New Roman" w:cs="Times New Roman"/>
          <w:sz w:val="22"/>
        </w:rPr>
        <w:t>limit</w:t>
      </w:r>
      <w:r w:rsidR="000211A3" w:rsidRPr="000211A3">
        <w:rPr>
          <w:rFonts w:ascii="Times New Roman" w:hAnsi="Times New Roman" w:cs="Times New Roman"/>
          <w:sz w:val="22"/>
          <w:lang w:val="ru-RU"/>
        </w:rPr>
        <w:t>)</w:t>
      </w:r>
      <w:r w:rsidR="00BE6F07" w:rsidRPr="000211A3">
        <w:rPr>
          <w:rFonts w:ascii="Times New Roman" w:hAnsi="Times New Roman" w:cs="Times New Roman"/>
          <w:sz w:val="22"/>
          <w:lang w:val="ru-RU"/>
        </w:rPr>
        <w:t>:</w:t>
      </w:r>
    </w:p>
    <w:tbl>
      <w:tblPr>
        <w:tblStyle w:val="a5"/>
        <w:tblW w:w="9369" w:type="dxa"/>
        <w:tblLook w:val="04A0" w:firstRow="1" w:lastRow="0" w:firstColumn="1" w:lastColumn="0" w:noHBand="0" w:noVBand="1"/>
      </w:tblPr>
      <w:tblGrid>
        <w:gridCol w:w="8660"/>
        <w:gridCol w:w="709"/>
      </w:tblGrid>
      <w:tr w:rsidR="001C41DD" w:rsidTr="00BE6F07">
        <w:tc>
          <w:tcPr>
            <w:tcW w:w="8660" w:type="dxa"/>
            <w:vAlign w:val="center"/>
          </w:tcPr>
          <w:p w:rsidR="001C41DD" w:rsidRDefault="001C41DD" w:rsidP="00C95743">
            <w:pPr>
              <w:widowControl/>
              <w:spacing w:after="160" w:line="259" w:lineRule="auto"/>
              <w:jc w:val="center"/>
              <w:rPr>
                <w:rFonts w:ascii="Times New Roman" w:hAnsi="Times New Roman" w:cs="Times New Roman"/>
                <w:sz w:val="22"/>
              </w:rPr>
            </w:pPr>
            <m:oMathPara>
              <m:oMath>
                <m:r>
                  <w:rPr>
                    <w:rFonts w:ascii="Cambria Math" w:hAnsi="Cambria Math" w:cs="Times New Roman"/>
                    <w:sz w:val="22"/>
                  </w:rPr>
                  <m:t>S</m:t>
                </m:r>
                <m:d>
                  <m:dPr>
                    <m:ctrlPr>
                      <w:rPr>
                        <w:rFonts w:ascii="Cambria Math" w:hAnsi="Cambria Math" w:cs="Times New Roman"/>
                        <w:i/>
                        <w:sz w:val="22"/>
                      </w:rPr>
                    </m:ctrlPr>
                  </m:dPr>
                  <m:e>
                    <m:r>
                      <w:rPr>
                        <w:rFonts w:ascii="Cambria Math" w:hAnsi="Cambria Math" w:cs="Times New Roman"/>
                        <w:sz w:val="22"/>
                      </w:rPr>
                      <m:t>t</m:t>
                    </m:r>
                  </m:e>
                </m:d>
                <m:r>
                  <w:rPr>
                    <w:rFonts w:ascii="Cambria Math" w:hAnsi="Cambria Math" w:cs="Times New Roman"/>
                    <w:sz w:val="22"/>
                  </w:rPr>
                  <m:t>=p*M(t-1)*k+</m:t>
                </m:r>
                <m:d>
                  <m:dPr>
                    <m:ctrlPr>
                      <w:rPr>
                        <w:rFonts w:ascii="Cambria Math" w:hAnsi="Cambria Math" w:cs="Times New Roman"/>
                        <w:i/>
                        <w:sz w:val="22"/>
                      </w:rPr>
                    </m:ctrlPr>
                  </m:dPr>
                  <m:e>
                    <m:r>
                      <w:rPr>
                        <w:rFonts w:ascii="Cambria Math" w:hAnsi="Cambria Math" w:cs="Times New Roman"/>
                        <w:sz w:val="22"/>
                      </w:rPr>
                      <m:t>q-p</m:t>
                    </m:r>
                  </m:e>
                </m:d>
                <m:r>
                  <w:rPr>
                    <w:rFonts w:ascii="Cambria Math" w:hAnsi="Cambria Math" w:cs="Times New Roman"/>
                    <w:sz w:val="22"/>
                  </w:rPr>
                  <m:t>*Y</m:t>
                </m:r>
                <m:d>
                  <m:dPr>
                    <m:ctrlPr>
                      <w:rPr>
                        <w:rFonts w:ascii="Cambria Math" w:hAnsi="Cambria Math" w:cs="Times New Roman"/>
                        <w:i/>
                        <w:sz w:val="22"/>
                      </w:rPr>
                    </m:ctrlPr>
                  </m:dPr>
                  <m:e>
                    <m:r>
                      <w:rPr>
                        <w:rFonts w:ascii="Cambria Math" w:hAnsi="Cambria Math" w:cs="Times New Roman"/>
                        <w:sz w:val="22"/>
                      </w:rPr>
                      <m:t>t-1</m:t>
                    </m:r>
                  </m:e>
                </m:d>
                <m:r>
                  <w:rPr>
                    <w:rFonts w:ascii="Cambria Math" w:hAnsi="Cambria Math" w:cs="Times New Roman"/>
                    <w:sz w:val="22"/>
                  </w:rPr>
                  <m:t xml:space="preserve">- </m:t>
                </m:r>
                <m:f>
                  <m:fPr>
                    <m:ctrlPr>
                      <w:rPr>
                        <w:rFonts w:ascii="Cambria Math" w:hAnsi="Cambria Math" w:cs="Times New Roman"/>
                        <w:i/>
                        <w:sz w:val="22"/>
                      </w:rPr>
                    </m:ctrlPr>
                  </m:fPr>
                  <m:num>
                    <m:r>
                      <w:rPr>
                        <w:rFonts w:ascii="Cambria Math" w:hAnsi="Cambria Math" w:cs="Times New Roman"/>
                        <w:sz w:val="22"/>
                      </w:rPr>
                      <m:t>q</m:t>
                    </m:r>
                  </m:num>
                  <m:den>
                    <m:r>
                      <w:rPr>
                        <w:rFonts w:ascii="Cambria Math" w:hAnsi="Cambria Math" w:cs="Times New Roman"/>
                        <w:sz w:val="22"/>
                      </w:rPr>
                      <m:t>(M(t-1)*k)</m:t>
                    </m:r>
                  </m:den>
                </m:f>
                <m:sSup>
                  <m:sSupPr>
                    <m:ctrlPr>
                      <w:rPr>
                        <w:rFonts w:ascii="Cambria Math" w:hAnsi="Cambria Math" w:cs="Times New Roman"/>
                        <w:i/>
                        <w:sz w:val="22"/>
                      </w:rPr>
                    </m:ctrlPr>
                  </m:sSupPr>
                  <m:e>
                    <m:r>
                      <w:rPr>
                        <w:rFonts w:ascii="Cambria Math" w:hAnsi="Cambria Math" w:cs="Times New Roman"/>
                        <w:sz w:val="22"/>
                      </w:rPr>
                      <m:t>Y</m:t>
                    </m:r>
                  </m:e>
                  <m:sup>
                    <m:r>
                      <w:rPr>
                        <w:rFonts w:ascii="Cambria Math" w:hAnsi="Cambria Math" w:cs="Times New Roman"/>
                        <w:sz w:val="22"/>
                      </w:rPr>
                      <m:t>2</m:t>
                    </m:r>
                  </m:sup>
                </m:sSup>
                <m:r>
                  <w:rPr>
                    <w:rFonts w:ascii="Cambria Math" w:hAnsi="Cambria Math" w:cs="Times New Roman"/>
                    <w:sz w:val="22"/>
                  </w:rPr>
                  <m:t>(t-1)</m:t>
                </m:r>
              </m:oMath>
            </m:oMathPara>
          </w:p>
        </w:tc>
        <w:tc>
          <w:tcPr>
            <w:tcW w:w="709" w:type="dxa"/>
            <w:vAlign w:val="center"/>
          </w:tcPr>
          <w:p w:rsidR="001C41DD" w:rsidRDefault="001C41DD" w:rsidP="00BE6F07">
            <w:pPr>
              <w:widowControl/>
              <w:spacing w:after="160" w:line="259" w:lineRule="auto"/>
              <w:jc w:val="center"/>
              <w:rPr>
                <w:rFonts w:ascii="Times New Roman" w:hAnsi="Times New Roman" w:cs="Times New Roman"/>
                <w:sz w:val="22"/>
              </w:rPr>
            </w:pPr>
            <w:r>
              <w:rPr>
                <w:rFonts w:ascii="Times New Roman" w:hAnsi="Times New Roman" w:cs="Times New Roman"/>
                <w:sz w:val="22"/>
              </w:rPr>
              <w:t>(</w:t>
            </w:r>
            <w:r w:rsidR="00BE6F07">
              <w:rPr>
                <w:rFonts w:ascii="Times New Roman" w:hAnsi="Times New Roman" w:cs="Times New Roman"/>
                <w:sz w:val="22"/>
              </w:rPr>
              <w:t>7</w:t>
            </w:r>
            <w:r>
              <w:rPr>
                <w:rFonts w:ascii="Times New Roman" w:hAnsi="Times New Roman" w:cs="Times New Roman"/>
                <w:sz w:val="22"/>
              </w:rPr>
              <w:t>)</w:t>
            </w:r>
          </w:p>
        </w:tc>
      </w:tr>
    </w:tbl>
    <w:p w:rsidR="001C41DD" w:rsidRPr="00465AF5" w:rsidRDefault="001C41DD" w:rsidP="001C41DD">
      <w:pPr>
        <w:widowControl/>
        <w:spacing w:after="160" w:line="259" w:lineRule="auto"/>
        <w:jc w:val="both"/>
        <w:rPr>
          <w:rFonts w:ascii="Times New Roman" w:hAnsi="Times New Roman" w:cs="Times New Roman"/>
          <w:sz w:val="22"/>
          <w:lang w:val="ru-RU"/>
        </w:rPr>
      </w:pPr>
      <w:r>
        <w:rPr>
          <w:rFonts w:ascii="Times New Roman" w:hAnsi="Times New Roman" w:cs="Times New Roman"/>
          <w:sz w:val="22"/>
        </w:rPr>
        <w:t xml:space="preserve">Where S(t) – sales at period t; </w:t>
      </w:r>
      <m:oMath>
        <m:r>
          <m:rPr>
            <m:sty m:val="p"/>
          </m:rPr>
          <w:rPr>
            <w:rFonts w:ascii="Cambria Math" w:hAnsi="Cambria Math" w:cs="Times New Roman"/>
            <w:sz w:val="22"/>
          </w:rPr>
          <m:t>Y</m:t>
        </m:r>
        <m:d>
          <m:dPr>
            <m:ctrlPr>
              <w:rPr>
                <w:rFonts w:ascii="Cambria Math" w:hAnsi="Cambria Math" w:cs="Times New Roman"/>
                <w:sz w:val="22"/>
              </w:rPr>
            </m:ctrlPr>
          </m:dPr>
          <m:e>
            <m:r>
              <m:rPr>
                <m:sty m:val="p"/>
              </m:rPr>
              <w:rPr>
                <w:rFonts w:ascii="Cambria Math" w:hAnsi="Cambria Math" w:cs="Times New Roman"/>
                <w:sz w:val="22"/>
              </w:rPr>
              <m:t>t-1</m:t>
            </m:r>
          </m:e>
        </m:d>
        <m:r>
          <m:rPr>
            <m:sty m:val="p"/>
          </m:rPr>
          <w:rPr>
            <w:rFonts w:ascii="Cambria Math" w:hAnsi="Times New Roman" w:cs="Times New Roman"/>
            <w:sz w:val="22"/>
          </w:rPr>
          <m:t>=</m:t>
        </m:r>
        <m:nary>
          <m:naryPr>
            <m:chr m:val="∑"/>
            <m:limLoc m:val="undOvr"/>
            <m:ctrlPr>
              <w:rPr>
                <w:rFonts w:ascii="Cambria Math" w:hAnsi="Times New Roman" w:cs="Times New Roman"/>
                <w:sz w:val="22"/>
              </w:rPr>
            </m:ctrlPr>
          </m:naryPr>
          <m:sub>
            <m:r>
              <w:rPr>
                <w:rFonts w:ascii="Cambria Math" w:hAnsi="Times New Roman" w:cs="Times New Roman"/>
                <w:sz w:val="22"/>
              </w:rPr>
              <m:t>x=1</m:t>
            </m:r>
          </m:sub>
          <m:sup>
            <m:r>
              <w:rPr>
                <w:rFonts w:ascii="Cambria Math" w:hAnsi="Times New Roman" w:cs="Times New Roman"/>
                <w:sz w:val="22"/>
              </w:rPr>
              <m:t>x=t</m:t>
            </m:r>
            <m:r>
              <w:rPr>
                <w:rFonts w:ascii="Cambria Math" w:hAnsi="Times New Roman" w:cs="Times New Roman"/>
                <w:sz w:val="22"/>
              </w:rPr>
              <m:t>-</m:t>
            </m:r>
            <m:r>
              <w:rPr>
                <w:rFonts w:ascii="Cambria Math" w:hAnsi="Times New Roman" w:cs="Times New Roman"/>
                <w:sz w:val="22"/>
              </w:rPr>
              <m:t>1</m:t>
            </m:r>
          </m:sup>
          <m:e>
            <m:r>
              <w:rPr>
                <w:rFonts w:ascii="Cambria Math" w:hAnsi="Times New Roman" w:cs="Times New Roman"/>
                <w:sz w:val="22"/>
              </w:rPr>
              <m:t>S(x)</m:t>
            </m:r>
          </m:e>
        </m:nary>
        <m:r>
          <w:rPr>
            <w:rFonts w:ascii="Cambria Math" w:hAnsi="Times New Roman" w:cs="Times New Roman"/>
            <w:sz w:val="22"/>
          </w:rPr>
          <m:t xml:space="preserve"> </m:t>
        </m:r>
      </m:oMath>
      <w:r>
        <w:rPr>
          <w:rFonts w:ascii="Times New Roman" w:hAnsi="Times New Roman" w:cs="Times New Roman"/>
          <w:sz w:val="22"/>
        </w:rPr>
        <w:t>– cumulative sales through the period [0   ...  t</w:t>
      </w:r>
      <w:r w:rsidRPr="00465AF5">
        <w:rPr>
          <w:rFonts w:ascii="Times New Roman" w:hAnsi="Times New Roman" w:cs="Times New Roman"/>
          <w:sz w:val="22"/>
          <w:lang w:val="ru-RU"/>
        </w:rPr>
        <w:t xml:space="preserve"> - 1]; </w:t>
      </w:r>
      <w:r>
        <w:rPr>
          <w:rFonts w:ascii="Times New Roman" w:hAnsi="Times New Roman" w:cs="Times New Roman"/>
          <w:sz w:val="22"/>
        </w:rPr>
        <w:t>p</w:t>
      </w:r>
      <w:r w:rsidRPr="00465AF5">
        <w:rPr>
          <w:rFonts w:ascii="Times New Roman" w:hAnsi="Times New Roman" w:cs="Times New Roman"/>
          <w:sz w:val="22"/>
          <w:lang w:val="ru-RU"/>
        </w:rPr>
        <w:t xml:space="preserve"> – </w:t>
      </w:r>
      <w:r>
        <w:rPr>
          <w:rFonts w:ascii="Times New Roman" w:hAnsi="Times New Roman" w:cs="Times New Roman"/>
          <w:sz w:val="22"/>
        </w:rPr>
        <w:t>coefficient</w:t>
      </w:r>
      <w:r w:rsidRPr="00465AF5">
        <w:rPr>
          <w:rFonts w:ascii="Times New Roman" w:hAnsi="Times New Roman" w:cs="Times New Roman"/>
          <w:sz w:val="22"/>
          <w:lang w:val="ru-RU"/>
        </w:rPr>
        <w:t xml:space="preserve"> </w:t>
      </w:r>
      <w:r>
        <w:rPr>
          <w:rFonts w:ascii="Times New Roman" w:hAnsi="Times New Roman" w:cs="Times New Roman"/>
          <w:sz w:val="22"/>
        </w:rPr>
        <w:t>of</w:t>
      </w:r>
      <w:r w:rsidRPr="00465AF5">
        <w:rPr>
          <w:rFonts w:ascii="Times New Roman" w:hAnsi="Times New Roman" w:cs="Times New Roman"/>
          <w:sz w:val="22"/>
          <w:lang w:val="ru-RU"/>
        </w:rPr>
        <w:t xml:space="preserve"> </w:t>
      </w:r>
      <w:r>
        <w:rPr>
          <w:rFonts w:ascii="Times New Roman" w:hAnsi="Times New Roman" w:cs="Times New Roman"/>
          <w:sz w:val="22"/>
        </w:rPr>
        <w:t>innovation</w:t>
      </w:r>
      <w:r w:rsidRPr="00465AF5">
        <w:rPr>
          <w:rFonts w:ascii="Times New Roman" w:hAnsi="Times New Roman" w:cs="Times New Roman"/>
          <w:sz w:val="22"/>
          <w:lang w:val="ru-RU"/>
        </w:rPr>
        <w:t xml:space="preserve">, </w:t>
      </w:r>
      <w:r>
        <w:rPr>
          <w:rFonts w:ascii="Times New Roman" w:hAnsi="Times New Roman" w:cs="Times New Roman"/>
          <w:sz w:val="22"/>
        </w:rPr>
        <w:t>q</w:t>
      </w:r>
      <w:r w:rsidRPr="00465AF5">
        <w:rPr>
          <w:rFonts w:ascii="Times New Roman" w:hAnsi="Times New Roman" w:cs="Times New Roman"/>
          <w:sz w:val="22"/>
          <w:lang w:val="ru-RU"/>
        </w:rPr>
        <w:t xml:space="preserve"> – </w:t>
      </w:r>
      <w:r>
        <w:rPr>
          <w:rFonts w:ascii="Times New Roman" w:hAnsi="Times New Roman" w:cs="Times New Roman"/>
          <w:sz w:val="22"/>
        </w:rPr>
        <w:t>coefficient</w:t>
      </w:r>
      <w:r w:rsidRPr="00465AF5">
        <w:rPr>
          <w:rFonts w:ascii="Times New Roman" w:hAnsi="Times New Roman" w:cs="Times New Roman"/>
          <w:sz w:val="22"/>
          <w:lang w:val="ru-RU"/>
        </w:rPr>
        <w:t xml:space="preserve"> </w:t>
      </w:r>
      <w:r>
        <w:rPr>
          <w:rFonts w:ascii="Times New Roman" w:hAnsi="Times New Roman" w:cs="Times New Roman"/>
          <w:sz w:val="22"/>
        </w:rPr>
        <w:t>of</w:t>
      </w:r>
      <w:r w:rsidRPr="00465AF5">
        <w:rPr>
          <w:rFonts w:ascii="Times New Roman" w:hAnsi="Times New Roman" w:cs="Times New Roman"/>
          <w:sz w:val="22"/>
          <w:lang w:val="ru-RU"/>
        </w:rPr>
        <w:t xml:space="preserve"> </w:t>
      </w:r>
      <w:r>
        <w:rPr>
          <w:rFonts w:ascii="Times New Roman" w:hAnsi="Times New Roman" w:cs="Times New Roman"/>
          <w:sz w:val="22"/>
        </w:rPr>
        <w:t>imitation</w:t>
      </w:r>
      <w:r w:rsidRPr="00465AF5">
        <w:rPr>
          <w:rFonts w:ascii="Times New Roman" w:hAnsi="Times New Roman" w:cs="Times New Roman"/>
          <w:sz w:val="22"/>
          <w:lang w:val="ru-RU"/>
        </w:rPr>
        <w:t xml:space="preserve">, </w:t>
      </w:r>
      <w:r>
        <w:rPr>
          <w:rFonts w:ascii="Times New Roman" w:hAnsi="Times New Roman" w:cs="Times New Roman"/>
          <w:sz w:val="22"/>
        </w:rPr>
        <w:t>M</w:t>
      </w:r>
      <w:r>
        <w:rPr>
          <w:rFonts w:ascii="Times New Roman" w:hAnsi="Times New Roman" w:cs="Times New Roman"/>
          <w:sz w:val="22"/>
          <w:vertAlign w:val="subscript"/>
        </w:rPr>
        <w:t>i</w:t>
      </w:r>
      <w:r w:rsidRPr="00465AF5">
        <w:rPr>
          <w:rFonts w:ascii="Times New Roman" w:hAnsi="Times New Roman" w:cs="Times New Roman"/>
          <w:sz w:val="22"/>
          <w:lang w:val="ru-RU"/>
        </w:rPr>
        <w:t xml:space="preserve"> =  </w:t>
      </w:r>
      <w:r w:rsidR="00465AF5" w:rsidRPr="00465AF5">
        <w:rPr>
          <w:rFonts w:ascii="Times New Roman" w:hAnsi="Times New Roman" w:cs="Times New Roman"/>
          <w:sz w:val="22"/>
          <w:lang w:val="ru-RU"/>
        </w:rPr>
        <w:t>общее производство электроэнергии в предыдущем году</w:t>
      </w:r>
      <w:r w:rsidRPr="00465AF5">
        <w:rPr>
          <w:rFonts w:ascii="Times New Roman" w:hAnsi="Times New Roman" w:cs="Times New Roman"/>
          <w:sz w:val="22"/>
          <w:lang w:val="ru-RU"/>
        </w:rPr>
        <w:t xml:space="preserve">, </w:t>
      </w:r>
      <w:r>
        <w:rPr>
          <w:rFonts w:ascii="Times New Roman" w:hAnsi="Times New Roman" w:cs="Times New Roman"/>
          <w:sz w:val="22"/>
        </w:rPr>
        <w:t>k</w:t>
      </w:r>
      <w:r w:rsidRPr="00465AF5">
        <w:rPr>
          <w:rFonts w:ascii="Times New Roman" w:hAnsi="Times New Roman" w:cs="Times New Roman"/>
          <w:sz w:val="22"/>
          <w:lang w:val="ru-RU"/>
        </w:rPr>
        <w:t xml:space="preserve"> – </w:t>
      </w:r>
      <w:r w:rsidR="00465AF5" w:rsidRPr="00465AF5">
        <w:rPr>
          <w:rFonts w:ascii="Times New Roman" w:hAnsi="Times New Roman" w:cs="Times New Roman"/>
          <w:sz w:val="22"/>
          <w:lang w:val="ru-RU"/>
        </w:rPr>
        <w:t>предельная доля ветровой энергии в общем производстве электроэнергии</w:t>
      </w:r>
      <w:r w:rsidRPr="00465AF5">
        <w:rPr>
          <w:rFonts w:ascii="Times New Roman" w:hAnsi="Times New Roman" w:cs="Times New Roman"/>
          <w:sz w:val="22"/>
          <w:lang w:val="ru-RU"/>
        </w:rPr>
        <w:t>.</w:t>
      </w:r>
    </w:p>
    <w:p w:rsidR="00AF5E01" w:rsidRPr="00465AF5" w:rsidRDefault="00465AF5" w:rsidP="00AF5E01">
      <w:pPr>
        <w:widowControl/>
        <w:spacing w:after="160" w:line="259" w:lineRule="auto"/>
        <w:jc w:val="both"/>
        <w:rPr>
          <w:rFonts w:ascii="Times New Roman" w:hAnsi="Times New Roman" w:cs="Times New Roman"/>
          <w:sz w:val="22"/>
          <w:lang w:val="ru-RU"/>
        </w:rPr>
      </w:pPr>
      <w:r w:rsidRPr="00465AF5">
        <w:rPr>
          <w:rFonts w:ascii="Times New Roman" w:hAnsi="Times New Roman" w:cs="Times New Roman"/>
          <w:sz w:val="22"/>
          <w:lang w:val="ru-RU"/>
        </w:rPr>
        <w:t>Переменный верхний предел с учетом переменных затрат</w:t>
      </w:r>
      <w:r w:rsidR="000211A3" w:rsidRPr="00E11169">
        <w:rPr>
          <w:rFonts w:ascii="Times New Roman" w:hAnsi="Times New Roman" w:cs="Times New Roman"/>
          <w:sz w:val="22"/>
          <w:lang w:val="ru-RU"/>
        </w:rPr>
        <w:t xml:space="preserve"> (</w:t>
      </w:r>
      <w:r w:rsidR="00E11169" w:rsidRPr="00E11169">
        <w:rPr>
          <w:rFonts w:ascii="Times New Roman" w:hAnsi="Times New Roman" w:cs="Times New Roman"/>
          <w:sz w:val="22"/>
        </w:rPr>
        <w:t>Variable</w:t>
      </w:r>
      <w:r w:rsidR="00E11169" w:rsidRPr="00E11169">
        <w:rPr>
          <w:rFonts w:ascii="Times New Roman" w:hAnsi="Times New Roman" w:cs="Times New Roman"/>
          <w:sz w:val="22"/>
          <w:lang w:val="ru-RU"/>
        </w:rPr>
        <w:t xml:space="preserve"> </w:t>
      </w:r>
      <w:r w:rsidR="00E11169" w:rsidRPr="00E11169">
        <w:rPr>
          <w:rFonts w:ascii="Times New Roman" w:hAnsi="Times New Roman" w:cs="Times New Roman"/>
          <w:sz w:val="22"/>
        </w:rPr>
        <w:t>upper</w:t>
      </w:r>
      <w:r w:rsidR="00E11169" w:rsidRPr="00E11169">
        <w:rPr>
          <w:rFonts w:ascii="Times New Roman" w:hAnsi="Times New Roman" w:cs="Times New Roman"/>
          <w:sz w:val="22"/>
          <w:lang w:val="ru-RU"/>
        </w:rPr>
        <w:t xml:space="preserve"> </w:t>
      </w:r>
      <w:r w:rsidR="00E11169" w:rsidRPr="00E11169">
        <w:rPr>
          <w:rFonts w:ascii="Times New Roman" w:hAnsi="Times New Roman" w:cs="Times New Roman"/>
          <w:sz w:val="22"/>
        </w:rPr>
        <w:t>limit</w:t>
      </w:r>
      <w:r w:rsidR="00E11169" w:rsidRPr="00E11169">
        <w:rPr>
          <w:rFonts w:ascii="Times New Roman" w:hAnsi="Times New Roman" w:cs="Times New Roman"/>
          <w:sz w:val="22"/>
          <w:lang w:val="ru-RU"/>
        </w:rPr>
        <w:t xml:space="preserve"> </w:t>
      </w:r>
      <w:r w:rsidR="00E11169" w:rsidRPr="00E11169">
        <w:rPr>
          <w:rFonts w:ascii="Times New Roman" w:hAnsi="Times New Roman" w:cs="Times New Roman"/>
          <w:sz w:val="22"/>
        </w:rPr>
        <w:t>considering</w:t>
      </w:r>
      <w:r w:rsidR="00E11169" w:rsidRPr="00E11169">
        <w:rPr>
          <w:rFonts w:ascii="Times New Roman" w:hAnsi="Times New Roman" w:cs="Times New Roman"/>
          <w:sz w:val="22"/>
          <w:lang w:val="ru-RU"/>
        </w:rPr>
        <w:t xml:space="preserve"> </w:t>
      </w:r>
      <w:r w:rsidR="00E11169" w:rsidRPr="00E11169">
        <w:rPr>
          <w:rFonts w:ascii="Times New Roman" w:hAnsi="Times New Roman" w:cs="Times New Roman"/>
          <w:sz w:val="22"/>
        </w:rPr>
        <w:t>variable</w:t>
      </w:r>
      <w:r w:rsidR="00E11169" w:rsidRPr="00E11169">
        <w:rPr>
          <w:rFonts w:ascii="Times New Roman" w:hAnsi="Times New Roman" w:cs="Times New Roman"/>
          <w:sz w:val="22"/>
          <w:lang w:val="ru-RU"/>
        </w:rPr>
        <w:t xml:space="preserve"> </w:t>
      </w:r>
      <w:r w:rsidR="00E11169" w:rsidRPr="00E11169">
        <w:rPr>
          <w:rFonts w:ascii="Times New Roman" w:hAnsi="Times New Roman" w:cs="Times New Roman"/>
          <w:sz w:val="22"/>
        </w:rPr>
        <w:t>costs</w:t>
      </w:r>
      <w:r w:rsidR="000211A3" w:rsidRPr="00E11169">
        <w:rPr>
          <w:rFonts w:ascii="Times New Roman" w:hAnsi="Times New Roman" w:cs="Times New Roman"/>
          <w:sz w:val="22"/>
          <w:lang w:val="ru-RU"/>
        </w:rPr>
        <w:t>)</w:t>
      </w:r>
      <w:r w:rsidR="00BE6F07" w:rsidRPr="00465AF5">
        <w:rPr>
          <w:rFonts w:ascii="Times New Roman" w:hAnsi="Times New Roman" w:cs="Times New Roman"/>
          <w:sz w:val="22"/>
          <w:lang w:val="ru-RU"/>
        </w:rPr>
        <w:t>:</w:t>
      </w:r>
      <w:r w:rsidR="00AF5E01" w:rsidRPr="00465AF5">
        <w:rPr>
          <w:rFonts w:ascii="Times New Roman" w:hAnsi="Times New Roman" w:cs="Times New Roman"/>
          <w:sz w:val="22"/>
          <w:lang w:val="ru-RU"/>
        </w:rPr>
        <w:t xml:space="preserve"> </w:t>
      </w:r>
    </w:p>
    <w:tbl>
      <w:tblPr>
        <w:tblStyle w:val="a5"/>
        <w:tblW w:w="9351" w:type="dxa"/>
        <w:tblLook w:val="04A0" w:firstRow="1" w:lastRow="0" w:firstColumn="1" w:lastColumn="0" w:noHBand="0" w:noVBand="1"/>
      </w:tblPr>
      <w:tblGrid>
        <w:gridCol w:w="8642"/>
        <w:gridCol w:w="709"/>
      </w:tblGrid>
      <w:tr w:rsidR="00AF5E01" w:rsidTr="00BE6F07">
        <w:tc>
          <w:tcPr>
            <w:tcW w:w="8642" w:type="dxa"/>
            <w:vAlign w:val="center"/>
          </w:tcPr>
          <w:p w:rsidR="00AF5E01" w:rsidRDefault="00AF5E01" w:rsidP="00BE6F07">
            <w:pPr>
              <w:widowControl/>
              <w:spacing w:after="160" w:line="259" w:lineRule="auto"/>
              <w:jc w:val="center"/>
              <w:rPr>
                <w:rFonts w:ascii="Times New Roman" w:hAnsi="Times New Roman" w:cs="Times New Roman"/>
                <w:sz w:val="22"/>
              </w:rPr>
            </w:pPr>
            <m:oMathPara>
              <m:oMath>
                <m:r>
                  <w:rPr>
                    <w:rFonts w:ascii="Cambria Math" w:hAnsi="Cambria Math" w:cs="Times New Roman"/>
                    <w:sz w:val="20"/>
                  </w:rPr>
                  <m:t>S</m:t>
                </m:r>
                <m:d>
                  <m:dPr>
                    <m:ctrlPr>
                      <w:rPr>
                        <w:rFonts w:ascii="Cambria Math" w:hAnsi="Cambria Math" w:cs="Times New Roman"/>
                        <w:i/>
                        <w:sz w:val="20"/>
                      </w:rPr>
                    </m:ctrlPr>
                  </m:dPr>
                  <m:e>
                    <m:r>
                      <w:rPr>
                        <w:rFonts w:ascii="Cambria Math" w:hAnsi="Cambria Math" w:cs="Times New Roman"/>
                        <w:sz w:val="20"/>
                      </w:rPr>
                      <m:t>t</m:t>
                    </m:r>
                  </m:e>
                </m:d>
                <m:r>
                  <w:rPr>
                    <w:rFonts w:ascii="Cambria Math" w:hAnsi="Cambria Math" w:cs="Times New Roman"/>
                    <w:sz w:val="20"/>
                  </w:rPr>
                  <m:t>=p*M(t-1)*</m:t>
                </m:r>
                <m:f>
                  <m:fPr>
                    <m:ctrlPr>
                      <w:rPr>
                        <w:rFonts w:ascii="Cambria Math" w:hAnsi="Cambria Math" w:cs="Times New Roman"/>
                        <w:i/>
                        <w:sz w:val="20"/>
                      </w:rPr>
                    </m:ctrlPr>
                  </m:fPr>
                  <m:num>
                    <m:r>
                      <w:rPr>
                        <w:rFonts w:ascii="Cambria Math" w:hAnsi="Cambria Math" w:cs="Times New Roman"/>
                        <w:sz w:val="20"/>
                      </w:rPr>
                      <m:t>R</m:t>
                    </m:r>
                  </m:num>
                  <m:den>
                    <m:r>
                      <w:rPr>
                        <w:rFonts w:ascii="Cambria Math" w:hAnsi="Cambria Math" w:cs="Times New Roman"/>
                        <w:sz w:val="20"/>
                      </w:rPr>
                      <m:t>R+c</m:t>
                    </m:r>
                    <m:d>
                      <m:dPr>
                        <m:ctrlPr>
                          <w:rPr>
                            <w:rFonts w:ascii="Cambria Math" w:hAnsi="Cambria Math" w:cs="Times New Roman"/>
                            <w:i/>
                            <w:sz w:val="20"/>
                          </w:rPr>
                        </m:ctrlPr>
                      </m:dPr>
                      <m:e>
                        <m:r>
                          <w:rPr>
                            <w:rFonts w:ascii="Cambria Math" w:hAnsi="Cambria Math" w:cs="Times New Roman"/>
                            <w:sz w:val="20"/>
                          </w:rPr>
                          <m:t>t-1</m:t>
                        </m:r>
                      </m:e>
                    </m:d>
                  </m:den>
                </m:f>
                <m:r>
                  <w:rPr>
                    <w:rFonts w:ascii="Cambria Math" w:hAnsi="Cambria Math" w:cs="Times New Roman"/>
                    <w:sz w:val="20"/>
                  </w:rPr>
                  <m:t>)+</m:t>
                </m:r>
                <m:d>
                  <m:dPr>
                    <m:ctrlPr>
                      <w:rPr>
                        <w:rFonts w:ascii="Cambria Math" w:hAnsi="Cambria Math" w:cs="Times New Roman"/>
                        <w:i/>
                        <w:sz w:val="20"/>
                      </w:rPr>
                    </m:ctrlPr>
                  </m:dPr>
                  <m:e>
                    <m:r>
                      <w:rPr>
                        <w:rFonts w:ascii="Cambria Math" w:hAnsi="Cambria Math" w:cs="Times New Roman"/>
                        <w:sz w:val="20"/>
                      </w:rPr>
                      <m:t>q-p</m:t>
                    </m:r>
                  </m:e>
                </m:d>
                <m:r>
                  <w:rPr>
                    <w:rFonts w:ascii="Cambria Math" w:hAnsi="Cambria Math" w:cs="Times New Roman"/>
                    <w:sz w:val="20"/>
                  </w:rPr>
                  <m:t>*Y</m:t>
                </m:r>
                <m:d>
                  <m:dPr>
                    <m:ctrlPr>
                      <w:rPr>
                        <w:rFonts w:ascii="Cambria Math" w:hAnsi="Cambria Math" w:cs="Times New Roman"/>
                        <w:i/>
                        <w:sz w:val="20"/>
                      </w:rPr>
                    </m:ctrlPr>
                  </m:dPr>
                  <m:e>
                    <m:r>
                      <w:rPr>
                        <w:rFonts w:ascii="Cambria Math" w:hAnsi="Cambria Math" w:cs="Times New Roman"/>
                        <w:sz w:val="20"/>
                      </w:rPr>
                      <m:t>t-1</m:t>
                    </m:r>
                  </m:e>
                </m:d>
                <m:r>
                  <w:rPr>
                    <w:rFonts w:ascii="Cambria Math" w:hAnsi="Cambria Math" w:cs="Times New Roman"/>
                    <w:sz w:val="20"/>
                  </w:rPr>
                  <m:t xml:space="preserve">- </m:t>
                </m:r>
                <m:f>
                  <m:fPr>
                    <m:ctrlPr>
                      <w:rPr>
                        <w:rFonts w:ascii="Cambria Math" w:hAnsi="Cambria Math" w:cs="Times New Roman"/>
                        <w:i/>
                        <w:sz w:val="20"/>
                      </w:rPr>
                    </m:ctrlPr>
                  </m:fPr>
                  <m:num>
                    <m:r>
                      <w:rPr>
                        <w:rFonts w:ascii="Cambria Math" w:hAnsi="Cambria Math" w:cs="Times New Roman"/>
                        <w:sz w:val="20"/>
                      </w:rPr>
                      <m:t>q</m:t>
                    </m:r>
                  </m:num>
                  <m:den>
                    <m:r>
                      <w:rPr>
                        <w:rFonts w:ascii="Cambria Math" w:hAnsi="Cambria Math" w:cs="Times New Roman"/>
                        <w:sz w:val="20"/>
                      </w:rPr>
                      <m:t>M(t-1)*</m:t>
                    </m:r>
                    <m:f>
                      <m:fPr>
                        <m:ctrlPr>
                          <w:rPr>
                            <w:rFonts w:ascii="Cambria Math" w:hAnsi="Cambria Math" w:cs="Times New Roman"/>
                            <w:i/>
                            <w:sz w:val="20"/>
                          </w:rPr>
                        </m:ctrlPr>
                      </m:fPr>
                      <m:num>
                        <m:r>
                          <w:rPr>
                            <w:rFonts w:ascii="Cambria Math" w:hAnsi="Cambria Math" w:cs="Times New Roman"/>
                            <w:sz w:val="20"/>
                          </w:rPr>
                          <m:t>R</m:t>
                        </m:r>
                      </m:num>
                      <m:den>
                        <m:r>
                          <w:rPr>
                            <w:rFonts w:ascii="Cambria Math" w:hAnsi="Cambria Math" w:cs="Times New Roman"/>
                            <w:sz w:val="20"/>
                          </w:rPr>
                          <m:t>R+c</m:t>
                        </m:r>
                        <m:d>
                          <m:dPr>
                            <m:ctrlPr>
                              <w:rPr>
                                <w:rFonts w:ascii="Cambria Math" w:hAnsi="Cambria Math" w:cs="Times New Roman"/>
                                <w:i/>
                                <w:sz w:val="20"/>
                              </w:rPr>
                            </m:ctrlPr>
                          </m:dPr>
                          <m:e>
                            <m:r>
                              <w:rPr>
                                <w:rFonts w:ascii="Cambria Math" w:hAnsi="Cambria Math" w:cs="Times New Roman"/>
                                <w:sz w:val="20"/>
                              </w:rPr>
                              <m:t>t-1</m:t>
                            </m:r>
                          </m:e>
                        </m:d>
                      </m:den>
                    </m:f>
                  </m:den>
                </m:f>
                <m:r>
                  <w:rPr>
                    <w:rFonts w:ascii="Cambria Math" w:hAnsi="Cambria Math" w:cs="Times New Roman"/>
                    <w:sz w:val="20"/>
                  </w:rPr>
                  <m:t>*</m:t>
                </m:r>
                <m:sSup>
                  <m:sSupPr>
                    <m:ctrlPr>
                      <w:rPr>
                        <w:rFonts w:ascii="Cambria Math" w:hAnsi="Cambria Math" w:cs="Times New Roman"/>
                        <w:i/>
                        <w:sz w:val="20"/>
                      </w:rPr>
                    </m:ctrlPr>
                  </m:sSupPr>
                  <m:e>
                    <m:r>
                      <w:rPr>
                        <w:rFonts w:ascii="Cambria Math" w:hAnsi="Cambria Math" w:cs="Times New Roman"/>
                        <w:sz w:val="20"/>
                      </w:rPr>
                      <m:t>Y</m:t>
                    </m:r>
                  </m:e>
                  <m:sup>
                    <m:r>
                      <w:rPr>
                        <w:rFonts w:ascii="Cambria Math" w:hAnsi="Cambria Math" w:cs="Times New Roman"/>
                        <w:sz w:val="20"/>
                      </w:rPr>
                      <m:t>2</m:t>
                    </m:r>
                  </m:sup>
                </m:sSup>
                <m:r>
                  <w:rPr>
                    <w:rFonts w:ascii="Cambria Math" w:hAnsi="Cambria Math" w:cs="Times New Roman"/>
                    <w:sz w:val="20"/>
                  </w:rPr>
                  <m:t>(t-1)</m:t>
                </m:r>
              </m:oMath>
            </m:oMathPara>
          </w:p>
        </w:tc>
        <w:tc>
          <w:tcPr>
            <w:tcW w:w="709" w:type="dxa"/>
            <w:vAlign w:val="center"/>
          </w:tcPr>
          <w:p w:rsidR="00AF5E01" w:rsidRDefault="00AF5E01" w:rsidP="00365035">
            <w:pPr>
              <w:widowControl/>
              <w:spacing w:after="160" w:line="259" w:lineRule="auto"/>
              <w:jc w:val="center"/>
              <w:rPr>
                <w:rFonts w:ascii="Times New Roman" w:hAnsi="Times New Roman" w:cs="Times New Roman"/>
                <w:sz w:val="22"/>
              </w:rPr>
            </w:pPr>
            <w:r>
              <w:rPr>
                <w:rFonts w:ascii="Times New Roman" w:hAnsi="Times New Roman" w:cs="Times New Roman"/>
                <w:sz w:val="22"/>
              </w:rPr>
              <w:t>(</w:t>
            </w:r>
            <w:r w:rsidR="00BE6F07">
              <w:rPr>
                <w:rFonts w:ascii="Times New Roman" w:hAnsi="Times New Roman" w:cs="Times New Roman"/>
                <w:sz w:val="22"/>
              </w:rPr>
              <w:t>8</w:t>
            </w:r>
            <w:r>
              <w:rPr>
                <w:rFonts w:ascii="Times New Roman" w:hAnsi="Times New Roman" w:cs="Times New Roman"/>
                <w:sz w:val="22"/>
              </w:rPr>
              <w:t>)</w:t>
            </w:r>
          </w:p>
        </w:tc>
      </w:tr>
    </w:tbl>
    <w:p w:rsidR="00AF5E01" w:rsidRDefault="00AF5E01" w:rsidP="00AF5E01">
      <w:pPr>
        <w:widowControl/>
        <w:spacing w:after="160" w:line="259" w:lineRule="auto"/>
        <w:jc w:val="both"/>
        <w:rPr>
          <w:rFonts w:ascii="Times New Roman" w:hAnsi="Times New Roman" w:cs="Times New Roman"/>
          <w:sz w:val="22"/>
        </w:rPr>
      </w:pPr>
      <w:r>
        <w:rPr>
          <w:rFonts w:ascii="Times New Roman" w:hAnsi="Times New Roman" w:cs="Times New Roman"/>
          <w:sz w:val="22"/>
        </w:rPr>
        <w:t xml:space="preserve">Where S(t) – sales at period t; </w:t>
      </w:r>
      <m:oMath>
        <m:r>
          <m:rPr>
            <m:sty m:val="p"/>
          </m:rPr>
          <w:rPr>
            <w:rFonts w:ascii="Cambria Math" w:hAnsi="Cambria Math" w:cs="Times New Roman"/>
            <w:sz w:val="22"/>
          </w:rPr>
          <m:t>Y</m:t>
        </m:r>
        <m:d>
          <m:dPr>
            <m:ctrlPr>
              <w:rPr>
                <w:rFonts w:ascii="Cambria Math" w:hAnsi="Cambria Math" w:cs="Times New Roman"/>
                <w:sz w:val="22"/>
              </w:rPr>
            </m:ctrlPr>
          </m:dPr>
          <m:e>
            <m:r>
              <m:rPr>
                <m:sty m:val="p"/>
              </m:rPr>
              <w:rPr>
                <w:rFonts w:ascii="Cambria Math" w:hAnsi="Cambria Math" w:cs="Times New Roman"/>
                <w:sz w:val="22"/>
              </w:rPr>
              <m:t>t-1</m:t>
            </m:r>
          </m:e>
        </m:d>
        <m:r>
          <m:rPr>
            <m:sty m:val="p"/>
          </m:rPr>
          <w:rPr>
            <w:rFonts w:ascii="Cambria Math" w:hAnsi="Times New Roman" w:cs="Times New Roman"/>
            <w:sz w:val="22"/>
          </w:rPr>
          <m:t>=</m:t>
        </m:r>
        <m:nary>
          <m:naryPr>
            <m:chr m:val="∑"/>
            <m:limLoc m:val="undOvr"/>
            <m:ctrlPr>
              <w:rPr>
                <w:rFonts w:ascii="Cambria Math" w:hAnsi="Times New Roman" w:cs="Times New Roman"/>
                <w:sz w:val="22"/>
              </w:rPr>
            </m:ctrlPr>
          </m:naryPr>
          <m:sub>
            <m:r>
              <w:rPr>
                <w:rFonts w:ascii="Cambria Math" w:hAnsi="Times New Roman" w:cs="Times New Roman"/>
                <w:sz w:val="22"/>
              </w:rPr>
              <m:t>x=1</m:t>
            </m:r>
          </m:sub>
          <m:sup>
            <m:r>
              <w:rPr>
                <w:rFonts w:ascii="Cambria Math" w:hAnsi="Times New Roman" w:cs="Times New Roman"/>
                <w:sz w:val="22"/>
              </w:rPr>
              <m:t>x=t</m:t>
            </m:r>
            <m:r>
              <w:rPr>
                <w:rFonts w:ascii="Cambria Math" w:hAnsi="Times New Roman" w:cs="Times New Roman"/>
                <w:sz w:val="22"/>
              </w:rPr>
              <m:t>-</m:t>
            </m:r>
            <m:r>
              <w:rPr>
                <w:rFonts w:ascii="Cambria Math" w:hAnsi="Times New Roman" w:cs="Times New Roman"/>
                <w:sz w:val="22"/>
              </w:rPr>
              <m:t>1</m:t>
            </m:r>
          </m:sup>
          <m:e>
            <m:r>
              <w:rPr>
                <w:rFonts w:ascii="Cambria Math" w:hAnsi="Times New Roman" w:cs="Times New Roman"/>
                <w:sz w:val="22"/>
              </w:rPr>
              <m:t>S(x)</m:t>
            </m:r>
          </m:e>
        </m:nary>
        <m:r>
          <w:rPr>
            <w:rFonts w:ascii="Cambria Math" w:hAnsi="Times New Roman" w:cs="Times New Roman"/>
            <w:sz w:val="22"/>
          </w:rPr>
          <m:t xml:space="preserve"> </m:t>
        </m:r>
      </m:oMath>
      <w:r>
        <w:rPr>
          <w:rFonts w:ascii="Times New Roman" w:hAnsi="Times New Roman" w:cs="Times New Roman"/>
          <w:sz w:val="22"/>
        </w:rPr>
        <w:t xml:space="preserve">– </w:t>
      </w:r>
      <w:r w:rsidR="00465AF5" w:rsidRPr="00465AF5">
        <w:rPr>
          <w:rFonts w:ascii="Times New Roman" w:hAnsi="Times New Roman" w:cs="Times New Roman"/>
          <w:sz w:val="22"/>
        </w:rPr>
        <w:t>кумулятивные продажи за период</w:t>
      </w:r>
      <w:r>
        <w:rPr>
          <w:rFonts w:ascii="Times New Roman" w:hAnsi="Times New Roman" w:cs="Times New Roman"/>
          <w:sz w:val="22"/>
        </w:rPr>
        <w:t xml:space="preserve"> [0   ...  t - 1]; p – coefficient of innovation,</w:t>
      </w:r>
      <w:r w:rsidR="00C95743">
        <w:rPr>
          <w:rFonts w:ascii="Times New Roman" w:hAnsi="Times New Roman" w:cs="Times New Roman"/>
          <w:sz w:val="22"/>
        </w:rPr>
        <w:t xml:space="preserve"> q – coefficient of imitation, M(t-1)</w:t>
      </w:r>
      <w:r>
        <w:rPr>
          <w:rFonts w:ascii="Times New Roman" w:hAnsi="Times New Roman" w:cs="Times New Roman"/>
          <w:sz w:val="22"/>
        </w:rPr>
        <w:t xml:space="preserve"> =  </w:t>
      </w:r>
      <w:r w:rsidR="00465AF5" w:rsidRPr="00465AF5">
        <w:rPr>
          <w:rFonts w:ascii="Times New Roman" w:hAnsi="Times New Roman" w:cs="Times New Roman"/>
          <w:sz w:val="22"/>
        </w:rPr>
        <w:t>общее производство электроэнергии в предыдущем году</w:t>
      </w:r>
      <w:r w:rsidR="00BE6F07">
        <w:rPr>
          <w:rFonts w:ascii="Times New Roman" w:hAnsi="Times New Roman" w:cs="Times New Roman"/>
          <w:sz w:val="22"/>
        </w:rPr>
        <w:t>, R</w:t>
      </w:r>
      <w:r>
        <w:rPr>
          <w:rFonts w:ascii="Times New Roman" w:hAnsi="Times New Roman" w:cs="Times New Roman"/>
          <w:sz w:val="22"/>
        </w:rPr>
        <w:t xml:space="preserve"> – </w:t>
      </w:r>
      <w:r w:rsidR="00465AF5" w:rsidRPr="00465AF5">
        <w:rPr>
          <w:rFonts w:ascii="Times New Roman" w:hAnsi="Times New Roman" w:cs="Times New Roman"/>
          <w:sz w:val="22"/>
        </w:rPr>
        <w:t>коэффициент кривой цен</w:t>
      </w:r>
      <w:r w:rsidR="00371DE4">
        <w:rPr>
          <w:rFonts w:ascii="Times New Roman" w:hAnsi="Times New Roman" w:cs="Times New Roman"/>
          <w:sz w:val="22"/>
        </w:rPr>
        <w:t>, c</w:t>
      </w:r>
      <w:r w:rsidR="00C95743" w:rsidRPr="00C95743">
        <w:rPr>
          <w:rFonts w:ascii="Times New Roman" w:hAnsi="Times New Roman" w:cs="Times New Roman"/>
          <w:sz w:val="22"/>
          <w:vertAlign w:val="subscript"/>
        </w:rPr>
        <w:t>t-1</w:t>
      </w:r>
      <w:r w:rsidR="00371DE4" w:rsidRPr="00C95743">
        <w:rPr>
          <w:rFonts w:ascii="Times New Roman" w:hAnsi="Times New Roman" w:cs="Times New Roman"/>
          <w:sz w:val="22"/>
          <w:vertAlign w:val="subscript"/>
        </w:rPr>
        <w:t xml:space="preserve"> </w:t>
      </w:r>
      <w:r w:rsidR="00371DE4">
        <w:rPr>
          <w:rFonts w:ascii="Times New Roman" w:hAnsi="Times New Roman" w:cs="Times New Roman"/>
          <w:sz w:val="22"/>
        </w:rPr>
        <w:t xml:space="preserve">– </w:t>
      </w:r>
      <w:r w:rsidR="00465AF5" w:rsidRPr="00465AF5">
        <w:rPr>
          <w:rFonts w:ascii="Times New Roman" w:hAnsi="Times New Roman" w:cs="Times New Roman"/>
          <w:sz w:val="22"/>
        </w:rPr>
        <w:t>затраты на 1 кВт/ч в предыдущем году</w:t>
      </w:r>
      <w:r>
        <w:rPr>
          <w:rFonts w:ascii="Times New Roman" w:hAnsi="Times New Roman" w:cs="Times New Roman"/>
          <w:sz w:val="22"/>
        </w:rPr>
        <w:t>.</w:t>
      </w:r>
    </w:p>
    <w:p w:rsidR="00AB0273" w:rsidRDefault="00AB0273" w:rsidP="00375D51">
      <w:pPr>
        <w:widowControl/>
        <w:spacing w:after="160" w:line="259" w:lineRule="auto"/>
        <w:jc w:val="both"/>
        <w:rPr>
          <w:rFonts w:ascii="Times New Roman" w:hAnsi="Times New Roman" w:cs="Times New Roman"/>
          <w:sz w:val="22"/>
        </w:rPr>
      </w:pPr>
    </w:p>
    <w:p w:rsidR="006E48FE" w:rsidRDefault="006E48FE">
      <w:pPr>
        <w:widowControl/>
        <w:spacing w:after="160" w:line="259" w:lineRule="auto"/>
        <w:rPr>
          <w:rFonts w:ascii="Times New Roman" w:hAnsi="Times New Roman" w:cs="Times New Roman"/>
          <w:b/>
          <w:i/>
          <w:sz w:val="22"/>
        </w:rPr>
      </w:pPr>
      <w:r>
        <w:rPr>
          <w:rFonts w:ascii="Times New Roman" w:hAnsi="Times New Roman" w:cs="Times New Roman"/>
          <w:b/>
          <w:i/>
          <w:sz w:val="22"/>
        </w:rPr>
        <w:lastRenderedPageBreak/>
        <w:br w:type="page"/>
      </w:r>
    </w:p>
    <w:p w:rsidR="00866C71" w:rsidRPr="000211A3" w:rsidRDefault="00866C71" w:rsidP="00324A08">
      <w:pPr>
        <w:widowControl/>
        <w:spacing w:after="160" w:line="259" w:lineRule="auto"/>
        <w:jc w:val="both"/>
        <w:rPr>
          <w:rFonts w:ascii="Times New Roman" w:hAnsi="Times New Roman" w:cs="Times New Roman"/>
          <w:b/>
          <w:i/>
          <w:sz w:val="22"/>
          <w:lang w:val="ru-RU"/>
        </w:rPr>
      </w:pPr>
      <w:bookmarkStart w:id="0" w:name="_GoBack"/>
      <w:bookmarkEnd w:id="0"/>
      <w:r w:rsidRPr="00324A08">
        <w:rPr>
          <w:rFonts w:ascii="Times New Roman" w:hAnsi="Times New Roman" w:cs="Times New Roman"/>
          <w:b/>
          <w:i/>
          <w:sz w:val="22"/>
        </w:rPr>
        <w:lastRenderedPageBreak/>
        <w:t>The</w:t>
      </w:r>
      <w:r w:rsidRPr="000211A3">
        <w:rPr>
          <w:rFonts w:ascii="Times New Roman" w:hAnsi="Times New Roman" w:cs="Times New Roman"/>
          <w:b/>
          <w:i/>
          <w:sz w:val="22"/>
          <w:lang w:val="ru-RU"/>
        </w:rPr>
        <w:t xml:space="preserve"> </w:t>
      </w:r>
      <w:r w:rsidRPr="00324A08">
        <w:rPr>
          <w:rFonts w:ascii="Times New Roman" w:hAnsi="Times New Roman" w:cs="Times New Roman"/>
          <w:b/>
          <w:i/>
          <w:sz w:val="22"/>
        </w:rPr>
        <w:t>Gompertz</w:t>
      </w:r>
      <w:r w:rsidRPr="000211A3">
        <w:rPr>
          <w:rFonts w:ascii="Times New Roman" w:hAnsi="Times New Roman" w:cs="Times New Roman"/>
          <w:b/>
          <w:i/>
          <w:sz w:val="22"/>
          <w:lang w:val="ru-RU"/>
        </w:rPr>
        <w:t xml:space="preserve"> </w:t>
      </w:r>
      <w:r w:rsidRPr="00324A08">
        <w:rPr>
          <w:rFonts w:ascii="Times New Roman" w:hAnsi="Times New Roman" w:cs="Times New Roman"/>
          <w:b/>
          <w:i/>
          <w:sz w:val="22"/>
        </w:rPr>
        <w:t>model</w:t>
      </w:r>
      <w:r w:rsidRPr="000211A3">
        <w:rPr>
          <w:rFonts w:ascii="Times New Roman" w:hAnsi="Times New Roman" w:cs="Times New Roman"/>
          <w:b/>
          <w:i/>
          <w:sz w:val="22"/>
          <w:lang w:val="ru-RU"/>
        </w:rPr>
        <w:t>:</w:t>
      </w:r>
    </w:p>
    <w:p w:rsidR="00EC0143" w:rsidRPr="00465AF5" w:rsidRDefault="00465AF5" w:rsidP="00324A08">
      <w:pPr>
        <w:widowControl/>
        <w:spacing w:after="160" w:line="259" w:lineRule="auto"/>
        <w:jc w:val="both"/>
        <w:rPr>
          <w:rFonts w:ascii="Times New Roman" w:hAnsi="Times New Roman" w:cs="Times New Roman"/>
          <w:color w:val="202122"/>
          <w:sz w:val="22"/>
          <w:szCs w:val="22"/>
          <w:shd w:val="clear" w:color="auto" w:fill="FFFFFF"/>
          <w:lang w:val="ru-RU"/>
        </w:rPr>
      </w:pPr>
      <w:r w:rsidRPr="00465AF5">
        <w:rPr>
          <w:rFonts w:ascii="Times New Roman" w:hAnsi="Times New Roman" w:cs="Times New Roman"/>
          <w:color w:val="202122"/>
          <w:sz w:val="22"/>
          <w:szCs w:val="22"/>
          <w:shd w:val="clear" w:color="auto" w:fill="FFFFFF"/>
          <w:lang w:val="ru-RU"/>
        </w:rPr>
        <w:t>Это тип математической модели для временных рядов, где рост в начале периода происходит медленнее, чем в конце (см. рисунок 6,7). Она напоминает логистическую кривую, но не является симметричной. Замедление происходит не так быстро, как ускорение. Модель Гомпертца [13] [14], успешно применяется для оценки различных процессов роста [15] [16]. В некоторых случаях распределение Гомпертца показывает лучшие результаты, чем логистические модели роста</w:t>
      </w:r>
      <w:r w:rsidR="00D12A51" w:rsidRPr="00465AF5">
        <w:rPr>
          <w:rFonts w:ascii="Times New Roman" w:hAnsi="Times New Roman" w:cs="Times New Roman"/>
          <w:color w:val="202122"/>
          <w:sz w:val="22"/>
          <w:szCs w:val="22"/>
          <w:shd w:val="clear" w:color="auto" w:fill="FFFFFF"/>
          <w:lang w:val="ru-RU"/>
        </w:rPr>
        <w:t>.</w:t>
      </w:r>
    </w:p>
    <w:p w:rsidR="00F0681D" w:rsidRPr="00465AF5" w:rsidRDefault="00243635" w:rsidP="00324A08">
      <w:pPr>
        <w:widowControl/>
        <w:spacing w:after="160" w:line="259" w:lineRule="auto"/>
        <w:jc w:val="both"/>
        <w:rPr>
          <w:rFonts w:ascii="Times New Roman" w:hAnsi="Times New Roman" w:cs="Times New Roman"/>
          <w:color w:val="202122"/>
          <w:sz w:val="22"/>
          <w:szCs w:val="22"/>
          <w:shd w:val="clear" w:color="auto" w:fill="FFFFFF"/>
          <w:lang w:val="ru-RU"/>
        </w:rPr>
      </w:pPr>
      <w:r w:rsidRPr="00F0681D">
        <w:rPr>
          <w:rFonts w:ascii="Times New Roman" w:hAnsi="Times New Roman" w:cs="Times New Roman"/>
          <w:noProof/>
          <w:color w:val="202122"/>
          <w:sz w:val="22"/>
          <w:szCs w:val="22"/>
          <w:shd w:val="clear" w:color="auto" w:fill="FFFFFF"/>
          <w:lang w:val="ru-RU" w:eastAsia="ru-RU" w:bidi="ar-SA"/>
        </w:rPr>
        <mc:AlternateContent>
          <mc:Choice Requires="wps">
            <w:drawing>
              <wp:anchor distT="45720" distB="45720" distL="114300" distR="114300" simplePos="0" relativeHeight="251684864" behindDoc="1" locked="0" layoutInCell="1" allowOverlap="1">
                <wp:simplePos x="0" y="0"/>
                <wp:positionH relativeFrom="margin">
                  <wp:posOffset>1466850</wp:posOffset>
                </wp:positionH>
                <wp:positionV relativeFrom="paragraph">
                  <wp:posOffset>3810</wp:posOffset>
                </wp:positionV>
                <wp:extent cx="2867025" cy="2347595"/>
                <wp:effectExtent l="0" t="0" r="9525" b="0"/>
                <wp:wrapNone/>
                <wp:docPr id="2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2347595"/>
                        </a:xfrm>
                        <a:prstGeom prst="rect">
                          <a:avLst/>
                        </a:prstGeom>
                        <a:solidFill>
                          <a:srgbClr val="FFFFFF"/>
                        </a:solidFill>
                        <a:ln w="9525">
                          <a:noFill/>
                          <a:miter lim="800000"/>
                          <a:headEnd/>
                          <a:tailEnd/>
                        </a:ln>
                      </wps:spPr>
                      <wps:txbx>
                        <w:txbxContent>
                          <w:p w:rsidR="000211A3" w:rsidRDefault="000211A3" w:rsidP="00B73A86">
                            <w:pPr>
                              <w:jc w:val="center"/>
                              <w:rPr>
                                <w:lang w:val="ru-RU"/>
                              </w:rPr>
                            </w:pPr>
                            <w:r>
                              <w:rPr>
                                <w:noProof/>
                                <w:lang w:val="ru-RU" w:eastAsia="ru-RU" w:bidi="ar-SA"/>
                              </w:rPr>
                              <w:drawing>
                                <wp:inline distT="0" distB="0" distL="0" distR="0">
                                  <wp:extent cx="2661920" cy="1952667"/>
                                  <wp:effectExtent l="0" t="0" r="508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1.png"/>
                                          <pic:cNvPicPr/>
                                        </pic:nvPicPr>
                                        <pic:blipFill rotWithShape="1">
                                          <a:blip r:embed="rId14">
                                            <a:extLst>
                                              <a:ext uri="{28A0092B-C50C-407E-A947-70E740481C1C}">
                                                <a14:useLocalDpi xmlns:a14="http://schemas.microsoft.com/office/drawing/2010/main" val="0"/>
                                              </a:ext>
                                            </a:extLst>
                                          </a:blip>
                                          <a:srcRect l="5684" t="6227" r="4391" b="6288"/>
                                          <a:stretch/>
                                        </pic:blipFill>
                                        <pic:spPr bwMode="auto">
                                          <a:xfrm>
                                            <a:off x="0" y="0"/>
                                            <a:ext cx="2662687" cy="1953230"/>
                                          </a:xfrm>
                                          <a:prstGeom prst="rect">
                                            <a:avLst/>
                                          </a:prstGeom>
                                          <a:ln>
                                            <a:noFill/>
                                          </a:ln>
                                          <a:extLst>
                                            <a:ext uri="{53640926-AAD7-44D8-BBD7-CCE9431645EC}">
                                              <a14:shadowObscured xmlns:a14="http://schemas.microsoft.com/office/drawing/2010/main"/>
                                            </a:ext>
                                          </a:extLst>
                                        </pic:spPr>
                                      </pic:pic>
                                    </a:graphicData>
                                  </a:graphic>
                                </wp:inline>
                              </w:drawing>
                            </w:r>
                          </w:p>
                          <w:p w:rsidR="000211A3" w:rsidRPr="006E48FE" w:rsidRDefault="000211A3" w:rsidP="00B73A86">
                            <w:pPr>
                              <w:jc w:val="center"/>
                              <w:rPr>
                                <w:rFonts w:ascii="Times New Roman" w:hAnsi="Times New Roman" w:cs="Times New Roman"/>
                                <w:sz w:val="16"/>
                                <w:szCs w:val="16"/>
                              </w:rPr>
                            </w:pPr>
                            <w:r w:rsidRPr="00AA616C">
                              <w:rPr>
                                <w:rFonts w:ascii="Times New Roman" w:eastAsia="Times New Roman" w:hAnsi="Times New Roman" w:cs="Times New Roman"/>
                                <w:b/>
                                <w:color w:val="3A3A3A"/>
                                <w:sz w:val="16"/>
                                <w:lang w:eastAsia="ru-RU" w:bidi="ar-SA"/>
                              </w:rPr>
                              <w:t xml:space="preserve">Picture </w:t>
                            </w:r>
                            <w:r>
                              <w:rPr>
                                <w:rFonts w:ascii="Times New Roman" w:eastAsia="Times New Roman" w:hAnsi="Times New Roman" w:cs="Times New Roman"/>
                                <w:b/>
                                <w:color w:val="3A3A3A"/>
                                <w:sz w:val="16"/>
                                <w:lang w:eastAsia="ru-RU" w:bidi="ar-SA"/>
                              </w:rPr>
                              <w:t>6. Gompertz model and the first derivative example</w:t>
                            </w:r>
                            <w:r w:rsidRPr="00CC5740">
                              <w:rPr>
                                <w:rFonts w:ascii="Times New Roman" w:eastAsia="Times New Roman" w:hAnsi="Times New Roman" w:cs="Times New Roman"/>
                                <w:b/>
                                <w:color w:val="3A3A3A"/>
                                <w:sz w:val="8"/>
                                <w:lang w:eastAsia="ru-RU" w:bidi="ar-SA"/>
                              </w:rPr>
                              <w:t xml:space="preserve"> </w:t>
                            </w:r>
                            <w:r w:rsidRPr="00BD48CC">
                              <w:rPr>
                                <w:rFonts w:ascii="Times New Roman" w:hAnsi="Times New Roman" w:cs="Times New Roman"/>
                                <w:b/>
                                <w:sz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15.5pt;margin-top:.3pt;width:225.75pt;height:184.85pt;z-index:-251631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" stroked="f">
                <v:textbox>
                  <w:txbxContent>
                    <w:p w:rsidR="000211A3" w:rsidRDefault="000211A3" w:rsidP="00B73A86">
                      <w:pPr>
                        <w:jc w:val="center"/>
                        <w:rPr>
                          <w:lang w:val="ru-RU"/>
                        </w:rPr>
                      </w:pPr>
                      <w:r>
                        <w:rPr>
                          <w:noProof/>
                          <w:lang w:val="ru-RU" w:eastAsia="ru-RU" w:bidi="ar-SA"/>
                        </w:rPr>
                        <w:drawing>
                          <wp:inline distT="0" distB="0" distL="0" distR="0">
                            <wp:extent cx="2661920" cy="1952667"/>
                            <wp:effectExtent l="0" t="0" r="508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1.png"/>
                                    <pic:cNvPicPr/>
                                  </pic:nvPicPr>
                                  <pic:blipFill rotWithShape="1">
                                    <a:blip r:embed="rId14">
                                      <a:extLst>
                                        <a:ext uri="{28A0092B-C50C-407E-A947-70E740481C1C}">
                                          <a14:useLocalDpi xmlns:a14="http://schemas.microsoft.com/office/drawing/2010/main" val="0"/>
                                        </a:ext>
                                      </a:extLst>
                                    </a:blip>
                                    <a:srcRect l="5684" t="6227" r="4391" b="6288"/>
                                    <a:stretch/>
                                  </pic:blipFill>
                                  <pic:spPr bwMode="auto">
                                    <a:xfrm>
                                      <a:off x="0" y="0"/>
                                      <a:ext cx="2662687" cy="1953230"/>
                                    </a:xfrm>
                                    <a:prstGeom prst="rect">
                                      <a:avLst/>
                                    </a:prstGeom>
                                    <a:ln>
                                      <a:noFill/>
                                    </a:ln>
                                    <a:extLst>
                                      <a:ext uri="{53640926-AAD7-44D8-BBD7-CCE9431645EC}">
                                        <a14:shadowObscured xmlns:a14="http://schemas.microsoft.com/office/drawing/2010/main"/>
                                      </a:ext>
                                    </a:extLst>
                                  </pic:spPr>
                                </pic:pic>
                              </a:graphicData>
                            </a:graphic>
                          </wp:inline>
                        </w:drawing>
                      </w:r>
                    </w:p>
                    <w:p w:rsidR="000211A3" w:rsidRPr="006E48FE" w:rsidRDefault="000211A3" w:rsidP="00B73A86">
                      <w:pPr>
                        <w:jc w:val="center"/>
                        <w:rPr>
                          <w:rFonts w:ascii="Times New Roman" w:hAnsi="Times New Roman" w:cs="Times New Roman"/>
                          <w:sz w:val="16"/>
                          <w:szCs w:val="16"/>
                        </w:rPr>
                      </w:pPr>
                      <w:r w:rsidRPr="00AA616C">
                        <w:rPr>
                          <w:rFonts w:ascii="Times New Roman" w:eastAsia="Times New Roman" w:hAnsi="Times New Roman" w:cs="Times New Roman"/>
                          <w:b/>
                          <w:color w:val="3A3A3A"/>
                          <w:sz w:val="16"/>
                          <w:lang w:eastAsia="ru-RU" w:bidi="ar-SA"/>
                        </w:rPr>
                        <w:t xml:space="preserve">Picture </w:t>
                      </w:r>
                      <w:r>
                        <w:rPr>
                          <w:rFonts w:ascii="Times New Roman" w:eastAsia="Times New Roman" w:hAnsi="Times New Roman" w:cs="Times New Roman"/>
                          <w:b/>
                          <w:color w:val="3A3A3A"/>
                          <w:sz w:val="16"/>
                          <w:lang w:eastAsia="ru-RU" w:bidi="ar-SA"/>
                        </w:rPr>
                        <w:t>6. Gompertz model and the first derivative example</w:t>
                      </w:r>
                      <w:r w:rsidRPr="00CC5740">
                        <w:rPr>
                          <w:rFonts w:ascii="Times New Roman" w:eastAsia="Times New Roman" w:hAnsi="Times New Roman" w:cs="Times New Roman"/>
                          <w:b/>
                          <w:color w:val="3A3A3A"/>
                          <w:sz w:val="8"/>
                          <w:lang w:eastAsia="ru-RU" w:bidi="ar-SA"/>
                        </w:rPr>
                        <w:t xml:space="preserve"> </w:t>
                      </w:r>
                      <w:r w:rsidRPr="00BD48CC">
                        <w:rPr>
                          <w:rFonts w:ascii="Times New Roman" w:hAnsi="Times New Roman" w:cs="Times New Roman"/>
                          <w:b/>
                          <w:sz w:val="16"/>
                        </w:rPr>
                        <w:t>.</w:t>
                      </w:r>
                    </w:p>
                  </w:txbxContent>
                </v:textbox>
                <w10:wrap anchorx="margin"/>
              </v:shape>
            </w:pict>
          </mc:Fallback>
        </mc:AlternateContent>
      </w:r>
    </w:p>
    <w:p w:rsidR="00F0681D" w:rsidRPr="00465AF5" w:rsidRDefault="00F0681D" w:rsidP="00324A08">
      <w:pPr>
        <w:widowControl/>
        <w:spacing w:after="160" w:line="259" w:lineRule="auto"/>
        <w:jc w:val="both"/>
        <w:rPr>
          <w:rFonts w:ascii="Times New Roman" w:hAnsi="Times New Roman" w:cs="Times New Roman"/>
          <w:color w:val="202122"/>
          <w:sz w:val="22"/>
          <w:szCs w:val="22"/>
          <w:shd w:val="clear" w:color="auto" w:fill="FFFFFF"/>
          <w:lang w:val="ru-RU"/>
        </w:rPr>
      </w:pPr>
    </w:p>
    <w:p w:rsidR="00F0681D" w:rsidRPr="00465AF5" w:rsidRDefault="00F0681D" w:rsidP="00324A08">
      <w:pPr>
        <w:widowControl/>
        <w:spacing w:after="160" w:line="259" w:lineRule="auto"/>
        <w:jc w:val="both"/>
        <w:rPr>
          <w:rFonts w:ascii="Times New Roman" w:hAnsi="Times New Roman" w:cs="Times New Roman"/>
          <w:color w:val="202122"/>
          <w:sz w:val="22"/>
          <w:szCs w:val="22"/>
          <w:shd w:val="clear" w:color="auto" w:fill="FFFFFF"/>
          <w:lang w:val="ru-RU"/>
        </w:rPr>
      </w:pPr>
    </w:p>
    <w:p w:rsidR="00F0681D" w:rsidRPr="00465AF5" w:rsidRDefault="00F0681D" w:rsidP="00324A08">
      <w:pPr>
        <w:widowControl/>
        <w:spacing w:after="160" w:line="259" w:lineRule="auto"/>
        <w:jc w:val="both"/>
        <w:rPr>
          <w:rFonts w:ascii="Times New Roman" w:hAnsi="Times New Roman" w:cs="Times New Roman"/>
          <w:color w:val="202122"/>
          <w:sz w:val="22"/>
          <w:szCs w:val="22"/>
          <w:shd w:val="clear" w:color="auto" w:fill="FFFFFF"/>
          <w:lang w:val="ru-RU"/>
        </w:rPr>
      </w:pPr>
    </w:p>
    <w:p w:rsidR="00F0681D" w:rsidRPr="00465AF5" w:rsidRDefault="00F0681D" w:rsidP="00324A08">
      <w:pPr>
        <w:widowControl/>
        <w:spacing w:after="160" w:line="259" w:lineRule="auto"/>
        <w:jc w:val="both"/>
        <w:rPr>
          <w:rFonts w:ascii="Times New Roman" w:hAnsi="Times New Roman" w:cs="Times New Roman"/>
          <w:color w:val="202122"/>
          <w:sz w:val="22"/>
          <w:szCs w:val="22"/>
          <w:shd w:val="clear" w:color="auto" w:fill="FFFFFF"/>
          <w:lang w:val="ru-RU"/>
        </w:rPr>
      </w:pPr>
    </w:p>
    <w:p w:rsidR="00F0681D" w:rsidRPr="00465AF5" w:rsidRDefault="00F0681D" w:rsidP="00324A08">
      <w:pPr>
        <w:widowControl/>
        <w:spacing w:after="160" w:line="259" w:lineRule="auto"/>
        <w:jc w:val="both"/>
        <w:rPr>
          <w:rFonts w:ascii="Times New Roman" w:hAnsi="Times New Roman" w:cs="Times New Roman"/>
          <w:color w:val="202122"/>
          <w:sz w:val="22"/>
          <w:szCs w:val="22"/>
          <w:shd w:val="clear" w:color="auto" w:fill="FFFFFF"/>
          <w:lang w:val="ru-RU"/>
        </w:rPr>
      </w:pPr>
    </w:p>
    <w:p w:rsidR="00243635" w:rsidRPr="00465AF5" w:rsidRDefault="00243635" w:rsidP="00324A08">
      <w:pPr>
        <w:widowControl/>
        <w:spacing w:after="160" w:line="259" w:lineRule="auto"/>
        <w:jc w:val="both"/>
        <w:rPr>
          <w:rFonts w:ascii="Times New Roman" w:hAnsi="Times New Roman" w:cs="Times New Roman"/>
          <w:color w:val="202122"/>
          <w:sz w:val="22"/>
          <w:szCs w:val="22"/>
          <w:shd w:val="clear" w:color="auto" w:fill="FFFFFF"/>
          <w:lang w:val="ru-RU"/>
        </w:rPr>
      </w:pPr>
    </w:p>
    <w:p w:rsidR="00243635" w:rsidRPr="00465AF5" w:rsidRDefault="00243635" w:rsidP="00324A08">
      <w:pPr>
        <w:widowControl/>
        <w:spacing w:after="160" w:line="259" w:lineRule="auto"/>
        <w:jc w:val="both"/>
        <w:rPr>
          <w:rFonts w:ascii="Times New Roman" w:hAnsi="Times New Roman" w:cs="Times New Roman"/>
          <w:color w:val="202122"/>
          <w:sz w:val="22"/>
          <w:szCs w:val="22"/>
          <w:shd w:val="clear" w:color="auto" w:fill="FFFFFF"/>
          <w:lang w:val="ru-RU"/>
        </w:rPr>
      </w:pPr>
    </w:p>
    <w:p w:rsidR="00243635" w:rsidRPr="00465AF5" w:rsidRDefault="00243635" w:rsidP="00324A08">
      <w:pPr>
        <w:widowControl/>
        <w:spacing w:after="160" w:line="259" w:lineRule="auto"/>
        <w:jc w:val="both"/>
        <w:rPr>
          <w:rFonts w:ascii="Times New Roman" w:hAnsi="Times New Roman" w:cs="Times New Roman"/>
          <w:color w:val="202122"/>
          <w:sz w:val="22"/>
          <w:szCs w:val="22"/>
          <w:shd w:val="clear" w:color="auto" w:fill="FFFFFF"/>
          <w:lang w:val="ru-RU"/>
        </w:rPr>
      </w:pPr>
    </w:p>
    <w:p w:rsidR="00866C71" w:rsidRDefault="00866C71" w:rsidP="00324A08">
      <w:pPr>
        <w:widowControl/>
        <w:spacing w:after="160" w:line="259" w:lineRule="auto"/>
        <w:jc w:val="both"/>
        <w:rPr>
          <w:rFonts w:ascii="Times New Roman" w:hAnsi="Times New Roman" w:cs="Times New Roman"/>
          <w:sz w:val="22"/>
          <w:szCs w:val="22"/>
        </w:rPr>
      </w:pPr>
      <w:r w:rsidRPr="00C23A2D">
        <w:rPr>
          <w:rFonts w:ascii="Times New Roman" w:hAnsi="Times New Roman" w:cs="Times New Roman"/>
          <w:sz w:val="22"/>
          <w:szCs w:val="22"/>
        </w:rPr>
        <w:t>Basic equation:</w:t>
      </w:r>
    </w:p>
    <w:tbl>
      <w:tblPr>
        <w:tblStyle w:val="a5"/>
        <w:tblW w:w="0" w:type="auto"/>
        <w:tblLook w:val="04A0" w:firstRow="1" w:lastRow="0" w:firstColumn="1" w:lastColumn="0" w:noHBand="0" w:noVBand="1"/>
      </w:tblPr>
      <w:tblGrid>
        <w:gridCol w:w="8642"/>
        <w:gridCol w:w="703"/>
      </w:tblGrid>
      <w:tr w:rsidR="00866C71" w:rsidTr="004C7C5E">
        <w:tc>
          <w:tcPr>
            <w:tcW w:w="8642" w:type="dxa"/>
            <w:vAlign w:val="center"/>
          </w:tcPr>
          <w:p w:rsidR="00866C71" w:rsidRDefault="00866C71" w:rsidP="00324A08">
            <w:pPr>
              <w:widowControl/>
              <w:spacing w:after="160" w:line="259" w:lineRule="auto"/>
              <w:jc w:val="center"/>
              <w:rPr>
                <w:rFonts w:ascii="Times New Roman" w:hAnsi="Times New Roman" w:cs="Times New Roman"/>
                <w:sz w:val="22"/>
              </w:rPr>
            </w:pPr>
            <w:r>
              <w:rPr>
                <w:rFonts w:ascii="Times New Roman" w:hAnsi="Times New Roman" w:cs="Times New Roman"/>
                <w:sz w:val="22"/>
              </w:rPr>
              <w:t>Y</w:t>
            </w:r>
            <m:oMath>
              <m:d>
                <m:dPr>
                  <m:ctrlPr>
                    <w:rPr>
                      <w:rFonts w:ascii="Cambria Math" w:hAnsi="Cambria Math" w:cs="Times New Roman"/>
                      <w:i/>
                      <w:sz w:val="22"/>
                    </w:rPr>
                  </m:ctrlPr>
                </m:dPr>
                <m:e>
                  <m:r>
                    <w:rPr>
                      <w:rFonts w:ascii="Cambria Math" w:hAnsi="Cambria Math" w:cs="Times New Roman"/>
                      <w:sz w:val="22"/>
                    </w:rPr>
                    <m:t>t</m:t>
                  </m:r>
                </m:e>
              </m:d>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min</m:t>
                  </m:r>
                </m:sub>
              </m:sSub>
              <m:r>
                <w:rPr>
                  <w:rFonts w:ascii="Cambria Math" w:hAnsi="Cambria Math" w:cs="Times New Roman"/>
                  <w:sz w:val="22"/>
                </w:rPr>
                <m:t xml:space="preserve">+ (M- </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min</m:t>
                  </m:r>
                </m:sub>
              </m:sSub>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rPr>
                    <m:t>e</m:t>
                  </m:r>
                </m:e>
                <m: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(l-αt)</m:t>
                      </m:r>
                    </m:sup>
                  </m:sSup>
                </m:sup>
              </m:sSup>
            </m:oMath>
          </w:p>
        </w:tc>
        <w:tc>
          <w:tcPr>
            <w:tcW w:w="703" w:type="dxa"/>
            <w:vAlign w:val="center"/>
          </w:tcPr>
          <w:p w:rsidR="00866C71" w:rsidRDefault="00866C71" w:rsidP="00324A08">
            <w:pPr>
              <w:widowControl/>
              <w:spacing w:after="160" w:line="259" w:lineRule="auto"/>
              <w:jc w:val="center"/>
              <w:rPr>
                <w:rFonts w:ascii="Times New Roman" w:hAnsi="Times New Roman" w:cs="Times New Roman"/>
                <w:sz w:val="22"/>
              </w:rPr>
            </w:pPr>
            <w:r>
              <w:rPr>
                <w:rFonts w:ascii="Times New Roman" w:hAnsi="Times New Roman" w:cs="Times New Roman"/>
                <w:sz w:val="22"/>
              </w:rPr>
              <w:t>(</w:t>
            </w:r>
            <w:r w:rsidR="004C7C5E">
              <w:rPr>
                <w:rFonts w:ascii="Times New Roman" w:hAnsi="Times New Roman" w:cs="Times New Roman"/>
                <w:sz w:val="22"/>
              </w:rPr>
              <w:t>1</w:t>
            </w:r>
            <w:r>
              <w:rPr>
                <w:rFonts w:ascii="Times New Roman" w:hAnsi="Times New Roman" w:cs="Times New Roman"/>
                <w:sz w:val="22"/>
              </w:rPr>
              <w:t>2)</w:t>
            </w:r>
          </w:p>
        </w:tc>
      </w:tr>
    </w:tbl>
    <w:p w:rsidR="00866C71" w:rsidRPr="00465AF5" w:rsidRDefault="00465AF5" w:rsidP="00324A08">
      <w:pPr>
        <w:widowControl/>
        <w:spacing w:after="160" w:line="259" w:lineRule="auto"/>
        <w:jc w:val="both"/>
        <w:rPr>
          <w:rFonts w:ascii="Times New Roman" w:hAnsi="Times New Roman" w:cs="Times New Roman"/>
          <w:sz w:val="22"/>
          <w:lang w:val="ru-RU"/>
        </w:rPr>
      </w:pPr>
      <w:r w:rsidRPr="00465AF5">
        <w:rPr>
          <w:rFonts w:ascii="Times New Roman" w:hAnsi="Times New Roman" w:cs="Times New Roman"/>
          <w:sz w:val="22"/>
          <w:lang w:val="ru-RU"/>
        </w:rPr>
        <w:t xml:space="preserve">где </w:t>
      </w:r>
      <w:r w:rsidRPr="00465AF5">
        <w:rPr>
          <w:rFonts w:ascii="Times New Roman" w:hAnsi="Times New Roman" w:cs="Times New Roman"/>
          <w:sz w:val="22"/>
        </w:rPr>
        <w:t>Y</w:t>
      </w:r>
      <w:r w:rsidRPr="00465AF5">
        <w:rPr>
          <w:rFonts w:ascii="Times New Roman" w:hAnsi="Times New Roman" w:cs="Times New Roman"/>
          <w:sz w:val="22"/>
          <w:lang w:val="ru-RU"/>
        </w:rPr>
        <w:t>(</w:t>
      </w:r>
      <w:r w:rsidRPr="00465AF5">
        <w:rPr>
          <w:rFonts w:ascii="Times New Roman" w:hAnsi="Times New Roman" w:cs="Times New Roman"/>
          <w:sz w:val="22"/>
        </w:rPr>
        <w:t>t</w:t>
      </w:r>
      <w:r w:rsidRPr="00465AF5">
        <w:rPr>
          <w:rFonts w:ascii="Times New Roman" w:hAnsi="Times New Roman" w:cs="Times New Roman"/>
          <w:sz w:val="22"/>
          <w:lang w:val="ru-RU"/>
        </w:rPr>
        <w:t xml:space="preserve">) - ветровая генерация в период </w:t>
      </w:r>
      <w:r w:rsidRPr="00465AF5">
        <w:rPr>
          <w:rFonts w:ascii="Times New Roman" w:hAnsi="Times New Roman" w:cs="Times New Roman"/>
          <w:sz w:val="22"/>
        </w:rPr>
        <w:t>t</w:t>
      </w:r>
      <w:r w:rsidRPr="00465AF5">
        <w:rPr>
          <w:rFonts w:ascii="Times New Roman" w:hAnsi="Times New Roman" w:cs="Times New Roman"/>
          <w:sz w:val="22"/>
          <w:lang w:val="ru-RU"/>
        </w:rPr>
        <w:t xml:space="preserve">; </w:t>
      </w:r>
      <w:r w:rsidRPr="00465AF5">
        <w:rPr>
          <w:rFonts w:ascii="Times New Roman" w:hAnsi="Times New Roman" w:cs="Times New Roman"/>
          <w:sz w:val="22"/>
        </w:rPr>
        <w:t>Xmin</w:t>
      </w:r>
      <w:r w:rsidRPr="00465AF5">
        <w:rPr>
          <w:rFonts w:ascii="Times New Roman" w:hAnsi="Times New Roman" w:cs="Times New Roman"/>
          <w:sz w:val="22"/>
          <w:lang w:val="ru-RU"/>
        </w:rPr>
        <w:t xml:space="preserve"> - ветровая генерация в первой точке; </w:t>
      </w:r>
      <w:r w:rsidRPr="00465AF5">
        <w:rPr>
          <w:rFonts w:ascii="Times New Roman" w:hAnsi="Times New Roman" w:cs="Times New Roman"/>
          <w:sz w:val="22"/>
        </w:rPr>
        <w:t>M</w:t>
      </w:r>
      <w:r w:rsidRPr="00465AF5">
        <w:rPr>
          <w:rFonts w:ascii="Times New Roman" w:hAnsi="Times New Roman" w:cs="Times New Roman"/>
          <w:sz w:val="22"/>
          <w:lang w:val="ru-RU"/>
        </w:rPr>
        <w:t xml:space="preserve"> - верхний предел роста генерации; </w:t>
      </w:r>
      <w:r w:rsidRPr="00465AF5">
        <w:rPr>
          <w:rFonts w:ascii="Times New Roman" w:hAnsi="Times New Roman" w:cs="Times New Roman"/>
          <w:sz w:val="22"/>
        </w:rPr>
        <w:t>l</w:t>
      </w:r>
      <w:r w:rsidRPr="00465AF5">
        <w:rPr>
          <w:rFonts w:ascii="Times New Roman" w:hAnsi="Times New Roman" w:cs="Times New Roman"/>
          <w:sz w:val="22"/>
          <w:lang w:val="ru-RU"/>
        </w:rPr>
        <w:t xml:space="preserve"> и </w:t>
      </w:r>
      <w:r w:rsidRPr="00465AF5">
        <w:rPr>
          <w:rFonts w:ascii="Times New Roman" w:hAnsi="Times New Roman" w:cs="Times New Roman"/>
          <w:sz w:val="22"/>
        </w:rPr>
        <w:t>α</w:t>
      </w:r>
      <w:r w:rsidRPr="00465AF5">
        <w:rPr>
          <w:rFonts w:ascii="Times New Roman" w:hAnsi="Times New Roman" w:cs="Times New Roman"/>
          <w:sz w:val="22"/>
          <w:lang w:val="ru-RU"/>
        </w:rPr>
        <w:t xml:space="preserve"> - коэффициенты, определяющие форму кривой</w:t>
      </w:r>
      <w:r w:rsidR="00866C71" w:rsidRPr="00465AF5">
        <w:rPr>
          <w:rFonts w:ascii="Times New Roman" w:hAnsi="Times New Roman" w:cs="Times New Roman"/>
          <w:sz w:val="22"/>
          <w:lang w:val="ru-RU"/>
        </w:rPr>
        <w:t>.</w:t>
      </w:r>
    </w:p>
    <w:p w:rsidR="00866C71" w:rsidRDefault="00866C71" w:rsidP="00324A08">
      <w:pPr>
        <w:widowControl/>
        <w:spacing w:after="160" w:line="259" w:lineRule="auto"/>
        <w:jc w:val="both"/>
        <w:rPr>
          <w:rFonts w:ascii="Times New Roman" w:hAnsi="Times New Roman" w:cs="Times New Roman"/>
          <w:sz w:val="22"/>
        </w:rPr>
      </w:pPr>
      <w:r>
        <w:rPr>
          <w:rFonts w:ascii="Times New Roman" w:hAnsi="Times New Roman" w:cs="Times New Roman"/>
          <w:sz w:val="22"/>
        </w:rPr>
        <w:t>Variable upper limit:</w:t>
      </w:r>
    </w:p>
    <w:tbl>
      <w:tblPr>
        <w:tblStyle w:val="a5"/>
        <w:tblW w:w="0" w:type="auto"/>
        <w:tblLook w:val="04A0" w:firstRow="1" w:lastRow="0" w:firstColumn="1" w:lastColumn="0" w:noHBand="0" w:noVBand="1"/>
      </w:tblPr>
      <w:tblGrid>
        <w:gridCol w:w="8642"/>
        <w:gridCol w:w="703"/>
      </w:tblGrid>
      <w:tr w:rsidR="00866C71" w:rsidTr="004C7C5E">
        <w:tc>
          <w:tcPr>
            <w:tcW w:w="8642" w:type="dxa"/>
            <w:vAlign w:val="center"/>
          </w:tcPr>
          <w:p w:rsidR="00866C71" w:rsidRDefault="00866C71" w:rsidP="00324A08">
            <w:pPr>
              <w:widowControl/>
              <w:spacing w:after="160" w:line="259" w:lineRule="auto"/>
              <w:jc w:val="center"/>
              <w:rPr>
                <w:rFonts w:ascii="Times New Roman" w:hAnsi="Times New Roman" w:cs="Times New Roman"/>
                <w:sz w:val="22"/>
              </w:rPr>
            </w:pPr>
            <w:r>
              <w:rPr>
                <w:rFonts w:ascii="Times New Roman" w:hAnsi="Times New Roman" w:cs="Times New Roman"/>
                <w:sz w:val="22"/>
              </w:rPr>
              <w:t>Y</w:t>
            </w:r>
            <m:oMath>
              <m:d>
                <m:dPr>
                  <m:ctrlPr>
                    <w:rPr>
                      <w:rFonts w:ascii="Cambria Math" w:hAnsi="Cambria Math" w:cs="Times New Roman"/>
                      <w:i/>
                      <w:sz w:val="22"/>
                    </w:rPr>
                  </m:ctrlPr>
                </m:dPr>
                <m:e>
                  <m:r>
                    <w:rPr>
                      <w:rFonts w:ascii="Cambria Math" w:hAnsi="Cambria Math" w:cs="Times New Roman"/>
                      <w:sz w:val="22"/>
                    </w:rPr>
                    <m:t>t</m:t>
                  </m:r>
                </m:e>
              </m:d>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min</m:t>
                  </m:r>
                </m:sub>
              </m:sSub>
              <m:r>
                <w:rPr>
                  <w:rFonts w:ascii="Cambria Math" w:hAnsi="Cambria Math" w:cs="Times New Roman"/>
                  <w:sz w:val="22"/>
                </w:rPr>
                <m:t xml:space="preserve">+(M(t)- </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min</m:t>
                  </m:r>
                </m:sub>
              </m:sSub>
              <m:r>
                <w:rPr>
                  <w:rFonts w:ascii="Cambria Math" w:hAnsi="Cambria Math" w:cs="Times New Roman"/>
                  <w:sz w:val="22"/>
                </w:rPr>
                <m:t>)*k*</m:t>
              </m:r>
              <m:sSup>
                <m:sSupPr>
                  <m:ctrlPr>
                    <w:rPr>
                      <w:rFonts w:ascii="Cambria Math" w:hAnsi="Cambria Math" w:cs="Times New Roman"/>
                      <w:i/>
                      <w:sz w:val="22"/>
                    </w:rPr>
                  </m:ctrlPr>
                </m:sSupPr>
                <m:e>
                  <m:r>
                    <w:rPr>
                      <w:rFonts w:ascii="Cambria Math" w:hAnsi="Cambria Math" w:cs="Times New Roman"/>
                    </w:rPr>
                    <m:t>e</m:t>
                  </m:r>
                </m:e>
                <m: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(l-αt)</m:t>
                      </m:r>
                    </m:sup>
                  </m:sSup>
                </m:sup>
              </m:sSup>
            </m:oMath>
          </w:p>
        </w:tc>
        <w:tc>
          <w:tcPr>
            <w:tcW w:w="703" w:type="dxa"/>
            <w:vAlign w:val="center"/>
          </w:tcPr>
          <w:p w:rsidR="00866C71" w:rsidRDefault="00866C71" w:rsidP="00324A08">
            <w:pPr>
              <w:widowControl/>
              <w:spacing w:after="160" w:line="259" w:lineRule="auto"/>
              <w:jc w:val="center"/>
              <w:rPr>
                <w:rFonts w:ascii="Times New Roman" w:hAnsi="Times New Roman" w:cs="Times New Roman"/>
                <w:sz w:val="22"/>
              </w:rPr>
            </w:pPr>
            <w:r>
              <w:rPr>
                <w:rFonts w:ascii="Times New Roman" w:hAnsi="Times New Roman" w:cs="Times New Roman"/>
                <w:sz w:val="22"/>
              </w:rPr>
              <w:t>(</w:t>
            </w:r>
            <w:r w:rsidR="004C7C5E">
              <w:rPr>
                <w:rFonts w:ascii="Times New Roman" w:hAnsi="Times New Roman" w:cs="Times New Roman"/>
                <w:sz w:val="22"/>
              </w:rPr>
              <w:t>1</w:t>
            </w:r>
            <w:r>
              <w:rPr>
                <w:rFonts w:ascii="Times New Roman" w:hAnsi="Times New Roman" w:cs="Times New Roman"/>
                <w:sz w:val="22"/>
              </w:rPr>
              <w:t>3)</w:t>
            </w:r>
          </w:p>
        </w:tc>
      </w:tr>
    </w:tbl>
    <w:p w:rsidR="00866C71" w:rsidRPr="00465AF5" w:rsidRDefault="00465AF5" w:rsidP="00324A08">
      <w:pPr>
        <w:widowControl/>
        <w:spacing w:after="160" w:line="259" w:lineRule="auto"/>
        <w:jc w:val="both"/>
        <w:rPr>
          <w:rFonts w:ascii="Times New Roman" w:hAnsi="Times New Roman" w:cs="Times New Roman"/>
          <w:sz w:val="22"/>
          <w:lang w:val="ru-RU"/>
        </w:rPr>
      </w:pPr>
      <w:r w:rsidRPr="00465AF5">
        <w:rPr>
          <w:rFonts w:ascii="Times New Roman" w:hAnsi="Times New Roman" w:cs="Times New Roman"/>
          <w:sz w:val="22"/>
          <w:lang w:val="ru-RU"/>
        </w:rPr>
        <w:t xml:space="preserve">где </w:t>
      </w:r>
      <w:r w:rsidRPr="00465AF5">
        <w:rPr>
          <w:rFonts w:ascii="Times New Roman" w:hAnsi="Times New Roman" w:cs="Times New Roman"/>
          <w:sz w:val="22"/>
        </w:rPr>
        <w:t>Y</w:t>
      </w:r>
      <w:r w:rsidRPr="00465AF5">
        <w:rPr>
          <w:rFonts w:ascii="Times New Roman" w:hAnsi="Times New Roman" w:cs="Times New Roman"/>
          <w:sz w:val="22"/>
          <w:lang w:val="ru-RU"/>
        </w:rPr>
        <w:t>(</w:t>
      </w:r>
      <w:r w:rsidRPr="00465AF5">
        <w:rPr>
          <w:rFonts w:ascii="Times New Roman" w:hAnsi="Times New Roman" w:cs="Times New Roman"/>
          <w:sz w:val="22"/>
        </w:rPr>
        <w:t>t</w:t>
      </w:r>
      <w:r w:rsidRPr="00465AF5">
        <w:rPr>
          <w:rFonts w:ascii="Times New Roman" w:hAnsi="Times New Roman" w:cs="Times New Roman"/>
          <w:sz w:val="22"/>
          <w:lang w:val="ru-RU"/>
        </w:rPr>
        <w:t xml:space="preserve">) - ветровая генерация в период </w:t>
      </w:r>
      <w:r w:rsidRPr="00465AF5">
        <w:rPr>
          <w:rFonts w:ascii="Times New Roman" w:hAnsi="Times New Roman" w:cs="Times New Roman"/>
          <w:sz w:val="22"/>
        </w:rPr>
        <w:t>t</w:t>
      </w:r>
      <w:r w:rsidRPr="00465AF5">
        <w:rPr>
          <w:rFonts w:ascii="Times New Roman" w:hAnsi="Times New Roman" w:cs="Times New Roman"/>
          <w:sz w:val="22"/>
          <w:lang w:val="ru-RU"/>
        </w:rPr>
        <w:t xml:space="preserve">; </w:t>
      </w:r>
      <w:r w:rsidRPr="00465AF5">
        <w:rPr>
          <w:rFonts w:ascii="Times New Roman" w:hAnsi="Times New Roman" w:cs="Times New Roman"/>
          <w:sz w:val="22"/>
        </w:rPr>
        <w:t>Xmin</w:t>
      </w:r>
      <w:r w:rsidRPr="00465AF5">
        <w:rPr>
          <w:rFonts w:ascii="Times New Roman" w:hAnsi="Times New Roman" w:cs="Times New Roman"/>
          <w:sz w:val="22"/>
          <w:lang w:val="ru-RU"/>
        </w:rPr>
        <w:t xml:space="preserve"> - выработка ветра в первой точке; </w:t>
      </w:r>
      <w:r w:rsidRPr="00465AF5">
        <w:rPr>
          <w:rFonts w:ascii="Times New Roman" w:hAnsi="Times New Roman" w:cs="Times New Roman"/>
          <w:sz w:val="22"/>
        </w:rPr>
        <w:t>M</w:t>
      </w:r>
      <w:r w:rsidRPr="00465AF5">
        <w:rPr>
          <w:rFonts w:ascii="Times New Roman" w:hAnsi="Times New Roman" w:cs="Times New Roman"/>
          <w:sz w:val="22"/>
          <w:lang w:val="ru-RU"/>
        </w:rPr>
        <w:t>(</w:t>
      </w:r>
      <w:r w:rsidRPr="00465AF5">
        <w:rPr>
          <w:rFonts w:ascii="Times New Roman" w:hAnsi="Times New Roman" w:cs="Times New Roman"/>
          <w:sz w:val="22"/>
        </w:rPr>
        <w:t>t</w:t>
      </w:r>
      <w:r w:rsidRPr="00465AF5">
        <w:rPr>
          <w:rFonts w:ascii="Times New Roman" w:hAnsi="Times New Roman" w:cs="Times New Roman"/>
          <w:sz w:val="22"/>
          <w:lang w:val="ru-RU"/>
        </w:rPr>
        <w:t xml:space="preserve">) - общее производство электроэнергии в период </w:t>
      </w:r>
      <w:r w:rsidRPr="00465AF5">
        <w:rPr>
          <w:rFonts w:ascii="Times New Roman" w:hAnsi="Times New Roman" w:cs="Times New Roman"/>
          <w:sz w:val="22"/>
        </w:rPr>
        <w:t>t</w:t>
      </w:r>
      <w:r w:rsidRPr="00465AF5">
        <w:rPr>
          <w:rFonts w:ascii="Times New Roman" w:hAnsi="Times New Roman" w:cs="Times New Roman"/>
          <w:sz w:val="22"/>
          <w:lang w:val="ru-RU"/>
        </w:rPr>
        <w:t xml:space="preserve">; </w:t>
      </w:r>
      <w:r w:rsidRPr="00465AF5">
        <w:rPr>
          <w:rFonts w:ascii="Times New Roman" w:hAnsi="Times New Roman" w:cs="Times New Roman"/>
          <w:sz w:val="22"/>
        </w:rPr>
        <w:t>k</w:t>
      </w:r>
      <w:r w:rsidRPr="00465AF5">
        <w:rPr>
          <w:rFonts w:ascii="Times New Roman" w:hAnsi="Times New Roman" w:cs="Times New Roman"/>
          <w:sz w:val="22"/>
          <w:lang w:val="ru-RU"/>
        </w:rPr>
        <w:t xml:space="preserve"> - достижимая доля выработки энергии ветра; </w:t>
      </w:r>
      <w:r w:rsidRPr="00465AF5">
        <w:rPr>
          <w:rFonts w:ascii="Times New Roman" w:hAnsi="Times New Roman" w:cs="Times New Roman"/>
          <w:sz w:val="22"/>
        </w:rPr>
        <w:t>l</w:t>
      </w:r>
      <w:r w:rsidRPr="00465AF5">
        <w:rPr>
          <w:rFonts w:ascii="Times New Roman" w:hAnsi="Times New Roman" w:cs="Times New Roman"/>
          <w:sz w:val="22"/>
          <w:lang w:val="ru-RU"/>
        </w:rPr>
        <w:t xml:space="preserve"> и </w:t>
      </w:r>
      <w:r w:rsidRPr="00465AF5">
        <w:rPr>
          <w:rFonts w:ascii="Times New Roman" w:hAnsi="Times New Roman" w:cs="Times New Roman"/>
          <w:sz w:val="22"/>
        </w:rPr>
        <w:t>α</w:t>
      </w:r>
      <w:r w:rsidRPr="00465AF5">
        <w:rPr>
          <w:rFonts w:ascii="Times New Roman" w:hAnsi="Times New Roman" w:cs="Times New Roman"/>
          <w:sz w:val="22"/>
          <w:lang w:val="ru-RU"/>
        </w:rPr>
        <w:t xml:space="preserve"> - коэффициенты, определяющие форму кривой</w:t>
      </w:r>
      <w:r w:rsidR="00866C71" w:rsidRPr="00465AF5">
        <w:rPr>
          <w:rFonts w:ascii="Times New Roman" w:hAnsi="Times New Roman" w:cs="Times New Roman"/>
          <w:sz w:val="22"/>
          <w:lang w:val="ru-RU"/>
        </w:rPr>
        <w:t>.</w:t>
      </w:r>
    </w:p>
    <w:p w:rsidR="00866C71" w:rsidRDefault="00866C71" w:rsidP="00324A08">
      <w:pPr>
        <w:widowControl/>
        <w:spacing w:after="160" w:line="259" w:lineRule="auto"/>
        <w:jc w:val="both"/>
        <w:rPr>
          <w:rFonts w:ascii="Times New Roman" w:hAnsi="Times New Roman" w:cs="Times New Roman"/>
          <w:sz w:val="22"/>
        </w:rPr>
      </w:pPr>
      <w:r>
        <w:rPr>
          <w:rFonts w:ascii="Times New Roman" w:hAnsi="Times New Roman" w:cs="Times New Roman"/>
          <w:sz w:val="22"/>
        </w:rPr>
        <w:t>Variable upper limit considering variable costs:</w:t>
      </w:r>
    </w:p>
    <w:tbl>
      <w:tblPr>
        <w:tblStyle w:val="a5"/>
        <w:tblW w:w="0" w:type="auto"/>
        <w:tblLook w:val="04A0" w:firstRow="1" w:lastRow="0" w:firstColumn="1" w:lastColumn="0" w:noHBand="0" w:noVBand="1"/>
      </w:tblPr>
      <w:tblGrid>
        <w:gridCol w:w="8642"/>
        <w:gridCol w:w="703"/>
      </w:tblGrid>
      <w:tr w:rsidR="00866C71" w:rsidTr="004C7C5E">
        <w:tc>
          <w:tcPr>
            <w:tcW w:w="8642" w:type="dxa"/>
            <w:vAlign w:val="center"/>
          </w:tcPr>
          <w:p w:rsidR="00866C71" w:rsidRDefault="00866C71" w:rsidP="00324A08">
            <w:pPr>
              <w:widowControl/>
              <w:spacing w:after="160" w:line="259" w:lineRule="auto"/>
              <w:jc w:val="center"/>
              <w:rPr>
                <w:rFonts w:ascii="Times New Roman" w:hAnsi="Times New Roman" w:cs="Times New Roman"/>
                <w:sz w:val="22"/>
              </w:rPr>
            </w:pPr>
            <w:r>
              <w:rPr>
                <w:rFonts w:ascii="Times New Roman" w:hAnsi="Times New Roman" w:cs="Times New Roman"/>
                <w:sz w:val="22"/>
              </w:rPr>
              <w:t>Y</w:t>
            </w:r>
            <m:oMath>
              <m:d>
                <m:dPr>
                  <m:ctrlPr>
                    <w:rPr>
                      <w:rFonts w:ascii="Cambria Math" w:hAnsi="Cambria Math" w:cs="Times New Roman"/>
                      <w:i/>
                      <w:sz w:val="22"/>
                    </w:rPr>
                  </m:ctrlPr>
                </m:dPr>
                <m:e>
                  <m:r>
                    <w:rPr>
                      <w:rFonts w:ascii="Cambria Math" w:hAnsi="Cambria Math" w:cs="Times New Roman"/>
                      <w:sz w:val="22"/>
                    </w:rPr>
                    <m:t>t</m:t>
                  </m:r>
                </m:e>
              </m:d>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min</m:t>
                  </m:r>
                </m:sub>
              </m:sSub>
              <m:r>
                <w:rPr>
                  <w:rFonts w:ascii="Cambria Math" w:hAnsi="Cambria Math" w:cs="Times New Roman"/>
                  <w:sz w:val="22"/>
                </w:rPr>
                <m:t xml:space="preserve">+(M(t-1)- </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min</m:t>
                  </m:r>
                </m:sub>
              </m:sSub>
              <m:r>
                <w:rPr>
                  <w:rFonts w:ascii="Cambria Math" w:hAnsi="Cambria Math" w:cs="Times New Roman"/>
                  <w:sz w:val="22"/>
                </w:rPr>
                <m:t>)*</m:t>
              </m:r>
              <m:f>
                <m:fPr>
                  <m:ctrlPr>
                    <w:rPr>
                      <w:rFonts w:ascii="Cambria Math" w:hAnsi="Cambria Math" w:cs="Times New Roman"/>
                      <w:i/>
                      <w:sz w:val="22"/>
                    </w:rPr>
                  </m:ctrlPr>
                </m:fPr>
                <m:num>
                  <m:r>
                    <w:rPr>
                      <w:rFonts w:ascii="Cambria Math" w:hAnsi="Cambria Math" w:cs="Times New Roman"/>
                      <w:sz w:val="22"/>
                    </w:rPr>
                    <m:t>R</m:t>
                  </m:r>
                </m:num>
                <m:den>
                  <m:r>
                    <w:rPr>
                      <w:rFonts w:ascii="Cambria Math" w:hAnsi="Cambria Math" w:cs="Times New Roman"/>
                      <w:sz w:val="22"/>
                    </w:rPr>
                    <m:t>R+c(t)</m:t>
                  </m:r>
                </m:den>
              </m:f>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rPr>
                    <m:t>e</m:t>
                  </m:r>
                </m:e>
                <m: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(l-αt)</m:t>
                      </m:r>
                    </m:sup>
                  </m:sSup>
                </m:sup>
              </m:sSup>
            </m:oMath>
          </w:p>
        </w:tc>
        <w:tc>
          <w:tcPr>
            <w:tcW w:w="703" w:type="dxa"/>
            <w:vAlign w:val="center"/>
          </w:tcPr>
          <w:p w:rsidR="00866C71" w:rsidRDefault="00866C71" w:rsidP="00324A08">
            <w:pPr>
              <w:widowControl/>
              <w:spacing w:after="160" w:line="259" w:lineRule="auto"/>
              <w:jc w:val="center"/>
              <w:rPr>
                <w:rFonts w:ascii="Times New Roman" w:hAnsi="Times New Roman" w:cs="Times New Roman"/>
                <w:sz w:val="22"/>
              </w:rPr>
            </w:pPr>
            <w:r>
              <w:rPr>
                <w:rFonts w:ascii="Times New Roman" w:hAnsi="Times New Roman" w:cs="Times New Roman"/>
                <w:sz w:val="22"/>
              </w:rPr>
              <w:t>(</w:t>
            </w:r>
            <w:r w:rsidR="004C7C5E">
              <w:rPr>
                <w:rFonts w:ascii="Times New Roman" w:hAnsi="Times New Roman" w:cs="Times New Roman"/>
                <w:sz w:val="22"/>
              </w:rPr>
              <w:t>1</w:t>
            </w:r>
            <w:r>
              <w:rPr>
                <w:rFonts w:ascii="Times New Roman" w:hAnsi="Times New Roman" w:cs="Times New Roman"/>
                <w:sz w:val="22"/>
              </w:rPr>
              <w:t>4)</w:t>
            </w:r>
          </w:p>
        </w:tc>
      </w:tr>
    </w:tbl>
    <w:p w:rsidR="00866C71" w:rsidRPr="00465AF5" w:rsidRDefault="00866C71" w:rsidP="00324A08">
      <w:pPr>
        <w:widowControl/>
        <w:spacing w:after="160" w:line="259" w:lineRule="auto"/>
        <w:jc w:val="both"/>
        <w:rPr>
          <w:rFonts w:ascii="Times New Roman" w:hAnsi="Times New Roman" w:cs="Times New Roman"/>
          <w:sz w:val="22"/>
          <w:lang w:val="ru-RU"/>
        </w:rPr>
      </w:pPr>
      <w:r>
        <w:rPr>
          <w:rFonts w:ascii="Times New Roman" w:hAnsi="Times New Roman" w:cs="Times New Roman"/>
          <w:sz w:val="22"/>
        </w:rPr>
        <w:t>Where</w:t>
      </w:r>
      <w:r w:rsidRPr="00465AF5">
        <w:rPr>
          <w:rFonts w:ascii="Times New Roman" w:hAnsi="Times New Roman" w:cs="Times New Roman"/>
          <w:sz w:val="22"/>
          <w:lang w:val="ru-RU"/>
        </w:rPr>
        <w:t xml:space="preserve"> </w:t>
      </w:r>
      <w:r>
        <w:rPr>
          <w:rFonts w:ascii="Times New Roman" w:hAnsi="Times New Roman" w:cs="Times New Roman"/>
          <w:sz w:val="22"/>
        </w:rPr>
        <w:t>Y</w:t>
      </w:r>
      <w:r w:rsidRPr="00465AF5">
        <w:rPr>
          <w:rFonts w:ascii="Times New Roman" w:hAnsi="Times New Roman" w:cs="Times New Roman"/>
          <w:sz w:val="22"/>
          <w:lang w:val="ru-RU"/>
        </w:rPr>
        <w:t>(</w:t>
      </w:r>
      <w:r>
        <w:rPr>
          <w:rFonts w:ascii="Times New Roman" w:hAnsi="Times New Roman" w:cs="Times New Roman"/>
          <w:sz w:val="22"/>
        </w:rPr>
        <w:t>t</w:t>
      </w:r>
      <w:r w:rsidRPr="00465AF5">
        <w:rPr>
          <w:rFonts w:ascii="Times New Roman" w:hAnsi="Times New Roman" w:cs="Times New Roman"/>
          <w:sz w:val="22"/>
          <w:lang w:val="ru-RU"/>
        </w:rPr>
        <w:t xml:space="preserve">) – </w:t>
      </w:r>
      <w:r>
        <w:rPr>
          <w:rFonts w:ascii="Times New Roman" w:hAnsi="Times New Roman" w:cs="Times New Roman"/>
          <w:sz w:val="22"/>
        </w:rPr>
        <w:t>wind</w:t>
      </w:r>
      <w:r w:rsidRPr="00465AF5">
        <w:rPr>
          <w:rFonts w:ascii="Times New Roman" w:hAnsi="Times New Roman" w:cs="Times New Roman"/>
          <w:sz w:val="22"/>
          <w:lang w:val="ru-RU"/>
        </w:rPr>
        <w:t xml:space="preserve"> </w:t>
      </w:r>
      <w:r>
        <w:rPr>
          <w:rFonts w:ascii="Times New Roman" w:hAnsi="Times New Roman" w:cs="Times New Roman"/>
          <w:sz w:val="22"/>
        </w:rPr>
        <w:t>generation</w:t>
      </w:r>
      <w:r w:rsidRPr="00465AF5">
        <w:rPr>
          <w:rFonts w:ascii="Times New Roman" w:hAnsi="Times New Roman" w:cs="Times New Roman"/>
          <w:sz w:val="22"/>
          <w:lang w:val="ru-RU"/>
        </w:rPr>
        <w:t xml:space="preserve"> </w:t>
      </w:r>
      <w:r>
        <w:rPr>
          <w:rFonts w:ascii="Times New Roman" w:hAnsi="Times New Roman" w:cs="Times New Roman"/>
          <w:sz w:val="22"/>
        </w:rPr>
        <w:t>at</w:t>
      </w:r>
      <w:r w:rsidRPr="00465AF5">
        <w:rPr>
          <w:rFonts w:ascii="Times New Roman" w:hAnsi="Times New Roman" w:cs="Times New Roman"/>
          <w:sz w:val="22"/>
          <w:lang w:val="ru-RU"/>
        </w:rPr>
        <w:t xml:space="preserve"> </w:t>
      </w:r>
      <w:r>
        <w:rPr>
          <w:rFonts w:ascii="Times New Roman" w:hAnsi="Times New Roman" w:cs="Times New Roman"/>
          <w:sz w:val="22"/>
        </w:rPr>
        <w:t>period</w:t>
      </w:r>
      <w:r w:rsidRPr="00465AF5">
        <w:rPr>
          <w:rFonts w:ascii="Times New Roman" w:hAnsi="Times New Roman" w:cs="Times New Roman"/>
          <w:sz w:val="22"/>
          <w:lang w:val="ru-RU"/>
        </w:rPr>
        <w:t xml:space="preserve"> </w:t>
      </w:r>
      <w:r>
        <w:rPr>
          <w:rFonts w:ascii="Times New Roman" w:hAnsi="Times New Roman" w:cs="Times New Roman"/>
          <w:sz w:val="22"/>
        </w:rPr>
        <w:t>t</w:t>
      </w:r>
      <w:r w:rsidRPr="00465AF5">
        <w:rPr>
          <w:rFonts w:ascii="Times New Roman" w:hAnsi="Times New Roman" w:cs="Times New Roman"/>
          <w:sz w:val="22"/>
          <w:lang w:val="ru-RU"/>
        </w:rPr>
        <w:t xml:space="preserve">; </w:t>
      </w:r>
      <w:r>
        <w:rPr>
          <w:rFonts w:ascii="Times New Roman" w:hAnsi="Times New Roman" w:cs="Times New Roman"/>
          <w:sz w:val="22"/>
        </w:rPr>
        <w:t>X</w:t>
      </w:r>
      <w:r>
        <w:rPr>
          <w:rFonts w:ascii="Times New Roman" w:hAnsi="Times New Roman" w:cs="Times New Roman"/>
          <w:sz w:val="22"/>
          <w:vertAlign w:val="subscript"/>
        </w:rPr>
        <w:t>min</w:t>
      </w:r>
      <w:r w:rsidRPr="00465AF5">
        <w:rPr>
          <w:rFonts w:ascii="Times New Roman" w:hAnsi="Times New Roman" w:cs="Times New Roman"/>
          <w:sz w:val="22"/>
          <w:lang w:val="ru-RU"/>
        </w:rPr>
        <w:t xml:space="preserve"> – </w:t>
      </w:r>
      <w:r w:rsidR="00465AF5" w:rsidRPr="00465AF5">
        <w:rPr>
          <w:rFonts w:ascii="Times New Roman" w:hAnsi="Times New Roman" w:cs="Times New Roman"/>
          <w:sz w:val="22"/>
          <w:lang w:val="ru-RU"/>
        </w:rPr>
        <w:t>ветровая генерация в первой точке</w:t>
      </w:r>
      <w:r w:rsidRPr="00465AF5">
        <w:rPr>
          <w:rFonts w:ascii="Times New Roman" w:hAnsi="Times New Roman" w:cs="Times New Roman"/>
          <w:sz w:val="22"/>
          <w:lang w:val="ru-RU"/>
        </w:rPr>
        <w:t xml:space="preserve">; </w:t>
      </w:r>
      <w:r w:rsidR="007771CB">
        <w:rPr>
          <w:rFonts w:ascii="Times New Roman" w:hAnsi="Times New Roman" w:cs="Times New Roman"/>
          <w:sz w:val="22"/>
        </w:rPr>
        <w:t>M</w:t>
      </w:r>
      <w:r w:rsidR="007771CB" w:rsidRPr="00465AF5">
        <w:rPr>
          <w:rFonts w:ascii="Times New Roman" w:hAnsi="Times New Roman" w:cs="Times New Roman"/>
          <w:sz w:val="22"/>
          <w:lang w:val="ru-RU"/>
        </w:rPr>
        <w:t>(</w:t>
      </w:r>
      <w:r w:rsidR="007771CB">
        <w:rPr>
          <w:rFonts w:ascii="Times New Roman" w:hAnsi="Times New Roman" w:cs="Times New Roman"/>
          <w:sz w:val="22"/>
        </w:rPr>
        <w:t>t</w:t>
      </w:r>
      <w:r w:rsidR="007771CB" w:rsidRPr="00465AF5">
        <w:rPr>
          <w:rFonts w:ascii="Times New Roman" w:hAnsi="Times New Roman" w:cs="Times New Roman"/>
          <w:sz w:val="22"/>
          <w:lang w:val="ru-RU"/>
        </w:rPr>
        <w:t xml:space="preserve">-1) =  </w:t>
      </w:r>
      <w:r w:rsidR="00465AF5" w:rsidRPr="00465AF5">
        <w:rPr>
          <w:rFonts w:ascii="Times New Roman" w:hAnsi="Times New Roman" w:cs="Times New Roman"/>
          <w:sz w:val="22"/>
          <w:lang w:val="ru-RU"/>
        </w:rPr>
        <w:t>общая выработка электроэнергии в предыдущем году</w:t>
      </w:r>
      <w:r w:rsidR="0071109D" w:rsidRPr="00465AF5">
        <w:rPr>
          <w:rFonts w:ascii="Times New Roman" w:hAnsi="Times New Roman" w:cs="Times New Roman"/>
          <w:sz w:val="22"/>
          <w:lang w:val="ru-RU"/>
        </w:rPr>
        <w:t>;</w:t>
      </w:r>
      <w:r w:rsidR="007771CB" w:rsidRPr="00465AF5">
        <w:rPr>
          <w:rFonts w:ascii="Times New Roman" w:hAnsi="Times New Roman" w:cs="Times New Roman"/>
          <w:sz w:val="22"/>
          <w:lang w:val="ru-RU"/>
        </w:rPr>
        <w:t xml:space="preserve"> </w:t>
      </w:r>
      <w:r w:rsidR="007771CB">
        <w:rPr>
          <w:rFonts w:ascii="Times New Roman" w:hAnsi="Times New Roman" w:cs="Times New Roman"/>
          <w:sz w:val="22"/>
        </w:rPr>
        <w:t>R</w:t>
      </w:r>
      <w:r w:rsidR="007771CB" w:rsidRPr="00465AF5">
        <w:rPr>
          <w:rFonts w:ascii="Times New Roman" w:hAnsi="Times New Roman" w:cs="Times New Roman"/>
          <w:sz w:val="22"/>
          <w:lang w:val="ru-RU"/>
        </w:rPr>
        <w:t xml:space="preserve"> – </w:t>
      </w:r>
      <w:r w:rsidR="00465AF5" w:rsidRPr="00465AF5">
        <w:rPr>
          <w:rFonts w:ascii="Times New Roman" w:hAnsi="Times New Roman" w:cs="Times New Roman"/>
          <w:sz w:val="22"/>
          <w:lang w:val="ru-RU"/>
        </w:rPr>
        <w:t>коэффициент кривой цен</w:t>
      </w:r>
      <w:r w:rsidR="0071109D" w:rsidRPr="00465AF5">
        <w:rPr>
          <w:rFonts w:ascii="Times New Roman" w:hAnsi="Times New Roman" w:cs="Times New Roman"/>
          <w:sz w:val="22"/>
          <w:lang w:val="ru-RU"/>
        </w:rPr>
        <w:t>;</w:t>
      </w:r>
      <w:r w:rsidR="007771CB" w:rsidRPr="00465AF5">
        <w:rPr>
          <w:rFonts w:ascii="Times New Roman" w:hAnsi="Times New Roman" w:cs="Times New Roman"/>
          <w:sz w:val="22"/>
          <w:lang w:val="ru-RU"/>
        </w:rPr>
        <w:t xml:space="preserve"> </w:t>
      </w:r>
      <w:r w:rsidR="007771CB">
        <w:rPr>
          <w:rFonts w:ascii="Times New Roman" w:hAnsi="Times New Roman" w:cs="Times New Roman"/>
          <w:sz w:val="22"/>
        </w:rPr>
        <w:t>c</w:t>
      </w:r>
      <w:r w:rsidR="007771CB" w:rsidRPr="00C95743">
        <w:rPr>
          <w:rFonts w:ascii="Times New Roman" w:hAnsi="Times New Roman" w:cs="Times New Roman"/>
          <w:sz w:val="22"/>
          <w:vertAlign w:val="subscript"/>
        </w:rPr>
        <w:t>t</w:t>
      </w:r>
      <w:r w:rsidR="007771CB" w:rsidRPr="00465AF5">
        <w:rPr>
          <w:rFonts w:ascii="Times New Roman" w:hAnsi="Times New Roman" w:cs="Times New Roman"/>
          <w:sz w:val="22"/>
          <w:vertAlign w:val="subscript"/>
          <w:lang w:val="ru-RU"/>
        </w:rPr>
        <w:t xml:space="preserve">-1 </w:t>
      </w:r>
      <w:r w:rsidR="007771CB" w:rsidRPr="00465AF5">
        <w:rPr>
          <w:rFonts w:ascii="Times New Roman" w:hAnsi="Times New Roman" w:cs="Times New Roman"/>
          <w:sz w:val="22"/>
          <w:lang w:val="ru-RU"/>
        </w:rPr>
        <w:t xml:space="preserve">– </w:t>
      </w:r>
      <w:r w:rsidR="00465AF5" w:rsidRPr="00465AF5">
        <w:rPr>
          <w:rFonts w:ascii="Times New Roman" w:hAnsi="Times New Roman" w:cs="Times New Roman"/>
          <w:sz w:val="22"/>
          <w:lang w:val="ru-RU"/>
        </w:rPr>
        <w:t>затраты на 1 кВт/ч в предыдущем году</w:t>
      </w:r>
      <w:r w:rsidR="0071109D" w:rsidRPr="00465AF5">
        <w:rPr>
          <w:rFonts w:ascii="Times New Roman" w:hAnsi="Times New Roman" w:cs="Times New Roman"/>
          <w:sz w:val="22"/>
          <w:lang w:val="ru-RU"/>
        </w:rPr>
        <w:t xml:space="preserve">; </w:t>
      </w:r>
      <w:r w:rsidR="0071109D" w:rsidRPr="00BE6F07">
        <w:rPr>
          <w:rFonts w:ascii="Times New Roman" w:hAnsi="Times New Roman" w:cs="Times New Roman"/>
          <w:i/>
          <w:sz w:val="22"/>
        </w:rPr>
        <w:t>l</w:t>
      </w:r>
      <w:r w:rsidR="0071109D" w:rsidRPr="00465AF5">
        <w:rPr>
          <w:rFonts w:ascii="Times New Roman" w:hAnsi="Times New Roman" w:cs="Times New Roman"/>
          <w:sz w:val="22"/>
          <w:lang w:val="ru-RU"/>
        </w:rPr>
        <w:t xml:space="preserve"> </w:t>
      </w:r>
      <w:r w:rsidR="0071109D">
        <w:rPr>
          <w:rFonts w:ascii="Times New Roman" w:hAnsi="Times New Roman" w:cs="Times New Roman"/>
          <w:sz w:val="22"/>
        </w:rPr>
        <w:t>and</w:t>
      </w:r>
      <w:r w:rsidR="0071109D" w:rsidRPr="00465AF5">
        <w:rPr>
          <w:rFonts w:ascii="Times New Roman" w:hAnsi="Times New Roman" w:cs="Times New Roman"/>
          <w:sz w:val="22"/>
          <w:lang w:val="ru-RU"/>
        </w:rPr>
        <w:t xml:space="preserve"> </w:t>
      </w:r>
      <m:oMath>
        <m:r>
          <w:rPr>
            <w:rFonts w:ascii="Cambria Math" w:hAnsi="Cambria Math" w:cs="Times New Roman"/>
          </w:rPr>
          <m:t>α</m:t>
        </m:r>
      </m:oMath>
      <w:r w:rsidR="0071109D" w:rsidRPr="00465AF5">
        <w:rPr>
          <w:rFonts w:ascii="Times New Roman" w:hAnsi="Times New Roman" w:cs="Times New Roman"/>
          <w:sz w:val="22"/>
          <w:lang w:val="ru-RU"/>
        </w:rPr>
        <w:t xml:space="preserve">  – </w:t>
      </w:r>
      <w:r w:rsidR="00465AF5" w:rsidRPr="00465AF5">
        <w:rPr>
          <w:rFonts w:ascii="Times New Roman" w:hAnsi="Times New Roman" w:cs="Times New Roman"/>
          <w:sz w:val="22"/>
          <w:lang w:val="ru-RU"/>
        </w:rPr>
        <w:t>коэффициенты, определяющие форму кривой</w:t>
      </w:r>
      <w:r w:rsidR="0071109D" w:rsidRPr="00465AF5">
        <w:rPr>
          <w:rFonts w:ascii="Times New Roman" w:hAnsi="Times New Roman" w:cs="Times New Roman"/>
          <w:sz w:val="22"/>
          <w:lang w:val="ru-RU"/>
        </w:rPr>
        <w:t>.</w:t>
      </w:r>
    </w:p>
    <w:p w:rsidR="00324A08" w:rsidRPr="00465AF5" w:rsidRDefault="000A00C2" w:rsidP="000A00C2">
      <w:pPr>
        <w:widowControl/>
        <w:shd w:val="clear" w:color="auto" w:fill="F2F2F2" w:themeFill="background1" w:themeFillShade="F2"/>
        <w:spacing w:after="160" w:line="259" w:lineRule="auto"/>
        <w:jc w:val="both"/>
        <w:rPr>
          <w:rFonts w:ascii="Times New Roman" w:hAnsi="Times New Roman" w:cs="Times New Roman"/>
          <w:sz w:val="22"/>
          <w:lang w:val="ru-RU"/>
        </w:rPr>
      </w:pPr>
      <w:r w:rsidRPr="00465AF5">
        <w:rPr>
          <w:rFonts w:ascii="Times New Roman" w:hAnsi="Times New Roman" w:cs="Times New Roman"/>
          <w:sz w:val="22"/>
          <w:lang w:val="ru-RU"/>
        </w:rPr>
        <w:t xml:space="preserve">1.4 </w:t>
      </w:r>
      <w:r w:rsidR="00465AF5" w:rsidRPr="00465AF5">
        <w:rPr>
          <w:rFonts w:ascii="Times New Roman" w:hAnsi="Times New Roman" w:cs="Times New Roman"/>
          <w:sz w:val="22"/>
          <w:lang w:val="ru-RU"/>
        </w:rPr>
        <w:t>ЭТАПЫ ИССЛЕДОВАНИЯ</w:t>
      </w:r>
      <w:r w:rsidRPr="00465AF5">
        <w:rPr>
          <w:rFonts w:ascii="Times New Roman" w:hAnsi="Times New Roman" w:cs="Times New Roman"/>
          <w:sz w:val="22"/>
          <w:lang w:val="ru-RU"/>
        </w:rPr>
        <w:t>.</w:t>
      </w:r>
    </w:p>
    <w:p w:rsidR="0078147B" w:rsidRPr="00465AF5" w:rsidRDefault="00465AF5" w:rsidP="00375D51">
      <w:pPr>
        <w:widowControl/>
        <w:spacing w:after="160" w:line="259" w:lineRule="auto"/>
        <w:jc w:val="both"/>
        <w:rPr>
          <w:rFonts w:ascii="Times New Roman" w:hAnsi="Times New Roman" w:cs="Times New Roman"/>
          <w:sz w:val="22"/>
          <w:lang w:val="ru-RU"/>
        </w:rPr>
      </w:pPr>
      <w:r w:rsidRPr="00465AF5">
        <w:rPr>
          <w:rFonts w:ascii="Times New Roman" w:hAnsi="Times New Roman" w:cs="Times New Roman"/>
          <w:sz w:val="22"/>
          <w:lang w:val="ru-RU"/>
        </w:rPr>
        <w:t xml:space="preserve">Исследование состоит из двух этапов. Первый этап служит для проверки согласованности моделей. Параметры уравнения оценивались с помощью критерия </w:t>
      </w:r>
      <w:r w:rsidRPr="00465AF5">
        <w:rPr>
          <w:rFonts w:ascii="Times New Roman" w:hAnsi="Times New Roman" w:cs="Times New Roman"/>
          <w:sz w:val="22"/>
        </w:rPr>
        <w:t>OLS</w:t>
      </w:r>
      <w:r w:rsidRPr="00465AF5">
        <w:rPr>
          <w:rFonts w:ascii="Times New Roman" w:hAnsi="Times New Roman" w:cs="Times New Roman"/>
          <w:sz w:val="22"/>
          <w:lang w:val="ru-RU"/>
        </w:rPr>
        <w:t xml:space="preserve"> с использованием метода оптимизации </w:t>
      </w:r>
      <w:r w:rsidRPr="00465AF5">
        <w:rPr>
          <w:rFonts w:ascii="Times New Roman" w:hAnsi="Times New Roman" w:cs="Times New Roman"/>
          <w:sz w:val="22"/>
        </w:rPr>
        <w:t>Gradient</w:t>
      </w:r>
      <w:r w:rsidRPr="00465AF5">
        <w:rPr>
          <w:rFonts w:ascii="Times New Roman" w:hAnsi="Times New Roman" w:cs="Times New Roman"/>
          <w:sz w:val="22"/>
          <w:lang w:val="ru-RU"/>
        </w:rPr>
        <w:t xml:space="preserve"> </w:t>
      </w:r>
      <w:r w:rsidRPr="00465AF5">
        <w:rPr>
          <w:rFonts w:ascii="Times New Roman" w:hAnsi="Times New Roman" w:cs="Times New Roman"/>
          <w:sz w:val="22"/>
        </w:rPr>
        <w:t>Descent</w:t>
      </w:r>
      <w:r w:rsidRPr="00465AF5">
        <w:rPr>
          <w:rFonts w:ascii="Times New Roman" w:hAnsi="Times New Roman" w:cs="Times New Roman"/>
          <w:sz w:val="22"/>
          <w:lang w:val="ru-RU"/>
        </w:rPr>
        <w:t xml:space="preserve"> </w:t>
      </w:r>
      <w:r w:rsidRPr="00465AF5">
        <w:rPr>
          <w:rFonts w:ascii="Times New Roman" w:hAnsi="Times New Roman" w:cs="Times New Roman"/>
          <w:sz w:val="22"/>
        </w:rPr>
        <w:t>Descent</w:t>
      </w:r>
      <w:r w:rsidRPr="00465AF5">
        <w:rPr>
          <w:rFonts w:ascii="Times New Roman" w:hAnsi="Times New Roman" w:cs="Times New Roman"/>
          <w:sz w:val="22"/>
          <w:lang w:val="ru-RU"/>
        </w:rPr>
        <w:t xml:space="preserve"> на данных за период 1997-2015 гг. Затем был рассчитан прогноз на период 2016-2020 гг. и оценена согласованность прогноза в соответствии с точными данными. На втором этапе оценивается развитие ветроэнергетики к 2050 году. Параметры модели оценивались с помощью критерия </w:t>
      </w:r>
      <w:r w:rsidRPr="00465AF5">
        <w:rPr>
          <w:rFonts w:ascii="Times New Roman" w:hAnsi="Times New Roman" w:cs="Times New Roman"/>
          <w:sz w:val="22"/>
        </w:rPr>
        <w:t>OLS</w:t>
      </w:r>
      <w:r w:rsidRPr="00465AF5">
        <w:rPr>
          <w:rFonts w:ascii="Times New Roman" w:hAnsi="Times New Roman" w:cs="Times New Roman"/>
          <w:sz w:val="22"/>
          <w:lang w:val="ru-RU"/>
        </w:rPr>
        <w:t xml:space="preserve"> с использованием метода оптимизации по градиентному спуску на данных за период 1997-2020 гг. Затем были рассчитаны прогнозы на период 2020-2050 годов, предполагающие тенденции общего производства электроэнергии и снижение стоимости </w:t>
      </w:r>
      <w:r w:rsidRPr="00465AF5">
        <w:rPr>
          <w:rFonts w:ascii="Times New Roman" w:hAnsi="Times New Roman" w:cs="Times New Roman"/>
          <w:sz w:val="22"/>
        </w:rPr>
        <w:t>LCOE</w:t>
      </w:r>
      <w:r w:rsidRPr="00465AF5">
        <w:rPr>
          <w:rFonts w:ascii="Times New Roman" w:hAnsi="Times New Roman" w:cs="Times New Roman"/>
          <w:sz w:val="22"/>
          <w:lang w:val="ru-RU"/>
        </w:rPr>
        <w:t xml:space="preserve"> ветроэнергетики</w:t>
      </w:r>
      <w:r w:rsidR="0078147B" w:rsidRPr="00465AF5">
        <w:rPr>
          <w:rFonts w:ascii="Times New Roman" w:hAnsi="Times New Roman" w:cs="Times New Roman"/>
          <w:sz w:val="22"/>
          <w:lang w:val="ru-RU"/>
        </w:rPr>
        <w:t xml:space="preserve">. </w:t>
      </w:r>
    </w:p>
    <w:p w:rsidR="00465D29" w:rsidRPr="00465AF5" w:rsidRDefault="00465D29">
      <w:pPr>
        <w:widowControl/>
        <w:spacing w:after="160" w:line="259" w:lineRule="auto"/>
        <w:rPr>
          <w:rFonts w:ascii="Times New Roman" w:hAnsi="Times New Roman" w:cs="Times New Roman"/>
          <w:sz w:val="22"/>
          <w:szCs w:val="22"/>
          <w:lang w:val="ru-RU"/>
        </w:rPr>
      </w:pPr>
      <w:r w:rsidRPr="00465AF5">
        <w:rPr>
          <w:rFonts w:ascii="Times New Roman" w:hAnsi="Times New Roman" w:cs="Times New Roman"/>
          <w:sz w:val="22"/>
          <w:szCs w:val="22"/>
          <w:lang w:val="ru-RU"/>
        </w:rPr>
        <w:br w:type="page"/>
      </w:r>
    </w:p>
    <w:p w:rsidR="00E0760D" w:rsidRPr="000211A3" w:rsidRDefault="00E0760D" w:rsidP="00E0760D">
      <w:pPr>
        <w:widowControl/>
        <w:spacing w:after="160" w:line="259" w:lineRule="auto"/>
        <w:rPr>
          <w:rFonts w:ascii="Times New Roman" w:hAnsi="Times New Roman" w:cs="Times New Roman"/>
          <w:b/>
          <w:sz w:val="22"/>
          <w:lang w:val="ru-RU"/>
        </w:rPr>
      </w:pPr>
      <w:r w:rsidRPr="000211A3">
        <w:rPr>
          <w:rFonts w:ascii="Times New Roman" w:hAnsi="Times New Roman" w:cs="Times New Roman"/>
          <w:b/>
          <w:sz w:val="22"/>
          <w:lang w:val="ru-RU"/>
        </w:rPr>
        <w:t xml:space="preserve">2. </w:t>
      </w:r>
      <w:r>
        <w:rPr>
          <w:rFonts w:ascii="Times New Roman" w:hAnsi="Times New Roman" w:cs="Times New Roman"/>
          <w:b/>
          <w:sz w:val="22"/>
        </w:rPr>
        <w:t>RESULTS</w:t>
      </w:r>
    </w:p>
    <w:p w:rsidR="009D6492" w:rsidRPr="00465AF5" w:rsidRDefault="00465AF5" w:rsidP="00F545CF">
      <w:pPr>
        <w:widowControl/>
        <w:spacing w:after="160"/>
        <w:jc w:val="both"/>
        <w:rPr>
          <w:rFonts w:ascii="Times New Roman" w:hAnsi="Times New Roman" w:cs="Times New Roman"/>
          <w:sz w:val="22"/>
          <w:szCs w:val="22"/>
          <w:lang w:val="ru-RU"/>
        </w:rPr>
      </w:pPr>
      <w:r w:rsidRPr="00465AF5">
        <w:rPr>
          <w:rFonts w:ascii="Times New Roman" w:hAnsi="Times New Roman" w:cs="Times New Roman"/>
          <w:sz w:val="22"/>
          <w:szCs w:val="22"/>
          <w:lang w:val="ru-RU"/>
        </w:rPr>
        <w:t xml:space="preserve">Результаты представлены в виде сводных таблиц. Соответствующие результаты расчетов и графики описаны в приложениях </w:t>
      </w:r>
      <w:r w:rsidRPr="00465AF5">
        <w:rPr>
          <w:rFonts w:ascii="Times New Roman" w:hAnsi="Times New Roman" w:cs="Times New Roman"/>
          <w:sz w:val="22"/>
          <w:szCs w:val="22"/>
        </w:rPr>
        <w:t>D</w:t>
      </w:r>
      <w:r w:rsidRPr="00465AF5">
        <w:rPr>
          <w:rFonts w:ascii="Times New Roman" w:hAnsi="Times New Roman" w:cs="Times New Roman"/>
          <w:sz w:val="22"/>
          <w:szCs w:val="22"/>
          <w:lang w:val="ru-RU"/>
        </w:rPr>
        <w:t xml:space="preserve"> и </w:t>
      </w:r>
      <w:r w:rsidRPr="00465AF5">
        <w:rPr>
          <w:rFonts w:ascii="Times New Roman" w:hAnsi="Times New Roman" w:cs="Times New Roman"/>
          <w:sz w:val="22"/>
          <w:szCs w:val="22"/>
        </w:rPr>
        <w:t>E</w:t>
      </w:r>
      <w:r w:rsidRPr="00465AF5">
        <w:rPr>
          <w:rFonts w:ascii="Times New Roman" w:hAnsi="Times New Roman" w:cs="Times New Roman"/>
          <w:sz w:val="22"/>
          <w:szCs w:val="22"/>
          <w:lang w:val="ru-RU"/>
        </w:rPr>
        <w:t>. Все модели идеально подходят к имеющимся данным, что делает невозможным выбор "лучшей"</w:t>
      </w:r>
      <w:r w:rsidR="00F545CF" w:rsidRPr="00465AF5">
        <w:rPr>
          <w:rFonts w:ascii="Times New Roman" w:hAnsi="Times New Roman" w:cs="Times New Roman"/>
          <w:sz w:val="22"/>
          <w:szCs w:val="22"/>
          <w:lang w:val="ru-RU"/>
        </w:rPr>
        <w:t>.</w:t>
      </w:r>
    </w:p>
    <w:p w:rsidR="00E0760D" w:rsidRPr="000211A3" w:rsidRDefault="00E0760D" w:rsidP="00E0760D">
      <w:pPr>
        <w:widowControl/>
        <w:shd w:val="clear" w:color="auto" w:fill="F2F2F2" w:themeFill="background1" w:themeFillShade="F2"/>
        <w:spacing w:after="160" w:line="259" w:lineRule="auto"/>
        <w:jc w:val="both"/>
        <w:rPr>
          <w:rFonts w:ascii="Times New Roman" w:hAnsi="Times New Roman" w:cs="Times New Roman"/>
          <w:sz w:val="22"/>
          <w:szCs w:val="22"/>
          <w:lang w:val="ru-RU"/>
        </w:rPr>
      </w:pPr>
      <w:r w:rsidRPr="000211A3">
        <w:rPr>
          <w:rFonts w:ascii="Times New Roman" w:hAnsi="Times New Roman" w:cs="Times New Roman"/>
          <w:sz w:val="22"/>
          <w:szCs w:val="22"/>
          <w:lang w:val="ru-RU"/>
        </w:rPr>
        <w:t xml:space="preserve">2.1 </w:t>
      </w:r>
      <w:r w:rsidR="00465AF5" w:rsidRPr="000211A3">
        <w:rPr>
          <w:rFonts w:ascii="Times New Roman" w:hAnsi="Times New Roman" w:cs="Times New Roman"/>
          <w:sz w:val="22"/>
          <w:szCs w:val="22"/>
          <w:lang w:val="ru-RU"/>
        </w:rPr>
        <w:t>Проверка согласованности моделей</w:t>
      </w:r>
      <w:r w:rsidRPr="000211A3">
        <w:rPr>
          <w:rFonts w:ascii="Times New Roman" w:hAnsi="Times New Roman" w:cs="Times New Roman"/>
          <w:sz w:val="22"/>
          <w:szCs w:val="22"/>
          <w:lang w:val="ru-RU"/>
        </w:rPr>
        <w:t xml:space="preserve">. </w:t>
      </w:r>
    </w:p>
    <w:p w:rsidR="00CA378A" w:rsidRPr="00465AF5" w:rsidRDefault="00CA378A" w:rsidP="00CA378A">
      <w:pPr>
        <w:widowControl/>
        <w:spacing w:line="259" w:lineRule="auto"/>
        <w:jc w:val="both"/>
        <w:rPr>
          <w:rFonts w:ascii="Times New Roman" w:hAnsi="Times New Roman" w:cs="Times New Roman"/>
          <w:i/>
          <w:sz w:val="16"/>
          <w:szCs w:val="16"/>
          <w:lang w:val="ru-RU"/>
        </w:rPr>
      </w:pPr>
      <w:r w:rsidRPr="00CA378A">
        <w:rPr>
          <w:rFonts w:ascii="Times New Roman" w:hAnsi="Times New Roman" w:cs="Times New Roman"/>
          <w:i/>
          <w:sz w:val="16"/>
          <w:szCs w:val="16"/>
        </w:rPr>
        <w:t>Table</w:t>
      </w:r>
      <w:r w:rsidRPr="000211A3">
        <w:rPr>
          <w:rFonts w:ascii="Times New Roman" w:hAnsi="Times New Roman" w:cs="Times New Roman"/>
          <w:i/>
          <w:sz w:val="16"/>
          <w:szCs w:val="16"/>
          <w:lang w:val="ru-RU"/>
        </w:rPr>
        <w:t xml:space="preserve"> 1. </w:t>
      </w:r>
      <w:r w:rsidR="00465AF5" w:rsidRPr="00465AF5">
        <w:rPr>
          <w:rFonts w:ascii="Times New Roman" w:hAnsi="Times New Roman" w:cs="Times New Roman"/>
          <w:i/>
          <w:sz w:val="16"/>
          <w:szCs w:val="16"/>
          <w:lang w:val="ru-RU"/>
        </w:rPr>
        <w:t xml:space="preserve">Проверка согласованности моделей - 2020 </w:t>
      </w:r>
      <w:r w:rsidR="00465AF5" w:rsidRPr="00465AF5">
        <w:rPr>
          <w:rFonts w:ascii="Times New Roman" w:hAnsi="Times New Roman" w:cs="Times New Roman"/>
          <w:i/>
          <w:sz w:val="16"/>
          <w:szCs w:val="16"/>
        </w:rPr>
        <w:t>WE</w:t>
      </w:r>
      <w:r w:rsidR="00465AF5" w:rsidRPr="00465AF5">
        <w:rPr>
          <w:rFonts w:ascii="Times New Roman" w:hAnsi="Times New Roman" w:cs="Times New Roman"/>
          <w:i/>
          <w:sz w:val="16"/>
          <w:szCs w:val="16"/>
          <w:lang w:val="ru-RU"/>
        </w:rPr>
        <w:t xml:space="preserve"> производственная модель против факта </w:t>
      </w:r>
      <w:r w:rsidR="00B73A86" w:rsidRPr="00465AF5">
        <w:rPr>
          <w:rFonts w:ascii="Times New Roman" w:hAnsi="Times New Roman" w:cs="Times New Roman"/>
          <w:i/>
          <w:sz w:val="16"/>
          <w:szCs w:val="16"/>
          <w:lang w:val="ru-RU"/>
        </w:rPr>
        <w:t>(</w:t>
      </w:r>
      <w:r w:rsidR="0066410E">
        <w:rPr>
          <w:rFonts w:ascii="Times New Roman" w:hAnsi="Times New Roman" w:cs="Times New Roman"/>
          <w:i/>
          <w:sz w:val="16"/>
          <w:szCs w:val="16"/>
        </w:rPr>
        <w:t>TWh</w:t>
      </w:r>
      <w:r w:rsidR="00B73A86" w:rsidRPr="00465AF5">
        <w:rPr>
          <w:rFonts w:ascii="Times New Roman" w:hAnsi="Times New Roman" w:cs="Times New Roman"/>
          <w:i/>
          <w:sz w:val="16"/>
          <w:szCs w:val="16"/>
          <w:lang w:val="ru-RU"/>
        </w:rPr>
        <w:t>)</w:t>
      </w:r>
      <w:r w:rsidRPr="00465AF5">
        <w:rPr>
          <w:rFonts w:ascii="Times New Roman" w:hAnsi="Times New Roman" w:cs="Times New Roman"/>
          <w:i/>
          <w:sz w:val="16"/>
          <w:szCs w:val="16"/>
          <w:lang w:val="ru-RU"/>
        </w:rPr>
        <w:t>.</w:t>
      </w:r>
    </w:p>
    <w:tbl>
      <w:tblPr>
        <w:tblStyle w:val="a5"/>
        <w:tblpPr w:leftFromText="180" w:rightFromText="180" w:vertAnchor="text" w:horzAnchor="margin" w:tblpY="10"/>
        <w:tblW w:w="0" w:type="auto"/>
        <w:tblLook w:val="04A0" w:firstRow="1" w:lastRow="0" w:firstColumn="1" w:lastColumn="0" w:noHBand="0" w:noVBand="1"/>
      </w:tblPr>
      <w:tblGrid>
        <w:gridCol w:w="1838"/>
        <w:gridCol w:w="1134"/>
        <w:gridCol w:w="1528"/>
        <w:gridCol w:w="1770"/>
        <w:gridCol w:w="1545"/>
        <w:gridCol w:w="1530"/>
      </w:tblGrid>
      <w:tr w:rsidR="002D275A" w:rsidRPr="00CA378A" w:rsidTr="00F545CF">
        <w:tc>
          <w:tcPr>
            <w:tcW w:w="1838" w:type="dxa"/>
            <w:vAlign w:val="center"/>
          </w:tcPr>
          <w:p w:rsidR="002D275A" w:rsidRPr="00465AF5" w:rsidRDefault="002D275A" w:rsidP="00CA378A">
            <w:pPr>
              <w:widowControl/>
              <w:jc w:val="center"/>
              <w:rPr>
                <w:rFonts w:ascii="Times New Roman" w:hAnsi="Times New Roman" w:cs="Times New Roman"/>
                <w:b/>
                <w:sz w:val="16"/>
                <w:szCs w:val="16"/>
                <w:lang w:val="ru-RU"/>
              </w:rPr>
            </w:pPr>
          </w:p>
        </w:tc>
        <w:tc>
          <w:tcPr>
            <w:tcW w:w="1134" w:type="dxa"/>
          </w:tcPr>
          <w:p w:rsidR="002D275A" w:rsidRPr="0066410E" w:rsidRDefault="002D275A" w:rsidP="00CA378A">
            <w:pPr>
              <w:widowControl/>
              <w:jc w:val="center"/>
              <w:rPr>
                <w:rFonts w:ascii="Times New Roman" w:hAnsi="Times New Roman" w:cs="Times New Roman"/>
                <w:b/>
                <w:sz w:val="16"/>
                <w:szCs w:val="16"/>
              </w:rPr>
            </w:pPr>
            <w:r w:rsidRPr="0066410E">
              <w:rPr>
                <w:rFonts w:ascii="Times New Roman" w:hAnsi="Times New Roman" w:cs="Times New Roman"/>
                <w:b/>
                <w:sz w:val="16"/>
                <w:szCs w:val="16"/>
              </w:rPr>
              <w:t>Europe</w:t>
            </w:r>
          </w:p>
        </w:tc>
        <w:tc>
          <w:tcPr>
            <w:tcW w:w="1528" w:type="dxa"/>
            <w:vAlign w:val="center"/>
          </w:tcPr>
          <w:p w:rsidR="002D275A" w:rsidRPr="0066410E" w:rsidRDefault="002D275A" w:rsidP="00CA378A">
            <w:pPr>
              <w:widowControl/>
              <w:jc w:val="center"/>
              <w:rPr>
                <w:rFonts w:ascii="Times New Roman" w:hAnsi="Times New Roman" w:cs="Times New Roman"/>
                <w:b/>
                <w:sz w:val="16"/>
                <w:szCs w:val="16"/>
              </w:rPr>
            </w:pPr>
            <w:r w:rsidRPr="0066410E">
              <w:rPr>
                <w:rFonts w:ascii="Times New Roman" w:hAnsi="Times New Roman" w:cs="Times New Roman"/>
                <w:b/>
                <w:sz w:val="16"/>
                <w:szCs w:val="16"/>
              </w:rPr>
              <w:t>North</w:t>
            </w:r>
          </w:p>
          <w:p w:rsidR="002D275A" w:rsidRPr="0066410E" w:rsidRDefault="002D275A" w:rsidP="00CA378A">
            <w:pPr>
              <w:widowControl/>
              <w:jc w:val="center"/>
              <w:rPr>
                <w:rFonts w:ascii="Times New Roman" w:hAnsi="Times New Roman" w:cs="Times New Roman"/>
                <w:b/>
                <w:sz w:val="16"/>
                <w:szCs w:val="16"/>
              </w:rPr>
            </w:pPr>
            <w:r w:rsidRPr="0066410E">
              <w:rPr>
                <w:rFonts w:ascii="Times New Roman" w:hAnsi="Times New Roman" w:cs="Times New Roman"/>
                <w:b/>
                <w:sz w:val="16"/>
                <w:szCs w:val="16"/>
              </w:rPr>
              <w:t>America</w:t>
            </w:r>
          </w:p>
        </w:tc>
        <w:tc>
          <w:tcPr>
            <w:tcW w:w="1770" w:type="dxa"/>
            <w:vAlign w:val="center"/>
          </w:tcPr>
          <w:p w:rsidR="002D275A" w:rsidRPr="0066410E" w:rsidRDefault="002D275A" w:rsidP="00CA378A">
            <w:pPr>
              <w:widowControl/>
              <w:jc w:val="center"/>
              <w:rPr>
                <w:rFonts w:ascii="Times New Roman" w:hAnsi="Times New Roman" w:cs="Times New Roman"/>
                <w:b/>
                <w:sz w:val="16"/>
                <w:szCs w:val="16"/>
              </w:rPr>
            </w:pPr>
            <w:r w:rsidRPr="0066410E">
              <w:rPr>
                <w:rFonts w:ascii="Times New Roman" w:hAnsi="Times New Roman" w:cs="Times New Roman"/>
                <w:b/>
                <w:sz w:val="16"/>
                <w:szCs w:val="16"/>
              </w:rPr>
              <w:t>South&amp;Central</w:t>
            </w:r>
          </w:p>
          <w:p w:rsidR="002D275A" w:rsidRPr="0066410E" w:rsidRDefault="002D275A" w:rsidP="00CA378A">
            <w:pPr>
              <w:widowControl/>
              <w:jc w:val="center"/>
              <w:rPr>
                <w:rFonts w:ascii="Times New Roman" w:hAnsi="Times New Roman" w:cs="Times New Roman"/>
                <w:b/>
                <w:sz w:val="16"/>
                <w:szCs w:val="16"/>
              </w:rPr>
            </w:pPr>
            <w:r w:rsidRPr="0066410E">
              <w:rPr>
                <w:rFonts w:ascii="Times New Roman" w:hAnsi="Times New Roman" w:cs="Times New Roman"/>
                <w:b/>
                <w:sz w:val="16"/>
                <w:szCs w:val="16"/>
              </w:rPr>
              <w:t>America</w:t>
            </w:r>
          </w:p>
        </w:tc>
        <w:tc>
          <w:tcPr>
            <w:tcW w:w="1545" w:type="dxa"/>
            <w:vAlign w:val="center"/>
          </w:tcPr>
          <w:p w:rsidR="002D275A" w:rsidRPr="0066410E" w:rsidRDefault="004744A7" w:rsidP="00CA378A">
            <w:pPr>
              <w:widowControl/>
              <w:jc w:val="center"/>
              <w:rPr>
                <w:rFonts w:ascii="Times New Roman" w:hAnsi="Times New Roman" w:cs="Times New Roman"/>
                <w:b/>
                <w:sz w:val="16"/>
                <w:szCs w:val="16"/>
              </w:rPr>
            </w:pPr>
            <w:r w:rsidRPr="0066410E">
              <w:rPr>
                <w:rFonts w:ascii="Times New Roman" w:hAnsi="Times New Roman" w:cs="Times New Roman"/>
                <w:b/>
                <w:sz w:val="16"/>
                <w:szCs w:val="16"/>
              </w:rPr>
              <w:t xml:space="preserve">Asia </w:t>
            </w:r>
            <w:r w:rsidR="002D275A" w:rsidRPr="0066410E">
              <w:rPr>
                <w:rFonts w:ascii="Times New Roman" w:hAnsi="Times New Roman" w:cs="Times New Roman"/>
                <w:b/>
                <w:sz w:val="16"/>
                <w:szCs w:val="16"/>
              </w:rPr>
              <w:t>Pacific</w:t>
            </w:r>
          </w:p>
          <w:p w:rsidR="002D275A" w:rsidRPr="0066410E" w:rsidRDefault="002D275A" w:rsidP="00CA378A">
            <w:pPr>
              <w:widowControl/>
              <w:jc w:val="center"/>
              <w:rPr>
                <w:rFonts w:ascii="Times New Roman" w:hAnsi="Times New Roman" w:cs="Times New Roman"/>
                <w:b/>
                <w:sz w:val="16"/>
                <w:szCs w:val="16"/>
              </w:rPr>
            </w:pPr>
            <w:r w:rsidRPr="0066410E">
              <w:rPr>
                <w:rFonts w:ascii="Times New Roman" w:hAnsi="Times New Roman" w:cs="Times New Roman"/>
                <w:b/>
                <w:sz w:val="16"/>
                <w:szCs w:val="16"/>
              </w:rPr>
              <w:t>region</w:t>
            </w:r>
          </w:p>
        </w:tc>
        <w:tc>
          <w:tcPr>
            <w:tcW w:w="1530" w:type="dxa"/>
            <w:vAlign w:val="center"/>
          </w:tcPr>
          <w:p w:rsidR="002D275A" w:rsidRPr="0066410E" w:rsidRDefault="002D275A" w:rsidP="00CA378A">
            <w:pPr>
              <w:widowControl/>
              <w:jc w:val="center"/>
              <w:rPr>
                <w:rFonts w:ascii="Times New Roman" w:hAnsi="Times New Roman" w:cs="Times New Roman"/>
                <w:b/>
                <w:sz w:val="16"/>
                <w:szCs w:val="16"/>
              </w:rPr>
            </w:pPr>
            <w:r w:rsidRPr="0066410E">
              <w:rPr>
                <w:rFonts w:ascii="Times New Roman" w:hAnsi="Times New Roman" w:cs="Times New Roman"/>
                <w:b/>
                <w:sz w:val="16"/>
                <w:szCs w:val="16"/>
              </w:rPr>
              <w:t>World</w:t>
            </w:r>
          </w:p>
          <w:p w:rsidR="002D275A" w:rsidRPr="0066410E" w:rsidRDefault="002D275A" w:rsidP="00CA378A">
            <w:pPr>
              <w:widowControl/>
              <w:jc w:val="center"/>
              <w:rPr>
                <w:rFonts w:ascii="Times New Roman" w:hAnsi="Times New Roman" w:cs="Times New Roman"/>
                <w:b/>
                <w:sz w:val="16"/>
                <w:szCs w:val="16"/>
              </w:rPr>
            </w:pPr>
            <w:r w:rsidRPr="0066410E">
              <w:rPr>
                <w:rFonts w:ascii="Times New Roman" w:hAnsi="Times New Roman" w:cs="Times New Roman"/>
                <w:b/>
                <w:sz w:val="16"/>
                <w:szCs w:val="16"/>
              </w:rPr>
              <w:t>Total</w:t>
            </w:r>
          </w:p>
        </w:tc>
      </w:tr>
      <w:tr w:rsidR="004744A7" w:rsidRPr="00CA378A" w:rsidTr="00F545CF">
        <w:tc>
          <w:tcPr>
            <w:tcW w:w="1838" w:type="dxa"/>
          </w:tcPr>
          <w:p w:rsidR="004744A7" w:rsidRPr="0066410E" w:rsidRDefault="00F545CF" w:rsidP="002E2816">
            <w:pPr>
              <w:widowControl/>
              <w:spacing w:line="259" w:lineRule="auto"/>
              <w:jc w:val="right"/>
              <w:rPr>
                <w:rFonts w:ascii="Times New Roman" w:hAnsi="Times New Roman" w:cs="Times New Roman"/>
                <w:b/>
                <w:sz w:val="16"/>
                <w:szCs w:val="16"/>
              </w:rPr>
            </w:pPr>
            <w:r>
              <w:rPr>
                <w:rFonts w:ascii="Times New Roman" w:hAnsi="Times New Roman" w:cs="Times New Roman"/>
                <w:b/>
                <w:sz w:val="16"/>
                <w:szCs w:val="16"/>
              </w:rPr>
              <w:t xml:space="preserve">WE </w:t>
            </w:r>
            <w:r w:rsidR="004744A7" w:rsidRPr="0066410E">
              <w:rPr>
                <w:rFonts w:ascii="Times New Roman" w:hAnsi="Times New Roman" w:cs="Times New Roman"/>
                <w:b/>
                <w:sz w:val="16"/>
                <w:szCs w:val="16"/>
              </w:rPr>
              <w:t>generation</w:t>
            </w:r>
            <w:r w:rsidR="00D226CE">
              <w:rPr>
                <w:rFonts w:ascii="Times New Roman" w:hAnsi="Times New Roman" w:cs="Times New Roman"/>
                <w:b/>
                <w:sz w:val="16"/>
                <w:szCs w:val="16"/>
              </w:rPr>
              <w:t xml:space="preserve"> by 2020</w:t>
            </w:r>
          </w:p>
        </w:tc>
        <w:tc>
          <w:tcPr>
            <w:tcW w:w="1134" w:type="dxa"/>
          </w:tcPr>
          <w:p w:rsidR="004744A7" w:rsidRPr="0066410E" w:rsidRDefault="004744A7" w:rsidP="002E2816">
            <w:pPr>
              <w:widowControl/>
              <w:spacing w:line="259" w:lineRule="auto"/>
              <w:jc w:val="center"/>
              <w:rPr>
                <w:rFonts w:ascii="Times New Roman" w:hAnsi="Times New Roman" w:cs="Times New Roman"/>
                <w:b/>
                <w:sz w:val="16"/>
                <w:szCs w:val="16"/>
              </w:rPr>
            </w:pPr>
            <w:r w:rsidRPr="0066410E">
              <w:rPr>
                <w:rFonts w:ascii="Times New Roman" w:hAnsi="Times New Roman" w:cs="Times New Roman"/>
                <w:b/>
                <w:sz w:val="16"/>
                <w:szCs w:val="16"/>
              </w:rPr>
              <w:t>510.1</w:t>
            </w:r>
          </w:p>
        </w:tc>
        <w:tc>
          <w:tcPr>
            <w:tcW w:w="1528" w:type="dxa"/>
          </w:tcPr>
          <w:p w:rsidR="004744A7" w:rsidRPr="0066410E" w:rsidRDefault="002E2816" w:rsidP="002E2816">
            <w:pPr>
              <w:widowControl/>
              <w:spacing w:line="259" w:lineRule="auto"/>
              <w:jc w:val="center"/>
              <w:rPr>
                <w:rFonts w:ascii="Times New Roman" w:hAnsi="Times New Roman" w:cs="Times New Roman"/>
                <w:b/>
                <w:sz w:val="16"/>
                <w:szCs w:val="16"/>
              </w:rPr>
            </w:pPr>
            <w:r w:rsidRPr="0066410E">
              <w:rPr>
                <w:rFonts w:ascii="Times New Roman" w:hAnsi="Times New Roman" w:cs="Times New Roman"/>
                <w:b/>
                <w:sz w:val="16"/>
                <w:szCs w:val="16"/>
              </w:rPr>
              <w:t>396.7</w:t>
            </w:r>
          </w:p>
        </w:tc>
        <w:tc>
          <w:tcPr>
            <w:tcW w:w="1770" w:type="dxa"/>
          </w:tcPr>
          <w:p w:rsidR="004744A7" w:rsidRPr="0066410E" w:rsidRDefault="002E2816" w:rsidP="002E2816">
            <w:pPr>
              <w:widowControl/>
              <w:spacing w:line="259" w:lineRule="auto"/>
              <w:jc w:val="center"/>
              <w:rPr>
                <w:rFonts w:ascii="Times New Roman" w:hAnsi="Times New Roman" w:cs="Times New Roman"/>
                <w:b/>
                <w:sz w:val="16"/>
                <w:szCs w:val="16"/>
              </w:rPr>
            </w:pPr>
            <w:r w:rsidRPr="0066410E">
              <w:rPr>
                <w:rFonts w:ascii="Times New Roman" w:hAnsi="Times New Roman" w:cs="Times New Roman"/>
                <w:b/>
                <w:sz w:val="16"/>
                <w:szCs w:val="16"/>
              </w:rPr>
              <w:t>85.4</w:t>
            </w:r>
          </w:p>
        </w:tc>
        <w:tc>
          <w:tcPr>
            <w:tcW w:w="1545" w:type="dxa"/>
          </w:tcPr>
          <w:p w:rsidR="004744A7" w:rsidRPr="0066410E" w:rsidRDefault="0066410E" w:rsidP="002E2816">
            <w:pPr>
              <w:widowControl/>
              <w:spacing w:line="259" w:lineRule="auto"/>
              <w:jc w:val="center"/>
              <w:rPr>
                <w:rFonts w:ascii="Times New Roman" w:hAnsi="Times New Roman" w:cs="Times New Roman"/>
                <w:b/>
                <w:sz w:val="16"/>
                <w:szCs w:val="16"/>
              </w:rPr>
            </w:pPr>
            <w:r>
              <w:rPr>
                <w:rFonts w:ascii="Times New Roman" w:hAnsi="Times New Roman" w:cs="Times New Roman"/>
                <w:b/>
                <w:sz w:val="16"/>
                <w:szCs w:val="16"/>
              </w:rPr>
              <w:t>572</w:t>
            </w:r>
          </w:p>
        </w:tc>
        <w:tc>
          <w:tcPr>
            <w:tcW w:w="1530" w:type="dxa"/>
          </w:tcPr>
          <w:p w:rsidR="004744A7" w:rsidRPr="0066410E" w:rsidRDefault="002E2816" w:rsidP="002E2816">
            <w:pPr>
              <w:widowControl/>
              <w:spacing w:line="259" w:lineRule="auto"/>
              <w:jc w:val="center"/>
              <w:rPr>
                <w:rFonts w:ascii="Times New Roman" w:hAnsi="Times New Roman" w:cs="Times New Roman"/>
                <w:b/>
                <w:sz w:val="16"/>
                <w:szCs w:val="16"/>
              </w:rPr>
            </w:pPr>
            <w:r w:rsidRPr="0066410E">
              <w:rPr>
                <w:rFonts w:ascii="Times New Roman" w:hAnsi="Times New Roman" w:cs="Times New Roman"/>
                <w:b/>
                <w:sz w:val="16"/>
                <w:szCs w:val="16"/>
              </w:rPr>
              <w:t>1591.2</w:t>
            </w:r>
          </w:p>
        </w:tc>
      </w:tr>
      <w:tr w:rsidR="002E2816" w:rsidRPr="00CA378A" w:rsidTr="00A37975">
        <w:tc>
          <w:tcPr>
            <w:tcW w:w="9345" w:type="dxa"/>
            <w:gridSpan w:val="6"/>
          </w:tcPr>
          <w:p w:rsidR="002E2816" w:rsidRDefault="002E2816" w:rsidP="002E2816">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The “Logistic Growth” Model</w:t>
            </w:r>
          </w:p>
        </w:tc>
      </w:tr>
      <w:tr w:rsidR="00E81A66" w:rsidRPr="00CA378A" w:rsidTr="00F545CF">
        <w:tc>
          <w:tcPr>
            <w:tcW w:w="1838" w:type="dxa"/>
          </w:tcPr>
          <w:p w:rsidR="00E81A66" w:rsidRPr="00CA378A" w:rsidRDefault="00E81A66" w:rsidP="002E2816">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Basic equation</w:t>
            </w:r>
          </w:p>
        </w:tc>
        <w:tc>
          <w:tcPr>
            <w:tcW w:w="1134" w:type="dxa"/>
          </w:tcPr>
          <w:p w:rsidR="00E81A66" w:rsidRPr="00CA378A" w:rsidRDefault="00E81A66" w:rsidP="002E2816">
            <w:pPr>
              <w:widowControl/>
              <w:spacing w:line="259" w:lineRule="auto"/>
              <w:jc w:val="center"/>
              <w:rPr>
                <w:rFonts w:ascii="Times New Roman" w:hAnsi="Times New Roman" w:cs="Times New Roman"/>
                <w:sz w:val="16"/>
                <w:szCs w:val="16"/>
              </w:rPr>
            </w:pPr>
            <w:r w:rsidRPr="00CA378A">
              <w:rPr>
                <w:rFonts w:ascii="Times New Roman" w:hAnsi="Times New Roman" w:cs="Times New Roman"/>
                <w:sz w:val="16"/>
                <w:szCs w:val="16"/>
              </w:rPr>
              <w:t>439</w:t>
            </w:r>
          </w:p>
        </w:tc>
        <w:tc>
          <w:tcPr>
            <w:tcW w:w="1528" w:type="dxa"/>
          </w:tcPr>
          <w:p w:rsidR="00E81A66" w:rsidRPr="00CA378A" w:rsidRDefault="00E81A66" w:rsidP="002E2816">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2</w:t>
            </w:r>
            <w:r w:rsidR="0066410E">
              <w:rPr>
                <w:rFonts w:ascii="Times New Roman" w:hAnsi="Times New Roman" w:cs="Times New Roman"/>
                <w:sz w:val="16"/>
                <w:szCs w:val="16"/>
              </w:rPr>
              <w:t>61</w:t>
            </w:r>
          </w:p>
        </w:tc>
        <w:tc>
          <w:tcPr>
            <w:tcW w:w="1770" w:type="dxa"/>
          </w:tcPr>
          <w:p w:rsidR="00E81A66" w:rsidRPr="00CA378A" w:rsidRDefault="00E81A66" w:rsidP="002E2816">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3</w:t>
            </w:r>
            <w:r w:rsidR="0066410E">
              <w:rPr>
                <w:rFonts w:ascii="Times New Roman" w:hAnsi="Times New Roman" w:cs="Times New Roman"/>
                <w:sz w:val="16"/>
                <w:szCs w:val="16"/>
              </w:rPr>
              <w:t>46</w:t>
            </w:r>
          </w:p>
        </w:tc>
        <w:tc>
          <w:tcPr>
            <w:tcW w:w="1545" w:type="dxa"/>
          </w:tcPr>
          <w:p w:rsidR="00E81A66" w:rsidRPr="00CA378A" w:rsidRDefault="00E81A66" w:rsidP="002E2816">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2</w:t>
            </w:r>
            <w:r w:rsidR="0066410E">
              <w:rPr>
                <w:rFonts w:ascii="Times New Roman" w:hAnsi="Times New Roman" w:cs="Times New Roman"/>
                <w:sz w:val="16"/>
                <w:szCs w:val="16"/>
              </w:rPr>
              <w:t>94</w:t>
            </w:r>
          </w:p>
        </w:tc>
        <w:tc>
          <w:tcPr>
            <w:tcW w:w="1530" w:type="dxa"/>
          </w:tcPr>
          <w:p w:rsidR="00E81A66" w:rsidRPr="00CA378A" w:rsidRDefault="00E81A66" w:rsidP="002E2816">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1175.3</w:t>
            </w:r>
          </w:p>
        </w:tc>
      </w:tr>
      <w:tr w:rsidR="002D275A" w:rsidRPr="00CA378A" w:rsidTr="006329D0">
        <w:tc>
          <w:tcPr>
            <w:tcW w:w="1838" w:type="dxa"/>
          </w:tcPr>
          <w:p w:rsidR="00CA378A" w:rsidRPr="00CA378A" w:rsidRDefault="00CA378A" w:rsidP="002E2816">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Variable upper limit</w:t>
            </w:r>
          </w:p>
        </w:tc>
        <w:tc>
          <w:tcPr>
            <w:tcW w:w="1134" w:type="dxa"/>
            <w:shd w:val="clear" w:color="auto" w:fill="auto"/>
          </w:tcPr>
          <w:p w:rsidR="00CA378A" w:rsidRPr="00CA378A" w:rsidRDefault="004744A7" w:rsidP="0066410E">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475</w:t>
            </w:r>
          </w:p>
        </w:tc>
        <w:tc>
          <w:tcPr>
            <w:tcW w:w="1528" w:type="dxa"/>
          </w:tcPr>
          <w:p w:rsidR="002D275A" w:rsidRPr="00CA378A" w:rsidRDefault="004744A7" w:rsidP="002E2816">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2</w:t>
            </w:r>
            <w:r w:rsidR="0066410E">
              <w:rPr>
                <w:rFonts w:ascii="Times New Roman" w:hAnsi="Times New Roman" w:cs="Times New Roman"/>
                <w:sz w:val="16"/>
                <w:szCs w:val="16"/>
              </w:rPr>
              <w:t>64</w:t>
            </w:r>
          </w:p>
        </w:tc>
        <w:tc>
          <w:tcPr>
            <w:tcW w:w="1770" w:type="dxa"/>
          </w:tcPr>
          <w:p w:rsidR="002D275A" w:rsidRPr="00CA378A" w:rsidRDefault="0066410E" w:rsidP="002E2816">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276</w:t>
            </w:r>
          </w:p>
        </w:tc>
        <w:tc>
          <w:tcPr>
            <w:tcW w:w="1545" w:type="dxa"/>
          </w:tcPr>
          <w:p w:rsidR="002D275A" w:rsidRPr="00CA378A" w:rsidRDefault="0066410E" w:rsidP="002E2816">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340</w:t>
            </w:r>
          </w:p>
        </w:tc>
        <w:tc>
          <w:tcPr>
            <w:tcW w:w="1530" w:type="dxa"/>
          </w:tcPr>
          <w:p w:rsidR="002D275A" w:rsidRPr="00CA378A" w:rsidRDefault="004744A7" w:rsidP="002E2816">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1243.5</w:t>
            </w:r>
          </w:p>
        </w:tc>
      </w:tr>
      <w:tr w:rsidR="002D275A" w:rsidRPr="00CA378A" w:rsidTr="00F545CF">
        <w:tc>
          <w:tcPr>
            <w:tcW w:w="1838" w:type="dxa"/>
          </w:tcPr>
          <w:p w:rsidR="00CA378A" w:rsidRPr="00CA378A" w:rsidRDefault="00CA378A" w:rsidP="002E2816">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Variable upper limit considering costs</w:t>
            </w:r>
          </w:p>
        </w:tc>
        <w:tc>
          <w:tcPr>
            <w:tcW w:w="1134" w:type="dxa"/>
            <w:shd w:val="clear" w:color="auto" w:fill="E2EFD9" w:themeFill="accent6" w:themeFillTint="33"/>
          </w:tcPr>
          <w:p w:rsidR="002D275A" w:rsidRPr="00CA378A" w:rsidRDefault="004744A7" w:rsidP="0066410E">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495</w:t>
            </w:r>
          </w:p>
        </w:tc>
        <w:tc>
          <w:tcPr>
            <w:tcW w:w="1528" w:type="dxa"/>
          </w:tcPr>
          <w:p w:rsidR="002D275A" w:rsidRPr="00CA378A" w:rsidRDefault="004744A7" w:rsidP="002E2816">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2</w:t>
            </w:r>
            <w:r w:rsidR="0066410E">
              <w:rPr>
                <w:rFonts w:ascii="Times New Roman" w:hAnsi="Times New Roman" w:cs="Times New Roman"/>
                <w:sz w:val="16"/>
                <w:szCs w:val="16"/>
              </w:rPr>
              <w:t>97</w:t>
            </w:r>
          </w:p>
        </w:tc>
        <w:tc>
          <w:tcPr>
            <w:tcW w:w="1770" w:type="dxa"/>
            <w:shd w:val="clear" w:color="auto" w:fill="E2EFD9" w:themeFill="accent6" w:themeFillTint="33"/>
          </w:tcPr>
          <w:p w:rsidR="002D275A" w:rsidRPr="00CA378A" w:rsidRDefault="0066410E" w:rsidP="002E2816">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85</w:t>
            </w:r>
          </w:p>
        </w:tc>
        <w:tc>
          <w:tcPr>
            <w:tcW w:w="1545" w:type="dxa"/>
          </w:tcPr>
          <w:p w:rsidR="002D275A" w:rsidRPr="00CA378A" w:rsidRDefault="0066410E" w:rsidP="002E2816">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388</w:t>
            </w:r>
          </w:p>
        </w:tc>
        <w:tc>
          <w:tcPr>
            <w:tcW w:w="1530" w:type="dxa"/>
          </w:tcPr>
          <w:p w:rsidR="002D275A" w:rsidRPr="00CA378A" w:rsidRDefault="004744A7" w:rsidP="002E2816">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1356.9</w:t>
            </w:r>
          </w:p>
        </w:tc>
      </w:tr>
      <w:tr w:rsidR="002E2816" w:rsidRPr="00CA378A" w:rsidTr="00A37975">
        <w:tc>
          <w:tcPr>
            <w:tcW w:w="9345" w:type="dxa"/>
            <w:gridSpan w:val="6"/>
          </w:tcPr>
          <w:p w:rsidR="002E2816" w:rsidRDefault="002E2816" w:rsidP="002E2816">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The “Bass” Model</w:t>
            </w:r>
          </w:p>
        </w:tc>
      </w:tr>
      <w:tr w:rsidR="002E2816" w:rsidRPr="00CA378A" w:rsidTr="00F545CF">
        <w:tc>
          <w:tcPr>
            <w:tcW w:w="1838" w:type="dxa"/>
          </w:tcPr>
          <w:p w:rsidR="002E2816" w:rsidRPr="00CA378A" w:rsidRDefault="002E2816" w:rsidP="00A37975">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Basic equation</w:t>
            </w:r>
          </w:p>
        </w:tc>
        <w:tc>
          <w:tcPr>
            <w:tcW w:w="1134" w:type="dxa"/>
            <w:shd w:val="clear" w:color="auto" w:fill="E2EFD9" w:themeFill="accent6" w:themeFillTint="33"/>
          </w:tcPr>
          <w:p w:rsidR="002E2816" w:rsidRPr="00CA378A" w:rsidRDefault="0066410E" w:rsidP="0066410E">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499</w:t>
            </w:r>
          </w:p>
        </w:tc>
        <w:tc>
          <w:tcPr>
            <w:tcW w:w="1528" w:type="dxa"/>
            <w:shd w:val="clear" w:color="auto" w:fill="E2EFD9" w:themeFill="accent6" w:themeFillTint="33"/>
          </w:tcPr>
          <w:p w:rsidR="002E2816" w:rsidRPr="00CA378A" w:rsidRDefault="002E2816"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3</w:t>
            </w:r>
            <w:r w:rsidR="0066410E">
              <w:rPr>
                <w:rFonts w:ascii="Times New Roman" w:hAnsi="Times New Roman" w:cs="Times New Roman"/>
                <w:sz w:val="16"/>
                <w:szCs w:val="16"/>
              </w:rPr>
              <w:t>84</w:t>
            </w:r>
          </w:p>
        </w:tc>
        <w:tc>
          <w:tcPr>
            <w:tcW w:w="1770" w:type="dxa"/>
            <w:shd w:val="clear" w:color="auto" w:fill="E2EFD9" w:themeFill="accent6" w:themeFillTint="33"/>
          </w:tcPr>
          <w:p w:rsidR="002E2816" w:rsidRPr="00CA378A" w:rsidRDefault="0066410E"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84</w:t>
            </w:r>
          </w:p>
        </w:tc>
        <w:tc>
          <w:tcPr>
            <w:tcW w:w="1545" w:type="dxa"/>
            <w:shd w:val="clear" w:color="auto" w:fill="E2EFD9" w:themeFill="accent6" w:themeFillTint="33"/>
          </w:tcPr>
          <w:p w:rsidR="002E2816" w:rsidRPr="00CA378A" w:rsidRDefault="0066410E"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573</w:t>
            </w:r>
          </w:p>
        </w:tc>
        <w:tc>
          <w:tcPr>
            <w:tcW w:w="1530" w:type="dxa"/>
          </w:tcPr>
          <w:p w:rsidR="002E2816" w:rsidRPr="00CA378A" w:rsidRDefault="002E2816"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1231.8</w:t>
            </w:r>
          </w:p>
        </w:tc>
      </w:tr>
      <w:tr w:rsidR="002E2816" w:rsidRPr="00CA378A" w:rsidTr="00F545CF">
        <w:tc>
          <w:tcPr>
            <w:tcW w:w="1838" w:type="dxa"/>
          </w:tcPr>
          <w:p w:rsidR="002E2816" w:rsidRPr="00CA378A" w:rsidRDefault="002E2816" w:rsidP="00A37975">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Variable upper limit</w:t>
            </w:r>
          </w:p>
        </w:tc>
        <w:tc>
          <w:tcPr>
            <w:tcW w:w="1134" w:type="dxa"/>
            <w:shd w:val="clear" w:color="auto" w:fill="E2EFD9" w:themeFill="accent6" w:themeFillTint="33"/>
          </w:tcPr>
          <w:p w:rsidR="002E2816" w:rsidRPr="00CA378A" w:rsidRDefault="0064695E" w:rsidP="0066410E">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508</w:t>
            </w:r>
          </w:p>
        </w:tc>
        <w:tc>
          <w:tcPr>
            <w:tcW w:w="1528" w:type="dxa"/>
            <w:shd w:val="clear" w:color="auto" w:fill="E2EFD9" w:themeFill="accent6" w:themeFillTint="33"/>
          </w:tcPr>
          <w:p w:rsidR="002E2816" w:rsidRPr="00CA378A" w:rsidRDefault="0064695E"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3</w:t>
            </w:r>
            <w:r w:rsidR="0066410E">
              <w:rPr>
                <w:rFonts w:ascii="Times New Roman" w:hAnsi="Times New Roman" w:cs="Times New Roman"/>
                <w:sz w:val="16"/>
                <w:szCs w:val="16"/>
              </w:rPr>
              <w:t>84</w:t>
            </w:r>
          </w:p>
        </w:tc>
        <w:tc>
          <w:tcPr>
            <w:tcW w:w="1770" w:type="dxa"/>
          </w:tcPr>
          <w:p w:rsidR="002E2816" w:rsidRPr="00CA378A" w:rsidRDefault="0066410E"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133</w:t>
            </w:r>
          </w:p>
        </w:tc>
        <w:tc>
          <w:tcPr>
            <w:tcW w:w="1545" w:type="dxa"/>
          </w:tcPr>
          <w:p w:rsidR="002E2816" w:rsidRPr="00CA378A" w:rsidRDefault="0066410E"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490</w:t>
            </w:r>
          </w:p>
        </w:tc>
        <w:tc>
          <w:tcPr>
            <w:tcW w:w="1530" w:type="dxa"/>
          </w:tcPr>
          <w:p w:rsidR="002E2816" w:rsidRPr="00CA378A" w:rsidRDefault="0064695E"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1327.8</w:t>
            </w:r>
          </w:p>
        </w:tc>
      </w:tr>
      <w:tr w:rsidR="002E2816" w:rsidRPr="00CA378A" w:rsidTr="00F545CF">
        <w:tc>
          <w:tcPr>
            <w:tcW w:w="1838" w:type="dxa"/>
          </w:tcPr>
          <w:p w:rsidR="002E2816" w:rsidRPr="00CA378A" w:rsidRDefault="002E2816" w:rsidP="00A37975">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Variable upper limit considering costs</w:t>
            </w:r>
          </w:p>
        </w:tc>
        <w:tc>
          <w:tcPr>
            <w:tcW w:w="1134" w:type="dxa"/>
          </w:tcPr>
          <w:p w:rsidR="002E2816" w:rsidRDefault="001C7979"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544</w:t>
            </w:r>
          </w:p>
          <w:p w:rsidR="001C7979" w:rsidRPr="00CA378A" w:rsidRDefault="001C7979" w:rsidP="001C7979">
            <w:pPr>
              <w:widowControl/>
              <w:spacing w:line="259" w:lineRule="auto"/>
              <w:rPr>
                <w:rFonts w:ascii="Times New Roman" w:hAnsi="Times New Roman" w:cs="Times New Roman"/>
                <w:sz w:val="16"/>
                <w:szCs w:val="16"/>
              </w:rPr>
            </w:pPr>
          </w:p>
        </w:tc>
        <w:tc>
          <w:tcPr>
            <w:tcW w:w="1528" w:type="dxa"/>
          </w:tcPr>
          <w:p w:rsidR="002E2816" w:rsidRPr="00CA378A" w:rsidRDefault="001C7979"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441</w:t>
            </w:r>
          </w:p>
        </w:tc>
        <w:tc>
          <w:tcPr>
            <w:tcW w:w="1770" w:type="dxa"/>
          </w:tcPr>
          <w:p w:rsidR="002E2816" w:rsidRPr="00CA378A" w:rsidRDefault="001C7979"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101</w:t>
            </w:r>
          </w:p>
        </w:tc>
        <w:tc>
          <w:tcPr>
            <w:tcW w:w="1545" w:type="dxa"/>
            <w:shd w:val="clear" w:color="auto" w:fill="E2EFD9" w:themeFill="accent6" w:themeFillTint="33"/>
          </w:tcPr>
          <w:p w:rsidR="002E2816" w:rsidRPr="00CA378A" w:rsidRDefault="0066410E"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582</w:t>
            </w:r>
          </w:p>
        </w:tc>
        <w:tc>
          <w:tcPr>
            <w:tcW w:w="1530" w:type="dxa"/>
            <w:shd w:val="clear" w:color="auto" w:fill="E2EFD9" w:themeFill="accent6" w:themeFillTint="33"/>
          </w:tcPr>
          <w:p w:rsidR="002E2816" w:rsidRPr="00CA378A" w:rsidRDefault="0064695E"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1569.8</w:t>
            </w:r>
          </w:p>
        </w:tc>
      </w:tr>
      <w:tr w:rsidR="001C7979" w:rsidRPr="00CA378A" w:rsidTr="00A37975">
        <w:tc>
          <w:tcPr>
            <w:tcW w:w="9345" w:type="dxa"/>
            <w:gridSpan w:val="6"/>
          </w:tcPr>
          <w:p w:rsidR="001C7979" w:rsidRDefault="001C7979" w:rsidP="001C7979">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The “Gompertz” Model</w:t>
            </w:r>
          </w:p>
        </w:tc>
      </w:tr>
      <w:tr w:rsidR="001C7979" w:rsidRPr="00CA378A" w:rsidTr="006329D0">
        <w:tc>
          <w:tcPr>
            <w:tcW w:w="1838" w:type="dxa"/>
          </w:tcPr>
          <w:p w:rsidR="001C7979" w:rsidRPr="00CA378A" w:rsidRDefault="001C7979" w:rsidP="00A37975">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Basic equation</w:t>
            </w:r>
          </w:p>
        </w:tc>
        <w:tc>
          <w:tcPr>
            <w:tcW w:w="1134" w:type="dxa"/>
            <w:shd w:val="clear" w:color="auto" w:fill="E2EFD9" w:themeFill="accent6" w:themeFillTint="33"/>
          </w:tcPr>
          <w:p w:rsidR="001C7979" w:rsidRPr="00CA378A" w:rsidRDefault="009357F3" w:rsidP="0066410E">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505</w:t>
            </w:r>
          </w:p>
        </w:tc>
        <w:tc>
          <w:tcPr>
            <w:tcW w:w="1528" w:type="dxa"/>
          </w:tcPr>
          <w:p w:rsidR="001C7979" w:rsidRPr="00CA378A" w:rsidRDefault="009357F3"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3</w:t>
            </w:r>
            <w:r w:rsidR="0066410E">
              <w:rPr>
                <w:rFonts w:ascii="Times New Roman" w:hAnsi="Times New Roman" w:cs="Times New Roman"/>
                <w:sz w:val="16"/>
                <w:szCs w:val="16"/>
              </w:rPr>
              <w:t>17</w:t>
            </w:r>
          </w:p>
        </w:tc>
        <w:tc>
          <w:tcPr>
            <w:tcW w:w="1770" w:type="dxa"/>
          </w:tcPr>
          <w:p w:rsidR="001C7979" w:rsidRPr="00CA378A" w:rsidRDefault="0066410E"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217</w:t>
            </w:r>
          </w:p>
        </w:tc>
        <w:tc>
          <w:tcPr>
            <w:tcW w:w="1545" w:type="dxa"/>
          </w:tcPr>
          <w:p w:rsidR="001C7979" w:rsidRPr="00CA378A" w:rsidRDefault="0066410E"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378</w:t>
            </w:r>
          </w:p>
        </w:tc>
        <w:tc>
          <w:tcPr>
            <w:tcW w:w="1530" w:type="dxa"/>
            <w:shd w:val="clear" w:color="auto" w:fill="auto"/>
          </w:tcPr>
          <w:p w:rsidR="001C7979" w:rsidRPr="00CA378A" w:rsidRDefault="009357F3"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1508.2</w:t>
            </w:r>
          </w:p>
        </w:tc>
      </w:tr>
      <w:tr w:rsidR="001C7979" w:rsidRPr="00CA378A" w:rsidTr="006329D0">
        <w:tc>
          <w:tcPr>
            <w:tcW w:w="1838" w:type="dxa"/>
          </w:tcPr>
          <w:p w:rsidR="001C7979" w:rsidRPr="00CA378A" w:rsidRDefault="001C7979" w:rsidP="00A37975">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Variable upper limit</w:t>
            </w:r>
          </w:p>
        </w:tc>
        <w:tc>
          <w:tcPr>
            <w:tcW w:w="1134" w:type="dxa"/>
            <w:shd w:val="clear" w:color="auto" w:fill="E2EFD9" w:themeFill="accent6" w:themeFillTint="33"/>
          </w:tcPr>
          <w:p w:rsidR="001C7979" w:rsidRPr="00CA378A" w:rsidRDefault="00220D67" w:rsidP="0066410E">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532</w:t>
            </w:r>
          </w:p>
        </w:tc>
        <w:tc>
          <w:tcPr>
            <w:tcW w:w="1528" w:type="dxa"/>
          </w:tcPr>
          <w:p w:rsidR="001C7979" w:rsidRPr="00CA378A" w:rsidRDefault="00220D67"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3</w:t>
            </w:r>
            <w:r w:rsidR="0066410E">
              <w:rPr>
                <w:rFonts w:ascii="Times New Roman" w:hAnsi="Times New Roman" w:cs="Times New Roman"/>
                <w:sz w:val="16"/>
                <w:szCs w:val="16"/>
              </w:rPr>
              <w:t>17</w:t>
            </w:r>
          </w:p>
        </w:tc>
        <w:tc>
          <w:tcPr>
            <w:tcW w:w="1770" w:type="dxa"/>
          </w:tcPr>
          <w:p w:rsidR="001C7979" w:rsidRPr="00CA378A" w:rsidRDefault="0066410E"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119</w:t>
            </w:r>
          </w:p>
        </w:tc>
        <w:tc>
          <w:tcPr>
            <w:tcW w:w="1545" w:type="dxa"/>
          </w:tcPr>
          <w:p w:rsidR="001C7979" w:rsidRPr="00CA378A" w:rsidRDefault="0066410E"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395</w:t>
            </w:r>
          </w:p>
        </w:tc>
        <w:tc>
          <w:tcPr>
            <w:tcW w:w="1530" w:type="dxa"/>
            <w:shd w:val="clear" w:color="auto" w:fill="auto"/>
          </w:tcPr>
          <w:p w:rsidR="001C7979" w:rsidRPr="00CA378A" w:rsidRDefault="00220D67"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1510.4</w:t>
            </w:r>
          </w:p>
        </w:tc>
      </w:tr>
      <w:tr w:rsidR="001C7979" w:rsidRPr="00CA378A" w:rsidTr="00F545CF">
        <w:tc>
          <w:tcPr>
            <w:tcW w:w="1838" w:type="dxa"/>
          </w:tcPr>
          <w:p w:rsidR="001C7979" w:rsidRPr="00CA378A" w:rsidRDefault="001C7979" w:rsidP="00A37975">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Variable upper limit considering costs</w:t>
            </w:r>
          </w:p>
        </w:tc>
        <w:tc>
          <w:tcPr>
            <w:tcW w:w="1134" w:type="dxa"/>
            <w:shd w:val="clear" w:color="auto" w:fill="E2EFD9" w:themeFill="accent6" w:themeFillTint="33"/>
          </w:tcPr>
          <w:p w:rsidR="001C7979" w:rsidRPr="00CA378A" w:rsidRDefault="00220D67" w:rsidP="0066410E">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530</w:t>
            </w:r>
          </w:p>
        </w:tc>
        <w:tc>
          <w:tcPr>
            <w:tcW w:w="1528" w:type="dxa"/>
          </w:tcPr>
          <w:p w:rsidR="001C7979" w:rsidRPr="00CA378A" w:rsidRDefault="00220D67"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3</w:t>
            </w:r>
            <w:r w:rsidR="0066410E">
              <w:rPr>
                <w:rFonts w:ascii="Times New Roman" w:hAnsi="Times New Roman" w:cs="Times New Roman"/>
                <w:sz w:val="16"/>
                <w:szCs w:val="16"/>
              </w:rPr>
              <w:t>35</w:t>
            </w:r>
          </w:p>
        </w:tc>
        <w:tc>
          <w:tcPr>
            <w:tcW w:w="1770" w:type="dxa"/>
          </w:tcPr>
          <w:p w:rsidR="001C7979" w:rsidRPr="00CA378A" w:rsidRDefault="0066410E"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144</w:t>
            </w:r>
          </w:p>
        </w:tc>
        <w:tc>
          <w:tcPr>
            <w:tcW w:w="1545" w:type="dxa"/>
          </w:tcPr>
          <w:p w:rsidR="001C7979" w:rsidRPr="00CA378A" w:rsidRDefault="0066410E"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425</w:t>
            </w:r>
          </w:p>
        </w:tc>
        <w:tc>
          <w:tcPr>
            <w:tcW w:w="1530" w:type="dxa"/>
            <w:shd w:val="clear" w:color="auto" w:fill="E2EFD9" w:themeFill="accent6" w:themeFillTint="33"/>
          </w:tcPr>
          <w:p w:rsidR="001C7979" w:rsidRPr="00CA378A" w:rsidRDefault="00220D67"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1532.3</w:t>
            </w:r>
          </w:p>
        </w:tc>
      </w:tr>
    </w:tbl>
    <w:p w:rsidR="009954D6" w:rsidRPr="00DC196F" w:rsidRDefault="00B73A86" w:rsidP="00375D51">
      <w:pPr>
        <w:widowControl/>
        <w:spacing w:after="160" w:line="259" w:lineRule="auto"/>
        <w:jc w:val="both"/>
        <w:rPr>
          <w:rFonts w:ascii="Times New Roman" w:hAnsi="Times New Roman" w:cs="Times New Roman"/>
          <w:sz w:val="22"/>
          <w:szCs w:val="22"/>
        </w:rPr>
      </w:pPr>
      <w:r>
        <w:rPr>
          <w:rFonts w:ascii="Times New Roman" w:hAnsi="Times New Roman" w:cs="Times New Roman"/>
          <w:i/>
          <w:sz w:val="16"/>
          <w:szCs w:val="16"/>
        </w:rPr>
        <w:t xml:space="preserve"> </w:t>
      </w:r>
      <w:r w:rsidRPr="00E0760D">
        <w:rPr>
          <w:rFonts w:ascii="Times New Roman" w:hAnsi="Times New Roman" w:cs="Times New Roman"/>
          <w:i/>
          <w:sz w:val="16"/>
          <w:szCs w:val="16"/>
          <w:shd w:val="clear" w:color="auto" w:fill="E2EFD9" w:themeFill="accent6" w:themeFillTint="33"/>
        </w:rPr>
        <w:t xml:space="preserve"> </w:t>
      </w:r>
      <w:r>
        <w:rPr>
          <w:rFonts w:ascii="Times New Roman" w:hAnsi="Times New Roman" w:cs="Times New Roman"/>
          <w:i/>
          <w:sz w:val="16"/>
          <w:szCs w:val="16"/>
          <w:shd w:val="clear" w:color="auto" w:fill="E2EFD9" w:themeFill="accent6" w:themeFillTint="33"/>
        </w:rPr>
        <w:t>***</w:t>
      </w:r>
      <w:r w:rsidRPr="00E0760D">
        <w:rPr>
          <w:rFonts w:ascii="Times New Roman" w:hAnsi="Times New Roman" w:cs="Times New Roman"/>
          <w:i/>
          <w:sz w:val="16"/>
          <w:szCs w:val="16"/>
          <w:shd w:val="clear" w:color="auto" w:fill="E2EFD9" w:themeFill="accent6" w:themeFillTint="33"/>
        </w:rPr>
        <w:t xml:space="preserve"> </w:t>
      </w:r>
      <w:r>
        <w:rPr>
          <w:rFonts w:ascii="Times New Roman" w:hAnsi="Times New Roman" w:cs="Times New Roman"/>
          <w:i/>
          <w:sz w:val="16"/>
          <w:szCs w:val="16"/>
          <w:shd w:val="clear" w:color="auto" w:fill="E2EFD9" w:themeFill="accent6" w:themeFillTint="33"/>
        </w:rPr>
        <w:t xml:space="preserve"> </w:t>
      </w:r>
      <w:r>
        <w:rPr>
          <w:rFonts w:ascii="Times New Roman" w:hAnsi="Times New Roman" w:cs="Times New Roman"/>
          <w:i/>
          <w:sz w:val="16"/>
          <w:szCs w:val="16"/>
        </w:rPr>
        <w:t xml:space="preserve">  - </w:t>
      </w:r>
      <w:r w:rsidR="006329D0">
        <w:rPr>
          <w:rFonts w:ascii="Times New Roman" w:hAnsi="Times New Roman" w:cs="Times New Roman"/>
          <w:i/>
          <w:sz w:val="16"/>
          <w:szCs w:val="16"/>
        </w:rPr>
        <w:t>5</w:t>
      </w:r>
      <w:r>
        <w:rPr>
          <w:rFonts w:ascii="Times New Roman" w:hAnsi="Times New Roman" w:cs="Times New Roman"/>
          <w:i/>
          <w:sz w:val="16"/>
          <w:szCs w:val="16"/>
        </w:rPr>
        <w:t>% deviation from accurate dataset.</w:t>
      </w:r>
    </w:p>
    <w:p w:rsidR="00E0760D" w:rsidRPr="00465AF5" w:rsidRDefault="00E0760D" w:rsidP="00F545CF">
      <w:pPr>
        <w:widowControl/>
        <w:shd w:val="clear" w:color="auto" w:fill="F2F2F2" w:themeFill="background1" w:themeFillShade="F2"/>
        <w:spacing w:after="160"/>
        <w:jc w:val="both"/>
        <w:rPr>
          <w:rFonts w:ascii="Times New Roman" w:hAnsi="Times New Roman" w:cs="Times New Roman"/>
          <w:sz w:val="22"/>
          <w:szCs w:val="22"/>
          <w:lang w:val="ru-RU"/>
        </w:rPr>
      </w:pPr>
      <w:r w:rsidRPr="00465AF5">
        <w:rPr>
          <w:rFonts w:ascii="Times New Roman" w:hAnsi="Times New Roman" w:cs="Times New Roman"/>
          <w:sz w:val="22"/>
          <w:szCs w:val="22"/>
          <w:lang w:val="ru-RU"/>
        </w:rPr>
        <w:t>2.</w:t>
      </w:r>
      <w:r w:rsidR="00B73A86" w:rsidRPr="00465AF5">
        <w:rPr>
          <w:rFonts w:ascii="Times New Roman" w:hAnsi="Times New Roman" w:cs="Times New Roman"/>
          <w:sz w:val="22"/>
          <w:szCs w:val="22"/>
          <w:lang w:val="ru-RU"/>
        </w:rPr>
        <w:t>2</w:t>
      </w:r>
      <w:r w:rsidRPr="00465AF5">
        <w:rPr>
          <w:rFonts w:ascii="Times New Roman" w:hAnsi="Times New Roman" w:cs="Times New Roman"/>
          <w:sz w:val="22"/>
          <w:szCs w:val="22"/>
          <w:lang w:val="ru-RU"/>
        </w:rPr>
        <w:t xml:space="preserve"> </w:t>
      </w:r>
      <w:r w:rsidR="00465AF5" w:rsidRPr="00465AF5">
        <w:rPr>
          <w:rFonts w:ascii="Times New Roman" w:hAnsi="Times New Roman" w:cs="Times New Roman"/>
          <w:sz w:val="22"/>
          <w:szCs w:val="22"/>
          <w:lang w:val="ru-RU"/>
        </w:rPr>
        <w:t>Результаты до 2050 года. Соответствующие результаты расчетов и графики описаны в Приложении Е</w:t>
      </w:r>
      <w:r w:rsidR="004E3B6D" w:rsidRPr="00465AF5">
        <w:rPr>
          <w:rFonts w:ascii="Times New Roman" w:hAnsi="Times New Roman" w:cs="Times New Roman"/>
          <w:sz w:val="22"/>
          <w:szCs w:val="22"/>
          <w:lang w:val="ru-RU"/>
        </w:rPr>
        <w:t>.</w:t>
      </w:r>
    </w:p>
    <w:p w:rsidR="001475C6" w:rsidRPr="00F80846" w:rsidRDefault="001475C6" w:rsidP="001475C6">
      <w:pPr>
        <w:widowControl/>
        <w:spacing w:line="259" w:lineRule="auto"/>
        <w:jc w:val="both"/>
        <w:rPr>
          <w:rFonts w:ascii="Times New Roman" w:hAnsi="Times New Roman" w:cs="Times New Roman"/>
          <w:i/>
          <w:sz w:val="16"/>
          <w:szCs w:val="16"/>
          <w:lang w:val="ru-RU"/>
        </w:rPr>
      </w:pPr>
      <w:r w:rsidRPr="00CA378A">
        <w:rPr>
          <w:rFonts w:ascii="Times New Roman" w:hAnsi="Times New Roman" w:cs="Times New Roman"/>
          <w:i/>
          <w:sz w:val="16"/>
          <w:szCs w:val="16"/>
        </w:rPr>
        <w:t>Table</w:t>
      </w:r>
      <w:r w:rsidRPr="000211A3">
        <w:rPr>
          <w:rFonts w:ascii="Times New Roman" w:hAnsi="Times New Roman" w:cs="Times New Roman"/>
          <w:i/>
          <w:sz w:val="16"/>
          <w:szCs w:val="16"/>
          <w:lang w:val="ru-RU"/>
        </w:rPr>
        <w:t xml:space="preserve"> 2.</w:t>
      </w:r>
      <w:r w:rsidR="00B73A86" w:rsidRPr="000211A3">
        <w:rPr>
          <w:rFonts w:ascii="Times New Roman" w:hAnsi="Times New Roman" w:cs="Times New Roman"/>
          <w:i/>
          <w:sz w:val="16"/>
          <w:szCs w:val="16"/>
          <w:lang w:val="ru-RU"/>
        </w:rPr>
        <w:t xml:space="preserve"> </w:t>
      </w:r>
      <w:r w:rsidR="00F80846" w:rsidRPr="00F80846">
        <w:rPr>
          <w:rFonts w:ascii="Times New Roman" w:hAnsi="Times New Roman" w:cs="Times New Roman"/>
          <w:i/>
          <w:sz w:val="16"/>
          <w:szCs w:val="16"/>
          <w:lang w:val="ru-RU"/>
        </w:rPr>
        <w:t xml:space="preserve">Производство </w:t>
      </w:r>
      <w:r w:rsidR="00F80846" w:rsidRPr="00F80846">
        <w:rPr>
          <w:rFonts w:ascii="Times New Roman" w:hAnsi="Times New Roman" w:cs="Times New Roman"/>
          <w:i/>
          <w:sz w:val="16"/>
          <w:szCs w:val="16"/>
        </w:rPr>
        <w:t>WE</w:t>
      </w:r>
      <w:r w:rsidR="00F80846" w:rsidRPr="00F80846">
        <w:rPr>
          <w:rFonts w:ascii="Times New Roman" w:hAnsi="Times New Roman" w:cs="Times New Roman"/>
          <w:i/>
          <w:sz w:val="16"/>
          <w:szCs w:val="16"/>
          <w:lang w:val="ru-RU"/>
        </w:rPr>
        <w:t xml:space="preserve"> (</w:t>
      </w:r>
      <w:r w:rsidR="00F80846" w:rsidRPr="00F80846">
        <w:rPr>
          <w:rFonts w:ascii="Times New Roman" w:hAnsi="Times New Roman" w:cs="Times New Roman"/>
          <w:i/>
          <w:sz w:val="16"/>
          <w:szCs w:val="16"/>
        </w:rPr>
        <w:t>TWh</w:t>
      </w:r>
      <w:r w:rsidR="00F80846" w:rsidRPr="00F80846">
        <w:rPr>
          <w:rFonts w:ascii="Times New Roman" w:hAnsi="Times New Roman" w:cs="Times New Roman"/>
          <w:i/>
          <w:sz w:val="16"/>
          <w:szCs w:val="16"/>
          <w:lang w:val="ru-RU"/>
        </w:rPr>
        <w:t>) и доля в общем производстве электроэнергии (%) до 2050 года (см. рисунок 7 "Голубые тенденции")</w:t>
      </w:r>
      <w:r w:rsidRPr="00F80846">
        <w:rPr>
          <w:rFonts w:ascii="Times New Roman" w:hAnsi="Times New Roman" w:cs="Times New Roman"/>
          <w:i/>
          <w:sz w:val="16"/>
          <w:szCs w:val="16"/>
          <w:lang w:val="ru-RU"/>
        </w:rPr>
        <w:t>.</w:t>
      </w:r>
    </w:p>
    <w:tbl>
      <w:tblPr>
        <w:tblStyle w:val="a5"/>
        <w:tblpPr w:leftFromText="180" w:rightFromText="180" w:vertAnchor="text" w:horzAnchor="margin" w:tblpY="10"/>
        <w:tblW w:w="9349" w:type="dxa"/>
        <w:tblLook w:val="04A0" w:firstRow="1" w:lastRow="0" w:firstColumn="1" w:lastColumn="0" w:noHBand="0" w:noVBand="1"/>
      </w:tblPr>
      <w:tblGrid>
        <w:gridCol w:w="1413"/>
        <w:gridCol w:w="1559"/>
        <w:gridCol w:w="1559"/>
        <w:gridCol w:w="1560"/>
        <w:gridCol w:w="1687"/>
        <w:gridCol w:w="1571"/>
      </w:tblGrid>
      <w:tr w:rsidR="007771CB" w:rsidRPr="00CA378A" w:rsidTr="009C580E">
        <w:tc>
          <w:tcPr>
            <w:tcW w:w="1413" w:type="dxa"/>
            <w:vAlign w:val="center"/>
          </w:tcPr>
          <w:p w:rsidR="00E0760D" w:rsidRPr="00F80846" w:rsidRDefault="00E0760D" w:rsidP="00A37975">
            <w:pPr>
              <w:widowControl/>
              <w:jc w:val="center"/>
              <w:rPr>
                <w:rFonts w:ascii="Times New Roman" w:hAnsi="Times New Roman" w:cs="Times New Roman"/>
                <w:sz w:val="16"/>
                <w:szCs w:val="16"/>
                <w:lang w:val="ru-RU"/>
              </w:rPr>
            </w:pPr>
          </w:p>
        </w:tc>
        <w:tc>
          <w:tcPr>
            <w:tcW w:w="1559" w:type="dxa"/>
          </w:tcPr>
          <w:p w:rsidR="00E0760D" w:rsidRPr="009C580E" w:rsidRDefault="00E0760D" w:rsidP="00EF385B">
            <w:pPr>
              <w:widowControl/>
              <w:jc w:val="center"/>
              <w:rPr>
                <w:rFonts w:ascii="Times New Roman" w:hAnsi="Times New Roman" w:cs="Times New Roman"/>
                <w:b/>
                <w:sz w:val="16"/>
                <w:szCs w:val="16"/>
              </w:rPr>
            </w:pPr>
            <w:r w:rsidRPr="009C580E">
              <w:rPr>
                <w:rFonts w:ascii="Times New Roman" w:hAnsi="Times New Roman" w:cs="Times New Roman"/>
                <w:b/>
                <w:sz w:val="16"/>
                <w:szCs w:val="16"/>
              </w:rPr>
              <w:t>Europe</w:t>
            </w:r>
          </w:p>
          <w:p w:rsidR="000A3C7F" w:rsidRPr="009C580E" w:rsidRDefault="000A3C7F" w:rsidP="00EF385B">
            <w:pPr>
              <w:widowControl/>
              <w:jc w:val="center"/>
              <w:rPr>
                <w:rFonts w:ascii="Times New Roman" w:hAnsi="Times New Roman" w:cs="Times New Roman"/>
                <w:sz w:val="16"/>
                <w:szCs w:val="16"/>
              </w:rPr>
            </w:pPr>
          </w:p>
          <w:p w:rsidR="000A3C7F" w:rsidRPr="009C580E" w:rsidRDefault="000A3C7F" w:rsidP="00EF385B">
            <w:pPr>
              <w:widowControl/>
              <w:jc w:val="center"/>
              <w:rPr>
                <w:rFonts w:ascii="Times New Roman" w:hAnsi="Times New Roman" w:cs="Times New Roman"/>
                <w:sz w:val="16"/>
                <w:szCs w:val="16"/>
              </w:rPr>
            </w:pPr>
            <w:r w:rsidRPr="009C580E">
              <w:rPr>
                <w:rFonts w:ascii="Times New Roman" w:hAnsi="Times New Roman" w:cs="Times New Roman"/>
                <w:sz w:val="16"/>
                <w:szCs w:val="16"/>
              </w:rPr>
              <w:t>2030</w:t>
            </w:r>
            <w:r w:rsidR="00EF385B" w:rsidRPr="009C580E">
              <w:rPr>
                <w:rFonts w:ascii="Times New Roman" w:hAnsi="Times New Roman" w:cs="Times New Roman"/>
                <w:sz w:val="16"/>
                <w:szCs w:val="16"/>
              </w:rPr>
              <w:t xml:space="preserve"> </w:t>
            </w:r>
            <w:r w:rsidRPr="009C580E">
              <w:rPr>
                <w:rFonts w:ascii="Times New Roman" w:hAnsi="Times New Roman" w:cs="Times New Roman"/>
                <w:sz w:val="16"/>
                <w:szCs w:val="16"/>
              </w:rPr>
              <w:t>/</w:t>
            </w:r>
            <w:r w:rsidR="00EF385B" w:rsidRPr="009C580E">
              <w:rPr>
                <w:rFonts w:ascii="Times New Roman" w:hAnsi="Times New Roman" w:cs="Times New Roman"/>
                <w:sz w:val="16"/>
                <w:szCs w:val="16"/>
              </w:rPr>
              <w:t xml:space="preserve">  </w:t>
            </w:r>
            <w:r w:rsidRPr="009C580E">
              <w:rPr>
                <w:rFonts w:ascii="Times New Roman" w:hAnsi="Times New Roman" w:cs="Times New Roman"/>
                <w:sz w:val="16"/>
                <w:szCs w:val="16"/>
              </w:rPr>
              <w:t>2040</w:t>
            </w:r>
            <w:r w:rsidR="00EF385B" w:rsidRPr="009C580E">
              <w:rPr>
                <w:rFonts w:ascii="Times New Roman" w:hAnsi="Times New Roman" w:cs="Times New Roman"/>
                <w:sz w:val="16"/>
                <w:szCs w:val="16"/>
              </w:rPr>
              <w:t xml:space="preserve">  </w:t>
            </w:r>
            <w:r w:rsidRPr="009C580E">
              <w:rPr>
                <w:rFonts w:ascii="Times New Roman" w:hAnsi="Times New Roman" w:cs="Times New Roman"/>
                <w:sz w:val="16"/>
                <w:szCs w:val="16"/>
              </w:rPr>
              <w:t>/</w:t>
            </w:r>
            <w:r w:rsidR="00EF385B" w:rsidRPr="009C580E">
              <w:rPr>
                <w:rFonts w:ascii="Times New Roman" w:hAnsi="Times New Roman" w:cs="Times New Roman"/>
                <w:sz w:val="16"/>
                <w:szCs w:val="16"/>
              </w:rPr>
              <w:t xml:space="preserve">  </w:t>
            </w:r>
            <w:r w:rsidRPr="009C580E">
              <w:rPr>
                <w:rFonts w:ascii="Times New Roman" w:hAnsi="Times New Roman" w:cs="Times New Roman"/>
                <w:sz w:val="16"/>
                <w:szCs w:val="16"/>
              </w:rPr>
              <w:t>2050</w:t>
            </w:r>
          </w:p>
          <w:p w:rsidR="00EF385B" w:rsidRPr="009C580E" w:rsidRDefault="00EF385B" w:rsidP="00EF385B">
            <w:pPr>
              <w:widowControl/>
              <w:jc w:val="center"/>
              <w:rPr>
                <w:rFonts w:ascii="Times New Roman" w:hAnsi="Times New Roman" w:cs="Times New Roman"/>
                <w:sz w:val="16"/>
                <w:szCs w:val="16"/>
              </w:rPr>
            </w:pPr>
            <w:r w:rsidRPr="009C580E">
              <w:rPr>
                <w:rFonts w:ascii="Times New Roman" w:hAnsi="Times New Roman" w:cs="Times New Roman"/>
                <w:sz w:val="16"/>
                <w:szCs w:val="16"/>
              </w:rPr>
              <w:t>TWh /  TWh  / TWh</w:t>
            </w:r>
          </w:p>
          <w:p w:rsidR="00EF385B" w:rsidRPr="009C580E" w:rsidRDefault="00EF385B" w:rsidP="00EF385B">
            <w:pPr>
              <w:widowControl/>
              <w:jc w:val="center"/>
              <w:rPr>
                <w:rFonts w:ascii="Times New Roman" w:hAnsi="Times New Roman" w:cs="Times New Roman"/>
                <w:sz w:val="16"/>
                <w:szCs w:val="16"/>
              </w:rPr>
            </w:pPr>
            <w:r w:rsidRPr="009C580E">
              <w:rPr>
                <w:rFonts w:ascii="Times New Roman" w:hAnsi="Times New Roman" w:cs="Times New Roman"/>
                <w:sz w:val="16"/>
                <w:szCs w:val="16"/>
              </w:rPr>
              <w:t>%   /    %    /    %</w:t>
            </w:r>
          </w:p>
        </w:tc>
        <w:tc>
          <w:tcPr>
            <w:tcW w:w="1559" w:type="dxa"/>
          </w:tcPr>
          <w:p w:rsidR="00E0760D" w:rsidRPr="009C580E" w:rsidRDefault="00E0760D" w:rsidP="00EF385B">
            <w:pPr>
              <w:widowControl/>
              <w:jc w:val="center"/>
              <w:rPr>
                <w:rFonts w:ascii="Times New Roman" w:hAnsi="Times New Roman" w:cs="Times New Roman"/>
                <w:b/>
                <w:sz w:val="16"/>
                <w:szCs w:val="16"/>
              </w:rPr>
            </w:pPr>
            <w:r w:rsidRPr="009C580E">
              <w:rPr>
                <w:rFonts w:ascii="Times New Roman" w:hAnsi="Times New Roman" w:cs="Times New Roman"/>
                <w:b/>
                <w:sz w:val="16"/>
                <w:szCs w:val="16"/>
              </w:rPr>
              <w:t>North</w:t>
            </w:r>
          </w:p>
          <w:p w:rsidR="00E0760D" w:rsidRPr="009C580E" w:rsidRDefault="00E0760D" w:rsidP="00EF385B">
            <w:pPr>
              <w:widowControl/>
              <w:jc w:val="center"/>
              <w:rPr>
                <w:rFonts w:ascii="Times New Roman" w:hAnsi="Times New Roman" w:cs="Times New Roman"/>
                <w:b/>
                <w:sz w:val="16"/>
                <w:szCs w:val="16"/>
              </w:rPr>
            </w:pPr>
            <w:r w:rsidRPr="009C580E">
              <w:rPr>
                <w:rFonts w:ascii="Times New Roman" w:hAnsi="Times New Roman" w:cs="Times New Roman"/>
                <w:b/>
                <w:sz w:val="16"/>
                <w:szCs w:val="16"/>
              </w:rPr>
              <w:t>America</w:t>
            </w:r>
          </w:p>
          <w:p w:rsidR="00EF385B" w:rsidRPr="009C580E" w:rsidRDefault="00EF385B" w:rsidP="00EF385B">
            <w:pPr>
              <w:widowControl/>
              <w:jc w:val="center"/>
              <w:rPr>
                <w:rFonts w:ascii="Times New Roman" w:hAnsi="Times New Roman" w:cs="Times New Roman"/>
                <w:sz w:val="16"/>
                <w:szCs w:val="16"/>
              </w:rPr>
            </w:pPr>
            <w:r w:rsidRPr="009C580E">
              <w:rPr>
                <w:rFonts w:ascii="Times New Roman" w:hAnsi="Times New Roman" w:cs="Times New Roman"/>
                <w:sz w:val="16"/>
                <w:szCs w:val="16"/>
              </w:rPr>
              <w:t>2030 /  2040  /  2050</w:t>
            </w:r>
          </w:p>
          <w:p w:rsidR="00EF385B" w:rsidRPr="009C580E" w:rsidRDefault="00EF385B" w:rsidP="00EF385B">
            <w:pPr>
              <w:widowControl/>
              <w:jc w:val="center"/>
              <w:rPr>
                <w:rFonts w:ascii="Times New Roman" w:hAnsi="Times New Roman" w:cs="Times New Roman"/>
                <w:sz w:val="16"/>
                <w:szCs w:val="16"/>
              </w:rPr>
            </w:pPr>
            <w:r w:rsidRPr="009C580E">
              <w:rPr>
                <w:rFonts w:ascii="Times New Roman" w:hAnsi="Times New Roman" w:cs="Times New Roman"/>
                <w:sz w:val="16"/>
                <w:szCs w:val="16"/>
              </w:rPr>
              <w:t>TWh /  TWh  / TWh</w:t>
            </w:r>
          </w:p>
          <w:p w:rsidR="00EF385B" w:rsidRPr="009C580E" w:rsidRDefault="00EF385B" w:rsidP="00EF385B">
            <w:pPr>
              <w:widowControl/>
              <w:jc w:val="center"/>
              <w:rPr>
                <w:rFonts w:ascii="Times New Roman" w:hAnsi="Times New Roman" w:cs="Times New Roman"/>
                <w:sz w:val="16"/>
                <w:szCs w:val="16"/>
              </w:rPr>
            </w:pPr>
            <w:r w:rsidRPr="009C580E">
              <w:rPr>
                <w:rFonts w:ascii="Times New Roman" w:hAnsi="Times New Roman" w:cs="Times New Roman"/>
                <w:sz w:val="16"/>
                <w:szCs w:val="16"/>
              </w:rPr>
              <w:t>%   /    %    /    %</w:t>
            </w:r>
          </w:p>
          <w:p w:rsidR="000A3C7F" w:rsidRPr="009C580E" w:rsidRDefault="000A3C7F" w:rsidP="00EF385B">
            <w:pPr>
              <w:widowControl/>
              <w:jc w:val="center"/>
              <w:rPr>
                <w:rFonts w:ascii="Times New Roman" w:hAnsi="Times New Roman" w:cs="Times New Roman"/>
                <w:sz w:val="16"/>
                <w:szCs w:val="16"/>
              </w:rPr>
            </w:pPr>
          </w:p>
        </w:tc>
        <w:tc>
          <w:tcPr>
            <w:tcW w:w="1560" w:type="dxa"/>
          </w:tcPr>
          <w:p w:rsidR="00E0760D" w:rsidRPr="009C580E" w:rsidRDefault="00E0760D" w:rsidP="00EF385B">
            <w:pPr>
              <w:widowControl/>
              <w:jc w:val="center"/>
              <w:rPr>
                <w:rFonts w:ascii="Times New Roman" w:hAnsi="Times New Roman" w:cs="Times New Roman"/>
                <w:b/>
                <w:sz w:val="16"/>
                <w:szCs w:val="16"/>
              </w:rPr>
            </w:pPr>
            <w:r w:rsidRPr="009C580E">
              <w:rPr>
                <w:rFonts w:ascii="Times New Roman" w:hAnsi="Times New Roman" w:cs="Times New Roman"/>
                <w:b/>
                <w:sz w:val="16"/>
                <w:szCs w:val="16"/>
              </w:rPr>
              <w:t>South&amp;Central</w:t>
            </w:r>
          </w:p>
          <w:p w:rsidR="00E0760D" w:rsidRPr="009C580E" w:rsidRDefault="00E0760D" w:rsidP="00EF385B">
            <w:pPr>
              <w:widowControl/>
              <w:jc w:val="center"/>
              <w:rPr>
                <w:rFonts w:ascii="Times New Roman" w:hAnsi="Times New Roman" w:cs="Times New Roman"/>
                <w:b/>
                <w:sz w:val="16"/>
                <w:szCs w:val="16"/>
              </w:rPr>
            </w:pPr>
            <w:r w:rsidRPr="009C580E">
              <w:rPr>
                <w:rFonts w:ascii="Times New Roman" w:hAnsi="Times New Roman" w:cs="Times New Roman"/>
                <w:b/>
                <w:sz w:val="16"/>
                <w:szCs w:val="16"/>
              </w:rPr>
              <w:t>America</w:t>
            </w:r>
          </w:p>
          <w:p w:rsidR="00EF385B" w:rsidRPr="009C580E" w:rsidRDefault="00EF385B" w:rsidP="00EF385B">
            <w:pPr>
              <w:widowControl/>
              <w:jc w:val="center"/>
              <w:rPr>
                <w:rFonts w:ascii="Times New Roman" w:hAnsi="Times New Roman" w:cs="Times New Roman"/>
                <w:sz w:val="16"/>
                <w:szCs w:val="16"/>
              </w:rPr>
            </w:pPr>
            <w:r w:rsidRPr="009C580E">
              <w:rPr>
                <w:rFonts w:ascii="Times New Roman" w:hAnsi="Times New Roman" w:cs="Times New Roman"/>
                <w:sz w:val="16"/>
                <w:szCs w:val="16"/>
              </w:rPr>
              <w:t>2030 /  2040  /  2050</w:t>
            </w:r>
          </w:p>
          <w:p w:rsidR="00EF385B" w:rsidRPr="009C580E" w:rsidRDefault="00EF385B" w:rsidP="00EF385B">
            <w:pPr>
              <w:widowControl/>
              <w:jc w:val="center"/>
              <w:rPr>
                <w:rFonts w:ascii="Times New Roman" w:hAnsi="Times New Roman" w:cs="Times New Roman"/>
                <w:sz w:val="16"/>
                <w:szCs w:val="16"/>
              </w:rPr>
            </w:pPr>
            <w:r w:rsidRPr="009C580E">
              <w:rPr>
                <w:rFonts w:ascii="Times New Roman" w:hAnsi="Times New Roman" w:cs="Times New Roman"/>
                <w:sz w:val="16"/>
                <w:szCs w:val="16"/>
              </w:rPr>
              <w:t>TWh /  TWh  / TWh</w:t>
            </w:r>
          </w:p>
          <w:p w:rsidR="00EF385B" w:rsidRPr="009C580E" w:rsidRDefault="00EF385B" w:rsidP="00EF385B">
            <w:pPr>
              <w:widowControl/>
              <w:jc w:val="center"/>
              <w:rPr>
                <w:rFonts w:ascii="Times New Roman" w:hAnsi="Times New Roman" w:cs="Times New Roman"/>
                <w:sz w:val="16"/>
                <w:szCs w:val="16"/>
              </w:rPr>
            </w:pPr>
            <w:r w:rsidRPr="009C580E">
              <w:rPr>
                <w:rFonts w:ascii="Times New Roman" w:hAnsi="Times New Roman" w:cs="Times New Roman"/>
                <w:sz w:val="16"/>
                <w:szCs w:val="16"/>
              </w:rPr>
              <w:t>%   /    %    /    %</w:t>
            </w:r>
          </w:p>
          <w:p w:rsidR="000A3C7F" w:rsidRPr="009C580E" w:rsidRDefault="000A3C7F" w:rsidP="00EF385B">
            <w:pPr>
              <w:widowControl/>
              <w:jc w:val="center"/>
              <w:rPr>
                <w:rFonts w:ascii="Times New Roman" w:hAnsi="Times New Roman" w:cs="Times New Roman"/>
                <w:sz w:val="16"/>
                <w:szCs w:val="16"/>
              </w:rPr>
            </w:pPr>
          </w:p>
        </w:tc>
        <w:tc>
          <w:tcPr>
            <w:tcW w:w="1687" w:type="dxa"/>
          </w:tcPr>
          <w:p w:rsidR="00E0760D" w:rsidRPr="009C580E" w:rsidRDefault="00E0760D" w:rsidP="00EF385B">
            <w:pPr>
              <w:widowControl/>
              <w:jc w:val="center"/>
              <w:rPr>
                <w:rFonts w:ascii="Times New Roman" w:hAnsi="Times New Roman" w:cs="Times New Roman"/>
                <w:b/>
                <w:sz w:val="16"/>
                <w:szCs w:val="16"/>
              </w:rPr>
            </w:pPr>
            <w:r w:rsidRPr="009C580E">
              <w:rPr>
                <w:rFonts w:ascii="Times New Roman" w:hAnsi="Times New Roman" w:cs="Times New Roman"/>
                <w:b/>
                <w:sz w:val="16"/>
                <w:szCs w:val="16"/>
              </w:rPr>
              <w:t>Asia Pacific</w:t>
            </w:r>
          </w:p>
          <w:p w:rsidR="00E0760D" w:rsidRPr="009C580E" w:rsidRDefault="000A3C7F" w:rsidP="00EF385B">
            <w:pPr>
              <w:widowControl/>
              <w:jc w:val="center"/>
              <w:rPr>
                <w:rFonts w:ascii="Times New Roman" w:hAnsi="Times New Roman" w:cs="Times New Roman"/>
                <w:b/>
                <w:sz w:val="16"/>
                <w:szCs w:val="16"/>
              </w:rPr>
            </w:pPr>
            <w:r w:rsidRPr="009C580E">
              <w:rPr>
                <w:rFonts w:ascii="Times New Roman" w:hAnsi="Times New Roman" w:cs="Times New Roman"/>
                <w:b/>
                <w:sz w:val="16"/>
                <w:szCs w:val="16"/>
              </w:rPr>
              <w:t>R</w:t>
            </w:r>
            <w:r w:rsidR="00E0760D" w:rsidRPr="009C580E">
              <w:rPr>
                <w:rFonts w:ascii="Times New Roman" w:hAnsi="Times New Roman" w:cs="Times New Roman"/>
                <w:b/>
                <w:sz w:val="16"/>
                <w:szCs w:val="16"/>
              </w:rPr>
              <w:t>egion</w:t>
            </w:r>
          </w:p>
          <w:p w:rsidR="00EF385B" w:rsidRPr="009C580E" w:rsidRDefault="00EF385B" w:rsidP="00EF385B">
            <w:pPr>
              <w:widowControl/>
              <w:jc w:val="center"/>
              <w:rPr>
                <w:rFonts w:ascii="Times New Roman" w:hAnsi="Times New Roman" w:cs="Times New Roman"/>
                <w:sz w:val="16"/>
                <w:szCs w:val="16"/>
              </w:rPr>
            </w:pPr>
            <w:r w:rsidRPr="009C580E">
              <w:rPr>
                <w:rFonts w:ascii="Times New Roman" w:hAnsi="Times New Roman" w:cs="Times New Roman"/>
                <w:sz w:val="16"/>
                <w:szCs w:val="16"/>
              </w:rPr>
              <w:t>2030 /  2040  / 2050</w:t>
            </w:r>
          </w:p>
          <w:p w:rsidR="00EF385B" w:rsidRPr="009C580E" w:rsidRDefault="00EF385B" w:rsidP="00EF385B">
            <w:pPr>
              <w:widowControl/>
              <w:jc w:val="center"/>
              <w:rPr>
                <w:rFonts w:ascii="Times New Roman" w:hAnsi="Times New Roman" w:cs="Times New Roman"/>
                <w:sz w:val="16"/>
                <w:szCs w:val="16"/>
              </w:rPr>
            </w:pPr>
            <w:r w:rsidRPr="009C580E">
              <w:rPr>
                <w:rFonts w:ascii="Times New Roman" w:hAnsi="Times New Roman" w:cs="Times New Roman"/>
                <w:sz w:val="16"/>
                <w:szCs w:val="16"/>
              </w:rPr>
              <w:t>TWh /  TWh  / TWh</w:t>
            </w:r>
          </w:p>
          <w:p w:rsidR="00EF385B" w:rsidRPr="009C580E" w:rsidRDefault="00EF385B" w:rsidP="00EF385B">
            <w:pPr>
              <w:widowControl/>
              <w:jc w:val="center"/>
              <w:rPr>
                <w:rFonts w:ascii="Times New Roman" w:hAnsi="Times New Roman" w:cs="Times New Roman"/>
                <w:sz w:val="16"/>
                <w:szCs w:val="16"/>
              </w:rPr>
            </w:pPr>
            <w:r w:rsidRPr="009C580E">
              <w:rPr>
                <w:rFonts w:ascii="Times New Roman" w:hAnsi="Times New Roman" w:cs="Times New Roman"/>
                <w:sz w:val="16"/>
                <w:szCs w:val="16"/>
              </w:rPr>
              <w:t>%   /    %    /    %</w:t>
            </w:r>
          </w:p>
          <w:p w:rsidR="000A3C7F" w:rsidRPr="009C580E" w:rsidRDefault="000A3C7F" w:rsidP="00EF385B">
            <w:pPr>
              <w:widowControl/>
              <w:jc w:val="center"/>
              <w:rPr>
                <w:rFonts w:ascii="Times New Roman" w:hAnsi="Times New Roman" w:cs="Times New Roman"/>
                <w:sz w:val="16"/>
                <w:szCs w:val="16"/>
              </w:rPr>
            </w:pPr>
          </w:p>
        </w:tc>
        <w:tc>
          <w:tcPr>
            <w:tcW w:w="1571" w:type="dxa"/>
          </w:tcPr>
          <w:p w:rsidR="00E0760D" w:rsidRPr="009C580E" w:rsidRDefault="00E0760D" w:rsidP="00EF385B">
            <w:pPr>
              <w:widowControl/>
              <w:jc w:val="center"/>
              <w:rPr>
                <w:rFonts w:ascii="Times New Roman" w:hAnsi="Times New Roman" w:cs="Times New Roman"/>
                <w:b/>
                <w:sz w:val="16"/>
                <w:szCs w:val="16"/>
              </w:rPr>
            </w:pPr>
            <w:r w:rsidRPr="009C580E">
              <w:rPr>
                <w:rFonts w:ascii="Times New Roman" w:hAnsi="Times New Roman" w:cs="Times New Roman"/>
                <w:b/>
                <w:sz w:val="16"/>
                <w:szCs w:val="16"/>
              </w:rPr>
              <w:t>World</w:t>
            </w:r>
          </w:p>
          <w:p w:rsidR="00E0760D" w:rsidRPr="009C580E" w:rsidRDefault="00E0760D" w:rsidP="00EF385B">
            <w:pPr>
              <w:widowControl/>
              <w:jc w:val="center"/>
              <w:rPr>
                <w:rFonts w:ascii="Times New Roman" w:hAnsi="Times New Roman" w:cs="Times New Roman"/>
                <w:b/>
                <w:sz w:val="16"/>
                <w:szCs w:val="16"/>
              </w:rPr>
            </w:pPr>
            <w:r w:rsidRPr="009C580E">
              <w:rPr>
                <w:rFonts w:ascii="Times New Roman" w:hAnsi="Times New Roman" w:cs="Times New Roman"/>
                <w:b/>
                <w:sz w:val="16"/>
                <w:szCs w:val="16"/>
              </w:rPr>
              <w:t>Total</w:t>
            </w:r>
          </w:p>
          <w:p w:rsidR="00EF385B" w:rsidRPr="009C580E" w:rsidRDefault="00EF385B" w:rsidP="00EF385B">
            <w:pPr>
              <w:widowControl/>
              <w:jc w:val="center"/>
              <w:rPr>
                <w:rFonts w:ascii="Times New Roman" w:hAnsi="Times New Roman" w:cs="Times New Roman"/>
                <w:sz w:val="16"/>
                <w:szCs w:val="16"/>
              </w:rPr>
            </w:pPr>
            <w:r w:rsidRPr="009C580E">
              <w:rPr>
                <w:rFonts w:ascii="Times New Roman" w:hAnsi="Times New Roman" w:cs="Times New Roman"/>
                <w:sz w:val="16"/>
                <w:szCs w:val="16"/>
              </w:rPr>
              <w:t>2030 /  2040  / 2050</w:t>
            </w:r>
          </w:p>
          <w:p w:rsidR="00EF385B" w:rsidRPr="009C580E" w:rsidRDefault="00EF385B" w:rsidP="00EF385B">
            <w:pPr>
              <w:widowControl/>
              <w:jc w:val="center"/>
              <w:rPr>
                <w:rFonts w:ascii="Times New Roman" w:hAnsi="Times New Roman" w:cs="Times New Roman"/>
                <w:sz w:val="16"/>
                <w:szCs w:val="16"/>
              </w:rPr>
            </w:pPr>
            <w:r w:rsidRPr="009C580E">
              <w:rPr>
                <w:rFonts w:ascii="Times New Roman" w:hAnsi="Times New Roman" w:cs="Times New Roman"/>
                <w:sz w:val="16"/>
                <w:szCs w:val="16"/>
              </w:rPr>
              <w:t>TWh /  TWh  / TWh</w:t>
            </w:r>
          </w:p>
          <w:p w:rsidR="00EF385B" w:rsidRPr="009C580E" w:rsidRDefault="00EF385B" w:rsidP="00EF385B">
            <w:pPr>
              <w:widowControl/>
              <w:jc w:val="center"/>
              <w:rPr>
                <w:rFonts w:ascii="Times New Roman" w:hAnsi="Times New Roman" w:cs="Times New Roman"/>
                <w:sz w:val="16"/>
                <w:szCs w:val="16"/>
              </w:rPr>
            </w:pPr>
            <w:r w:rsidRPr="009C580E">
              <w:rPr>
                <w:rFonts w:ascii="Times New Roman" w:hAnsi="Times New Roman" w:cs="Times New Roman"/>
                <w:sz w:val="16"/>
                <w:szCs w:val="16"/>
              </w:rPr>
              <w:t>%   /    %    /    %</w:t>
            </w:r>
          </w:p>
          <w:p w:rsidR="000A3C7F" w:rsidRPr="009C580E" w:rsidRDefault="000A3C7F" w:rsidP="00EF385B">
            <w:pPr>
              <w:widowControl/>
              <w:jc w:val="center"/>
              <w:rPr>
                <w:rFonts w:ascii="Times New Roman" w:hAnsi="Times New Roman" w:cs="Times New Roman"/>
                <w:sz w:val="16"/>
                <w:szCs w:val="16"/>
              </w:rPr>
            </w:pPr>
          </w:p>
        </w:tc>
      </w:tr>
      <w:tr w:rsidR="009C580E" w:rsidRPr="00CA378A" w:rsidTr="00A37975">
        <w:tc>
          <w:tcPr>
            <w:tcW w:w="9349" w:type="dxa"/>
            <w:gridSpan w:val="6"/>
          </w:tcPr>
          <w:p w:rsidR="009C580E" w:rsidRDefault="009C580E" w:rsidP="009C580E">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The total electricity production prognosis</w:t>
            </w:r>
          </w:p>
        </w:tc>
      </w:tr>
      <w:tr w:rsidR="009C580E" w:rsidRPr="00CA378A" w:rsidTr="009C580E">
        <w:tc>
          <w:tcPr>
            <w:tcW w:w="1413" w:type="dxa"/>
          </w:tcPr>
          <w:p w:rsidR="009C580E" w:rsidRPr="00CA378A" w:rsidRDefault="009C580E" w:rsidP="009C580E">
            <w:pPr>
              <w:widowControl/>
              <w:spacing w:line="259" w:lineRule="auto"/>
              <w:jc w:val="right"/>
              <w:rPr>
                <w:rFonts w:ascii="Times New Roman" w:hAnsi="Times New Roman" w:cs="Times New Roman"/>
                <w:sz w:val="16"/>
                <w:szCs w:val="16"/>
              </w:rPr>
            </w:pPr>
            <w:r>
              <w:rPr>
                <w:rFonts w:ascii="Times New Roman" w:hAnsi="Times New Roman" w:cs="Times New Roman"/>
                <w:sz w:val="16"/>
                <w:szCs w:val="16"/>
              </w:rPr>
              <w:t>Linear Model</w:t>
            </w:r>
          </w:p>
        </w:tc>
        <w:tc>
          <w:tcPr>
            <w:tcW w:w="1559" w:type="dxa"/>
            <w:shd w:val="clear" w:color="auto" w:fill="FFFFFF" w:themeFill="background1"/>
            <w:vAlign w:val="center"/>
          </w:tcPr>
          <w:p w:rsidR="009C580E" w:rsidRPr="009C580E" w:rsidRDefault="009C580E" w:rsidP="009C580E">
            <w:pPr>
              <w:widowControl/>
              <w:spacing w:line="259" w:lineRule="auto"/>
              <w:jc w:val="center"/>
              <w:rPr>
                <w:rFonts w:ascii="Times New Roman" w:hAnsi="Times New Roman" w:cs="Times New Roman"/>
                <w:b/>
                <w:sz w:val="14"/>
                <w:szCs w:val="16"/>
              </w:rPr>
            </w:pPr>
            <w:r w:rsidRPr="009C580E">
              <w:rPr>
                <w:rFonts w:ascii="Times New Roman" w:hAnsi="Times New Roman" w:cs="Times New Roman"/>
                <w:b/>
                <w:sz w:val="14"/>
                <w:szCs w:val="16"/>
              </w:rPr>
              <w:t>4447 / 4717 / 4987</w:t>
            </w:r>
          </w:p>
        </w:tc>
        <w:tc>
          <w:tcPr>
            <w:tcW w:w="1559" w:type="dxa"/>
            <w:shd w:val="clear" w:color="auto" w:fill="FFFFFF" w:themeFill="background1"/>
            <w:vAlign w:val="center"/>
          </w:tcPr>
          <w:p w:rsidR="009C580E" w:rsidRPr="009C580E" w:rsidRDefault="009C580E" w:rsidP="009C580E">
            <w:pPr>
              <w:widowControl/>
              <w:spacing w:line="259" w:lineRule="auto"/>
              <w:jc w:val="center"/>
              <w:rPr>
                <w:rFonts w:ascii="Times New Roman" w:hAnsi="Times New Roman" w:cs="Times New Roman"/>
                <w:b/>
                <w:sz w:val="14"/>
                <w:szCs w:val="16"/>
              </w:rPr>
            </w:pPr>
            <w:r w:rsidRPr="009C580E">
              <w:rPr>
                <w:rFonts w:ascii="Times New Roman" w:hAnsi="Times New Roman" w:cs="Times New Roman"/>
                <w:b/>
                <w:sz w:val="14"/>
                <w:szCs w:val="16"/>
              </w:rPr>
              <w:t>5933 / 6322 / 6710</w:t>
            </w:r>
          </w:p>
        </w:tc>
        <w:tc>
          <w:tcPr>
            <w:tcW w:w="1560" w:type="dxa"/>
            <w:shd w:val="clear" w:color="auto" w:fill="FFFFFF" w:themeFill="background1"/>
            <w:vAlign w:val="center"/>
          </w:tcPr>
          <w:p w:rsidR="009C580E" w:rsidRPr="009C580E" w:rsidRDefault="009C580E" w:rsidP="009C580E">
            <w:pPr>
              <w:widowControl/>
              <w:spacing w:line="259" w:lineRule="auto"/>
              <w:jc w:val="center"/>
              <w:rPr>
                <w:rFonts w:ascii="Times New Roman" w:hAnsi="Times New Roman" w:cs="Times New Roman"/>
                <w:b/>
                <w:sz w:val="14"/>
                <w:szCs w:val="16"/>
              </w:rPr>
            </w:pPr>
            <w:r w:rsidRPr="009C580E">
              <w:rPr>
                <w:rFonts w:ascii="Times New Roman" w:hAnsi="Times New Roman" w:cs="Times New Roman"/>
                <w:b/>
                <w:sz w:val="14"/>
                <w:szCs w:val="16"/>
              </w:rPr>
              <w:t>1715 / 2019 / 2323</w:t>
            </w:r>
          </w:p>
        </w:tc>
        <w:tc>
          <w:tcPr>
            <w:tcW w:w="1687" w:type="dxa"/>
            <w:shd w:val="clear" w:color="auto" w:fill="FFFFFF" w:themeFill="background1"/>
            <w:vAlign w:val="center"/>
          </w:tcPr>
          <w:p w:rsidR="009C580E" w:rsidRPr="009C580E" w:rsidRDefault="009C580E" w:rsidP="009C580E">
            <w:pPr>
              <w:widowControl/>
              <w:spacing w:line="259" w:lineRule="auto"/>
              <w:jc w:val="center"/>
              <w:rPr>
                <w:rFonts w:ascii="Times New Roman" w:hAnsi="Times New Roman" w:cs="Times New Roman"/>
                <w:b/>
                <w:sz w:val="14"/>
                <w:szCs w:val="16"/>
              </w:rPr>
            </w:pPr>
            <w:r w:rsidRPr="009C580E">
              <w:rPr>
                <w:rFonts w:ascii="Times New Roman" w:hAnsi="Times New Roman" w:cs="Times New Roman"/>
                <w:b/>
                <w:sz w:val="14"/>
                <w:szCs w:val="16"/>
              </w:rPr>
              <w:t>16663 / 20742 / 24822</w:t>
            </w:r>
          </w:p>
        </w:tc>
        <w:tc>
          <w:tcPr>
            <w:tcW w:w="1571" w:type="dxa"/>
            <w:shd w:val="clear" w:color="auto" w:fill="FFFFFF" w:themeFill="background1"/>
            <w:vAlign w:val="center"/>
          </w:tcPr>
          <w:p w:rsidR="009C580E" w:rsidRPr="009C580E" w:rsidRDefault="009C580E" w:rsidP="009C580E">
            <w:pPr>
              <w:widowControl/>
              <w:spacing w:line="259" w:lineRule="auto"/>
              <w:jc w:val="center"/>
              <w:rPr>
                <w:rFonts w:ascii="Times New Roman" w:hAnsi="Times New Roman" w:cs="Times New Roman"/>
                <w:b/>
                <w:sz w:val="16"/>
                <w:szCs w:val="16"/>
              </w:rPr>
            </w:pPr>
            <w:r w:rsidRPr="009C580E">
              <w:rPr>
                <w:rFonts w:ascii="Times New Roman" w:hAnsi="Times New Roman" w:cs="Times New Roman"/>
                <w:b/>
                <w:sz w:val="14"/>
                <w:szCs w:val="16"/>
              </w:rPr>
              <w:t>33141 / 38968 / 44795</w:t>
            </w:r>
          </w:p>
        </w:tc>
      </w:tr>
      <w:tr w:rsidR="00E0760D" w:rsidRPr="00CA378A" w:rsidTr="00EF385B">
        <w:tc>
          <w:tcPr>
            <w:tcW w:w="9349" w:type="dxa"/>
            <w:gridSpan w:val="6"/>
          </w:tcPr>
          <w:p w:rsidR="00E0760D" w:rsidRDefault="00E0760D"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The “Logistic Growth” Model</w:t>
            </w:r>
          </w:p>
        </w:tc>
      </w:tr>
      <w:tr w:rsidR="000A3C7F" w:rsidRPr="00CA378A" w:rsidTr="009C580E">
        <w:tc>
          <w:tcPr>
            <w:tcW w:w="1413" w:type="dxa"/>
          </w:tcPr>
          <w:p w:rsidR="007B08A0" w:rsidRPr="00CA378A" w:rsidRDefault="00E0760D" w:rsidP="00B73A86">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Basic equation</w:t>
            </w:r>
          </w:p>
        </w:tc>
        <w:tc>
          <w:tcPr>
            <w:tcW w:w="1559" w:type="dxa"/>
            <w:shd w:val="clear" w:color="auto" w:fill="FFFFFF" w:themeFill="background1"/>
            <w:vAlign w:val="center"/>
          </w:tcPr>
          <w:p w:rsidR="00E0760D" w:rsidRPr="009C580E" w:rsidRDefault="000A3C7F"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727</w:t>
            </w:r>
            <w:r w:rsidR="00EF385B" w:rsidRPr="009C580E">
              <w:rPr>
                <w:rFonts w:ascii="Times New Roman" w:hAnsi="Times New Roman" w:cs="Times New Roman"/>
                <w:sz w:val="16"/>
                <w:szCs w:val="16"/>
              </w:rPr>
              <w:t xml:space="preserve"> </w:t>
            </w:r>
            <w:r w:rsidRPr="009C580E">
              <w:rPr>
                <w:rFonts w:ascii="Times New Roman" w:hAnsi="Times New Roman" w:cs="Times New Roman"/>
                <w:sz w:val="16"/>
                <w:szCs w:val="16"/>
              </w:rPr>
              <w:t>/</w:t>
            </w:r>
            <w:r w:rsidR="00EF385B" w:rsidRPr="009C580E">
              <w:rPr>
                <w:rFonts w:ascii="Times New Roman" w:hAnsi="Times New Roman" w:cs="Times New Roman"/>
                <w:sz w:val="16"/>
                <w:szCs w:val="16"/>
              </w:rPr>
              <w:t xml:space="preserve">   </w:t>
            </w:r>
            <w:r w:rsidRPr="009C580E">
              <w:rPr>
                <w:rFonts w:ascii="Times New Roman" w:hAnsi="Times New Roman" w:cs="Times New Roman"/>
                <w:sz w:val="16"/>
                <w:szCs w:val="16"/>
              </w:rPr>
              <w:t>779</w:t>
            </w:r>
            <w:r w:rsidR="00EF385B" w:rsidRPr="009C580E">
              <w:rPr>
                <w:rFonts w:ascii="Times New Roman" w:hAnsi="Times New Roman" w:cs="Times New Roman"/>
                <w:sz w:val="16"/>
                <w:szCs w:val="16"/>
              </w:rPr>
              <w:t xml:space="preserve"> </w:t>
            </w:r>
            <w:r w:rsidRPr="009C580E">
              <w:rPr>
                <w:rFonts w:ascii="Times New Roman" w:hAnsi="Times New Roman" w:cs="Times New Roman"/>
                <w:sz w:val="16"/>
                <w:szCs w:val="16"/>
              </w:rPr>
              <w:t xml:space="preserve">/ </w:t>
            </w:r>
            <w:r w:rsidR="00EF385B" w:rsidRPr="009C580E">
              <w:rPr>
                <w:rFonts w:ascii="Times New Roman" w:hAnsi="Times New Roman" w:cs="Times New Roman"/>
                <w:sz w:val="16"/>
                <w:szCs w:val="16"/>
              </w:rPr>
              <w:t xml:space="preserve">  </w:t>
            </w:r>
            <w:r w:rsidRPr="009C580E">
              <w:rPr>
                <w:rFonts w:ascii="Times New Roman" w:hAnsi="Times New Roman" w:cs="Times New Roman"/>
                <w:sz w:val="16"/>
                <w:szCs w:val="16"/>
              </w:rPr>
              <w:t>787</w:t>
            </w:r>
          </w:p>
          <w:p w:rsidR="00EF385B" w:rsidRPr="009C580E" w:rsidRDefault="00EF385B"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16.35 / 16.52 / 15.79</w:t>
            </w:r>
          </w:p>
        </w:tc>
        <w:tc>
          <w:tcPr>
            <w:tcW w:w="1559" w:type="dxa"/>
            <w:shd w:val="clear" w:color="auto" w:fill="FFFFFF" w:themeFill="background1"/>
            <w:vAlign w:val="center"/>
          </w:tcPr>
          <w:p w:rsidR="00E0760D" w:rsidRPr="009C580E" w:rsidRDefault="000A3C7F"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 xml:space="preserve">456 / </w:t>
            </w:r>
            <w:r w:rsidR="00EF385B" w:rsidRPr="009C580E">
              <w:rPr>
                <w:rFonts w:ascii="Times New Roman" w:hAnsi="Times New Roman" w:cs="Times New Roman"/>
                <w:sz w:val="16"/>
                <w:szCs w:val="16"/>
              </w:rPr>
              <w:t xml:space="preserve">  </w:t>
            </w:r>
            <w:r w:rsidRPr="009C580E">
              <w:rPr>
                <w:rFonts w:ascii="Times New Roman" w:hAnsi="Times New Roman" w:cs="Times New Roman"/>
                <w:sz w:val="16"/>
                <w:szCs w:val="16"/>
              </w:rPr>
              <w:t xml:space="preserve">462 / </w:t>
            </w:r>
            <w:r w:rsidR="00EF385B" w:rsidRPr="009C580E">
              <w:rPr>
                <w:rFonts w:ascii="Times New Roman" w:hAnsi="Times New Roman" w:cs="Times New Roman"/>
                <w:sz w:val="16"/>
                <w:szCs w:val="16"/>
              </w:rPr>
              <w:t xml:space="preserve">  </w:t>
            </w:r>
            <w:r w:rsidRPr="009C580E">
              <w:rPr>
                <w:rFonts w:ascii="Times New Roman" w:hAnsi="Times New Roman" w:cs="Times New Roman"/>
                <w:sz w:val="16"/>
                <w:szCs w:val="16"/>
              </w:rPr>
              <w:t>462</w:t>
            </w:r>
          </w:p>
          <w:p w:rsidR="00EF385B" w:rsidRPr="009C580E" w:rsidRDefault="00EF385B"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7.69 /  7.30 /  6.89</w:t>
            </w:r>
          </w:p>
        </w:tc>
        <w:tc>
          <w:tcPr>
            <w:tcW w:w="1560" w:type="dxa"/>
            <w:shd w:val="clear" w:color="auto" w:fill="FFFFFF" w:themeFill="background1"/>
            <w:vAlign w:val="center"/>
          </w:tcPr>
          <w:p w:rsidR="00E0760D" w:rsidRPr="009C580E" w:rsidRDefault="000A3C7F"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95 / 95 / 95</w:t>
            </w:r>
          </w:p>
          <w:p w:rsidR="00EF385B" w:rsidRPr="009C580E" w:rsidRDefault="00EF385B"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5.58 / 4.74 / 4.12</w:t>
            </w:r>
          </w:p>
        </w:tc>
        <w:tc>
          <w:tcPr>
            <w:tcW w:w="1687" w:type="dxa"/>
            <w:shd w:val="clear" w:color="auto" w:fill="FFFFFF" w:themeFill="background1"/>
            <w:vAlign w:val="center"/>
          </w:tcPr>
          <w:p w:rsidR="00E0760D" w:rsidRPr="009C580E" w:rsidRDefault="000A3C7F"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833 / 853 / 853</w:t>
            </w:r>
          </w:p>
          <w:p w:rsidR="00EF385B" w:rsidRPr="009C580E" w:rsidRDefault="00EF385B"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6.45 / 6.60 / 6.61</w:t>
            </w:r>
          </w:p>
        </w:tc>
        <w:tc>
          <w:tcPr>
            <w:tcW w:w="1571" w:type="dxa"/>
            <w:shd w:val="clear" w:color="auto" w:fill="FFFFFF" w:themeFill="background1"/>
            <w:vAlign w:val="center"/>
          </w:tcPr>
          <w:p w:rsidR="00E0760D" w:rsidRPr="009C580E" w:rsidRDefault="000A3C7F"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2349 / 2457 / 2468</w:t>
            </w:r>
          </w:p>
          <w:p w:rsidR="00EF385B" w:rsidRPr="009C580E" w:rsidRDefault="00EF385B"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7.08 / 6.30 / 5.50</w:t>
            </w:r>
          </w:p>
        </w:tc>
      </w:tr>
      <w:tr w:rsidR="000A3C7F" w:rsidRPr="00CA378A" w:rsidTr="009C580E">
        <w:tc>
          <w:tcPr>
            <w:tcW w:w="1413" w:type="dxa"/>
          </w:tcPr>
          <w:p w:rsidR="000A3C7F" w:rsidRPr="00CA378A" w:rsidRDefault="00E0760D" w:rsidP="00B73A86">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Variable upper limit</w:t>
            </w:r>
          </w:p>
        </w:tc>
        <w:tc>
          <w:tcPr>
            <w:tcW w:w="1559" w:type="dxa"/>
            <w:shd w:val="clear" w:color="auto" w:fill="FFFFFF" w:themeFill="background1"/>
            <w:vAlign w:val="center"/>
          </w:tcPr>
          <w:p w:rsidR="00E0760D" w:rsidRPr="009C580E" w:rsidRDefault="007B08A0"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820 / 943 / 1010</w:t>
            </w:r>
          </w:p>
          <w:p w:rsidR="00EF385B" w:rsidRPr="009C580E" w:rsidRDefault="00EF385B"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18.45 / 19.99 / 20.25</w:t>
            </w:r>
          </w:p>
        </w:tc>
        <w:tc>
          <w:tcPr>
            <w:tcW w:w="1559" w:type="dxa"/>
            <w:shd w:val="clear" w:color="auto" w:fill="FFFFFF" w:themeFill="background1"/>
            <w:vAlign w:val="center"/>
          </w:tcPr>
          <w:p w:rsidR="00E0760D" w:rsidRPr="009C580E" w:rsidRDefault="007B08A0"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492 / 530 / 563</w:t>
            </w:r>
          </w:p>
          <w:p w:rsidR="00EF385B" w:rsidRPr="009C580E" w:rsidRDefault="00EF385B"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8.30 / 8.39 / 8.40</w:t>
            </w:r>
          </w:p>
        </w:tc>
        <w:tc>
          <w:tcPr>
            <w:tcW w:w="1560" w:type="dxa"/>
            <w:shd w:val="clear" w:color="auto" w:fill="FFFFFF" w:themeFill="background1"/>
            <w:vAlign w:val="center"/>
          </w:tcPr>
          <w:p w:rsidR="00E0760D" w:rsidRPr="009C580E" w:rsidRDefault="007B08A0"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120 / 141 / 163</w:t>
            </w:r>
          </w:p>
          <w:p w:rsidR="00EF385B" w:rsidRPr="009C580E" w:rsidRDefault="00EF385B"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6.99 / 7.01 / 7.02</w:t>
            </w:r>
          </w:p>
        </w:tc>
        <w:tc>
          <w:tcPr>
            <w:tcW w:w="1687" w:type="dxa"/>
            <w:shd w:val="clear" w:color="auto" w:fill="FFFFFF" w:themeFill="background1"/>
            <w:vAlign w:val="center"/>
          </w:tcPr>
          <w:p w:rsidR="00E0760D" w:rsidRPr="009C580E" w:rsidRDefault="007B08A0"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941 / 1199 / 1441</w:t>
            </w:r>
          </w:p>
          <w:p w:rsidR="00EF385B" w:rsidRPr="009C580E" w:rsidRDefault="00EF385B"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5.65 / 5.78 / 5.80</w:t>
            </w:r>
          </w:p>
        </w:tc>
        <w:tc>
          <w:tcPr>
            <w:tcW w:w="1571" w:type="dxa"/>
            <w:shd w:val="clear" w:color="auto" w:fill="FFFFFF" w:themeFill="background1"/>
            <w:vAlign w:val="center"/>
          </w:tcPr>
          <w:p w:rsidR="00E0760D" w:rsidRPr="009C580E" w:rsidRDefault="007B08A0"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2604 / 3193 / 3692</w:t>
            </w:r>
          </w:p>
          <w:p w:rsidR="00EF385B" w:rsidRPr="009C580E" w:rsidRDefault="00EF385B"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7.9 / 8.2 / 8.3</w:t>
            </w:r>
          </w:p>
        </w:tc>
      </w:tr>
      <w:tr w:rsidR="000A3C7F" w:rsidRPr="00CA378A" w:rsidTr="000E2130">
        <w:tc>
          <w:tcPr>
            <w:tcW w:w="1413" w:type="dxa"/>
            <w:shd w:val="clear" w:color="auto" w:fill="D9E2F3" w:themeFill="accent5" w:themeFillTint="33"/>
          </w:tcPr>
          <w:p w:rsidR="007B08A0" w:rsidRPr="00CA378A" w:rsidRDefault="00EF385B" w:rsidP="00B73A86">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Variable upper l</w:t>
            </w:r>
            <w:r>
              <w:rPr>
                <w:rFonts w:ascii="Times New Roman" w:hAnsi="Times New Roman" w:cs="Times New Roman"/>
                <w:sz w:val="16"/>
                <w:szCs w:val="16"/>
              </w:rPr>
              <w:t>imit with</w:t>
            </w:r>
            <w:r w:rsidRPr="00CA378A">
              <w:rPr>
                <w:rFonts w:ascii="Times New Roman" w:hAnsi="Times New Roman" w:cs="Times New Roman"/>
                <w:sz w:val="16"/>
                <w:szCs w:val="16"/>
              </w:rPr>
              <w:t xml:space="preserve"> costs</w:t>
            </w:r>
          </w:p>
        </w:tc>
        <w:tc>
          <w:tcPr>
            <w:tcW w:w="1559" w:type="dxa"/>
            <w:shd w:val="clear" w:color="auto" w:fill="D9E2F3" w:themeFill="accent5" w:themeFillTint="33"/>
            <w:vAlign w:val="center"/>
          </w:tcPr>
          <w:p w:rsidR="00E0760D" w:rsidRPr="009C580E" w:rsidRDefault="0066410E"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915 / 1193 / 1384</w:t>
            </w:r>
          </w:p>
          <w:p w:rsidR="00EF385B" w:rsidRPr="009C580E" w:rsidRDefault="00EF385B"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20.59 / 25.30 / 27.75</w:t>
            </w:r>
          </w:p>
        </w:tc>
        <w:tc>
          <w:tcPr>
            <w:tcW w:w="1559" w:type="dxa"/>
            <w:shd w:val="clear" w:color="auto" w:fill="D9E2F3" w:themeFill="accent5" w:themeFillTint="33"/>
            <w:vAlign w:val="center"/>
          </w:tcPr>
          <w:p w:rsidR="00E0760D" w:rsidRPr="009C580E" w:rsidRDefault="0066410E"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587 / 737 / 860</w:t>
            </w:r>
          </w:p>
          <w:p w:rsidR="00EF385B" w:rsidRPr="009C580E" w:rsidRDefault="00EF385B"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9.90 / 11.67 / 12.81</w:t>
            </w:r>
          </w:p>
        </w:tc>
        <w:tc>
          <w:tcPr>
            <w:tcW w:w="1560" w:type="dxa"/>
            <w:shd w:val="clear" w:color="auto" w:fill="D9E2F3" w:themeFill="accent5" w:themeFillTint="33"/>
            <w:vAlign w:val="center"/>
          </w:tcPr>
          <w:p w:rsidR="00E0760D" w:rsidRPr="009C580E" w:rsidRDefault="00214412"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149 / 207 / 263</w:t>
            </w:r>
          </w:p>
          <w:p w:rsidR="00EF385B" w:rsidRPr="009C580E" w:rsidRDefault="00EF385B"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8.73 / 10.28 / 11.33</w:t>
            </w:r>
          </w:p>
        </w:tc>
        <w:tc>
          <w:tcPr>
            <w:tcW w:w="1687" w:type="dxa"/>
            <w:shd w:val="clear" w:color="auto" w:fill="D9E2F3" w:themeFill="accent5" w:themeFillTint="33"/>
            <w:vAlign w:val="center"/>
          </w:tcPr>
          <w:p w:rsidR="00E0760D" w:rsidRPr="009C580E" w:rsidRDefault="00214412"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1117 / 1667 / 2207</w:t>
            </w:r>
          </w:p>
          <w:p w:rsidR="00EF385B" w:rsidRPr="009C580E" w:rsidRDefault="00EF385B"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6.70 / 8.03 / 8.89</w:t>
            </w:r>
          </w:p>
        </w:tc>
        <w:tc>
          <w:tcPr>
            <w:tcW w:w="1571" w:type="dxa"/>
            <w:shd w:val="clear" w:color="auto" w:fill="D9E2F3" w:themeFill="accent5" w:themeFillTint="33"/>
            <w:vAlign w:val="center"/>
          </w:tcPr>
          <w:p w:rsidR="00E0760D" w:rsidRPr="009C580E" w:rsidRDefault="0066410E"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3008 / 4282 / 5436</w:t>
            </w:r>
          </w:p>
          <w:p w:rsidR="00EF385B" w:rsidRPr="009C580E" w:rsidRDefault="00EF385B"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9.07 / 10.99 / 12.13</w:t>
            </w:r>
          </w:p>
        </w:tc>
      </w:tr>
      <w:tr w:rsidR="00E0760D" w:rsidRPr="00CA378A" w:rsidTr="00EF385B">
        <w:tc>
          <w:tcPr>
            <w:tcW w:w="9349" w:type="dxa"/>
            <w:gridSpan w:val="6"/>
            <w:shd w:val="clear" w:color="auto" w:fill="FFFFFF" w:themeFill="background1"/>
            <w:vAlign w:val="center"/>
          </w:tcPr>
          <w:p w:rsidR="00E0760D" w:rsidRDefault="00E0760D"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The “Bass” Model</w:t>
            </w:r>
          </w:p>
        </w:tc>
      </w:tr>
      <w:tr w:rsidR="00EF385B" w:rsidRPr="00CA378A" w:rsidTr="009C580E">
        <w:tc>
          <w:tcPr>
            <w:tcW w:w="1413" w:type="dxa"/>
          </w:tcPr>
          <w:p w:rsidR="00E0760D" w:rsidRPr="00CA378A" w:rsidRDefault="00E0760D" w:rsidP="00A37975">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Basic equation</w:t>
            </w:r>
          </w:p>
        </w:tc>
        <w:tc>
          <w:tcPr>
            <w:tcW w:w="1559" w:type="dxa"/>
            <w:shd w:val="clear" w:color="auto" w:fill="FFFFFF" w:themeFill="background1"/>
            <w:vAlign w:val="center"/>
          </w:tcPr>
          <w:p w:rsidR="00E0760D" w:rsidRDefault="00214412"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834 / 944 / 964</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18.76 / 20.01 / 19.34</w:t>
            </w:r>
          </w:p>
        </w:tc>
        <w:tc>
          <w:tcPr>
            <w:tcW w:w="1559" w:type="dxa"/>
            <w:shd w:val="clear" w:color="auto" w:fill="FFFFFF" w:themeFill="background1"/>
            <w:vAlign w:val="center"/>
          </w:tcPr>
          <w:p w:rsidR="00E0760D" w:rsidRDefault="00214412"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473 / 479 / 479</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7.98 / 7.57 / 7.14</w:t>
            </w:r>
          </w:p>
        </w:tc>
        <w:tc>
          <w:tcPr>
            <w:tcW w:w="1560" w:type="dxa"/>
            <w:shd w:val="clear" w:color="auto" w:fill="FFFFFF" w:themeFill="background1"/>
            <w:vAlign w:val="center"/>
          </w:tcPr>
          <w:p w:rsidR="00E0760D" w:rsidRDefault="00573579"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93 / 93 / 93</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5.43 / 4.62 / 4.01</w:t>
            </w:r>
          </w:p>
        </w:tc>
        <w:tc>
          <w:tcPr>
            <w:tcW w:w="1687" w:type="dxa"/>
            <w:shd w:val="clear" w:color="auto" w:fill="FFFFFF" w:themeFill="background1"/>
            <w:vAlign w:val="center"/>
          </w:tcPr>
          <w:p w:rsidR="00E0760D" w:rsidRDefault="00573579"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768 / 774 / 774</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5.95 / 5.99 / 5.99</w:t>
            </w:r>
          </w:p>
        </w:tc>
        <w:tc>
          <w:tcPr>
            <w:tcW w:w="1571" w:type="dxa"/>
            <w:shd w:val="clear" w:color="auto" w:fill="FFFFFF" w:themeFill="background1"/>
            <w:vAlign w:val="center"/>
          </w:tcPr>
          <w:p w:rsidR="00E0760D" w:rsidRDefault="00214412"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2328 / 2402 / 2406</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7.02 / 6.16 / 5.37</w:t>
            </w:r>
          </w:p>
        </w:tc>
      </w:tr>
      <w:tr w:rsidR="000A3C7F" w:rsidRPr="00CA378A" w:rsidTr="009C580E">
        <w:tc>
          <w:tcPr>
            <w:tcW w:w="1413" w:type="dxa"/>
          </w:tcPr>
          <w:p w:rsidR="000A3C7F" w:rsidRPr="00CA378A" w:rsidRDefault="00E0760D" w:rsidP="00B73A86">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Variable upper limit</w:t>
            </w:r>
          </w:p>
        </w:tc>
        <w:tc>
          <w:tcPr>
            <w:tcW w:w="1559" w:type="dxa"/>
            <w:shd w:val="clear" w:color="auto" w:fill="FFFFFF" w:themeFill="background1"/>
            <w:vAlign w:val="center"/>
          </w:tcPr>
          <w:p w:rsidR="00E0760D" w:rsidRDefault="00573579"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891 / 1093 / 1193</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20.03 / 23.18 / 23.92</w:t>
            </w:r>
          </w:p>
        </w:tc>
        <w:tc>
          <w:tcPr>
            <w:tcW w:w="1559" w:type="dxa"/>
            <w:shd w:val="clear" w:color="auto" w:fill="FFFFFF" w:themeFill="background1"/>
            <w:vAlign w:val="center"/>
          </w:tcPr>
          <w:p w:rsidR="00E0760D" w:rsidRDefault="00573579"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509 / 551 / 586</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8.59 / 8.72 / 8.74</w:t>
            </w:r>
          </w:p>
        </w:tc>
        <w:tc>
          <w:tcPr>
            <w:tcW w:w="1560" w:type="dxa"/>
            <w:shd w:val="clear" w:color="auto" w:fill="FFFFFF" w:themeFill="background1"/>
            <w:vAlign w:val="center"/>
          </w:tcPr>
          <w:p w:rsidR="00E0760D" w:rsidRDefault="00573579"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122 / 145 /167</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7.13 / 7.17 / 7.20</w:t>
            </w:r>
          </w:p>
        </w:tc>
        <w:tc>
          <w:tcPr>
            <w:tcW w:w="1687" w:type="dxa"/>
            <w:shd w:val="clear" w:color="auto" w:fill="FFFFFF" w:themeFill="background1"/>
            <w:vAlign w:val="center"/>
          </w:tcPr>
          <w:p w:rsidR="00E0760D" w:rsidRDefault="00573579"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1004 / 1282 / 1552</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6.02 / 6.18 / 6.25</w:t>
            </w:r>
          </w:p>
        </w:tc>
        <w:tc>
          <w:tcPr>
            <w:tcW w:w="1571" w:type="dxa"/>
            <w:shd w:val="clear" w:color="auto" w:fill="FFFFFF" w:themeFill="background1"/>
            <w:vAlign w:val="center"/>
          </w:tcPr>
          <w:p w:rsidR="00E0760D" w:rsidRDefault="00573579"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2617 / 3197 / 3714</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7.89 / 8.20 / 8.29</w:t>
            </w:r>
          </w:p>
        </w:tc>
      </w:tr>
      <w:tr w:rsidR="000A3C7F" w:rsidRPr="00CA378A" w:rsidTr="000E2130">
        <w:tc>
          <w:tcPr>
            <w:tcW w:w="1413" w:type="dxa"/>
            <w:shd w:val="clear" w:color="auto" w:fill="D9E2F3" w:themeFill="accent5" w:themeFillTint="33"/>
          </w:tcPr>
          <w:p w:rsidR="007B08A0" w:rsidRPr="00CA378A" w:rsidRDefault="00EF385B" w:rsidP="00B73A86">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Variable upper l</w:t>
            </w:r>
            <w:r>
              <w:rPr>
                <w:rFonts w:ascii="Times New Roman" w:hAnsi="Times New Roman" w:cs="Times New Roman"/>
                <w:sz w:val="16"/>
                <w:szCs w:val="16"/>
              </w:rPr>
              <w:t>imit with</w:t>
            </w:r>
            <w:r w:rsidRPr="00CA378A">
              <w:rPr>
                <w:rFonts w:ascii="Times New Roman" w:hAnsi="Times New Roman" w:cs="Times New Roman"/>
                <w:sz w:val="16"/>
                <w:szCs w:val="16"/>
              </w:rPr>
              <w:t xml:space="preserve"> costs</w:t>
            </w:r>
          </w:p>
        </w:tc>
        <w:tc>
          <w:tcPr>
            <w:tcW w:w="1559" w:type="dxa"/>
            <w:shd w:val="clear" w:color="auto" w:fill="D9E2F3" w:themeFill="accent5" w:themeFillTint="33"/>
            <w:vAlign w:val="center"/>
          </w:tcPr>
          <w:p w:rsidR="00E0760D" w:rsidRDefault="00573579"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930 / 1270 / 1513</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20.91 / 26.92 / 30.35</w:t>
            </w:r>
          </w:p>
        </w:tc>
        <w:tc>
          <w:tcPr>
            <w:tcW w:w="1559" w:type="dxa"/>
            <w:shd w:val="clear" w:color="auto" w:fill="D9E2F3" w:themeFill="accent5" w:themeFillTint="33"/>
            <w:vAlign w:val="center"/>
          </w:tcPr>
          <w:p w:rsidR="00E0760D" w:rsidRDefault="00573579"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636 / 823 / 975</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10.72 / 13.02 / 14.53</w:t>
            </w:r>
          </w:p>
        </w:tc>
        <w:tc>
          <w:tcPr>
            <w:tcW w:w="1560" w:type="dxa"/>
            <w:shd w:val="clear" w:color="auto" w:fill="D9E2F3" w:themeFill="accent5" w:themeFillTint="33"/>
            <w:vAlign w:val="center"/>
          </w:tcPr>
          <w:p w:rsidR="00E0760D" w:rsidRDefault="00573579"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150 / 211 / 269</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8.78 / 10.46 / 11.60</w:t>
            </w:r>
          </w:p>
        </w:tc>
        <w:tc>
          <w:tcPr>
            <w:tcW w:w="1687" w:type="dxa"/>
            <w:shd w:val="clear" w:color="auto" w:fill="D9E2F3" w:themeFill="accent5" w:themeFillTint="33"/>
            <w:vAlign w:val="center"/>
          </w:tcPr>
          <w:p w:rsidR="00E0760D" w:rsidRDefault="00573579"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 xml:space="preserve">1204 / 1842 / </w:t>
            </w:r>
            <w:r w:rsidR="001475C6">
              <w:rPr>
                <w:rFonts w:ascii="Times New Roman" w:hAnsi="Times New Roman" w:cs="Times New Roman"/>
                <w:sz w:val="16"/>
                <w:szCs w:val="16"/>
              </w:rPr>
              <w:t>2485</w:t>
            </w:r>
          </w:p>
          <w:p w:rsidR="00EF385B" w:rsidRPr="00CA378A"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7.22 / 8.88 / 10.01</w:t>
            </w:r>
          </w:p>
        </w:tc>
        <w:tc>
          <w:tcPr>
            <w:tcW w:w="1571" w:type="dxa"/>
            <w:shd w:val="clear" w:color="auto" w:fill="D9E2F3" w:themeFill="accent5" w:themeFillTint="33"/>
            <w:vAlign w:val="center"/>
          </w:tcPr>
          <w:p w:rsidR="00E0760D" w:rsidRDefault="00573579"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2920 / 4206 / 5437</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8.81 / 10.79 / 12.13</w:t>
            </w:r>
          </w:p>
        </w:tc>
      </w:tr>
      <w:tr w:rsidR="00E0760D" w:rsidRPr="00CA378A" w:rsidTr="00EF385B">
        <w:tc>
          <w:tcPr>
            <w:tcW w:w="9349" w:type="dxa"/>
            <w:gridSpan w:val="6"/>
            <w:shd w:val="clear" w:color="auto" w:fill="FFFFFF" w:themeFill="background1"/>
            <w:vAlign w:val="center"/>
          </w:tcPr>
          <w:p w:rsidR="00E0760D" w:rsidRDefault="00E0760D"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The “Gompertz” Model</w:t>
            </w:r>
          </w:p>
        </w:tc>
      </w:tr>
      <w:tr w:rsidR="00EF385B" w:rsidRPr="00CA378A" w:rsidTr="009C580E">
        <w:tc>
          <w:tcPr>
            <w:tcW w:w="1413" w:type="dxa"/>
          </w:tcPr>
          <w:p w:rsidR="00E0760D" w:rsidRPr="00CA378A" w:rsidRDefault="00E0760D" w:rsidP="00A37975">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Basic equation</w:t>
            </w:r>
          </w:p>
        </w:tc>
        <w:tc>
          <w:tcPr>
            <w:tcW w:w="1559" w:type="dxa"/>
            <w:shd w:val="clear" w:color="auto" w:fill="FFFFFF" w:themeFill="background1"/>
            <w:vAlign w:val="center"/>
          </w:tcPr>
          <w:p w:rsidR="00E0760D" w:rsidRDefault="001475C6"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964 / 1401 / 1732</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21.68 / 29.69 / 34.74</w:t>
            </w:r>
          </w:p>
        </w:tc>
        <w:tc>
          <w:tcPr>
            <w:tcW w:w="1559" w:type="dxa"/>
            <w:shd w:val="clear" w:color="auto" w:fill="FFFFFF" w:themeFill="background1"/>
            <w:vAlign w:val="center"/>
          </w:tcPr>
          <w:p w:rsidR="00E0760D" w:rsidRDefault="001475C6"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585 / 667 / 695</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9.86 / 10.56 / 10.36</w:t>
            </w:r>
          </w:p>
        </w:tc>
        <w:tc>
          <w:tcPr>
            <w:tcW w:w="1560" w:type="dxa"/>
            <w:shd w:val="clear" w:color="auto" w:fill="FFFFFF" w:themeFill="background1"/>
            <w:vAlign w:val="center"/>
          </w:tcPr>
          <w:p w:rsidR="00E0760D" w:rsidRDefault="001475C6"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121 / 124 / 124</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7.01 / 6.15 / 5.35</w:t>
            </w:r>
          </w:p>
        </w:tc>
        <w:tc>
          <w:tcPr>
            <w:tcW w:w="1687" w:type="dxa"/>
            <w:shd w:val="clear" w:color="auto" w:fill="FFFFFF" w:themeFill="background1"/>
            <w:vAlign w:val="center"/>
          </w:tcPr>
          <w:p w:rsidR="00E0760D" w:rsidRDefault="001475C6"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1293 / 1787 / 2037</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7.75 / 8.61 / 8.2</w:t>
            </w:r>
          </w:p>
        </w:tc>
        <w:tc>
          <w:tcPr>
            <w:tcW w:w="1571" w:type="dxa"/>
            <w:shd w:val="clear" w:color="auto" w:fill="FFFFFF" w:themeFill="background1"/>
            <w:vAlign w:val="center"/>
          </w:tcPr>
          <w:p w:rsidR="00E0760D" w:rsidRDefault="001475C6"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3454 / 5127 / 6270</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10.42 / 13.15 / 13.99</w:t>
            </w:r>
          </w:p>
        </w:tc>
      </w:tr>
      <w:tr w:rsidR="009C580E" w:rsidRPr="00CA378A" w:rsidTr="009C580E">
        <w:tc>
          <w:tcPr>
            <w:tcW w:w="1413" w:type="dxa"/>
          </w:tcPr>
          <w:p w:rsidR="00EF385B" w:rsidRPr="00CA378A" w:rsidRDefault="00EF385B" w:rsidP="00EF385B">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Variable upper limit</w:t>
            </w:r>
          </w:p>
        </w:tc>
        <w:tc>
          <w:tcPr>
            <w:tcW w:w="1559" w:type="dxa"/>
            <w:shd w:val="clear" w:color="auto" w:fill="FFFFFF" w:themeFill="background1"/>
            <w:vAlign w:val="center"/>
          </w:tcPr>
          <w:p w:rsidR="00EF385B" w:rsidRDefault="00EF385B" w:rsidP="00EF385B">
            <w:pPr>
              <w:widowControl/>
              <w:spacing w:line="259" w:lineRule="auto"/>
              <w:jc w:val="center"/>
              <w:rPr>
                <w:rFonts w:ascii="Times New Roman" w:hAnsi="Times New Roman" w:cs="Times New Roman"/>
                <w:sz w:val="16"/>
                <w:szCs w:val="16"/>
              </w:rPr>
            </w:pPr>
            <w:r w:rsidRPr="007771CB">
              <w:rPr>
                <w:rFonts w:ascii="Times New Roman" w:hAnsi="Times New Roman" w:cs="Times New Roman"/>
                <w:sz w:val="16"/>
                <w:szCs w:val="16"/>
              </w:rPr>
              <w:t>1057 / 1639 / 2157</w:t>
            </w:r>
          </w:p>
          <w:p w:rsidR="00EF385B" w:rsidRPr="00CA378A"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23.78 / 34.75 / 43.25</w:t>
            </w:r>
          </w:p>
        </w:tc>
        <w:tc>
          <w:tcPr>
            <w:tcW w:w="1559" w:type="dxa"/>
            <w:shd w:val="clear" w:color="auto" w:fill="FFFFFF" w:themeFill="background1"/>
            <w:vAlign w:val="center"/>
          </w:tcPr>
          <w:p w:rsidR="00EF385B"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620 / 743 / 817</w:t>
            </w:r>
          </w:p>
          <w:p w:rsidR="00EF385B" w:rsidRPr="00CA378A"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10.46 / 11.75 / 12.17</w:t>
            </w:r>
          </w:p>
        </w:tc>
        <w:tc>
          <w:tcPr>
            <w:tcW w:w="1560" w:type="dxa"/>
            <w:shd w:val="clear" w:color="auto" w:fill="FFFFFF" w:themeFill="background1"/>
            <w:vAlign w:val="center"/>
          </w:tcPr>
          <w:p w:rsidR="009C580E" w:rsidRDefault="009C580E"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148 / 179 / 206</w:t>
            </w:r>
          </w:p>
          <w:p w:rsidR="00EF385B" w:rsidRPr="00CA378A"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8.66 / 8.86 / 8.89</w:t>
            </w:r>
          </w:p>
        </w:tc>
        <w:tc>
          <w:tcPr>
            <w:tcW w:w="1687" w:type="dxa"/>
            <w:shd w:val="clear" w:color="auto" w:fill="FFFFFF" w:themeFill="background1"/>
            <w:vAlign w:val="center"/>
          </w:tcPr>
          <w:p w:rsidR="00EF385B"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1202 / 1759 / 2222</w:t>
            </w:r>
          </w:p>
          <w:p w:rsidR="00EF385B" w:rsidRPr="00CA378A"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7.21 / 8.48 / 8.95</w:t>
            </w:r>
          </w:p>
        </w:tc>
        <w:tc>
          <w:tcPr>
            <w:tcW w:w="1571" w:type="dxa"/>
            <w:shd w:val="clear" w:color="auto" w:fill="FFFFFF" w:themeFill="background1"/>
            <w:vAlign w:val="center"/>
          </w:tcPr>
          <w:p w:rsidR="00EF385B"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3362 / 5113 / 6601</w:t>
            </w:r>
          </w:p>
          <w:p w:rsidR="00EF385B" w:rsidRPr="00CA378A"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10.14 / 13.12 / 14.73</w:t>
            </w:r>
          </w:p>
        </w:tc>
      </w:tr>
      <w:tr w:rsidR="009C580E" w:rsidRPr="00CA378A" w:rsidTr="000E2130">
        <w:tc>
          <w:tcPr>
            <w:tcW w:w="1413" w:type="dxa"/>
            <w:shd w:val="clear" w:color="auto" w:fill="D9E2F3" w:themeFill="accent5" w:themeFillTint="33"/>
          </w:tcPr>
          <w:p w:rsidR="00EF385B" w:rsidRPr="00CA378A" w:rsidRDefault="00EF385B" w:rsidP="00EF385B">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Variable upper l</w:t>
            </w:r>
            <w:r>
              <w:rPr>
                <w:rFonts w:ascii="Times New Roman" w:hAnsi="Times New Roman" w:cs="Times New Roman"/>
                <w:sz w:val="16"/>
                <w:szCs w:val="16"/>
              </w:rPr>
              <w:t>imit with</w:t>
            </w:r>
            <w:r w:rsidRPr="00CA378A">
              <w:rPr>
                <w:rFonts w:ascii="Times New Roman" w:hAnsi="Times New Roman" w:cs="Times New Roman"/>
                <w:sz w:val="16"/>
                <w:szCs w:val="16"/>
              </w:rPr>
              <w:t xml:space="preserve"> costs</w:t>
            </w:r>
          </w:p>
        </w:tc>
        <w:tc>
          <w:tcPr>
            <w:tcW w:w="1559" w:type="dxa"/>
            <w:shd w:val="clear" w:color="auto" w:fill="D9E2F3" w:themeFill="accent5" w:themeFillTint="33"/>
            <w:vAlign w:val="center"/>
          </w:tcPr>
          <w:p w:rsidR="00EF385B"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1063 / 1640 / 2137</w:t>
            </w:r>
          </w:p>
          <w:p w:rsidR="00EF385B" w:rsidRPr="00CA378A"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23.90 / 34.76 / 42.86</w:t>
            </w:r>
          </w:p>
        </w:tc>
        <w:tc>
          <w:tcPr>
            <w:tcW w:w="1559" w:type="dxa"/>
            <w:shd w:val="clear" w:color="auto" w:fill="D9E2F3" w:themeFill="accent5" w:themeFillTint="33"/>
            <w:vAlign w:val="center"/>
          </w:tcPr>
          <w:p w:rsidR="00EF385B"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662 / 862 / 1012</w:t>
            </w:r>
          </w:p>
          <w:p w:rsidR="00EF385B" w:rsidRPr="00CA378A"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11.16 / 13.64 / 15.09</w:t>
            </w:r>
          </w:p>
        </w:tc>
        <w:tc>
          <w:tcPr>
            <w:tcW w:w="1560" w:type="dxa"/>
            <w:shd w:val="clear" w:color="auto" w:fill="D9E2F3" w:themeFill="accent5" w:themeFillTint="33"/>
            <w:vAlign w:val="center"/>
          </w:tcPr>
          <w:p w:rsidR="00EF385B"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172 / 240 / 304</w:t>
            </w:r>
          </w:p>
          <w:p w:rsidR="00EF385B" w:rsidRPr="00CA378A"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10.03 / 11.90 / 13.09</w:t>
            </w:r>
          </w:p>
        </w:tc>
        <w:tc>
          <w:tcPr>
            <w:tcW w:w="1687" w:type="dxa"/>
            <w:shd w:val="clear" w:color="auto" w:fill="D9E2F3" w:themeFill="accent5" w:themeFillTint="33"/>
            <w:vAlign w:val="center"/>
          </w:tcPr>
          <w:p w:rsidR="00EF385B"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1271 / 20</w:t>
            </w:r>
            <w:r w:rsidR="009C580E">
              <w:rPr>
                <w:rFonts w:ascii="Times New Roman" w:hAnsi="Times New Roman" w:cs="Times New Roman"/>
                <w:sz w:val="16"/>
                <w:szCs w:val="16"/>
              </w:rPr>
              <w:t>08</w:t>
            </w:r>
            <w:r>
              <w:rPr>
                <w:rFonts w:ascii="Times New Roman" w:hAnsi="Times New Roman" w:cs="Times New Roman"/>
                <w:sz w:val="16"/>
                <w:szCs w:val="16"/>
              </w:rPr>
              <w:t xml:space="preserve"> / 2</w:t>
            </w:r>
            <w:r w:rsidR="009C580E">
              <w:rPr>
                <w:rFonts w:ascii="Times New Roman" w:hAnsi="Times New Roman" w:cs="Times New Roman"/>
                <w:sz w:val="16"/>
                <w:szCs w:val="16"/>
              </w:rPr>
              <w:t>701</w:t>
            </w:r>
          </w:p>
          <w:p w:rsidR="00EF385B" w:rsidRPr="00CA378A"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7.63 / 9.68 / 10.88</w:t>
            </w:r>
          </w:p>
        </w:tc>
        <w:tc>
          <w:tcPr>
            <w:tcW w:w="1571" w:type="dxa"/>
            <w:shd w:val="clear" w:color="auto" w:fill="D9E2F3" w:themeFill="accent5" w:themeFillTint="33"/>
            <w:vAlign w:val="center"/>
          </w:tcPr>
          <w:p w:rsidR="00EF385B"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 xml:space="preserve">3504 / 5550 / 7392 </w:t>
            </w:r>
          </w:p>
          <w:p w:rsidR="00EF385B" w:rsidRPr="00CA378A"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10.57 / 14.24 / 16.50</w:t>
            </w:r>
          </w:p>
        </w:tc>
      </w:tr>
      <w:tr w:rsidR="00EF385B" w:rsidRPr="00097B01" w:rsidTr="00A37975">
        <w:tc>
          <w:tcPr>
            <w:tcW w:w="9349" w:type="dxa"/>
            <w:gridSpan w:val="6"/>
            <w:shd w:val="clear" w:color="auto" w:fill="FFFFFF" w:themeFill="background1"/>
            <w:vAlign w:val="center"/>
          </w:tcPr>
          <w:p w:rsidR="00EF385B" w:rsidRPr="00097B01" w:rsidRDefault="00EF385B" w:rsidP="00A37975">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“Summary”</w:t>
            </w:r>
          </w:p>
        </w:tc>
      </w:tr>
      <w:tr w:rsidR="009C580E" w:rsidRPr="00097B01" w:rsidTr="009C580E">
        <w:tc>
          <w:tcPr>
            <w:tcW w:w="1413" w:type="dxa"/>
          </w:tcPr>
          <w:p w:rsidR="009C580E" w:rsidRPr="00097B01" w:rsidRDefault="009C580E" w:rsidP="009C580E">
            <w:pPr>
              <w:widowControl/>
              <w:spacing w:line="259" w:lineRule="auto"/>
              <w:jc w:val="right"/>
              <w:rPr>
                <w:rFonts w:ascii="Times New Roman" w:hAnsi="Times New Roman" w:cs="Times New Roman"/>
                <w:b/>
                <w:sz w:val="16"/>
                <w:szCs w:val="16"/>
              </w:rPr>
            </w:pPr>
            <w:r w:rsidRPr="00097B01">
              <w:rPr>
                <w:rFonts w:ascii="Times New Roman" w:hAnsi="Times New Roman" w:cs="Times New Roman"/>
                <w:b/>
                <w:sz w:val="16"/>
                <w:szCs w:val="16"/>
              </w:rPr>
              <w:t>Min</w:t>
            </w:r>
          </w:p>
        </w:tc>
        <w:tc>
          <w:tcPr>
            <w:tcW w:w="1559" w:type="dxa"/>
            <w:shd w:val="clear" w:color="auto" w:fill="FFFFFF" w:themeFill="background1"/>
            <w:vAlign w:val="center"/>
          </w:tcPr>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727 / 779 / 787</w:t>
            </w:r>
          </w:p>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16.35 / 16.52 / 15.79</w:t>
            </w:r>
          </w:p>
        </w:tc>
        <w:tc>
          <w:tcPr>
            <w:tcW w:w="1559" w:type="dxa"/>
            <w:shd w:val="clear" w:color="auto" w:fill="FFFFFF" w:themeFill="background1"/>
            <w:vAlign w:val="center"/>
          </w:tcPr>
          <w:p w:rsidR="009C580E" w:rsidRPr="00097B01" w:rsidRDefault="009C580E" w:rsidP="009C580E">
            <w:pPr>
              <w:widowControl/>
              <w:spacing w:line="259" w:lineRule="auto"/>
              <w:rPr>
                <w:rFonts w:ascii="Times New Roman" w:hAnsi="Times New Roman" w:cs="Times New Roman"/>
                <w:b/>
                <w:sz w:val="16"/>
                <w:szCs w:val="16"/>
              </w:rPr>
            </w:pPr>
            <w:r w:rsidRPr="00097B01">
              <w:rPr>
                <w:rFonts w:ascii="Times New Roman" w:hAnsi="Times New Roman" w:cs="Times New Roman"/>
                <w:b/>
                <w:sz w:val="16"/>
                <w:szCs w:val="16"/>
              </w:rPr>
              <w:t>456 /   462 /   462</w:t>
            </w:r>
          </w:p>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7.69 /  7.30 /  6.89</w:t>
            </w:r>
          </w:p>
        </w:tc>
        <w:tc>
          <w:tcPr>
            <w:tcW w:w="1560" w:type="dxa"/>
            <w:shd w:val="clear" w:color="auto" w:fill="FFFFFF" w:themeFill="background1"/>
            <w:vAlign w:val="center"/>
          </w:tcPr>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93 / 93 / 93</w:t>
            </w:r>
          </w:p>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5.43 / 4.62 / 4.01</w:t>
            </w:r>
          </w:p>
        </w:tc>
        <w:tc>
          <w:tcPr>
            <w:tcW w:w="1687" w:type="dxa"/>
            <w:shd w:val="clear" w:color="auto" w:fill="FFFFFF" w:themeFill="background1"/>
            <w:vAlign w:val="center"/>
          </w:tcPr>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768 / 774 / 774</w:t>
            </w:r>
          </w:p>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5.95 / 5.99 / 5.99</w:t>
            </w:r>
          </w:p>
        </w:tc>
        <w:tc>
          <w:tcPr>
            <w:tcW w:w="1571" w:type="dxa"/>
            <w:shd w:val="clear" w:color="auto" w:fill="FFFFFF" w:themeFill="background1"/>
            <w:vAlign w:val="center"/>
          </w:tcPr>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2328 / 2402 / 2406</w:t>
            </w:r>
          </w:p>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7.02 / 6.16 / 5.37</w:t>
            </w:r>
          </w:p>
        </w:tc>
      </w:tr>
      <w:tr w:rsidR="009C580E" w:rsidRPr="00097B01" w:rsidTr="009C580E">
        <w:tc>
          <w:tcPr>
            <w:tcW w:w="1413" w:type="dxa"/>
          </w:tcPr>
          <w:p w:rsidR="009C580E" w:rsidRPr="00097B01" w:rsidRDefault="009C580E" w:rsidP="009C580E">
            <w:pPr>
              <w:widowControl/>
              <w:spacing w:line="259" w:lineRule="auto"/>
              <w:jc w:val="right"/>
              <w:rPr>
                <w:rFonts w:ascii="Times New Roman" w:hAnsi="Times New Roman" w:cs="Times New Roman"/>
                <w:b/>
                <w:sz w:val="16"/>
                <w:szCs w:val="16"/>
              </w:rPr>
            </w:pPr>
            <w:r w:rsidRPr="00097B01">
              <w:rPr>
                <w:rFonts w:ascii="Times New Roman" w:hAnsi="Times New Roman" w:cs="Times New Roman"/>
                <w:b/>
                <w:sz w:val="16"/>
                <w:szCs w:val="16"/>
              </w:rPr>
              <w:t>Max</w:t>
            </w:r>
          </w:p>
        </w:tc>
        <w:tc>
          <w:tcPr>
            <w:tcW w:w="1559" w:type="dxa"/>
            <w:shd w:val="clear" w:color="auto" w:fill="FFFFFF" w:themeFill="background1"/>
            <w:vAlign w:val="center"/>
          </w:tcPr>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1063 / 1640 / 2157</w:t>
            </w:r>
          </w:p>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23.90 / 34.76 / 43.25</w:t>
            </w:r>
          </w:p>
        </w:tc>
        <w:tc>
          <w:tcPr>
            <w:tcW w:w="1559" w:type="dxa"/>
            <w:shd w:val="clear" w:color="auto" w:fill="FFFFFF" w:themeFill="background1"/>
            <w:vAlign w:val="center"/>
          </w:tcPr>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662 / 862 / 1012</w:t>
            </w:r>
          </w:p>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11.16 / 13.64 / 15.09</w:t>
            </w:r>
          </w:p>
        </w:tc>
        <w:tc>
          <w:tcPr>
            <w:tcW w:w="1560" w:type="dxa"/>
            <w:shd w:val="clear" w:color="auto" w:fill="FFFFFF" w:themeFill="background1"/>
            <w:vAlign w:val="center"/>
          </w:tcPr>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172 / 240 / 304</w:t>
            </w:r>
          </w:p>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10.03 / 11.90 / 13.09</w:t>
            </w:r>
          </w:p>
        </w:tc>
        <w:tc>
          <w:tcPr>
            <w:tcW w:w="1687" w:type="dxa"/>
            <w:shd w:val="clear" w:color="auto" w:fill="FFFFFF" w:themeFill="background1"/>
            <w:vAlign w:val="center"/>
          </w:tcPr>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1293 / 2008 / 2701</w:t>
            </w:r>
          </w:p>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7.75 / 9.68 / 10.88</w:t>
            </w:r>
          </w:p>
        </w:tc>
        <w:tc>
          <w:tcPr>
            <w:tcW w:w="1571" w:type="dxa"/>
            <w:shd w:val="clear" w:color="auto" w:fill="FFFFFF" w:themeFill="background1"/>
            <w:vAlign w:val="center"/>
          </w:tcPr>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 xml:space="preserve">3504 / 5550 / 7392 </w:t>
            </w:r>
          </w:p>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10.57 / 14.24 / 16.50</w:t>
            </w:r>
          </w:p>
        </w:tc>
      </w:tr>
      <w:tr w:rsidR="009C580E" w:rsidRPr="00097B01" w:rsidTr="009C580E">
        <w:tc>
          <w:tcPr>
            <w:tcW w:w="1413" w:type="dxa"/>
          </w:tcPr>
          <w:p w:rsidR="009C580E" w:rsidRPr="00097B01" w:rsidRDefault="009C580E" w:rsidP="009C580E">
            <w:pPr>
              <w:widowControl/>
              <w:spacing w:line="259" w:lineRule="auto"/>
              <w:jc w:val="right"/>
              <w:rPr>
                <w:rFonts w:ascii="Times New Roman" w:hAnsi="Times New Roman" w:cs="Times New Roman"/>
                <w:b/>
                <w:sz w:val="16"/>
                <w:szCs w:val="16"/>
              </w:rPr>
            </w:pPr>
            <w:r w:rsidRPr="00097B01">
              <w:rPr>
                <w:rFonts w:ascii="Times New Roman" w:hAnsi="Times New Roman" w:cs="Times New Roman"/>
                <w:b/>
                <w:sz w:val="16"/>
                <w:szCs w:val="16"/>
              </w:rPr>
              <w:t>Avg</w:t>
            </w:r>
          </w:p>
        </w:tc>
        <w:tc>
          <w:tcPr>
            <w:tcW w:w="1559" w:type="dxa"/>
            <w:shd w:val="clear" w:color="auto" w:fill="FFFFFF" w:themeFill="background1"/>
            <w:vAlign w:val="center"/>
          </w:tcPr>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911 / 1211 / 1430</w:t>
            </w:r>
          </w:p>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20.48 / 25.67 / 28.67</w:t>
            </w:r>
          </w:p>
        </w:tc>
        <w:tc>
          <w:tcPr>
            <w:tcW w:w="1559" w:type="dxa"/>
            <w:shd w:val="clear" w:color="auto" w:fill="FFFFFF" w:themeFill="background1"/>
            <w:vAlign w:val="center"/>
          </w:tcPr>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557 / 650 / 716</w:t>
            </w:r>
          </w:p>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9.38 / 10.28 / 10.67</w:t>
            </w:r>
          </w:p>
        </w:tc>
        <w:tc>
          <w:tcPr>
            <w:tcW w:w="1560" w:type="dxa"/>
            <w:shd w:val="clear" w:color="auto" w:fill="FFFFFF" w:themeFill="background1"/>
            <w:vAlign w:val="center"/>
          </w:tcPr>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149 / 159 / 187</w:t>
            </w:r>
          </w:p>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8.68 / 7.87 / 8.04</w:t>
            </w:r>
          </w:p>
        </w:tc>
        <w:tc>
          <w:tcPr>
            <w:tcW w:w="1687" w:type="dxa"/>
            <w:shd w:val="clear" w:color="auto" w:fill="FFFFFF" w:themeFill="background1"/>
            <w:vAlign w:val="center"/>
          </w:tcPr>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1070 / 1463 / 1808</w:t>
            </w:r>
          </w:p>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6.42 / 7.05 / 7.28</w:t>
            </w:r>
          </w:p>
        </w:tc>
        <w:tc>
          <w:tcPr>
            <w:tcW w:w="1571" w:type="dxa"/>
            <w:shd w:val="clear" w:color="auto" w:fill="FFFFFF" w:themeFill="background1"/>
            <w:vAlign w:val="center"/>
          </w:tcPr>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2905 / 3947 / 4824</w:t>
            </w:r>
          </w:p>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8.76 / 10.12 / 10.76</w:t>
            </w:r>
          </w:p>
        </w:tc>
      </w:tr>
    </w:tbl>
    <w:p w:rsidR="00B73A86" w:rsidRPr="00097B01" w:rsidRDefault="00B73A86" w:rsidP="00B73A86">
      <w:pPr>
        <w:widowControl/>
        <w:spacing w:line="259" w:lineRule="auto"/>
        <w:jc w:val="both"/>
        <w:rPr>
          <w:rFonts w:ascii="Times New Roman" w:hAnsi="Times New Roman" w:cs="Times New Roman"/>
          <w:b/>
          <w:i/>
          <w:sz w:val="16"/>
          <w:szCs w:val="16"/>
        </w:rPr>
      </w:pPr>
    </w:p>
    <w:p w:rsidR="00B73A86" w:rsidRDefault="00B73A86" w:rsidP="00375D51">
      <w:pPr>
        <w:widowControl/>
        <w:spacing w:after="160" w:line="259" w:lineRule="auto"/>
        <w:jc w:val="both"/>
        <w:rPr>
          <w:rFonts w:ascii="Times New Roman" w:hAnsi="Times New Roman" w:cs="Times New Roman"/>
          <w:sz w:val="22"/>
          <w:szCs w:val="22"/>
        </w:rPr>
      </w:pPr>
    </w:p>
    <w:p w:rsidR="00F258AC" w:rsidRDefault="00056713" w:rsidP="000A088B">
      <w:pPr>
        <w:widowControl/>
        <w:spacing w:after="160" w:line="259" w:lineRule="auto"/>
        <w:jc w:val="center"/>
        <w:rPr>
          <w:rFonts w:ascii="Times New Roman" w:hAnsi="Times New Roman" w:cs="Times New Roman"/>
          <w:sz w:val="22"/>
          <w:szCs w:val="22"/>
        </w:rPr>
      </w:pPr>
      <w:r>
        <w:rPr>
          <w:rFonts w:ascii="Times New Roman" w:hAnsi="Times New Roman" w:cs="Times New Roman"/>
          <w:sz w:val="22"/>
          <w:szCs w:val="22"/>
        </w:rPr>
        <w:br w:type="page"/>
      </w:r>
      <w:r w:rsidR="00F258AC">
        <w:rPr>
          <w:noProof/>
          <w:lang w:val="ru-RU" w:eastAsia="ru-RU" w:bidi="ar-SA"/>
        </w:rPr>
        <w:drawing>
          <wp:inline distT="0" distB="0" distL="0" distR="0" wp14:anchorId="1306ECE4" wp14:editId="2A259805">
            <wp:extent cx="5815584" cy="1653540"/>
            <wp:effectExtent l="0" t="0" r="13970" b="3810"/>
            <wp:docPr id="247" name="Диаграмма 24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00F258AC">
        <w:rPr>
          <w:noProof/>
          <w:lang w:val="ru-RU" w:eastAsia="ru-RU" w:bidi="ar-SA"/>
        </w:rPr>
        <w:drawing>
          <wp:inline distT="0" distB="0" distL="0" distR="0" wp14:anchorId="16E55834" wp14:editId="72503A0A">
            <wp:extent cx="5800954" cy="1630680"/>
            <wp:effectExtent l="0" t="0" r="9525" b="7620"/>
            <wp:docPr id="248" name="Диаграмма 24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F258AC">
        <w:rPr>
          <w:noProof/>
          <w:lang w:val="ru-RU" w:eastAsia="ru-RU" w:bidi="ar-SA"/>
        </w:rPr>
        <w:t xml:space="preserve"> </w:t>
      </w:r>
      <w:r w:rsidR="00F258AC">
        <w:rPr>
          <w:noProof/>
          <w:lang w:val="ru-RU" w:eastAsia="ru-RU" w:bidi="ar-SA"/>
        </w:rPr>
        <w:drawing>
          <wp:inline distT="0" distB="0" distL="0" distR="0" wp14:anchorId="359CA715" wp14:editId="55C29FAD">
            <wp:extent cx="5844845" cy="1601470"/>
            <wp:effectExtent l="0" t="0" r="3810" b="17780"/>
            <wp:docPr id="250" name="Диаграмма 25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00F258AC">
        <w:rPr>
          <w:rFonts w:ascii="Times New Roman" w:hAnsi="Times New Roman" w:cs="Times New Roman"/>
          <w:sz w:val="22"/>
          <w:szCs w:val="22"/>
        </w:rPr>
        <w:t xml:space="preserve"> </w:t>
      </w:r>
      <w:r w:rsidR="00F258AC">
        <w:rPr>
          <w:noProof/>
          <w:lang w:val="ru-RU" w:eastAsia="ru-RU" w:bidi="ar-SA"/>
        </w:rPr>
        <w:drawing>
          <wp:inline distT="0" distB="0" distL="0" distR="0" wp14:anchorId="33F936A3" wp14:editId="548DE993">
            <wp:extent cx="5910682" cy="1638300"/>
            <wp:effectExtent l="0" t="0" r="13970" b="0"/>
            <wp:docPr id="251" name="Диаграмма 25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F258AC" w:rsidRDefault="00F258AC" w:rsidP="000A088B">
      <w:pPr>
        <w:widowControl/>
        <w:spacing w:after="160" w:line="259" w:lineRule="auto"/>
        <w:jc w:val="center"/>
        <w:rPr>
          <w:rFonts w:ascii="Times New Roman" w:hAnsi="Times New Roman" w:cs="Times New Roman"/>
          <w:sz w:val="22"/>
          <w:szCs w:val="22"/>
        </w:rPr>
      </w:pPr>
      <w:r>
        <w:rPr>
          <w:noProof/>
          <w:lang w:val="ru-RU" w:eastAsia="ru-RU" w:bidi="ar-SA"/>
        </w:rPr>
        <w:drawing>
          <wp:inline distT="0" distB="0" distL="0" distR="0" wp14:anchorId="5D1908B5" wp14:editId="0FFBE1FF">
            <wp:extent cx="5961888" cy="1791970"/>
            <wp:effectExtent l="0" t="0" r="1270" b="17780"/>
            <wp:docPr id="252" name="Диаграмма 2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F258AC" w:rsidRDefault="00F258AC" w:rsidP="000A088B">
      <w:pPr>
        <w:widowControl/>
        <w:spacing w:line="259" w:lineRule="auto"/>
        <w:jc w:val="center"/>
        <w:rPr>
          <w:rFonts w:ascii="Times New Roman" w:hAnsi="Times New Roman" w:cs="Times New Roman"/>
          <w:b/>
          <w:sz w:val="16"/>
          <w:szCs w:val="16"/>
        </w:rPr>
      </w:pPr>
      <w:r>
        <w:rPr>
          <w:rFonts w:ascii="Times New Roman" w:hAnsi="Times New Roman" w:cs="Times New Roman"/>
          <w:b/>
          <w:sz w:val="16"/>
          <w:szCs w:val="16"/>
        </w:rPr>
        <w:t>Picture 7. WE generation trends (TWh) obtained from different models considering linear growth electricity generation trends</w:t>
      </w:r>
    </w:p>
    <w:p w:rsidR="00F258AC" w:rsidRPr="00F258AC" w:rsidRDefault="00F258AC" w:rsidP="000A088B">
      <w:pPr>
        <w:widowControl/>
        <w:spacing w:line="259" w:lineRule="auto"/>
        <w:jc w:val="center"/>
        <w:rPr>
          <w:rFonts w:ascii="Times New Roman" w:hAnsi="Times New Roman" w:cs="Times New Roman"/>
          <w:b/>
          <w:sz w:val="22"/>
          <w:szCs w:val="22"/>
        </w:rPr>
      </w:pPr>
      <w:r>
        <w:rPr>
          <w:rFonts w:ascii="Times New Roman" w:hAnsi="Times New Roman" w:cs="Times New Roman"/>
          <w:b/>
          <w:sz w:val="16"/>
          <w:szCs w:val="16"/>
        </w:rPr>
        <w:t>and decreasing costs (see appendixes B and C).</w:t>
      </w:r>
    </w:p>
    <w:p w:rsidR="00D226CE" w:rsidRDefault="00D226CE" w:rsidP="000A088B">
      <w:pPr>
        <w:widowControl/>
        <w:spacing w:after="160" w:line="259" w:lineRule="auto"/>
        <w:jc w:val="center"/>
        <w:rPr>
          <w:rFonts w:ascii="Times New Roman" w:hAnsi="Times New Roman" w:cs="Times New Roman"/>
          <w:sz w:val="22"/>
          <w:szCs w:val="22"/>
        </w:rPr>
      </w:pPr>
      <w:r>
        <w:rPr>
          <w:rFonts w:ascii="Times New Roman" w:hAnsi="Times New Roman" w:cs="Times New Roman"/>
          <w:sz w:val="22"/>
          <w:szCs w:val="22"/>
        </w:rPr>
        <w:br w:type="page"/>
      </w:r>
    </w:p>
    <w:p w:rsidR="005C6036" w:rsidRPr="000211A3" w:rsidRDefault="005C6036" w:rsidP="005C6036">
      <w:pPr>
        <w:widowControl/>
        <w:spacing w:after="160" w:line="259" w:lineRule="auto"/>
        <w:rPr>
          <w:rFonts w:ascii="Times New Roman" w:hAnsi="Times New Roman" w:cs="Times New Roman"/>
          <w:b/>
          <w:sz w:val="22"/>
          <w:lang w:val="ru-RU"/>
        </w:rPr>
      </w:pPr>
      <w:r w:rsidRPr="000211A3">
        <w:rPr>
          <w:rFonts w:ascii="Times New Roman" w:hAnsi="Times New Roman" w:cs="Times New Roman"/>
          <w:b/>
          <w:sz w:val="22"/>
          <w:lang w:val="ru-RU"/>
        </w:rPr>
        <w:t xml:space="preserve">3. </w:t>
      </w:r>
      <w:r>
        <w:rPr>
          <w:rFonts w:ascii="Times New Roman" w:hAnsi="Times New Roman" w:cs="Times New Roman"/>
          <w:b/>
          <w:sz w:val="22"/>
        </w:rPr>
        <w:t>DISCUSSION</w:t>
      </w:r>
    </w:p>
    <w:p w:rsidR="00F80846" w:rsidRPr="00F80846" w:rsidRDefault="00F80846" w:rsidP="00F80846">
      <w:pPr>
        <w:spacing w:after="120"/>
        <w:jc w:val="both"/>
        <w:rPr>
          <w:rFonts w:ascii="Times New Roman" w:hAnsi="Times New Roman" w:cs="Times New Roman"/>
          <w:sz w:val="22"/>
          <w:lang w:val="ru-RU"/>
        </w:rPr>
      </w:pPr>
      <w:r w:rsidRPr="00F80846">
        <w:rPr>
          <w:rFonts w:ascii="Times New Roman" w:hAnsi="Times New Roman" w:cs="Times New Roman"/>
          <w:sz w:val="22"/>
          <w:lang w:val="ru-RU"/>
        </w:rPr>
        <w:t xml:space="preserve">Все модели могут быть настроены на полное соответствие реальным данным (см. Приложение Е) с 1995 по 2020 год, что делает выбор подходящей модели для проведения оценок практически невозможным. Анализ согласованности (см. Таблицу 1 и Приложение </w:t>
      </w:r>
      <w:r w:rsidRPr="00F80846">
        <w:rPr>
          <w:rFonts w:ascii="Times New Roman" w:hAnsi="Times New Roman" w:cs="Times New Roman"/>
          <w:sz w:val="22"/>
        </w:rPr>
        <w:t>D</w:t>
      </w:r>
      <w:r w:rsidRPr="00F80846">
        <w:rPr>
          <w:rFonts w:ascii="Times New Roman" w:hAnsi="Times New Roman" w:cs="Times New Roman"/>
          <w:sz w:val="22"/>
          <w:lang w:val="ru-RU"/>
        </w:rPr>
        <w:t xml:space="preserve">) показывает адекватность различных моделей для разных регионов. Для Европы характерны в основном достоверные тенденции, в то время как для Южной Америки прогноз в основном оптимистичный, а для Северной Америки, как и для всего мира, в основном недооцененный. Тем не менее, для каждого региона мы получили как минимум две модели с высокой точностью (ошибка составляет менее пяти процентов от целевого значения). Это довольно хорошая способность к прогнозированию, учитывая почти двукратный рост производства </w:t>
      </w:r>
      <w:r w:rsidRPr="00F80846">
        <w:rPr>
          <w:rFonts w:ascii="Times New Roman" w:hAnsi="Times New Roman" w:cs="Times New Roman"/>
          <w:sz w:val="22"/>
        </w:rPr>
        <w:t>WE</w:t>
      </w:r>
      <w:r w:rsidRPr="00F80846">
        <w:rPr>
          <w:rFonts w:ascii="Times New Roman" w:hAnsi="Times New Roman" w:cs="Times New Roman"/>
          <w:sz w:val="22"/>
          <w:lang w:val="ru-RU"/>
        </w:rPr>
        <w:t xml:space="preserve"> в период 2015-2020 гг. </w:t>
      </w:r>
    </w:p>
    <w:p w:rsidR="00F80846" w:rsidRPr="00F80846" w:rsidRDefault="00F80846" w:rsidP="00F80846">
      <w:pPr>
        <w:spacing w:after="120"/>
        <w:jc w:val="both"/>
        <w:rPr>
          <w:rFonts w:ascii="Times New Roman" w:hAnsi="Times New Roman" w:cs="Times New Roman"/>
          <w:sz w:val="22"/>
          <w:lang w:val="ru-RU"/>
        </w:rPr>
      </w:pPr>
      <w:r w:rsidRPr="00F80846">
        <w:rPr>
          <w:rFonts w:ascii="Times New Roman" w:hAnsi="Times New Roman" w:cs="Times New Roman"/>
          <w:sz w:val="22"/>
          <w:lang w:val="ru-RU"/>
        </w:rPr>
        <w:t xml:space="preserve">Результаты проверки согласованности (см. Таблицу 1 и Приложение </w:t>
      </w:r>
      <w:r w:rsidRPr="00F80846">
        <w:rPr>
          <w:rFonts w:ascii="Times New Roman" w:hAnsi="Times New Roman" w:cs="Times New Roman"/>
          <w:sz w:val="22"/>
        </w:rPr>
        <w:t>D</w:t>
      </w:r>
      <w:r w:rsidRPr="00F80846">
        <w:rPr>
          <w:rFonts w:ascii="Times New Roman" w:hAnsi="Times New Roman" w:cs="Times New Roman"/>
          <w:sz w:val="22"/>
          <w:lang w:val="ru-RU"/>
        </w:rPr>
        <w:t xml:space="preserve">) позволяют анализу трендов (см. Таблицу 2 и Приложение </w:t>
      </w:r>
      <w:r w:rsidRPr="00F80846">
        <w:rPr>
          <w:rFonts w:ascii="Times New Roman" w:hAnsi="Times New Roman" w:cs="Times New Roman"/>
          <w:sz w:val="22"/>
        </w:rPr>
        <w:t>E</w:t>
      </w:r>
      <w:r w:rsidRPr="00F80846">
        <w:rPr>
          <w:rFonts w:ascii="Times New Roman" w:hAnsi="Times New Roman" w:cs="Times New Roman"/>
          <w:sz w:val="22"/>
          <w:lang w:val="ru-RU"/>
        </w:rPr>
        <w:t xml:space="preserve">) претендовать на представление границ тенденций развития ЗЭ. Пессимистическая тенденция является довольно "страшной" причиной уменьшения доли ОЭ в общем производстве электроэнергии с учетом ее линейного роста (см. Приложение </w:t>
      </w:r>
      <w:r w:rsidRPr="00F80846">
        <w:rPr>
          <w:rFonts w:ascii="Times New Roman" w:hAnsi="Times New Roman" w:cs="Times New Roman"/>
          <w:sz w:val="22"/>
        </w:rPr>
        <w:t>B</w:t>
      </w:r>
      <w:r w:rsidRPr="00F80846">
        <w:rPr>
          <w:rFonts w:ascii="Times New Roman" w:hAnsi="Times New Roman" w:cs="Times New Roman"/>
          <w:sz w:val="22"/>
          <w:lang w:val="ru-RU"/>
        </w:rPr>
        <w:t>) к 2050 году, в то время как оптимистическая оценка и усредненные тенденции предсказывают эволюцию доли ОЭ.</w:t>
      </w:r>
    </w:p>
    <w:p w:rsidR="00F80846" w:rsidRPr="00F80846" w:rsidRDefault="00F80846" w:rsidP="00F80846">
      <w:pPr>
        <w:spacing w:after="120"/>
        <w:jc w:val="both"/>
        <w:rPr>
          <w:rFonts w:ascii="Times New Roman" w:hAnsi="Times New Roman" w:cs="Times New Roman"/>
          <w:sz w:val="22"/>
          <w:lang w:val="ru-RU"/>
        </w:rPr>
      </w:pPr>
      <w:r w:rsidRPr="00F80846">
        <w:rPr>
          <w:rFonts w:ascii="Times New Roman" w:hAnsi="Times New Roman" w:cs="Times New Roman"/>
          <w:sz w:val="22"/>
          <w:lang w:val="ru-RU"/>
        </w:rPr>
        <w:t>Наиболее интересным является тот факт, что все оцененные модели идеально соответствуют историческим данным. Таким образом, мы не могли оценить применимость модели на этапе определения параметров. Этап проверки согласованности показал, что модель Басса является наиболее точной для большинства регионов в течение 5 лет. Что касается оценки "дальности", то в основном пессимистические прогнозы были сделаны с помощью модели "Логистический рост", в то время как в основном оптимистические тенденции представлены в модели "Гомпертц".</w:t>
      </w:r>
    </w:p>
    <w:p w:rsidR="000B6DCA" w:rsidRPr="00F80846" w:rsidRDefault="00F80846" w:rsidP="00F80846">
      <w:pPr>
        <w:spacing w:after="120"/>
        <w:jc w:val="both"/>
        <w:rPr>
          <w:rFonts w:ascii="Times New Roman" w:hAnsi="Times New Roman" w:cs="Times New Roman"/>
          <w:sz w:val="22"/>
          <w:lang w:val="ru-RU"/>
        </w:rPr>
      </w:pPr>
      <w:r w:rsidRPr="00F80846">
        <w:rPr>
          <w:rFonts w:ascii="Times New Roman" w:hAnsi="Times New Roman" w:cs="Times New Roman"/>
          <w:sz w:val="22"/>
          <w:lang w:val="ru-RU"/>
        </w:rPr>
        <w:t>Интересен и тот факт, что модель Басса показывает значительную долю "новаторов" только для Европы, в то время как в других регионах преобладают только "имитаторы". Учитывая умеренный рост производства электроэнергии в Европе и Северной Америке в период 1995-2020 гг. по сравнению с двойным ростом в Южной Америке и тройным ростом в Азиатско-Тихоокеанском регионе, можно предположить, что в то время как Европа обеспечивает прогресс за счет замены традиционных источников на "зеленые", другие регионы просто пытаются покрыть свой растущий энергетический аппетит из всех возможных источников</w:t>
      </w:r>
      <w:r w:rsidR="000B6DCA" w:rsidRPr="00F80846">
        <w:rPr>
          <w:rFonts w:ascii="Times New Roman" w:hAnsi="Times New Roman" w:cs="Times New Roman"/>
          <w:sz w:val="22"/>
          <w:lang w:val="ru-RU"/>
        </w:rPr>
        <w:t xml:space="preserve">. </w:t>
      </w:r>
    </w:p>
    <w:p w:rsidR="00097B01" w:rsidRPr="00F80846" w:rsidRDefault="00097B01" w:rsidP="00097B01">
      <w:pPr>
        <w:widowControl/>
        <w:spacing w:after="160" w:line="259" w:lineRule="auto"/>
        <w:rPr>
          <w:rFonts w:ascii="Times New Roman" w:hAnsi="Times New Roman" w:cs="Times New Roman"/>
          <w:b/>
          <w:sz w:val="22"/>
          <w:lang w:val="ru-RU"/>
        </w:rPr>
      </w:pPr>
      <w:r w:rsidRPr="00F80846">
        <w:rPr>
          <w:rFonts w:ascii="Times New Roman" w:hAnsi="Times New Roman" w:cs="Times New Roman"/>
          <w:b/>
          <w:sz w:val="22"/>
          <w:lang w:val="ru-RU"/>
        </w:rPr>
        <w:t xml:space="preserve">4. </w:t>
      </w:r>
      <w:r>
        <w:rPr>
          <w:rFonts w:ascii="Times New Roman" w:hAnsi="Times New Roman" w:cs="Times New Roman"/>
          <w:b/>
          <w:sz w:val="22"/>
        </w:rPr>
        <w:t>CONCLUSION</w:t>
      </w:r>
      <w:r w:rsidR="00F80846">
        <w:rPr>
          <w:rFonts w:ascii="Times New Roman" w:hAnsi="Times New Roman" w:cs="Times New Roman"/>
          <w:b/>
          <w:sz w:val="22"/>
          <w:lang w:val="ru-RU"/>
        </w:rPr>
        <w:t>(</w:t>
      </w:r>
      <w:r w:rsidR="00F80846" w:rsidRPr="00F80846">
        <w:rPr>
          <w:rFonts w:ascii="Times New Roman" w:hAnsi="Times New Roman" w:cs="Times New Roman"/>
          <w:b/>
          <w:sz w:val="22"/>
          <w:lang w:val="ru-RU"/>
        </w:rPr>
        <w:t>ЗАКЛЮЧЕНИЕ</w:t>
      </w:r>
      <w:r w:rsidR="00F80846">
        <w:rPr>
          <w:rFonts w:ascii="Times New Roman" w:hAnsi="Times New Roman" w:cs="Times New Roman"/>
          <w:b/>
          <w:sz w:val="22"/>
          <w:lang w:val="ru-RU"/>
        </w:rPr>
        <w:t>)</w:t>
      </w:r>
    </w:p>
    <w:p w:rsidR="00A9650E" w:rsidRPr="00F80846" w:rsidRDefault="00F80846" w:rsidP="00097B01">
      <w:pPr>
        <w:spacing w:after="120"/>
        <w:jc w:val="both"/>
        <w:rPr>
          <w:rFonts w:ascii="Times New Roman" w:hAnsi="Times New Roman" w:cs="Times New Roman"/>
          <w:sz w:val="22"/>
          <w:lang w:val="ru-RU"/>
        </w:rPr>
      </w:pPr>
      <w:r w:rsidRPr="00F80846">
        <w:rPr>
          <w:rFonts w:ascii="Times New Roman" w:hAnsi="Times New Roman" w:cs="Times New Roman"/>
          <w:sz w:val="22"/>
          <w:lang w:val="ru-RU"/>
        </w:rPr>
        <w:t xml:space="preserve">Согласно оцененным нами цифровым моделям "Диффузии инноваций" (см. таблицу 2, приложение </w:t>
      </w:r>
      <w:r w:rsidRPr="00F80846">
        <w:rPr>
          <w:rFonts w:ascii="Times New Roman" w:hAnsi="Times New Roman" w:cs="Times New Roman"/>
          <w:sz w:val="22"/>
        </w:rPr>
        <w:t>E</w:t>
      </w:r>
      <w:r w:rsidRPr="00F80846">
        <w:rPr>
          <w:rFonts w:ascii="Times New Roman" w:hAnsi="Times New Roman" w:cs="Times New Roman"/>
          <w:sz w:val="22"/>
          <w:lang w:val="ru-RU"/>
        </w:rPr>
        <w:t>), прогнозы относительно 35% и более мирового общего производства электроэнергии за счет ветра к 2050 году являются слишком оптимистичными. Только Европа может достичь заявленного объема производства ВЭ в пределах границ оцененных моделей. Общее мировое производство энергии ветра находится в интервале 5,3% - 16,5%, что в основном соответствует другим прогнозам</w:t>
      </w:r>
      <w:r w:rsidR="00AF77DB" w:rsidRPr="00F80846">
        <w:rPr>
          <w:rFonts w:ascii="Times New Roman" w:hAnsi="Times New Roman" w:cs="Times New Roman"/>
          <w:sz w:val="22"/>
          <w:lang w:val="ru-RU"/>
        </w:rPr>
        <w:t>.</w:t>
      </w:r>
      <w:r w:rsidR="000B6DCA" w:rsidRPr="00F80846">
        <w:rPr>
          <w:rFonts w:ascii="Times New Roman" w:hAnsi="Times New Roman" w:cs="Times New Roman"/>
          <w:sz w:val="22"/>
          <w:lang w:val="ru-RU"/>
        </w:rPr>
        <w:t xml:space="preserve">  </w:t>
      </w:r>
    </w:p>
    <w:p w:rsidR="000B6DCA" w:rsidRPr="00F80846" w:rsidRDefault="000B6DCA" w:rsidP="00097B01">
      <w:pPr>
        <w:spacing w:after="120"/>
        <w:jc w:val="both"/>
        <w:rPr>
          <w:rFonts w:ascii="Times New Roman" w:hAnsi="Times New Roman" w:cs="Times New Roman"/>
          <w:sz w:val="22"/>
          <w:lang w:val="ru-RU"/>
        </w:rPr>
      </w:pPr>
    </w:p>
    <w:p w:rsidR="00097B01" w:rsidRPr="00F80846" w:rsidRDefault="00097B01" w:rsidP="00EA2818">
      <w:pPr>
        <w:widowControl/>
        <w:spacing w:after="160" w:line="259" w:lineRule="auto"/>
        <w:jc w:val="both"/>
        <w:rPr>
          <w:rFonts w:ascii="Times New Roman" w:hAnsi="Times New Roman" w:cs="Times New Roman"/>
          <w:sz w:val="22"/>
          <w:lang w:val="ru-RU"/>
        </w:rPr>
      </w:pPr>
    </w:p>
    <w:p w:rsidR="005C6036" w:rsidRPr="00F80846" w:rsidRDefault="005C6036" w:rsidP="005C6036">
      <w:pPr>
        <w:widowControl/>
        <w:spacing w:after="160" w:line="259" w:lineRule="auto"/>
        <w:jc w:val="both"/>
        <w:rPr>
          <w:rFonts w:ascii="Times New Roman" w:eastAsia="Times New Roman" w:hAnsi="Times New Roman" w:cs="Times New Roman"/>
          <w:b/>
          <w:color w:val="3A3A3A"/>
          <w:sz w:val="16"/>
          <w:lang w:val="ru-RU" w:eastAsia="ru-RU" w:bidi="ar-SA"/>
        </w:rPr>
      </w:pPr>
    </w:p>
    <w:p w:rsidR="002B2C4A" w:rsidRPr="00F80846" w:rsidRDefault="002B2C4A" w:rsidP="00375D51">
      <w:pPr>
        <w:widowControl/>
        <w:spacing w:after="160" w:line="259" w:lineRule="auto"/>
        <w:jc w:val="both"/>
        <w:rPr>
          <w:rFonts w:ascii="Times New Roman" w:hAnsi="Times New Roman" w:cs="Times New Roman"/>
          <w:sz w:val="22"/>
          <w:szCs w:val="22"/>
          <w:lang w:val="ru-RU"/>
        </w:rPr>
      </w:pPr>
    </w:p>
    <w:p w:rsidR="004A75D1" w:rsidRPr="00F80846" w:rsidRDefault="004A75D1" w:rsidP="00C1517E">
      <w:pPr>
        <w:widowControl/>
        <w:spacing w:after="160" w:line="259" w:lineRule="auto"/>
        <w:rPr>
          <w:rFonts w:ascii="Times New Roman" w:hAnsi="Times New Roman" w:cs="Times New Roman"/>
          <w:sz w:val="22"/>
          <w:szCs w:val="22"/>
          <w:lang w:val="ru-RU"/>
        </w:rPr>
      </w:pPr>
      <w:r w:rsidRPr="00F80846">
        <w:rPr>
          <w:rFonts w:ascii="Times New Roman" w:hAnsi="Times New Roman" w:cs="Times New Roman"/>
          <w:sz w:val="22"/>
          <w:szCs w:val="22"/>
          <w:lang w:val="ru-RU"/>
        </w:rPr>
        <w:br w:type="page"/>
      </w:r>
      <w:r w:rsidR="00F80846" w:rsidRPr="00F80846">
        <w:rPr>
          <w:rFonts w:ascii="Times New Roman" w:hAnsi="Times New Roman" w:cs="Times New Roman"/>
          <w:sz w:val="22"/>
          <w:szCs w:val="22"/>
          <w:lang w:val="ru-RU"/>
        </w:rPr>
        <w:t>ПРИЛОЖЕНИЕ А. МЫ РАЗДЕЛЯЕМ ЛИМИТ ОБЩЕГО ПРОИЗВОДСТВА ЭЛЕКТРОЭНЕРГИИ В ЗАВИСИМОСТИ ОТ ЗАТРАТ ПРИМЕР</w:t>
      </w:r>
      <w:r w:rsidR="00AB4FBB" w:rsidRPr="00F80846">
        <w:rPr>
          <w:rFonts w:ascii="Times New Roman" w:hAnsi="Times New Roman" w:cs="Times New Roman"/>
          <w:sz w:val="22"/>
          <w:szCs w:val="22"/>
          <w:lang w:val="ru-RU"/>
        </w:rPr>
        <w:t>.</w:t>
      </w:r>
    </w:p>
    <w:p w:rsidR="004A75D1" w:rsidRPr="00F80846" w:rsidRDefault="004A75D1" w:rsidP="00375D51">
      <w:pPr>
        <w:widowControl/>
        <w:spacing w:after="160" w:line="259" w:lineRule="auto"/>
        <w:jc w:val="both"/>
        <w:rPr>
          <w:rFonts w:ascii="Times New Roman" w:hAnsi="Times New Roman" w:cs="Times New Roman"/>
          <w:sz w:val="22"/>
          <w:szCs w:val="22"/>
          <w:lang w:val="ru-RU"/>
        </w:rPr>
      </w:pPr>
    </w:p>
    <w:p w:rsidR="004A75D1" w:rsidRPr="00465D29" w:rsidRDefault="004A75D1" w:rsidP="00375D51">
      <w:pPr>
        <w:widowControl/>
        <w:spacing w:after="160" w:line="259" w:lineRule="auto"/>
        <w:jc w:val="both"/>
        <w:rPr>
          <w:rFonts w:ascii="Times New Roman" w:hAnsi="Times New Roman" w:cs="Times New Roman"/>
          <w:sz w:val="22"/>
          <w:szCs w:val="22"/>
        </w:rPr>
      </w:pPr>
      <w:r w:rsidRPr="004A75D1">
        <w:rPr>
          <w:rFonts w:ascii="Times New Roman" w:hAnsi="Times New Roman" w:cs="Times New Roman"/>
          <w:noProof/>
          <w:sz w:val="22"/>
          <w:szCs w:val="22"/>
          <w:lang w:val="ru-RU" w:eastAsia="ru-RU" w:bidi="ar-SA"/>
        </w:rPr>
        <mc:AlternateContent>
          <mc:Choice Requires="wps">
            <w:drawing>
              <wp:anchor distT="45720" distB="45720" distL="114300" distR="114300" simplePos="0" relativeHeight="251659264" behindDoc="0" locked="0" layoutInCell="1" allowOverlap="1">
                <wp:simplePos x="0" y="0"/>
                <wp:positionH relativeFrom="margin">
                  <wp:posOffset>4801870</wp:posOffset>
                </wp:positionH>
                <wp:positionV relativeFrom="paragraph">
                  <wp:posOffset>535940</wp:posOffset>
                </wp:positionV>
                <wp:extent cx="884555" cy="460375"/>
                <wp:effectExtent l="0" t="0" r="0" b="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4555" cy="460375"/>
                        </a:xfrm>
                        <a:prstGeom prst="rect">
                          <a:avLst/>
                        </a:prstGeom>
                        <a:solidFill>
                          <a:srgbClr val="FFFFFF"/>
                        </a:solidFill>
                        <a:ln w="9525">
                          <a:noFill/>
                          <a:miter lim="800000"/>
                          <a:headEnd/>
                          <a:tailEnd/>
                        </a:ln>
                      </wps:spPr>
                      <wps:txbx>
                        <w:txbxContent>
                          <w:p w:rsidR="000211A3" w:rsidRPr="004A75D1" w:rsidRDefault="000211A3" w:rsidP="004A75D1">
                            <w:pPr>
                              <w:widowControl/>
                              <w:spacing w:after="160" w:line="259" w:lineRule="auto"/>
                              <w:jc w:val="both"/>
                              <w:rPr>
                                <w:rFonts w:ascii="Times New Roman" w:hAnsi="Times New Roman" w:cs="Times New Roman"/>
                                <w:sz w:val="22"/>
                                <w:szCs w:val="22"/>
                              </w:rPr>
                            </w:pPr>
                            <m:oMathPara>
                              <m:oMathParaPr>
                                <m:jc m:val="left"/>
                              </m:oMathParaPr>
                              <m:oMath>
                                <m:r>
                                  <w:rPr>
                                    <w:rFonts w:ascii="Cambria Math" w:hAnsi="Cambria Math" w:cs="Times New Roman"/>
                                    <w:sz w:val="22"/>
                                  </w:rPr>
                                  <m:t>k=</m:t>
                                </m:r>
                                <m:f>
                                  <m:fPr>
                                    <m:ctrlPr>
                                      <w:rPr>
                                        <w:rFonts w:ascii="Cambria Math" w:hAnsi="Cambria Math" w:cs="Times New Roman"/>
                                        <w:i/>
                                        <w:sz w:val="22"/>
                                      </w:rPr>
                                    </m:ctrlPr>
                                  </m:fPr>
                                  <m:num>
                                    <m:r>
                                      <w:rPr>
                                        <w:rFonts w:ascii="Cambria Math" w:hAnsi="Cambria Math" w:cs="Times New Roman"/>
                                        <w:sz w:val="22"/>
                                      </w:rPr>
                                      <m:t>R</m:t>
                                    </m:r>
                                  </m:num>
                                  <m:den>
                                    <m:r>
                                      <w:rPr>
                                        <w:rFonts w:ascii="Cambria Math" w:hAnsi="Cambria Math" w:cs="Times New Roman"/>
                                        <w:sz w:val="22"/>
                                      </w:rPr>
                                      <m:t>R+c</m:t>
                                    </m:r>
                                  </m:den>
                                </m:f>
                              </m:oMath>
                            </m:oMathPara>
                          </w:p>
                          <w:p w:rsidR="000211A3" w:rsidRPr="004A75D1" w:rsidRDefault="000211A3">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78.1pt;margin-top:42.2pt;width:69.65pt;height:36.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" stroked="f">
                <v:textbox>
                  <w:txbxContent>
                    <w:p w:rsidR="000211A3" w:rsidRPr="004A75D1" w:rsidRDefault="000211A3" w:rsidP="004A75D1">
                      <w:pPr>
                        <w:widowControl/>
                        <w:spacing w:after="160" w:line="259" w:lineRule="auto"/>
                        <w:jc w:val="both"/>
                        <w:rPr>
                          <w:rFonts w:ascii="Times New Roman" w:hAnsi="Times New Roman" w:cs="Times New Roman"/>
                          <w:sz w:val="22"/>
                          <w:szCs w:val="22"/>
                        </w:rPr>
                      </w:pPr>
                      <m:oMathPara>
                        <m:oMathParaPr>
                          <m:jc m:val="left"/>
                        </m:oMathParaPr>
                        <m:oMath>
                          <m:r>
                            <w:rPr>
                              <w:rFonts w:ascii="Cambria Math" w:hAnsi="Cambria Math" w:cs="Times New Roman"/>
                              <w:sz w:val="22"/>
                            </w:rPr>
                            <m:t>k=</m:t>
                          </m:r>
                          <m:f>
                            <m:fPr>
                              <m:ctrlPr>
                                <w:rPr>
                                  <w:rFonts w:ascii="Cambria Math" w:hAnsi="Cambria Math" w:cs="Times New Roman"/>
                                  <w:i/>
                                  <w:sz w:val="22"/>
                                </w:rPr>
                              </m:ctrlPr>
                            </m:fPr>
                            <m:num>
                              <m:r>
                                <w:rPr>
                                  <w:rFonts w:ascii="Cambria Math" w:hAnsi="Cambria Math" w:cs="Times New Roman"/>
                                  <w:sz w:val="22"/>
                                </w:rPr>
                                <m:t>R</m:t>
                              </m:r>
                            </m:num>
                            <m:den>
                              <m:r>
                                <w:rPr>
                                  <w:rFonts w:ascii="Cambria Math" w:hAnsi="Cambria Math" w:cs="Times New Roman"/>
                                  <w:sz w:val="22"/>
                                </w:rPr>
                                <m:t>R+c</m:t>
                              </m:r>
                            </m:den>
                          </m:f>
                        </m:oMath>
                      </m:oMathPara>
                    </w:p>
                    <w:p w:rsidR="000211A3" w:rsidRPr="004A75D1" w:rsidRDefault="000211A3">
                      <w:pPr>
                        <w:rPr>
                          <w:lang w:val="ru-RU"/>
                        </w:rPr>
                      </w:pPr>
                    </w:p>
                  </w:txbxContent>
                </v:textbox>
                <w10:wrap anchorx="margin"/>
              </v:shape>
            </w:pict>
          </mc:Fallback>
        </mc:AlternateContent>
      </w:r>
      <w:r>
        <w:rPr>
          <w:noProof/>
          <w:lang w:val="ru-RU" w:eastAsia="ru-RU" w:bidi="ar-SA"/>
        </w:rPr>
        <w:drawing>
          <wp:inline distT="0" distB="0" distL="0" distR="0" wp14:anchorId="758A2578" wp14:editId="70AD3D79">
            <wp:extent cx="5822315" cy="3445459"/>
            <wp:effectExtent l="0" t="0" r="6985" b="3175"/>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465D29" w:rsidRPr="001C41DD" w:rsidRDefault="00465D29" w:rsidP="00375D51">
      <w:pPr>
        <w:widowControl/>
        <w:spacing w:after="160" w:line="259" w:lineRule="auto"/>
        <w:jc w:val="both"/>
        <w:rPr>
          <w:rFonts w:ascii="Times New Roman" w:hAnsi="Times New Roman" w:cs="Times New Roman"/>
          <w:sz w:val="22"/>
        </w:rPr>
      </w:pPr>
    </w:p>
    <w:p w:rsidR="005A4430" w:rsidRDefault="005A4430">
      <w:pPr>
        <w:widowControl/>
        <w:spacing w:after="160" w:line="259" w:lineRule="auto"/>
        <w:rPr>
          <w:rFonts w:ascii="Times New Roman" w:hAnsi="Times New Roman" w:cs="Times New Roman"/>
          <w:sz w:val="22"/>
        </w:rPr>
      </w:pPr>
      <w:r>
        <w:rPr>
          <w:rFonts w:ascii="Times New Roman" w:hAnsi="Times New Roman" w:cs="Times New Roman"/>
          <w:sz w:val="22"/>
        </w:rPr>
        <w:br w:type="page"/>
      </w:r>
    </w:p>
    <w:p w:rsidR="00AB4FBB" w:rsidRPr="00F80846" w:rsidRDefault="00F80846">
      <w:pPr>
        <w:widowControl/>
        <w:spacing w:after="160" w:line="259" w:lineRule="auto"/>
        <w:rPr>
          <w:rFonts w:ascii="Times New Roman" w:hAnsi="Times New Roman" w:cs="Times New Roman"/>
          <w:sz w:val="22"/>
          <w:lang w:val="ru-RU"/>
        </w:rPr>
      </w:pPr>
      <w:r w:rsidRPr="00F80846">
        <w:rPr>
          <w:rFonts w:ascii="Times New Roman" w:hAnsi="Times New Roman" w:cs="Times New Roman"/>
          <w:sz w:val="22"/>
          <w:lang w:val="ru-RU"/>
        </w:rPr>
        <w:t>ПРИЛОЖЕНИЕ Б. ЛИНЕЙНЫЕ ТЕНДЕНЦИИ ПРОИЗВОДСТВА ЭЛЕКТРОЭНЕРГИИ</w:t>
      </w:r>
      <w:r w:rsidR="00AB4FBB" w:rsidRPr="00F80846">
        <w:rPr>
          <w:rFonts w:ascii="Times New Roman" w:hAnsi="Times New Roman" w:cs="Times New Roman"/>
          <w:sz w:val="22"/>
          <w:lang w:val="ru-RU"/>
        </w:rPr>
        <w:t>.</w:t>
      </w:r>
    </w:p>
    <w:p w:rsidR="006B2C7E" w:rsidRPr="006B2C7E" w:rsidRDefault="006B2C7E">
      <w:pPr>
        <w:widowControl/>
        <w:spacing w:after="160" w:line="259" w:lineRule="auto"/>
        <w:rPr>
          <w:rFonts w:ascii="Times New Roman" w:hAnsi="Times New Roman" w:cs="Times New Roman"/>
          <w:b/>
          <w:sz w:val="22"/>
        </w:rPr>
      </w:pPr>
      <w:r w:rsidRPr="006B2C7E">
        <w:rPr>
          <w:rFonts w:ascii="Times New Roman" w:hAnsi="Times New Roman" w:cs="Times New Roman"/>
          <w:b/>
          <w:sz w:val="22"/>
        </w:rPr>
        <w:t>World</w:t>
      </w:r>
    </w:p>
    <w:p w:rsidR="00F26081" w:rsidRDefault="006B2C7E" w:rsidP="009030B5">
      <w:pPr>
        <w:widowControl/>
        <w:spacing w:after="160" w:line="259" w:lineRule="auto"/>
        <w:ind w:left="-426"/>
        <w:rPr>
          <w:rFonts w:ascii="Times New Roman" w:hAnsi="Times New Roman" w:cs="Times New Roman"/>
          <w:sz w:val="22"/>
        </w:rPr>
      </w:pPr>
      <w:r w:rsidRPr="00365035">
        <w:rPr>
          <w:rFonts w:ascii="Times New Roman" w:hAnsi="Times New Roman" w:cs="Times New Roman"/>
          <w:noProof/>
          <w:sz w:val="22"/>
          <w:lang w:val="ru-RU" w:eastAsia="ru-RU" w:bidi="ar-SA"/>
        </w:rPr>
        <mc:AlternateContent>
          <mc:Choice Requires="wps">
            <w:drawing>
              <wp:anchor distT="45720" distB="45720" distL="114300" distR="114300" simplePos="0" relativeHeight="251661312" behindDoc="0" locked="0" layoutInCell="1" allowOverlap="1">
                <wp:simplePos x="0" y="0"/>
                <wp:positionH relativeFrom="column">
                  <wp:posOffset>-291465</wp:posOffset>
                </wp:positionH>
                <wp:positionV relativeFrom="paragraph">
                  <wp:posOffset>2399030</wp:posOffset>
                </wp:positionV>
                <wp:extent cx="6415405" cy="3342640"/>
                <wp:effectExtent l="0" t="0" r="4445" b="0"/>
                <wp:wrapSquare wrapText="bothSides"/>
                <wp:docPr id="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5405" cy="3342640"/>
                        </a:xfrm>
                        <a:prstGeom prst="rect">
                          <a:avLst/>
                        </a:prstGeom>
                        <a:solidFill>
                          <a:srgbClr val="FFFFFF"/>
                        </a:solidFill>
                        <a:ln w="9525">
                          <a:noFill/>
                          <a:miter lim="800000"/>
                          <a:headEnd/>
                          <a:tailEnd/>
                        </a:ln>
                      </wps:spPr>
                      <wps:txbx>
                        <w:txbxContent>
                          <w:tbl>
                            <w:tblPr>
                              <w:tblW w:w="10664" w:type="dxa"/>
                              <w:tblLook w:val="04A0" w:firstRow="1" w:lastRow="0" w:firstColumn="1" w:lastColumn="0" w:noHBand="0" w:noVBand="1"/>
                            </w:tblPr>
                            <w:tblGrid>
                              <w:gridCol w:w="1560"/>
                              <w:gridCol w:w="1417"/>
                              <w:gridCol w:w="1418"/>
                              <w:gridCol w:w="1305"/>
                              <w:gridCol w:w="1104"/>
                              <w:gridCol w:w="1287"/>
                              <w:gridCol w:w="1134"/>
                              <w:gridCol w:w="698"/>
                              <w:gridCol w:w="741"/>
                            </w:tblGrid>
                            <w:tr w:rsidR="000211A3" w:rsidRPr="00365035" w:rsidTr="00500580">
                              <w:trPr>
                                <w:trHeight w:val="300"/>
                              </w:trPr>
                              <w:tc>
                                <w:tcPr>
                                  <w:tcW w:w="2977" w:type="dxa"/>
                                  <w:gridSpan w:val="2"/>
                                  <w:tcBorders>
                                    <w:top w:val="single" w:sz="8" w:space="0" w:color="auto"/>
                                    <w:left w:val="nil"/>
                                    <w:bottom w:val="single" w:sz="4" w:space="0" w:color="auto"/>
                                    <w:right w:val="nil"/>
                                  </w:tcBorders>
                                  <w:shd w:val="clear" w:color="auto" w:fill="auto"/>
                                  <w:noWrap/>
                                  <w:vAlign w:val="bottom"/>
                                  <w:hideMark/>
                                </w:tcPr>
                                <w:p w:rsidR="000211A3" w:rsidRPr="004A7008" w:rsidRDefault="000211A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Regeression</w:t>
                                  </w:r>
                                </w:p>
                              </w:tc>
                              <w:tc>
                                <w:tcPr>
                                  <w:tcW w:w="1418" w:type="dxa"/>
                                  <w:tcBorders>
                                    <w:top w:val="nil"/>
                                    <w:left w:val="nil"/>
                                    <w:bottom w:val="nil"/>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00"/>
                              </w:trPr>
                              <w:tc>
                                <w:tcPr>
                                  <w:tcW w:w="1560"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xml:space="preserve"> R</w:t>
                                  </w:r>
                                </w:p>
                              </w:tc>
                              <w:tc>
                                <w:tcPr>
                                  <w:tcW w:w="1417" w:type="dxa"/>
                                  <w:tcBorders>
                                    <w:top w:val="nil"/>
                                    <w:left w:val="nil"/>
                                    <w:bottom w:val="nil"/>
                                    <w:right w:val="nil"/>
                                  </w:tcBorders>
                                  <w:shd w:val="clear" w:color="auto" w:fill="BDD6EE" w:themeFill="accent1" w:themeFillTint="66"/>
                                  <w:noWrap/>
                                  <w:vAlign w:val="bottom"/>
                                  <w:hideMark/>
                                </w:tcPr>
                                <w:p w:rsidR="000211A3" w:rsidRPr="00365035" w:rsidRDefault="000211A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0,997287246</w:t>
                                  </w:r>
                                </w:p>
                              </w:tc>
                              <w:tc>
                                <w:tcPr>
                                  <w:tcW w:w="1418" w:type="dxa"/>
                                  <w:tcBorders>
                                    <w:top w:val="nil"/>
                                    <w:left w:val="nil"/>
                                    <w:bottom w:val="nil"/>
                                    <w:right w:val="nil"/>
                                  </w:tcBorders>
                                  <w:shd w:val="clear" w:color="auto" w:fill="auto"/>
                                  <w:noWrap/>
                                  <w:vAlign w:val="bottom"/>
                                  <w:hideMark/>
                                </w:tcPr>
                                <w:p w:rsidR="000211A3" w:rsidRPr="00365035" w:rsidRDefault="000211A3" w:rsidP="00365035">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365035">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0211A3" w:rsidRPr="00365035" w:rsidRDefault="000211A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0,994581851</w:t>
                                  </w:r>
                                </w:p>
                              </w:tc>
                              <w:tc>
                                <w:tcPr>
                                  <w:tcW w:w="1418" w:type="dxa"/>
                                  <w:tcBorders>
                                    <w:top w:val="nil"/>
                                    <w:left w:val="nil"/>
                                    <w:bottom w:val="nil"/>
                                    <w:right w:val="nil"/>
                                  </w:tcBorders>
                                  <w:shd w:val="clear" w:color="auto" w:fill="auto"/>
                                  <w:noWrap/>
                                  <w:vAlign w:val="bottom"/>
                                  <w:hideMark/>
                                </w:tcPr>
                                <w:p w:rsidR="000211A3" w:rsidRPr="00365035" w:rsidRDefault="000211A3" w:rsidP="00365035">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365035">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Normal 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0211A3" w:rsidRPr="00365035" w:rsidRDefault="000211A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0,994356095</w:t>
                                  </w:r>
                                </w:p>
                              </w:tc>
                              <w:tc>
                                <w:tcPr>
                                  <w:tcW w:w="1418" w:type="dxa"/>
                                  <w:tcBorders>
                                    <w:top w:val="nil"/>
                                    <w:left w:val="nil"/>
                                    <w:bottom w:val="nil"/>
                                    <w:right w:val="nil"/>
                                  </w:tcBorders>
                                  <w:shd w:val="clear" w:color="auto" w:fill="auto"/>
                                  <w:noWrap/>
                                  <w:vAlign w:val="bottom"/>
                                  <w:hideMark/>
                                </w:tcPr>
                                <w:p w:rsidR="000211A3" w:rsidRPr="00365035" w:rsidRDefault="000211A3" w:rsidP="00365035">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365035">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St.</w:t>
                                  </w:r>
                                  <w:r>
                                    <w:rPr>
                                      <w:rFonts w:ascii="Times New Roman" w:eastAsia="Times New Roman" w:hAnsi="Times New Roman" w:cs="Times New Roman"/>
                                      <w:b/>
                                      <w:sz w:val="14"/>
                                      <w:szCs w:val="22"/>
                                      <w:lang w:eastAsia="ru-RU" w:bidi="ar-SA"/>
                                    </w:rPr>
                                    <w:t>err.</w:t>
                                  </w:r>
                                </w:p>
                              </w:tc>
                              <w:tc>
                                <w:tcPr>
                                  <w:tcW w:w="1417" w:type="dxa"/>
                                  <w:tcBorders>
                                    <w:top w:val="nil"/>
                                    <w:left w:val="nil"/>
                                    <w:bottom w:val="nil"/>
                                    <w:right w:val="nil"/>
                                  </w:tcBorders>
                                  <w:shd w:val="clear" w:color="auto" w:fill="BDD6EE" w:themeFill="accent1" w:themeFillTint="66"/>
                                  <w:noWrap/>
                                  <w:vAlign w:val="bottom"/>
                                  <w:hideMark/>
                                </w:tcPr>
                                <w:p w:rsidR="000211A3" w:rsidRPr="00365035" w:rsidRDefault="000211A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335,7407901</w:t>
                                  </w:r>
                                </w:p>
                              </w:tc>
                              <w:tc>
                                <w:tcPr>
                                  <w:tcW w:w="1418" w:type="dxa"/>
                                  <w:tcBorders>
                                    <w:top w:val="nil"/>
                                    <w:left w:val="nil"/>
                                    <w:bottom w:val="nil"/>
                                    <w:right w:val="nil"/>
                                  </w:tcBorders>
                                  <w:shd w:val="clear" w:color="auto" w:fill="auto"/>
                                  <w:noWrap/>
                                  <w:vAlign w:val="bottom"/>
                                  <w:hideMark/>
                                </w:tcPr>
                                <w:p w:rsidR="000211A3" w:rsidRPr="00365035" w:rsidRDefault="000211A3" w:rsidP="00365035">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0211A3" w:rsidRPr="004A7008" w:rsidRDefault="000211A3" w:rsidP="00365035">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Obs.</w:t>
                                  </w:r>
                                </w:p>
                              </w:tc>
                              <w:tc>
                                <w:tcPr>
                                  <w:tcW w:w="1417" w:type="dxa"/>
                                  <w:tcBorders>
                                    <w:top w:val="nil"/>
                                    <w:left w:val="nil"/>
                                    <w:bottom w:val="single" w:sz="8" w:space="0" w:color="auto"/>
                                    <w:right w:val="nil"/>
                                  </w:tcBorders>
                                  <w:shd w:val="clear" w:color="auto" w:fill="auto"/>
                                  <w:noWrap/>
                                  <w:vAlign w:val="bottom"/>
                                  <w:hideMark/>
                                </w:tcPr>
                                <w:p w:rsidR="000211A3" w:rsidRPr="00365035" w:rsidRDefault="000211A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26</w:t>
                                  </w:r>
                                </w:p>
                              </w:tc>
                              <w:tc>
                                <w:tcPr>
                                  <w:tcW w:w="1418" w:type="dxa"/>
                                  <w:tcBorders>
                                    <w:top w:val="nil"/>
                                    <w:left w:val="nil"/>
                                    <w:bottom w:val="nil"/>
                                    <w:right w:val="nil"/>
                                  </w:tcBorders>
                                  <w:shd w:val="clear" w:color="auto" w:fill="auto"/>
                                  <w:noWrap/>
                                  <w:vAlign w:val="bottom"/>
                                  <w:hideMark/>
                                </w:tcPr>
                                <w:p w:rsidR="000211A3" w:rsidRPr="00365035" w:rsidRDefault="000211A3" w:rsidP="00365035">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15"/>
                              </w:trPr>
                              <w:tc>
                                <w:tcPr>
                                  <w:tcW w:w="1560"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sz w:val="14"/>
                                      <w:szCs w:val="22"/>
                                      <w:lang w:val="ru-RU" w:eastAsia="ru-RU" w:bidi="ar-SA"/>
                                    </w:rPr>
                                  </w:pPr>
                                  <w:r w:rsidRPr="004A7008">
                                    <w:rPr>
                                      <w:rFonts w:ascii="Times New Roman" w:eastAsia="Times New Roman" w:hAnsi="Times New Roman" w:cs="Times New Roman"/>
                                      <w:b/>
                                      <w:sz w:val="14"/>
                                      <w:szCs w:val="22"/>
                                      <w:lang w:val="ru-RU" w:eastAsia="ru-RU" w:bidi="ar-SA"/>
                                    </w:rPr>
                                    <w:t>Dispersion</w:t>
                                  </w:r>
                                </w:p>
                              </w:tc>
                              <w:tc>
                                <w:tcPr>
                                  <w:tcW w:w="141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sz w:val="14"/>
                                      <w:szCs w:val="22"/>
                                      <w:lang w:val="ru-RU" w:eastAsia="ru-RU" w:bidi="ar-SA"/>
                                    </w:rPr>
                                  </w:pPr>
                                </w:p>
                              </w:tc>
                              <w:tc>
                                <w:tcPr>
                                  <w:tcW w:w="141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r>
                            <w:tr w:rsidR="000211A3" w:rsidRPr="00500580" w:rsidTr="00500580">
                              <w:trPr>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df</w:t>
                                  </w:r>
                                </w:p>
                              </w:tc>
                              <w:tc>
                                <w:tcPr>
                                  <w:tcW w:w="1418"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SS</w:t>
                                  </w:r>
                                </w:p>
                              </w:tc>
                              <w:tc>
                                <w:tcPr>
                                  <w:tcW w:w="1305"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MS</w:t>
                                  </w:r>
                                </w:p>
                              </w:tc>
                              <w:tc>
                                <w:tcPr>
                                  <w:tcW w:w="1104"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F</w:t>
                                  </w:r>
                                </w:p>
                              </w:tc>
                              <w:tc>
                                <w:tcPr>
                                  <w:tcW w:w="1287" w:type="dxa"/>
                                  <w:tcBorders>
                                    <w:top w:val="single" w:sz="8" w:space="0" w:color="auto"/>
                                    <w:left w:val="nil"/>
                                    <w:bottom w:val="single" w:sz="4" w:space="0" w:color="auto"/>
                                    <w:right w:val="nil"/>
                                  </w:tcBorders>
                                  <w:shd w:val="clear" w:color="auto" w:fill="auto"/>
                                  <w:noWrap/>
                                  <w:vAlign w:val="bottom"/>
                                  <w:hideMark/>
                                </w:tcPr>
                                <w:p w:rsidR="000211A3" w:rsidRPr="00500580" w:rsidRDefault="000211A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 xml:space="preserve">Sig. </w:t>
                                  </w:r>
                                  <w:r w:rsidRPr="00500580">
                                    <w:rPr>
                                      <w:rFonts w:ascii="Times New Roman" w:eastAsia="Times New Roman" w:hAnsi="Times New Roman" w:cs="Times New Roman"/>
                                      <w:b/>
                                      <w:i/>
                                      <w:iCs/>
                                      <w:sz w:val="14"/>
                                      <w:szCs w:val="22"/>
                                      <w:lang w:eastAsia="ru-RU" w:bidi="ar-SA"/>
                                    </w:rPr>
                                    <w:t xml:space="preserve"> F</w:t>
                                  </w:r>
                                </w:p>
                              </w:tc>
                              <w:tc>
                                <w:tcPr>
                                  <w:tcW w:w="1134" w:type="dxa"/>
                                  <w:tcBorders>
                                    <w:top w:val="nil"/>
                                    <w:left w:val="nil"/>
                                    <w:bottom w:val="nil"/>
                                    <w:right w:val="nil"/>
                                  </w:tcBorders>
                                  <w:shd w:val="clear" w:color="auto" w:fill="auto"/>
                                  <w:noWrap/>
                                  <w:vAlign w:val="bottom"/>
                                  <w:hideMark/>
                                </w:tcPr>
                                <w:p w:rsidR="000211A3" w:rsidRPr="00500580" w:rsidRDefault="000211A3" w:rsidP="00365035">
                                  <w:pPr>
                                    <w:widowControl/>
                                    <w:jc w:val="center"/>
                                    <w:rPr>
                                      <w:rFonts w:ascii="Times New Roman" w:eastAsia="Times New Roman" w:hAnsi="Times New Roman" w:cs="Times New Roman"/>
                                      <w:b/>
                                      <w:i/>
                                      <w:iCs/>
                                      <w:sz w:val="14"/>
                                      <w:szCs w:val="22"/>
                                      <w:lang w:eastAsia="ru-RU" w:bidi="ar-SA"/>
                                    </w:rPr>
                                  </w:pPr>
                                </w:p>
                              </w:tc>
                              <w:tc>
                                <w:tcPr>
                                  <w:tcW w:w="698" w:type="dxa"/>
                                  <w:tcBorders>
                                    <w:top w:val="nil"/>
                                    <w:left w:val="nil"/>
                                    <w:bottom w:val="nil"/>
                                    <w:right w:val="nil"/>
                                  </w:tcBorders>
                                  <w:shd w:val="clear" w:color="auto" w:fill="auto"/>
                                  <w:noWrap/>
                                  <w:vAlign w:val="bottom"/>
                                  <w:hideMark/>
                                </w:tcPr>
                                <w:p w:rsidR="000211A3" w:rsidRPr="00500580" w:rsidRDefault="000211A3" w:rsidP="00365035">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0211A3" w:rsidRPr="00500580" w:rsidRDefault="000211A3" w:rsidP="00365035">
                                  <w:pPr>
                                    <w:widowControl/>
                                    <w:rPr>
                                      <w:rFonts w:ascii="Times New Roman" w:eastAsia="Times New Roman" w:hAnsi="Times New Roman" w:cs="Times New Roman"/>
                                      <w:b/>
                                      <w:color w:val="auto"/>
                                      <w:sz w:val="14"/>
                                      <w:szCs w:val="20"/>
                                      <w:lang w:eastAsia="ru-RU" w:bidi="ar-SA"/>
                                    </w:rPr>
                                  </w:pPr>
                                </w:p>
                              </w:tc>
                            </w:tr>
                            <w:tr w:rsidR="000211A3" w:rsidRPr="00500580"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365035">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Regression</w:t>
                                  </w:r>
                                </w:p>
                              </w:tc>
                              <w:tc>
                                <w:tcPr>
                                  <w:tcW w:w="1417" w:type="dxa"/>
                                  <w:tcBorders>
                                    <w:top w:val="nil"/>
                                    <w:left w:val="nil"/>
                                    <w:bottom w:val="nil"/>
                                    <w:right w:val="nil"/>
                                  </w:tcBorders>
                                  <w:shd w:val="clear" w:color="auto" w:fill="auto"/>
                                  <w:noWrap/>
                                  <w:vAlign w:val="bottom"/>
                                  <w:hideMark/>
                                </w:tcPr>
                                <w:p w:rsidR="000211A3" w:rsidRPr="00500580" w:rsidRDefault="000211A3"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1</w:t>
                                  </w:r>
                                </w:p>
                              </w:tc>
                              <w:tc>
                                <w:tcPr>
                                  <w:tcW w:w="1418" w:type="dxa"/>
                                  <w:tcBorders>
                                    <w:top w:val="nil"/>
                                    <w:left w:val="nil"/>
                                    <w:bottom w:val="nil"/>
                                    <w:right w:val="nil"/>
                                  </w:tcBorders>
                                  <w:shd w:val="clear" w:color="auto" w:fill="auto"/>
                                  <w:noWrap/>
                                  <w:vAlign w:val="bottom"/>
                                  <w:hideMark/>
                                </w:tcPr>
                                <w:p w:rsidR="000211A3" w:rsidRPr="00500580" w:rsidRDefault="000211A3"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496602650,8</w:t>
                                  </w:r>
                                </w:p>
                              </w:tc>
                              <w:tc>
                                <w:tcPr>
                                  <w:tcW w:w="1305" w:type="dxa"/>
                                  <w:tcBorders>
                                    <w:top w:val="nil"/>
                                    <w:left w:val="nil"/>
                                    <w:bottom w:val="nil"/>
                                    <w:right w:val="nil"/>
                                  </w:tcBorders>
                                  <w:shd w:val="clear" w:color="auto" w:fill="auto"/>
                                  <w:noWrap/>
                                  <w:vAlign w:val="bottom"/>
                                  <w:hideMark/>
                                </w:tcPr>
                                <w:p w:rsidR="000211A3" w:rsidRPr="00500580" w:rsidRDefault="000211A3"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496602650,8</w:t>
                                  </w:r>
                                </w:p>
                              </w:tc>
                              <w:tc>
                                <w:tcPr>
                                  <w:tcW w:w="1104" w:type="dxa"/>
                                  <w:tcBorders>
                                    <w:top w:val="nil"/>
                                    <w:left w:val="nil"/>
                                    <w:bottom w:val="nil"/>
                                    <w:right w:val="nil"/>
                                  </w:tcBorders>
                                  <w:shd w:val="clear" w:color="auto" w:fill="BDD6EE" w:themeFill="accent1" w:themeFillTint="66"/>
                                  <w:noWrap/>
                                  <w:vAlign w:val="bottom"/>
                                  <w:hideMark/>
                                </w:tcPr>
                                <w:p w:rsidR="000211A3" w:rsidRPr="00500580" w:rsidRDefault="000211A3"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4405,556924</w:t>
                                  </w:r>
                                </w:p>
                              </w:tc>
                              <w:tc>
                                <w:tcPr>
                                  <w:tcW w:w="1287" w:type="dxa"/>
                                  <w:tcBorders>
                                    <w:top w:val="nil"/>
                                    <w:left w:val="nil"/>
                                    <w:bottom w:val="nil"/>
                                    <w:right w:val="nil"/>
                                  </w:tcBorders>
                                  <w:shd w:val="clear" w:color="auto" w:fill="BDD6EE" w:themeFill="accent1" w:themeFillTint="66"/>
                                  <w:noWrap/>
                                  <w:vAlign w:val="bottom"/>
                                  <w:hideMark/>
                                </w:tcPr>
                                <w:p w:rsidR="000211A3" w:rsidRPr="00500580" w:rsidRDefault="000211A3"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1,03422E-28</w:t>
                                  </w:r>
                                </w:p>
                              </w:tc>
                              <w:tc>
                                <w:tcPr>
                                  <w:tcW w:w="1134" w:type="dxa"/>
                                  <w:tcBorders>
                                    <w:top w:val="nil"/>
                                    <w:left w:val="nil"/>
                                    <w:bottom w:val="nil"/>
                                    <w:right w:val="nil"/>
                                  </w:tcBorders>
                                  <w:shd w:val="clear" w:color="auto" w:fill="auto"/>
                                  <w:noWrap/>
                                  <w:vAlign w:val="bottom"/>
                                  <w:hideMark/>
                                </w:tcPr>
                                <w:p w:rsidR="000211A3" w:rsidRPr="00500580" w:rsidRDefault="000211A3" w:rsidP="00365035">
                                  <w:pPr>
                                    <w:widowControl/>
                                    <w:jc w:val="right"/>
                                    <w:rPr>
                                      <w:rFonts w:ascii="Times New Roman" w:eastAsia="Times New Roman" w:hAnsi="Times New Roman" w:cs="Times New Roman"/>
                                      <w:b/>
                                      <w:sz w:val="14"/>
                                      <w:szCs w:val="22"/>
                                      <w:lang w:eastAsia="ru-RU" w:bidi="ar-SA"/>
                                    </w:rPr>
                                  </w:pPr>
                                </w:p>
                              </w:tc>
                              <w:tc>
                                <w:tcPr>
                                  <w:tcW w:w="698" w:type="dxa"/>
                                  <w:tcBorders>
                                    <w:top w:val="nil"/>
                                    <w:left w:val="nil"/>
                                    <w:bottom w:val="nil"/>
                                    <w:right w:val="nil"/>
                                  </w:tcBorders>
                                  <w:shd w:val="clear" w:color="auto" w:fill="auto"/>
                                  <w:noWrap/>
                                  <w:vAlign w:val="bottom"/>
                                  <w:hideMark/>
                                </w:tcPr>
                                <w:p w:rsidR="000211A3" w:rsidRPr="00500580" w:rsidRDefault="000211A3" w:rsidP="00365035">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0211A3" w:rsidRPr="00500580" w:rsidRDefault="000211A3" w:rsidP="00365035">
                                  <w:pPr>
                                    <w:widowControl/>
                                    <w:rPr>
                                      <w:rFonts w:ascii="Times New Roman" w:eastAsia="Times New Roman" w:hAnsi="Times New Roman" w:cs="Times New Roman"/>
                                      <w:b/>
                                      <w:color w:val="auto"/>
                                      <w:sz w:val="14"/>
                                      <w:szCs w:val="20"/>
                                      <w:lang w:eastAsia="ru-RU" w:bidi="ar-SA"/>
                                    </w:rPr>
                                  </w:pPr>
                                </w:p>
                              </w:tc>
                            </w:tr>
                            <w:tr w:rsidR="000211A3" w:rsidRPr="00500580"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365035">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Residiual</w:t>
                                  </w:r>
                                </w:p>
                              </w:tc>
                              <w:tc>
                                <w:tcPr>
                                  <w:tcW w:w="1417" w:type="dxa"/>
                                  <w:tcBorders>
                                    <w:top w:val="nil"/>
                                    <w:left w:val="nil"/>
                                    <w:bottom w:val="nil"/>
                                    <w:right w:val="nil"/>
                                  </w:tcBorders>
                                  <w:shd w:val="clear" w:color="auto" w:fill="auto"/>
                                  <w:noWrap/>
                                  <w:vAlign w:val="bottom"/>
                                  <w:hideMark/>
                                </w:tcPr>
                                <w:p w:rsidR="000211A3" w:rsidRPr="00500580" w:rsidRDefault="000211A3"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24</w:t>
                                  </w:r>
                                </w:p>
                              </w:tc>
                              <w:tc>
                                <w:tcPr>
                                  <w:tcW w:w="1418" w:type="dxa"/>
                                  <w:tcBorders>
                                    <w:top w:val="nil"/>
                                    <w:left w:val="nil"/>
                                    <w:bottom w:val="nil"/>
                                    <w:right w:val="nil"/>
                                  </w:tcBorders>
                                  <w:shd w:val="clear" w:color="auto" w:fill="auto"/>
                                  <w:noWrap/>
                                  <w:vAlign w:val="bottom"/>
                                  <w:hideMark/>
                                </w:tcPr>
                                <w:p w:rsidR="000211A3" w:rsidRPr="00500580" w:rsidRDefault="000211A3"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2705325,075</w:t>
                                  </w:r>
                                </w:p>
                              </w:tc>
                              <w:tc>
                                <w:tcPr>
                                  <w:tcW w:w="1305" w:type="dxa"/>
                                  <w:tcBorders>
                                    <w:top w:val="nil"/>
                                    <w:left w:val="nil"/>
                                    <w:bottom w:val="nil"/>
                                    <w:right w:val="nil"/>
                                  </w:tcBorders>
                                  <w:shd w:val="clear" w:color="auto" w:fill="auto"/>
                                  <w:noWrap/>
                                  <w:vAlign w:val="bottom"/>
                                  <w:hideMark/>
                                </w:tcPr>
                                <w:p w:rsidR="000211A3" w:rsidRPr="00500580" w:rsidRDefault="000211A3"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112721,8781</w:t>
                                  </w:r>
                                </w:p>
                              </w:tc>
                              <w:tc>
                                <w:tcPr>
                                  <w:tcW w:w="1104" w:type="dxa"/>
                                  <w:tcBorders>
                                    <w:top w:val="nil"/>
                                    <w:left w:val="nil"/>
                                    <w:bottom w:val="nil"/>
                                    <w:right w:val="nil"/>
                                  </w:tcBorders>
                                  <w:shd w:val="clear" w:color="auto" w:fill="auto"/>
                                  <w:noWrap/>
                                  <w:vAlign w:val="bottom"/>
                                  <w:hideMark/>
                                </w:tcPr>
                                <w:p w:rsidR="000211A3" w:rsidRPr="00500580" w:rsidRDefault="000211A3" w:rsidP="00365035">
                                  <w:pPr>
                                    <w:widowControl/>
                                    <w:jc w:val="right"/>
                                    <w:rPr>
                                      <w:rFonts w:ascii="Times New Roman" w:eastAsia="Times New Roman" w:hAnsi="Times New Roman" w:cs="Times New Roman"/>
                                      <w:b/>
                                      <w:sz w:val="14"/>
                                      <w:szCs w:val="22"/>
                                      <w:lang w:eastAsia="ru-RU" w:bidi="ar-SA"/>
                                    </w:rPr>
                                  </w:pPr>
                                </w:p>
                              </w:tc>
                              <w:tc>
                                <w:tcPr>
                                  <w:tcW w:w="1287" w:type="dxa"/>
                                  <w:tcBorders>
                                    <w:top w:val="nil"/>
                                    <w:left w:val="nil"/>
                                    <w:bottom w:val="nil"/>
                                    <w:right w:val="nil"/>
                                  </w:tcBorders>
                                  <w:shd w:val="clear" w:color="auto" w:fill="auto"/>
                                  <w:noWrap/>
                                  <w:vAlign w:val="bottom"/>
                                  <w:hideMark/>
                                </w:tcPr>
                                <w:p w:rsidR="000211A3" w:rsidRPr="00500580" w:rsidRDefault="000211A3" w:rsidP="00365035">
                                  <w:pPr>
                                    <w:widowControl/>
                                    <w:rPr>
                                      <w:rFonts w:ascii="Times New Roman" w:eastAsia="Times New Roman" w:hAnsi="Times New Roman" w:cs="Times New Roman"/>
                                      <w:b/>
                                      <w:color w:val="auto"/>
                                      <w:sz w:val="14"/>
                                      <w:szCs w:val="20"/>
                                      <w:lang w:eastAsia="ru-RU" w:bidi="ar-SA"/>
                                    </w:rPr>
                                  </w:pPr>
                                </w:p>
                              </w:tc>
                              <w:tc>
                                <w:tcPr>
                                  <w:tcW w:w="1134" w:type="dxa"/>
                                  <w:tcBorders>
                                    <w:top w:val="nil"/>
                                    <w:left w:val="nil"/>
                                    <w:bottom w:val="nil"/>
                                    <w:right w:val="nil"/>
                                  </w:tcBorders>
                                  <w:shd w:val="clear" w:color="auto" w:fill="auto"/>
                                  <w:noWrap/>
                                  <w:vAlign w:val="bottom"/>
                                  <w:hideMark/>
                                </w:tcPr>
                                <w:p w:rsidR="000211A3" w:rsidRPr="00500580" w:rsidRDefault="000211A3" w:rsidP="00365035">
                                  <w:pPr>
                                    <w:widowControl/>
                                    <w:rPr>
                                      <w:rFonts w:ascii="Times New Roman" w:eastAsia="Times New Roman" w:hAnsi="Times New Roman" w:cs="Times New Roman"/>
                                      <w:b/>
                                      <w:color w:val="auto"/>
                                      <w:sz w:val="14"/>
                                      <w:szCs w:val="20"/>
                                      <w:lang w:eastAsia="ru-RU" w:bidi="ar-SA"/>
                                    </w:rPr>
                                  </w:pPr>
                                </w:p>
                              </w:tc>
                              <w:tc>
                                <w:tcPr>
                                  <w:tcW w:w="698" w:type="dxa"/>
                                  <w:tcBorders>
                                    <w:top w:val="nil"/>
                                    <w:left w:val="nil"/>
                                    <w:bottom w:val="nil"/>
                                    <w:right w:val="nil"/>
                                  </w:tcBorders>
                                  <w:shd w:val="clear" w:color="auto" w:fill="auto"/>
                                  <w:noWrap/>
                                  <w:vAlign w:val="bottom"/>
                                  <w:hideMark/>
                                </w:tcPr>
                                <w:p w:rsidR="000211A3" w:rsidRPr="00500580" w:rsidRDefault="000211A3" w:rsidP="00365035">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0211A3" w:rsidRPr="00500580" w:rsidRDefault="000211A3" w:rsidP="00365035">
                                  <w:pPr>
                                    <w:widowControl/>
                                    <w:rPr>
                                      <w:rFonts w:ascii="Times New Roman" w:eastAsia="Times New Roman" w:hAnsi="Times New Roman" w:cs="Times New Roman"/>
                                      <w:b/>
                                      <w:color w:val="auto"/>
                                      <w:sz w:val="14"/>
                                      <w:szCs w:val="20"/>
                                      <w:lang w:eastAsia="ru-RU" w:bidi="ar-SA"/>
                                    </w:rPr>
                                  </w:pPr>
                                </w:p>
                              </w:tc>
                            </w:tr>
                            <w:tr w:rsidR="000211A3"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0211A3" w:rsidRPr="004A7008" w:rsidRDefault="000211A3" w:rsidP="00365035">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Summary</w:t>
                                  </w:r>
                                </w:p>
                              </w:tc>
                              <w:tc>
                                <w:tcPr>
                                  <w:tcW w:w="1417" w:type="dxa"/>
                                  <w:tcBorders>
                                    <w:top w:val="nil"/>
                                    <w:left w:val="nil"/>
                                    <w:bottom w:val="single" w:sz="8" w:space="0" w:color="auto"/>
                                    <w:right w:val="nil"/>
                                  </w:tcBorders>
                                  <w:shd w:val="clear" w:color="auto" w:fill="auto"/>
                                  <w:noWrap/>
                                  <w:vAlign w:val="bottom"/>
                                  <w:hideMark/>
                                </w:tcPr>
                                <w:p w:rsidR="000211A3" w:rsidRPr="00500580" w:rsidRDefault="000211A3"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25</w:t>
                                  </w:r>
                                </w:p>
                              </w:tc>
                              <w:tc>
                                <w:tcPr>
                                  <w:tcW w:w="1418" w:type="dxa"/>
                                  <w:tcBorders>
                                    <w:top w:val="nil"/>
                                    <w:left w:val="nil"/>
                                    <w:bottom w:val="single" w:sz="8" w:space="0" w:color="auto"/>
                                    <w:right w:val="nil"/>
                                  </w:tcBorders>
                                  <w:shd w:val="clear" w:color="auto" w:fill="auto"/>
                                  <w:noWrap/>
                                  <w:vAlign w:val="bottom"/>
                                  <w:hideMark/>
                                </w:tcPr>
                                <w:p w:rsidR="000211A3" w:rsidRPr="00365035" w:rsidRDefault="000211A3" w:rsidP="00365035">
                                  <w:pPr>
                                    <w:widowControl/>
                                    <w:jc w:val="right"/>
                                    <w:rPr>
                                      <w:rFonts w:ascii="Times New Roman" w:eastAsia="Times New Roman" w:hAnsi="Times New Roman" w:cs="Times New Roman"/>
                                      <w:b/>
                                      <w:sz w:val="14"/>
                                      <w:szCs w:val="22"/>
                                      <w:lang w:val="ru-RU" w:eastAsia="ru-RU" w:bidi="ar-SA"/>
                                    </w:rPr>
                                  </w:pPr>
                                  <w:r w:rsidRPr="00500580">
                                    <w:rPr>
                                      <w:rFonts w:ascii="Times New Roman" w:eastAsia="Times New Roman" w:hAnsi="Times New Roman" w:cs="Times New Roman"/>
                                      <w:b/>
                                      <w:sz w:val="14"/>
                                      <w:szCs w:val="22"/>
                                      <w:lang w:eastAsia="ru-RU" w:bidi="ar-SA"/>
                                    </w:rPr>
                                    <w:t>4</w:t>
                                  </w:r>
                                  <w:r w:rsidRPr="00365035">
                                    <w:rPr>
                                      <w:rFonts w:ascii="Times New Roman" w:eastAsia="Times New Roman" w:hAnsi="Times New Roman" w:cs="Times New Roman"/>
                                      <w:b/>
                                      <w:sz w:val="14"/>
                                      <w:szCs w:val="22"/>
                                      <w:lang w:val="ru-RU" w:eastAsia="ru-RU" w:bidi="ar-SA"/>
                                    </w:rPr>
                                    <w:t>99307975,9</w:t>
                                  </w:r>
                                </w:p>
                              </w:tc>
                              <w:tc>
                                <w:tcPr>
                                  <w:tcW w:w="1305" w:type="dxa"/>
                                  <w:tcBorders>
                                    <w:top w:val="nil"/>
                                    <w:left w:val="nil"/>
                                    <w:bottom w:val="single" w:sz="8" w:space="0" w:color="auto"/>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w:t>
                                  </w:r>
                                </w:p>
                              </w:tc>
                              <w:tc>
                                <w:tcPr>
                                  <w:tcW w:w="1104" w:type="dxa"/>
                                  <w:tcBorders>
                                    <w:top w:val="nil"/>
                                    <w:left w:val="nil"/>
                                    <w:bottom w:val="single" w:sz="8" w:space="0" w:color="auto"/>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w:t>
                                  </w:r>
                                </w:p>
                              </w:tc>
                              <w:tc>
                                <w:tcPr>
                                  <w:tcW w:w="1287" w:type="dxa"/>
                                  <w:tcBorders>
                                    <w:top w:val="nil"/>
                                    <w:left w:val="nil"/>
                                    <w:bottom w:val="single" w:sz="8" w:space="0" w:color="auto"/>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w:t>
                                  </w:r>
                                </w:p>
                              </w:tc>
                              <w:tc>
                                <w:tcPr>
                                  <w:tcW w:w="113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sz w:val="14"/>
                                      <w:szCs w:val="22"/>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15"/>
                              </w:trPr>
                              <w:tc>
                                <w:tcPr>
                                  <w:tcW w:w="1560"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41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41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gridAfter w:val="2"/>
                                <w:wAfter w:w="1439" w:type="dxa"/>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0211A3" w:rsidRPr="00500580" w:rsidRDefault="000211A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Coef.</w:t>
                                  </w:r>
                                </w:p>
                              </w:tc>
                              <w:tc>
                                <w:tcPr>
                                  <w:tcW w:w="1418" w:type="dxa"/>
                                  <w:tcBorders>
                                    <w:top w:val="single" w:sz="8" w:space="0" w:color="auto"/>
                                    <w:left w:val="nil"/>
                                    <w:bottom w:val="single" w:sz="4" w:space="0" w:color="auto"/>
                                    <w:right w:val="nil"/>
                                  </w:tcBorders>
                                  <w:shd w:val="clear" w:color="auto" w:fill="auto"/>
                                  <w:noWrap/>
                                  <w:vAlign w:val="bottom"/>
                                  <w:hideMark/>
                                </w:tcPr>
                                <w:p w:rsidR="000211A3" w:rsidRPr="00500580" w:rsidRDefault="000211A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St.err.</w:t>
                                  </w:r>
                                </w:p>
                              </w:tc>
                              <w:tc>
                                <w:tcPr>
                                  <w:tcW w:w="1305"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t-value</w:t>
                                  </w:r>
                                </w:p>
                              </w:tc>
                              <w:tc>
                                <w:tcPr>
                                  <w:tcW w:w="1104"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P-Value</w:t>
                                  </w:r>
                                </w:p>
                              </w:tc>
                              <w:tc>
                                <w:tcPr>
                                  <w:tcW w:w="1287"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 xml:space="preserve">Lowest </w:t>
                                  </w:r>
                                  <w:r w:rsidRPr="00365035">
                                    <w:rPr>
                                      <w:rFonts w:ascii="Times New Roman" w:eastAsia="Times New Roman" w:hAnsi="Times New Roman" w:cs="Times New Roman"/>
                                      <w:b/>
                                      <w:i/>
                                      <w:iCs/>
                                      <w:sz w:val="14"/>
                                      <w:szCs w:val="22"/>
                                      <w:lang w:val="ru-RU" w:eastAsia="ru-RU" w:bidi="ar-SA"/>
                                    </w:rPr>
                                    <w:t xml:space="preserve"> 95%</w:t>
                                  </w:r>
                                </w:p>
                              </w:tc>
                              <w:tc>
                                <w:tcPr>
                                  <w:tcW w:w="1134"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eastAsia="ru-RU" w:bidi="ar-SA"/>
                                    </w:rPr>
                                    <w:t>Upper</w:t>
                                  </w:r>
                                  <w:r w:rsidRPr="00365035">
                                    <w:rPr>
                                      <w:rFonts w:ascii="Times New Roman" w:eastAsia="Times New Roman" w:hAnsi="Times New Roman" w:cs="Times New Roman"/>
                                      <w:b/>
                                      <w:i/>
                                      <w:iCs/>
                                      <w:sz w:val="14"/>
                                      <w:szCs w:val="22"/>
                                      <w:lang w:val="ru-RU" w:eastAsia="ru-RU" w:bidi="ar-SA"/>
                                    </w:rPr>
                                    <w:t xml:space="preserve"> 95%</w:t>
                                  </w:r>
                                </w:p>
                              </w:tc>
                            </w:tr>
                            <w:tr w:rsidR="000211A3" w:rsidRPr="00365035" w:rsidTr="00500580">
                              <w:trPr>
                                <w:gridAfter w:val="2"/>
                                <w:wAfter w:w="1439" w:type="dxa"/>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365035">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Y</w:t>
                                  </w:r>
                                  <w:r>
                                    <w:rPr>
                                      <w:rFonts w:ascii="Times New Roman" w:eastAsia="Times New Roman" w:hAnsi="Times New Roman" w:cs="Times New Roman"/>
                                      <w:b/>
                                      <w:sz w:val="14"/>
                                      <w:szCs w:val="22"/>
                                      <w:lang w:eastAsia="ru-RU" w:bidi="ar-SA"/>
                                    </w:rPr>
                                    <w:t xml:space="preserve"> </w:t>
                                  </w:r>
                                </w:p>
                              </w:tc>
                              <w:tc>
                                <w:tcPr>
                                  <w:tcW w:w="1417" w:type="dxa"/>
                                  <w:tcBorders>
                                    <w:top w:val="nil"/>
                                    <w:left w:val="nil"/>
                                    <w:bottom w:val="nil"/>
                                    <w:right w:val="nil"/>
                                  </w:tcBorders>
                                  <w:shd w:val="clear" w:color="auto" w:fill="auto"/>
                                  <w:noWrap/>
                                  <w:vAlign w:val="bottom"/>
                                  <w:hideMark/>
                                </w:tcPr>
                                <w:p w:rsidR="000211A3" w:rsidRPr="00365035" w:rsidRDefault="000211A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-1149771,31</w:t>
                                  </w:r>
                                </w:p>
                              </w:tc>
                              <w:tc>
                                <w:tcPr>
                                  <w:tcW w:w="1418" w:type="dxa"/>
                                  <w:tcBorders>
                                    <w:top w:val="nil"/>
                                    <w:left w:val="nil"/>
                                    <w:bottom w:val="nil"/>
                                    <w:right w:val="nil"/>
                                  </w:tcBorders>
                                  <w:shd w:val="clear" w:color="auto" w:fill="auto"/>
                                  <w:noWrap/>
                                  <w:vAlign w:val="bottom"/>
                                  <w:hideMark/>
                                </w:tcPr>
                                <w:p w:rsidR="000211A3" w:rsidRPr="00365035" w:rsidRDefault="000211A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17624,41683</w:t>
                                  </w:r>
                                </w:p>
                              </w:tc>
                              <w:tc>
                                <w:tcPr>
                                  <w:tcW w:w="1305" w:type="dxa"/>
                                  <w:tcBorders>
                                    <w:top w:val="nil"/>
                                    <w:left w:val="nil"/>
                                    <w:bottom w:val="nil"/>
                                    <w:right w:val="nil"/>
                                  </w:tcBorders>
                                  <w:shd w:val="clear" w:color="auto" w:fill="auto"/>
                                  <w:noWrap/>
                                  <w:vAlign w:val="bottom"/>
                                  <w:hideMark/>
                                </w:tcPr>
                                <w:p w:rsidR="000211A3" w:rsidRPr="00365035" w:rsidRDefault="000211A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-65,2374102</w:t>
                                  </w:r>
                                </w:p>
                              </w:tc>
                              <w:tc>
                                <w:tcPr>
                                  <w:tcW w:w="1104" w:type="dxa"/>
                                  <w:tcBorders>
                                    <w:top w:val="nil"/>
                                    <w:left w:val="nil"/>
                                    <w:bottom w:val="nil"/>
                                    <w:right w:val="nil"/>
                                  </w:tcBorders>
                                  <w:shd w:val="clear" w:color="auto" w:fill="BDD6EE" w:themeFill="accent1" w:themeFillTint="66"/>
                                  <w:noWrap/>
                                  <w:vAlign w:val="bottom"/>
                                  <w:hideMark/>
                                </w:tcPr>
                                <w:p w:rsidR="000211A3" w:rsidRPr="00365035" w:rsidRDefault="000211A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1,56223E-28</w:t>
                                  </w:r>
                                </w:p>
                              </w:tc>
                              <w:tc>
                                <w:tcPr>
                                  <w:tcW w:w="1287" w:type="dxa"/>
                                  <w:tcBorders>
                                    <w:top w:val="nil"/>
                                    <w:left w:val="nil"/>
                                    <w:bottom w:val="nil"/>
                                    <w:right w:val="nil"/>
                                  </w:tcBorders>
                                  <w:shd w:val="clear" w:color="auto" w:fill="auto"/>
                                  <w:noWrap/>
                                  <w:vAlign w:val="bottom"/>
                                  <w:hideMark/>
                                </w:tcPr>
                                <w:p w:rsidR="000211A3" w:rsidRPr="00365035" w:rsidRDefault="000211A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-1186146,318</w:t>
                                  </w:r>
                                </w:p>
                              </w:tc>
                              <w:tc>
                                <w:tcPr>
                                  <w:tcW w:w="1134" w:type="dxa"/>
                                  <w:tcBorders>
                                    <w:top w:val="nil"/>
                                    <w:left w:val="nil"/>
                                    <w:bottom w:val="nil"/>
                                    <w:right w:val="nil"/>
                                  </w:tcBorders>
                                  <w:shd w:val="clear" w:color="auto" w:fill="auto"/>
                                  <w:noWrap/>
                                  <w:vAlign w:val="bottom"/>
                                  <w:hideMark/>
                                </w:tcPr>
                                <w:p w:rsidR="000211A3" w:rsidRPr="00365035" w:rsidRDefault="000211A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-1113396,301</w:t>
                                  </w:r>
                                </w:p>
                              </w:tc>
                            </w:tr>
                            <w:tr w:rsidR="000211A3" w:rsidRPr="00365035" w:rsidTr="00500580">
                              <w:trPr>
                                <w:gridAfter w:val="2"/>
                                <w:wAfter w:w="1439" w:type="dxa"/>
                                <w:trHeight w:val="315"/>
                              </w:trPr>
                              <w:tc>
                                <w:tcPr>
                                  <w:tcW w:w="1560" w:type="dxa"/>
                                  <w:tcBorders>
                                    <w:top w:val="nil"/>
                                    <w:left w:val="nil"/>
                                    <w:bottom w:val="single" w:sz="8" w:space="0" w:color="auto"/>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X 1</w:t>
                                  </w:r>
                                </w:p>
                              </w:tc>
                              <w:tc>
                                <w:tcPr>
                                  <w:tcW w:w="1417" w:type="dxa"/>
                                  <w:tcBorders>
                                    <w:top w:val="nil"/>
                                    <w:left w:val="nil"/>
                                    <w:bottom w:val="single" w:sz="8" w:space="0" w:color="auto"/>
                                    <w:right w:val="nil"/>
                                  </w:tcBorders>
                                  <w:shd w:val="clear" w:color="auto" w:fill="auto"/>
                                  <w:noWrap/>
                                  <w:vAlign w:val="bottom"/>
                                  <w:hideMark/>
                                </w:tcPr>
                                <w:p w:rsidR="000211A3" w:rsidRPr="00365035" w:rsidRDefault="000211A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582,7155121</w:t>
                                  </w:r>
                                </w:p>
                              </w:tc>
                              <w:tc>
                                <w:tcPr>
                                  <w:tcW w:w="1418" w:type="dxa"/>
                                  <w:tcBorders>
                                    <w:top w:val="nil"/>
                                    <w:left w:val="nil"/>
                                    <w:bottom w:val="single" w:sz="8" w:space="0" w:color="auto"/>
                                    <w:right w:val="nil"/>
                                  </w:tcBorders>
                                  <w:shd w:val="clear" w:color="auto" w:fill="auto"/>
                                  <w:noWrap/>
                                  <w:vAlign w:val="bottom"/>
                                  <w:hideMark/>
                                </w:tcPr>
                                <w:p w:rsidR="000211A3" w:rsidRPr="00365035" w:rsidRDefault="000211A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8,779224822</w:t>
                                  </w:r>
                                </w:p>
                              </w:tc>
                              <w:tc>
                                <w:tcPr>
                                  <w:tcW w:w="1305" w:type="dxa"/>
                                  <w:tcBorders>
                                    <w:top w:val="nil"/>
                                    <w:left w:val="nil"/>
                                    <w:bottom w:val="single" w:sz="8" w:space="0" w:color="auto"/>
                                    <w:right w:val="nil"/>
                                  </w:tcBorders>
                                  <w:shd w:val="clear" w:color="auto" w:fill="auto"/>
                                  <w:noWrap/>
                                  <w:vAlign w:val="bottom"/>
                                  <w:hideMark/>
                                </w:tcPr>
                                <w:p w:rsidR="000211A3" w:rsidRPr="00365035" w:rsidRDefault="000211A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66,37436948</w:t>
                                  </w:r>
                                </w:p>
                              </w:tc>
                              <w:tc>
                                <w:tcPr>
                                  <w:tcW w:w="1104" w:type="dxa"/>
                                  <w:tcBorders>
                                    <w:top w:val="nil"/>
                                    <w:left w:val="nil"/>
                                    <w:bottom w:val="single" w:sz="8" w:space="0" w:color="auto"/>
                                    <w:right w:val="nil"/>
                                  </w:tcBorders>
                                  <w:shd w:val="clear" w:color="auto" w:fill="BDD6EE" w:themeFill="accent1" w:themeFillTint="66"/>
                                  <w:noWrap/>
                                  <w:vAlign w:val="bottom"/>
                                  <w:hideMark/>
                                </w:tcPr>
                                <w:p w:rsidR="000211A3" w:rsidRPr="00365035" w:rsidRDefault="000211A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1,03422E-28</w:t>
                                  </w:r>
                                </w:p>
                              </w:tc>
                              <w:tc>
                                <w:tcPr>
                                  <w:tcW w:w="1287" w:type="dxa"/>
                                  <w:tcBorders>
                                    <w:top w:val="nil"/>
                                    <w:left w:val="nil"/>
                                    <w:bottom w:val="single" w:sz="8" w:space="0" w:color="auto"/>
                                    <w:right w:val="nil"/>
                                  </w:tcBorders>
                                  <w:shd w:val="clear" w:color="auto" w:fill="auto"/>
                                  <w:noWrap/>
                                  <w:vAlign w:val="bottom"/>
                                  <w:hideMark/>
                                </w:tcPr>
                                <w:p w:rsidR="000211A3" w:rsidRPr="00365035" w:rsidRDefault="000211A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564,5960826</w:t>
                                  </w:r>
                                </w:p>
                              </w:tc>
                              <w:tc>
                                <w:tcPr>
                                  <w:tcW w:w="1134" w:type="dxa"/>
                                  <w:tcBorders>
                                    <w:top w:val="nil"/>
                                    <w:left w:val="nil"/>
                                    <w:bottom w:val="single" w:sz="8" w:space="0" w:color="auto"/>
                                    <w:right w:val="nil"/>
                                  </w:tcBorders>
                                  <w:shd w:val="clear" w:color="auto" w:fill="auto"/>
                                  <w:noWrap/>
                                  <w:vAlign w:val="bottom"/>
                                  <w:hideMark/>
                                </w:tcPr>
                                <w:p w:rsidR="000211A3" w:rsidRPr="00365035" w:rsidRDefault="000211A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600,8349416</w:t>
                                  </w:r>
                                </w:p>
                              </w:tc>
                            </w:tr>
                          </w:tbl>
                          <w:p w:rsidR="000211A3" w:rsidRPr="00365035" w:rsidRDefault="000211A3">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2.95pt;margin-top:188.9pt;width:505.15pt;height:263.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" stroked="f">
                <v:textbox>
                  <w:txbxContent>
                    <w:tbl>
                      <w:tblPr>
                        <w:tblW w:w="10664" w:type="dxa"/>
                        <w:tblLook w:val="04A0" w:firstRow="1" w:lastRow="0" w:firstColumn="1" w:lastColumn="0" w:noHBand="0" w:noVBand="1"/>
                      </w:tblPr>
                      <w:tblGrid>
                        <w:gridCol w:w="1560"/>
                        <w:gridCol w:w="1417"/>
                        <w:gridCol w:w="1418"/>
                        <w:gridCol w:w="1305"/>
                        <w:gridCol w:w="1104"/>
                        <w:gridCol w:w="1287"/>
                        <w:gridCol w:w="1134"/>
                        <w:gridCol w:w="698"/>
                        <w:gridCol w:w="741"/>
                      </w:tblGrid>
                      <w:tr w:rsidR="000211A3" w:rsidRPr="00365035" w:rsidTr="00500580">
                        <w:trPr>
                          <w:trHeight w:val="300"/>
                        </w:trPr>
                        <w:tc>
                          <w:tcPr>
                            <w:tcW w:w="2977" w:type="dxa"/>
                            <w:gridSpan w:val="2"/>
                            <w:tcBorders>
                              <w:top w:val="single" w:sz="8" w:space="0" w:color="auto"/>
                              <w:left w:val="nil"/>
                              <w:bottom w:val="single" w:sz="4" w:space="0" w:color="auto"/>
                              <w:right w:val="nil"/>
                            </w:tcBorders>
                            <w:shd w:val="clear" w:color="auto" w:fill="auto"/>
                            <w:noWrap/>
                            <w:vAlign w:val="bottom"/>
                            <w:hideMark/>
                          </w:tcPr>
                          <w:p w:rsidR="000211A3" w:rsidRPr="004A7008" w:rsidRDefault="000211A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Regeression</w:t>
                            </w:r>
                          </w:p>
                        </w:tc>
                        <w:tc>
                          <w:tcPr>
                            <w:tcW w:w="1418" w:type="dxa"/>
                            <w:tcBorders>
                              <w:top w:val="nil"/>
                              <w:left w:val="nil"/>
                              <w:bottom w:val="nil"/>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00"/>
                        </w:trPr>
                        <w:tc>
                          <w:tcPr>
                            <w:tcW w:w="1560"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xml:space="preserve"> R</w:t>
                            </w:r>
                          </w:p>
                        </w:tc>
                        <w:tc>
                          <w:tcPr>
                            <w:tcW w:w="1417" w:type="dxa"/>
                            <w:tcBorders>
                              <w:top w:val="nil"/>
                              <w:left w:val="nil"/>
                              <w:bottom w:val="nil"/>
                              <w:right w:val="nil"/>
                            </w:tcBorders>
                            <w:shd w:val="clear" w:color="auto" w:fill="BDD6EE" w:themeFill="accent1" w:themeFillTint="66"/>
                            <w:noWrap/>
                            <w:vAlign w:val="bottom"/>
                            <w:hideMark/>
                          </w:tcPr>
                          <w:p w:rsidR="000211A3" w:rsidRPr="00365035" w:rsidRDefault="000211A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0,997287246</w:t>
                            </w:r>
                          </w:p>
                        </w:tc>
                        <w:tc>
                          <w:tcPr>
                            <w:tcW w:w="1418" w:type="dxa"/>
                            <w:tcBorders>
                              <w:top w:val="nil"/>
                              <w:left w:val="nil"/>
                              <w:bottom w:val="nil"/>
                              <w:right w:val="nil"/>
                            </w:tcBorders>
                            <w:shd w:val="clear" w:color="auto" w:fill="auto"/>
                            <w:noWrap/>
                            <w:vAlign w:val="bottom"/>
                            <w:hideMark/>
                          </w:tcPr>
                          <w:p w:rsidR="000211A3" w:rsidRPr="00365035" w:rsidRDefault="000211A3" w:rsidP="00365035">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365035">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0211A3" w:rsidRPr="00365035" w:rsidRDefault="000211A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0,994581851</w:t>
                            </w:r>
                          </w:p>
                        </w:tc>
                        <w:tc>
                          <w:tcPr>
                            <w:tcW w:w="1418" w:type="dxa"/>
                            <w:tcBorders>
                              <w:top w:val="nil"/>
                              <w:left w:val="nil"/>
                              <w:bottom w:val="nil"/>
                              <w:right w:val="nil"/>
                            </w:tcBorders>
                            <w:shd w:val="clear" w:color="auto" w:fill="auto"/>
                            <w:noWrap/>
                            <w:vAlign w:val="bottom"/>
                            <w:hideMark/>
                          </w:tcPr>
                          <w:p w:rsidR="000211A3" w:rsidRPr="00365035" w:rsidRDefault="000211A3" w:rsidP="00365035">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365035">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Normal 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0211A3" w:rsidRPr="00365035" w:rsidRDefault="000211A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0,994356095</w:t>
                            </w:r>
                          </w:p>
                        </w:tc>
                        <w:tc>
                          <w:tcPr>
                            <w:tcW w:w="1418" w:type="dxa"/>
                            <w:tcBorders>
                              <w:top w:val="nil"/>
                              <w:left w:val="nil"/>
                              <w:bottom w:val="nil"/>
                              <w:right w:val="nil"/>
                            </w:tcBorders>
                            <w:shd w:val="clear" w:color="auto" w:fill="auto"/>
                            <w:noWrap/>
                            <w:vAlign w:val="bottom"/>
                            <w:hideMark/>
                          </w:tcPr>
                          <w:p w:rsidR="000211A3" w:rsidRPr="00365035" w:rsidRDefault="000211A3" w:rsidP="00365035">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365035">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St.</w:t>
                            </w:r>
                            <w:r>
                              <w:rPr>
                                <w:rFonts w:ascii="Times New Roman" w:eastAsia="Times New Roman" w:hAnsi="Times New Roman" w:cs="Times New Roman"/>
                                <w:b/>
                                <w:sz w:val="14"/>
                                <w:szCs w:val="22"/>
                                <w:lang w:eastAsia="ru-RU" w:bidi="ar-SA"/>
                              </w:rPr>
                              <w:t>err.</w:t>
                            </w:r>
                          </w:p>
                        </w:tc>
                        <w:tc>
                          <w:tcPr>
                            <w:tcW w:w="1417" w:type="dxa"/>
                            <w:tcBorders>
                              <w:top w:val="nil"/>
                              <w:left w:val="nil"/>
                              <w:bottom w:val="nil"/>
                              <w:right w:val="nil"/>
                            </w:tcBorders>
                            <w:shd w:val="clear" w:color="auto" w:fill="BDD6EE" w:themeFill="accent1" w:themeFillTint="66"/>
                            <w:noWrap/>
                            <w:vAlign w:val="bottom"/>
                            <w:hideMark/>
                          </w:tcPr>
                          <w:p w:rsidR="000211A3" w:rsidRPr="00365035" w:rsidRDefault="000211A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335,7407901</w:t>
                            </w:r>
                          </w:p>
                        </w:tc>
                        <w:tc>
                          <w:tcPr>
                            <w:tcW w:w="1418" w:type="dxa"/>
                            <w:tcBorders>
                              <w:top w:val="nil"/>
                              <w:left w:val="nil"/>
                              <w:bottom w:val="nil"/>
                              <w:right w:val="nil"/>
                            </w:tcBorders>
                            <w:shd w:val="clear" w:color="auto" w:fill="auto"/>
                            <w:noWrap/>
                            <w:vAlign w:val="bottom"/>
                            <w:hideMark/>
                          </w:tcPr>
                          <w:p w:rsidR="000211A3" w:rsidRPr="00365035" w:rsidRDefault="000211A3" w:rsidP="00365035">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0211A3" w:rsidRPr="004A7008" w:rsidRDefault="000211A3" w:rsidP="00365035">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Obs.</w:t>
                            </w:r>
                          </w:p>
                        </w:tc>
                        <w:tc>
                          <w:tcPr>
                            <w:tcW w:w="1417" w:type="dxa"/>
                            <w:tcBorders>
                              <w:top w:val="nil"/>
                              <w:left w:val="nil"/>
                              <w:bottom w:val="single" w:sz="8" w:space="0" w:color="auto"/>
                              <w:right w:val="nil"/>
                            </w:tcBorders>
                            <w:shd w:val="clear" w:color="auto" w:fill="auto"/>
                            <w:noWrap/>
                            <w:vAlign w:val="bottom"/>
                            <w:hideMark/>
                          </w:tcPr>
                          <w:p w:rsidR="000211A3" w:rsidRPr="00365035" w:rsidRDefault="000211A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26</w:t>
                            </w:r>
                          </w:p>
                        </w:tc>
                        <w:tc>
                          <w:tcPr>
                            <w:tcW w:w="1418" w:type="dxa"/>
                            <w:tcBorders>
                              <w:top w:val="nil"/>
                              <w:left w:val="nil"/>
                              <w:bottom w:val="nil"/>
                              <w:right w:val="nil"/>
                            </w:tcBorders>
                            <w:shd w:val="clear" w:color="auto" w:fill="auto"/>
                            <w:noWrap/>
                            <w:vAlign w:val="bottom"/>
                            <w:hideMark/>
                          </w:tcPr>
                          <w:p w:rsidR="000211A3" w:rsidRPr="00365035" w:rsidRDefault="000211A3" w:rsidP="00365035">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15"/>
                        </w:trPr>
                        <w:tc>
                          <w:tcPr>
                            <w:tcW w:w="1560"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sz w:val="14"/>
                                <w:szCs w:val="22"/>
                                <w:lang w:val="ru-RU" w:eastAsia="ru-RU" w:bidi="ar-SA"/>
                              </w:rPr>
                            </w:pPr>
                            <w:r w:rsidRPr="004A7008">
                              <w:rPr>
                                <w:rFonts w:ascii="Times New Roman" w:eastAsia="Times New Roman" w:hAnsi="Times New Roman" w:cs="Times New Roman"/>
                                <w:b/>
                                <w:sz w:val="14"/>
                                <w:szCs w:val="22"/>
                                <w:lang w:val="ru-RU" w:eastAsia="ru-RU" w:bidi="ar-SA"/>
                              </w:rPr>
                              <w:t>Dispersion</w:t>
                            </w:r>
                          </w:p>
                        </w:tc>
                        <w:tc>
                          <w:tcPr>
                            <w:tcW w:w="141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sz w:val="14"/>
                                <w:szCs w:val="22"/>
                                <w:lang w:val="ru-RU" w:eastAsia="ru-RU" w:bidi="ar-SA"/>
                              </w:rPr>
                            </w:pPr>
                          </w:p>
                        </w:tc>
                        <w:tc>
                          <w:tcPr>
                            <w:tcW w:w="141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r>
                      <w:tr w:rsidR="000211A3" w:rsidRPr="00500580" w:rsidTr="00500580">
                        <w:trPr>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df</w:t>
                            </w:r>
                          </w:p>
                        </w:tc>
                        <w:tc>
                          <w:tcPr>
                            <w:tcW w:w="1418"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SS</w:t>
                            </w:r>
                          </w:p>
                        </w:tc>
                        <w:tc>
                          <w:tcPr>
                            <w:tcW w:w="1305"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MS</w:t>
                            </w:r>
                          </w:p>
                        </w:tc>
                        <w:tc>
                          <w:tcPr>
                            <w:tcW w:w="1104"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F</w:t>
                            </w:r>
                          </w:p>
                        </w:tc>
                        <w:tc>
                          <w:tcPr>
                            <w:tcW w:w="1287" w:type="dxa"/>
                            <w:tcBorders>
                              <w:top w:val="single" w:sz="8" w:space="0" w:color="auto"/>
                              <w:left w:val="nil"/>
                              <w:bottom w:val="single" w:sz="4" w:space="0" w:color="auto"/>
                              <w:right w:val="nil"/>
                            </w:tcBorders>
                            <w:shd w:val="clear" w:color="auto" w:fill="auto"/>
                            <w:noWrap/>
                            <w:vAlign w:val="bottom"/>
                            <w:hideMark/>
                          </w:tcPr>
                          <w:p w:rsidR="000211A3" w:rsidRPr="00500580" w:rsidRDefault="000211A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 xml:space="preserve">Sig. </w:t>
                            </w:r>
                            <w:r w:rsidRPr="00500580">
                              <w:rPr>
                                <w:rFonts w:ascii="Times New Roman" w:eastAsia="Times New Roman" w:hAnsi="Times New Roman" w:cs="Times New Roman"/>
                                <w:b/>
                                <w:i/>
                                <w:iCs/>
                                <w:sz w:val="14"/>
                                <w:szCs w:val="22"/>
                                <w:lang w:eastAsia="ru-RU" w:bidi="ar-SA"/>
                              </w:rPr>
                              <w:t xml:space="preserve"> F</w:t>
                            </w:r>
                          </w:p>
                        </w:tc>
                        <w:tc>
                          <w:tcPr>
                            <w:tcW w:w="1134" w:type="dxa"/>
                            <w:tcBorders>
                              <w:top w:val="nil"/>
                              <w:left w:val="nil"/>
                              <w:bottom w:val="nil"/>
                              <w:right w:val="nil"/>
                            </w:tcBorders>
                            <w:shd w:val="clear" w:color="auto" w:fill="auto"/>
                            <w:noWrap/>
                            <w:vAlign w:val="bottom"/>
                            <w:hideMark/>
                          </w:tcPr>
                          <w:p w:rsidR="000211A3" w:rsidRPr="00500580" w:rsidRDefault="000211A3" w:rsidP="00365035">
                            <w:pPr>
                              <w:widowControl/>
                              <w:jc w:val="center"/>
                              <w:rPr>
                                <w:rFonts w:ascii="Times New Roman" w:eastAsia="Times New Roman" w:hAnsi="Times New Roman" w:cs="Times New Roman"/>
                                <w:b/>
                                <w:i/>
                                <w:iCs/>
                                <w:sz w:val="14"/>
                                <w:szCs w:val="22"/>
                                <w:lang w:eastAsia="ru-RU" w:bidi="ar-SA"/>
                              </w:rPr>
                            </w:pPr>
                          </w:p>
                        </w:tc>
                        <w:tc>
                          <w:tcPr>
                            <w:tcW w:w="698" w:type="dxa"/>
                            <w:tcBorders>
                              <w:top w:val="nil"/>
                              <w:left w:val="nil"/>
                              <w:bottom w:val="nil"/>
                              <w:right w:val="nil"/>
                            </w:tcBorders>
                            <w:shd w:val="clear" w:color="auto" w:fill="auto"/>
                            <w:noWrap/>
                            <w:vAlign w:val="bottom"/>
                            <w:hideMark/>
                          </w:tcPr>
                          <w:p w:rsidR="000211A3" w:rsidRPr="00500580" w:rsidRDefault="000211A3" w:rsidP="00365035">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0211A3" w:rsidRPr="00500580" w:rsidRDefault="000211A3" w:rsidP="00365035">
                            <w:pPr>
                              <w:widowControl/>
                              <w:rPr>
                                <w:rFonts w:ascii="Times New Roman" w:eastAsia="Times New Roman" w:hAnsi="Times New Roman" w:cs="Times New Roman"/>
                                <w:b/>
                                <w:color w:val="auto"/>
                                <w:sz w:val="14"/>
                                <w:szCs w:val="20"/>
                                <w:lang w:eastAsia="ru-RU" w:bidi="ar-SA"/>
                              </w:rPr>
                            </w:pPr>
                          </w:p>
                        </w:tc>
                      </w:tr>
                      <w:tr w:rsidR="000211A3" w:rsidRPr="00500580"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365035">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Regression</w:t>
                            </w:r>
                          </w:p>
                        </w:tc>
                        <w:tc>
                          <w:tcPr>
                            <w:tcW w:w="1417" w:type="dxa"/>
                            <w:tcBorders>
                              <w:top w:val="nil"/>
                              <w:left w:val="nil"/>
                              <w:bottom w:val="nil"/>
                              <w:right w:val="nil"/>
                            </w:tcBorders>
                            <w:shd w:val="clear" w:color="auto" w:fill="auto"/>
                            <w:noWrap/>
                            <w:vAlign w:val="bottom"/>
                            <w:hideMark/>
                          </w:tcPr>
                          <w:p w:rsidR="000211A3" w:rsidRPr="00500580" w:rsidRDefault="000211A3"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1</w:t>
                            </w:r>
                          </w:p>
                        </w:tc>
                        <w:tc>
                          <w:tcPr>
                            <w:tcW w:w="1418" w:type="dxa"/>
                            <w:tcBorders>
                              <w:top w:val="nil"/>
                              <w:left w:val="nil"/>
                              <w:bottom w:val="nil"/>
                              <w:right w:val="nil"/>
                            </w:tcBorders>
                            <w:shd w:val="clear" w:color="auto" w:fill="auto"/>
                            <w:noWrap/>
                            <w:vAlign w:val="bottom"/>
                            <w:hideMark/>
                          </w:tcPr>
                          <w:p w:rsidR="000211A3" w:rsidRPr="00500580" w:rsidRDefault="000211A3"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496602650,8</w:t>
                            </w:r>
                          </w:p>
                        </w:tc>
                        <w:tc>
                          <w:tcPr>
                            <w:tcW w:w="1305" w:type="dxa"/>
                            <w:tcBorders>
                              <w:top w:val="nil"/>
                              <w:left w:val="nil"/>
                              <w:bottom w:val="nil"/>
                              <w:right w:val="nil"/>
                            </w:tcBorders>
                            <w:shd w:val="clear" w:color="auto" w:fill="auto"/>
                            <w:noWrap/>
                            <w:vAlign w:val="bottom"/>
                            <w:hideMark/>
                          </w:tcPr>
                          <w:p w:rsidR="000211A3" w:rsidRPr="00500580" w:rsidRDefault="000211A3"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496602650,8</w:t>
                            </w:r>
                          </w:p>
                        </w:tc>
                        <w:tc>
                          <w:tcPr>
                            <w:tcW w:w="1104" w:type="dxa"/>
                            <w:tcBorders>
                              <w:top w:val="nil"/>
                              <w:left w:val="nil"/>
                              <w:bottom w:val="nil"/>
                              <w:right w:val="nil"/>
                            </w:tcBorders>
                            <w:shd w:val="clear" w:color="auto" w:fill="BDD6EE" w:themeFill="accent1" w:themeFillTint="66"/>
                            <w:noWrap/>
                            <w:vAlign w:val="bottom"/>
                            <w:hideMark/>
                          </w:tcPr>
                          <w:p w:rsidR="000211A3" w:rsidRPr="00500580" w:rsidRDefault="000211A3"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4405,556924</w:t>
                            </w:r>
                          </w:p>
                        </w:tc>
                        <w:tc>
                          <w:tcPr>
                            <w:tcW w:w="1287" w:type="dxa"/>
                            <w:tcBorders>
                              <w:top w:val="nil"/>
                              <w:left w:val="nil"/>
                              <w:bottom w:val="nil"/>
                              <w:right w:val="nil"/>
                            </w:tcBorders>
                            <w:shd w:val="clear" w:color="auto" w:fill="BDD6EE" w:themeFill="accent1" w:themeFillTint="66"/>
                            <w:noWrap/>
                            <w:vAlign w:val="bottom"/>
                            <w:hideMark/>
                          </w:tcPr>
                          <w:p w:rsidR="000211A3" w:rsidRPr="00500580" w:rsidRDefault="000211A3"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1,03422E-28</w:t>
                            </w:r>
                          </w:p>
                        </w:tc>
                        <w:tc>
                          <w:tcPr>
                            <w:tcW w:w="1134" w:type="dxa"/>
                            <w:tcBorders>
                              <w:top w:val="nil"/>
                              <w:left w:val="nil"/>
                              <w:bottom w:val="nil"/>
                              <w:right w:val="nil"/>
                            </w:tcBorders>
                            <w:shd w:val="clear" w:color="auto" w:fill="auto"/>
                            <w:noWrap/>
                            <w:vAlign w:val="bottom"/>
                            <w:hideMark/>
                          </w:tcPr>
                          <w:p w:rsidR="000211A3" w:rsidRPr="00500580" w:rsidRDefault="000211A3" w:rsidP="00365035">
                            <w:pPr>
                              <w:widowControl/>
                              <w:jc w:val="right"/>
                              <w:rPr>
                                <w:rFonts w:ascii="Times New Roman" w:eastAsia="Times New Roman" w:hAnsi="Times New Roman" w:cs="Times New Roman"/>
                                <w:b/>
                                <w:sz w:val="14"/>
                                <w:szCs w:val="22"/>
                                <w:lang w:eastAsia="ru-RU" w:bidi="ar-SA"/>
                              </w:rPr>
                            </w:pPr>
                          </w:p>
                        </w:tc>
                        <w:tc>
                          <w:tcPr>
                            <w:tcW w:w="698" w:type="dxa"/>
                            <w:tcBorders>
                              <w:top w:val="nil"/>
                              <w:left w:val="nil"/>
                              <w:bottom w:val="nil"/>
                              <w:right w:val="nil"/>
                            </w:tcBorders>
                            <w:shd w:val="clear" w:color="auto" w:fill="auto"/>
                            <w:noWrap/>
                            <w:vAlign w:val="bottom"/>
                            <w:hideMark/>
                          </w:tcPr>
                          <w:p w:rsidR="000211A3" w:rsidRPr="00500580" w:rsidRDefault="000211A3" w:rsidP="00365035">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0211A3" w:rsidRPr="00500580" w:rsidRDefault="000211A3" w:rsidP="00365035">
                            <w:pPr>
                              <w:widowControl/>
                              <w:rPr>
                                <w:rFonts w:ascii="Times New Roman" w:eastAsia="Times New Roman" w:hAnsi="Times New Roman" w:cs="Times New Roman"/>
                                <w:b/>
                                <w:color w:val="auto"/>
                                <w:sz w:val="14"/>
                                <w:szCs w:val="20"/>
                                <w:lang w:eastAsia="ru-RU" w:bidi="ar-SA"/>
                              </w:rPr>
                            </w:pPr>
                          </w:p>
                        </w:tc>
                      </w:tr>
                      <w:tr w:rsidR="000211A3" w:rsidRPr="00500580"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365035">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Residiual</w:t>
                            </w:r>
                          </w:p>
                        </w:tc>
                        <w:tc>
                          <w:tcPr>
                            <w:tcW w:w="1417" w:type="dxa"/>
                            <w:tcBorders>
                              <w:top w:val="nil"/>
                              <w:left w:val="nil"/>
                              <w:bottom w:val="nil"/>
                              <w:right w:val="nil"/>
                            </w:tcBorders>
                            <w:shd w:val="clear" w:color="auto" w:fill="auto"/>
                            <w:noWrap/>
                            <w:vAlign w:val="bottom"/>
                            <w:hideMark/>
                          </w:tcPr>
                          <w:p w:rsidR="000211A3" w:rsidRPr="00500580" w:rsidRDefault="000211A3"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24</w:t>
                            </w:r>
                          </w:p>
                        </w:tc>
                        <w:tc>
                          <w:tcPr>
                            <w:tcW w:w="1418" w:type="dxa"/>
                            <w:tcBorders>
                              <w:top w:val="nil"/>
                              <w:left w:val="nil"/>
                              <w:bottom w:val="nil"/>
                              <w:right w:val="nil"/>
                            </w:tcBorders>
                            <w:shd w:val="clear" w:color="auto" w:fill="auto"/>
                            <w:noWrap/>
                            <w:vAlign w:val="bottom"/>
                            <w:hideMark/>
                          </w:tcPr>
                          <w:p w:rsidR="000211A3" w:rsidRPr="00500580" w:rsidRDefault="000211A3"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2705325,075</w:t>
                            </w:r>
                          </w:p>
                        </w:tc>
                        <w:tc>
                          <w:tcPr>
                            <w:tcW w:w="1305" w:type="dxa"/>
                            <w:tcBorders>
                              <w:top w:val="nil"/>
                              <w:left w:val="nil"/>
                              <w:bottom w:val="nil"/>
                              <w:right w:val="nil"/>
                            </w:tcBorders>
                            <w:shd w:val="clear" w:color="auto" w:fill="auto"/>
                            <w:noWrap/>
                            <w:vAlign w:val="bottom"/>
                            <w:hideMark/>
                          </w:tcPr>
                          <w:p w:rsidR="000211A3" w:rsidRPr="00500580" w:rsidRDefault="000211A3"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112721,8781</w:t>
                            </w:r>
                          </w:p>
                        </w:tc>
                        <w:tc>
                          <w:tcPr>
                            <w:tcW w:w="1104" w:type="dxa"/>
                            <w:tcBorders>
                              <w:top w:val="nil"/>
                              <w:left w:val="nil"/>
                              <w:bottom w:val="nil"/>
                              <w:right w:val="nil"/>
                            </w:tcBorders>
                            <w:shd w:val="clear" w:color="auto" w:fill="auto"/>
                            <w:noWrap/>
                            <w:vAlign w:val="bottom"/>
                            <w:hideMark/>
                          </w:tcPr>
                          <w:p w:rsidR="000211A3" w:rsidRPr="00500580" w:rsidRDefault="000211A3" w:rsidP="00365035">
                            <w:pPr>
                              <w:widowControl/>
                              <w:jc w:val="right"/>
                              <w:rPr>
                                <w:rFonts w:ascii="Times New Roman" w:eastAsia="Times New Roman" w:hAnsi="Times New Roman" w:cs="Times New Roman"/>
                                <w:b/>
                                <w:sz w:val="14"/>
                                <w:szCs w:val="22"/>
                                <w:lang w:eastAsia="ru-RU" w:bidi="ar-SA"/>
                              </w:rPr>
                            </w:pPr>
                          </w:p>
                        </w:tc>
                        <w:tc>
                          <w:tcPr>
                            <w:tcW w:w="1287" w:type="dxa"/>
                            <w:tcBorders>
                              <w:top w:val="nil"/>
                              <w:left w:val="nil"/>
                              <w:bottom w:val="nil"/>
                              <w:right w:val="nil"/>
                            </w:tcBorders>
                            <w:shd w:val="clear" w:color="auto" w:fill="auto"/>
                            <w:noWrap/>
                            <w:vAlign w:val="bottom"/>
                            <w:hideMark/>
                          </w:tcPr>
                          <w:p w:rsidR="000211A3" w:rsidRPr="00500580" w:rsidRDefault="000211A3" w:rsidP="00365035">
                            <w:pPr>
                              <w:widowControl/>
                              <w:rPr>
                                <w:rFonts w:ascii="Times New Roman" w:eastAsia="Times New Roman" w:hAnsi="Times New Roman" w:cs="Times New Roman"/>
                                <w:b/>
                                <w:color w:val="auto"/>
                                <w:sz w:val="14"/>
                                <w:szCs w:val="20"/>
                                <w:lang w:eastAsia="ru-RU" w:bidi="ar-SA"/>
                              </w:rPr>
                            </w:pPr>
                          </w:p>
                        </w:tc>
                        <w:tc>
                          <w:tcPr>
                            <w:tcW w:w="1134" w:type="dxa"/>
                            <w:tcBorders>
                              <w:top w:val="nil"/>
                              <w:left w:val="nil"/>
                              <w:bottom w:val="nil"/>
                              <w:right w:val="nil"/>
                            </w:tcBorders>
                            <w:shd w:val="clear" w:color="auto" w:fill="auto"/>
                            <w:noWrap/>
                            <w:vAlign w:val="bottom"/>
                            <w:hideMark/>
                          </w:tcPr>
                          <w:p w:rsidR="000211A3" w:rsidRPr="00500580" w:rsidRDefault="000211A3" w:rsidP="00365035">
                            <w:pPr>
                              <w:widowControl/>
                              <w:rPr>
                                <w:rFonts w:ascii="Times New Roman" w:eastAsia="Times New Roman" w:hAnsi="Times New Roman" w:cs="Times New Roman"/>
                                <w:b/>
                                <w:color w:val="auto"/>
                                <w:sz w:val="14"/>
                                <w:szCs w:val="20"/>
                                <w:lang w:eastAsia="ru-RU" w:bidi="ar-SA"/>
                              </w:rPr>
                            </w:pPr>
                          </w:p>
                        </w:tc>
                        <w:tc>
                          <w:tcPr>
                            <w:tcW w:w="698" w:type="dxa"/>
                            <w:tcBorders>
                              <w:top w:val="nil"/>
                              <w:left w:val="nil"/>
                              <w:bottom w:val="nil"/>
                              <w:right w:val="nil"/>
                            </w:tcBorders>
                            <w:shd w:val="clear" w:color="auto" w:fill="auto"/>
                            <w:noWrap/>
                            <w:vAlign w:val="bottom"/>
                            <w:hideMark/>
                          </w:tcPr>
                          <w:p w:rsidR="000211A3" w:rsidRPr="00500580" w:rsidRDefault="000211A3" w:rsidP="00365035">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0211A3" w:rsidRPr="00500580" w:rsidRDefault="000211A3" w:rsidP="00365035">
                            <w:pPr>
                              <w:widowControl/>
                              <w:rPr>
                                <w:rFonts w:ascii="Times New Roman" w:eastAsia="Times New Roman" w:hAnsi="Times New Roman" w:cs="Times New Roman"/>
                                <w:b/>
                                <w:color w:val="auto"/>
                                <w:sz w:val="14"/>
                                <w:szCs w:val="20"/>
                                <w:lang w:eastAsia="ru-RU" w:bidi="ar-SA"/>
                              </w:rPr>
                            </w:pPr>
                          </w:p>
                        </w:tc>
                      </w:tr>
                      <w:tr w:rsidR="000211A3"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0211A3" w:rsidRPr="004A7008" w:rsidRDefault="000211A3" w:rsidP="00365035">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Summary</w:t>
                            </w:r>
                          </w:p>
                        </w:tc>
                        <w:tc>
                          <w:tcPr>
                            <w:tcW w:w="1417" w:type="dxa"/>
                            <w:tcBorders>
                              <w:top w:val="nil"/>
                              <w:left w:val="nil"/>
                              <w:bottom w:val="single" w:sz="8" w:space="0" w:color="auto"/>
                              <w:right w:val="nil"/>
                            </w:tcBorders>
                            <w:shd w:val="clear" w:color="auto" w:fill="auto"/>
                            <w:noWrap/>
                            <w:vAlign w:val="bottom"/>
                            <w:hideMark/>
                          </w:tcPr>
                          <w:p w:rsidR="000211A3" w:rsidRPr="00500580" w:rsidRDefault="000211A3"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25</w:t>
                            </w:r>
                          </w:p>
                        </w:tc>
                        <w:tc>
                          <w:tcPr>
                            <w:tcW w:w="1418" w:type="dxa"/>
                            <w:tcBorders>
                              <w:top w:val="nil"/>
                              <w:left w:val="nil"/>
                              <w:bottom w:val="single" w:sz="8" w:space="0" w:color="auto"/>
                              <w:right w:val="nil"/>
                            </w:tcBorders>
                            <w:shd w:val="clear" w:color="auto" w:fill="auto"/>
                            <w:noWrap/>
                            <w:vAlign w:val="bottom"/>
                            <w:hideMark/>
                          </w:tcPr>
                          <w:p w:rsidR="000211A3" w:rsidRPr="00365035" w:rsidRDefault="000211A3" w:rsidP="00365035">
                            <w:pPr>
                              <w:widowControl/>
                              <w:jc w:val="right"/>
                              <w:rPr>
                                <w:rFonts w:ascii="Times New Roman" w:eastAsia="Times New Roman" w:hAnsi="Times New Roman" w:cs="Times New Roman"/>
                                <w:b/>
                                <w:sz w:val="14"/>
                                <w:szCs w:val="22"/>
                                <w:lang w:val="ru-RU" w:eastAsia="ru-RU" w:bidi="ar-SA"/>
                              </w:rPr>
                            </w:pPr>
                            <w:r w:rsidRPr="00500580">
                              <w:rPr>
                                <w:rFonts w:ascii="Times New Roman" w:eastAsia="Times New Roman" w:hAnsi="Times New Roman" w:cs="Times New Roman"/>
                                <w:b/>
                                <w:sz w:val="14"/>
                                <w:szCs w:val="22"/>
                                <w:lang w:eastAsia="ru-RU" w:bidi="ar-SA"/>
                              </w:rPr>
                              <w:t>4</w:t>
                            </w:r>
                            <w:r w:rsidRPr="00365035">
                              <w:rPr>
                                <w:rFonts w:ascii="Times New Roman" w:eastAsia="Times New Roman" w:hAnsi="Times New Roman" w:cs="Times New Roman"/>
                                <w:b/>
                                <w:sz w:val="14"/>
                                <w:szCs w:val="22"/>
                                <w:lang w:val="ru-RU" w:eastAsia="ru-RU" w:bidi="ar-SA"/>
                              </w:rPr>
                              <w:t>99307975,9</w:t>
                            </w:r>
                          </w:p>
                        </w:tc>
                        <w:tc>
                          <w:tcPr>
                            <w:tcW w:w="1305" w:type="dxa"/>
                            <w:tcBorders>
                              <w:top w:val="nil"/>
                              <w:left w:val="nil"/>
                              <w:bottom w:val="single" w:sz="8" w:space="0" w:color="auto"/>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w:t>
                            </w:r>
                          </w:p>
                        </w:tc>
                        <w:tc>
                          <w:tcPr>
                            <w:tcW w:w="1104" w:type="dxa"/>
                            <w:tcBorders>
                              <w:top w:val="nil"/>
                              <w:left w:val="nil"/>
                              <w:bottom w:val="single" w:sz="8" w:space="0" w:color="auto"/>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w:t>
                            </w:r>
                          </w:p>
                        </w:tc>
                        <w:tc>
                          <w:tcPr>
                            <w:tcW w:w="1287" w:type="dxa"/>
                            <w:tcBorders>
                              <w:top w:val="nil"/>
                              <w:left w:val="nil"/>
                              <w:bottom w:val="single" w:sz="8" w:space="0" w:color="auto"/>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w:t>
                            </w:r>
                          </w:p>
                        </w:tc>
                        <w:tc>
                          <w:tcPr>
                            <w:tcW w:w="113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sz w:val="14"/>
                                <w:szCs w:val="22"/>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15"/>
                        </w:trPr>
                        <w:tc>
                          <w:tcPr>
                            <w:tcW w:w="1560"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41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41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gridAfter w:val="2"/>
                          <w:wAfter w:w="1439" w:type="dxa"/>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0211A3" w:rsidRPr="00500580" w:rsidRDefault="000211A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Coef.</w:t>
                            </w:r>
                          </w:p>
                        </w:tc>
                        <w:tc>
                          <w:tcPr>
                            <w:tcW w:w="1418" w:type="dxa"/>
                            <w:tcBorders>
                              <w:top w:val="single" w:sz="8" w:space="0" w:color="auto"/>
                              <w:left w:val="nil"/>
                              <w:bottom w:val="single" w:sz="4" w:space="0" w:color="auto"/>
                              <w:right w:val="nil"/>
                            </w:tcBorders>
                            <w:shd w:val="clear" w:color="auto" w:fill="auto"/>
                            <w:noWrap/>
                            <w:vAlign w:val="bottom"/>
                            <w:hideMark/>
                          </w:tcPr>
                          <w:p w:rsidR="000211A3" w:rsidRPr="00500580" w:rsidRDefault="000211A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St.err.</w:t>
                            </w:r>
                          </w:p>
                        </w:tc>
                        <w:tc>
                          <w:tcPr>
                            <w:tcW w:w="1305"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t-value</w:t>
                            </w:r>
                          </w:p>
                        </w:tc>
                        <w:tc>
                          <w:tcPr>
                            <w:tcW w:w="1104"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P-Value</w:t>
                            </w:r>
                          </w:p>
                        </w:tc>
                        <w:tc>
                          <w:tcPr>
                            <w:tcW w:w="1287"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 xml:space="preserve">Lowest </w:t>
                            </w:r>
                            <w:r w:rsidRPr="00365035">
                              <w:rPr>
                                <w:rFonts w:ascii="Times New Roman" w:eastAsia="Times New Roman" w:hAnsi="Times New Roman" w:cs="Times New Roman"/>
                                <w:b/>
                                <w:i/>
                                <w:iCs/>
                                <w:sz w:val="14"/>
                                <w:szCs w:val="22"/>
                                <w:lang w:val="ru-RU" w:eastAsia="ru-RU" w:bidi="ar-SA"/>
                              </w:rPr>
                              <w:t xml:space="preserve"> 95%</w:t>
                            </w:r>
                          </w:p>
                        </w:tc>
                        <w:tc>
                          <w:tcPr>
                            <w:tcW w:w="1134"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eastAsia="ru-RU" w:bidi="ar-SA"/>
                              </w:rPr>
                              <w:t>Upper</w:t>
                            </w:r>
                            <w:r w:rsidRPr="00365035">
                              <w:rPr>
                                <w:rFonts w:ascii="Times New Roman" w:eastAsia="Times New Roman" w:hAnsi="Times New Roman" w:cs="Times New Roman"/>
                                <w:b/>
                                <w:i/>
                                <w:iCs/>
                                <w:sz w:val="14"/>
                                <w:szCs w:val="22"/>
                                <w:lang w:val="ru-RU" w:eastAsia="ru-RU" w:bidi="ar-SA"/>
                              </w:rPr>
                              <w:t xml:space="preserve"> 95%</w:t>
                            </w:r>
                          </w:p>
                        </w:tc>
                      </w:tr>
                      <w:tr w:rsidR="000211A3" w:rsidRPr="00365035" w:rsidTr="00500580">
                        <w:trPr>
                          <w:gridAfter w:val="2"/>
                          <w:wAfter w:w="1439" w:type="dxa"/>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365035">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Y</w:t>
                            </w:r>
                            <w:r>
                              <w:rPr>
                                <w:rFonts w:ascii="Times New Roman" w:eastAsia="Times New Roman" w:hAnsi="Times New Roman" w:cs="Times New Roman"/>
                                <w:b/>
                                <w:sz w:val="14"/>
                                <w:szCs w:val="22"/>
                                <w:lang w:eastAsia="ru-RU" w:bidi="ar-SA"/>
                              </w:rPr>
                              <w:t xml:space="preserve"> </w:t>
                            </w:r>
                          </w:p>
                        </w:tc>
                        <w:tc>
                          <w:tcPr>
                            <w:tcW w:w="1417" w:type="dxa"/>
                            <w:tcBorders>
                              <w:top w:val="nil"/>
                              <w:left w:val="nil"/>
                              <w:bottom w:val="nil"/>
                              <w:right w:val="nil"/>
                            </w:tcBorders>
                            <w:shd w:val="clear" w:color="auto" w:fill="auto"/>
                            <w:noWrap/>
                            <w:vAlign w:val="bottom"/>
                            <w:hideMark/>
                          </w:tcPr>
                          <w:p w:rsidR="000211A3" w:rsidRPr="00365035" w:rsidRDefault="000211A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-1149771,31</w:t>
                            </w:r>
                          </w:p>
                        </w:tc>
                        <w:tc>
                          <w:tcPr>
                            <w:tcW w:w="1418" w:type="dxa"/>
                            <w:tcBorders>
                              <w:top w:val="nil"/>
                              <w:left w:val="nil"/>
                              <w:bottom w:val="nil"/>
                              <w:right w:val="nil"/>
                            </w:tcBorders>
                            <w:shd w:val="clear" w:color="auto" w:fill="auto"/>
                            <w:noWrap/>
                            <w:vAlign w:val="bottom"/>
                            <w:hideMark/>
                          </w:tcPr>
                          <w:p w:rsidR="000211A3" w:rsidRPr="00365035" w:rsidRDefault="000211A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17624,41683</w:t>
                            </w:r>
                          </w:p>
                        </w:tc>
                        <w:tc>
                          <w:tcPr>
                            <w:tcW w:w="1305" w:type="dxa"/>
                            <w:tcBorders>
                              <w:top w:val="nil"/>
                              <w:left w:val="nil"/>
                              <w:bottom w:val="nil"/>
                              <w:right w:val="nil"/>
                            </w:tcBorders>
                            <w:shd w:val="clear" w:color="auto" w:fill="auto"/>
                            <w:noWrap/>
                            <w:vAlign w:val="bottom"/>
                            <w:hideMark/>
                          </w:tcPr>
                          <w:p w:rsidR="000211A3" w:rsidRPr="00365035" w:rsidRDefault="000211A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-65,2374102</w:t>
                            </w:r>
                          </w:p>
                        </w:tc>
                        <w:tc>
                          <w:tcPr>
                            <w:tcW w:w="1104" w:type="dxa"/>
                            <w:tcBorders>
                              <w:top w:val="nil"/>
                              <w:left w:val="nil"/>
                              <w:bottom w:val="nil"/>
                              <w:right w:val="nil"/>
                            </w:tcBorders>
                            <w:shd w:val="clear" w:color="auto" w:fill="BDD6EE" w:themeFill="accent1" w:themeFillTint="66"/>
                            <w:noWrap/>
                            <w:vAlign w:val="bottom"/>
                            <w:hideMark/>
                          </w:tcPr>
                          <w:p w:rsidR="000211A3" w:rsidRPr="00365035" w:rsidRDefault="000211A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1,56223E-28</w:t>
                            </w:r>
                          </w:p>
                        </w:tc>
                        <w:tc>
                          <w:tcPr>
                            <w:tcW w:w="1287" w:type="dxa"/>
                            <w:tcBorders>
                              <w:top w:val="nil"/>
                              <w:left w:val="nil"/>
                              <w:bottom w:val="nil"/>
                              <w:right w:val="nil"/>
                            </w:tcBorders>
                            <w:shd w:val="clear" w:color="auto" w:fill="auto"/>
                            <w:noWrap/>
                            <w:vAlign w:val="bottom"/>
                            <w:hideMark/>
                          </w:tcPr>
                          <w:p w:rsidR="000211A3" w:rsidRPr="00365035" w:rsidRDefault="000211A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-1186146,318</w:t>
                            </w:r>
                          </w:p>
                        </w:tc>
                        <w:tc>
                          <w:tcPr>
                            <w:tcW w:w="1134" w:type="dxa"/>
                            <w:tcBorders>
                              <w:top w:val="nil"/>
                              <w:left w:val="nil"/>
                              <w:bottom w:val="nil"/>
                              <w:right w:val="nil"/>
                            </w:tcBorders>
                            <w:shd w:val="clear" w:color="auto" w:fill="auto"/>
                            <w:noWrap/>
                            <w:vAlign w:val="bottom"/>
                            <w:hideMark/>
                          </w:tcPr>
                          <w:p w:rsidR="000211A3" w:rsidRPr="00365035" w:rsidRDefault="000211A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-1113396,301</w:t>
                            </w:r>
                          </w:p>
                        </w:tc>
                      </w:tr>
                      <w:tr w:rsidR="000211A3" w:rsidRPr="00365035" w:rsidTr="00500580">
                        <w:trPr>
                          <w:gridAfter w:val="2"/>
                          <w:wAfter w:w="1439" w:type="dxa"/>
                          <w:trHeight w:val="315"/>
                        </w:trPr>
                        <w:tc>
                          <w:tcPr>
                            <w:tcW w:w="1560" w:type="dxa"/>
                            <w:tcBorders>
                              <w:top w:val="nil"/>
                              <w:left w:val="nil"/>
                              <w:bottom w:val="single" w:sz="8" w:space="0" w:color="auto"/>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X 1</w:t>
                            </w:r>
                          </w:p>
                        </w:tc>
                        <w:tc>
                          <w:tcPr>
                            <w:tcW w:w="1417" w:type="dxa"/>
                            <w:tcBorders>
                              <w:top w:val="nil"/>
                              <w:left w:val="nil"/>
                              <w:bottom w:val="single" w:sz="8" w:space="0" w:color="auto"/>
                              <w:right w:val="nil"/>
                            </w:tcBorders>
                            <w:shd w:val="clear" w:color="auto" w:fill="auto"/>
                            <w:noWrap/>
                            <w:vAlign w:val="bottom"/>
                            <w:hideMark/>
                          </w:tcPr>
                          <w:p w:rsidR="000211A3" w:rsidRPr="00365035" w:rsidRDefault="000211A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582,7155121</w:t>
                            </w:r>
                          </w:p>
                        </w:tc>
                        <w:tc>
                          <w:tcPr>
                            <w:tcW w:w="1418" w:type="dxa"/>
                            <w:tcBorders>
                              <w:top w:val="nil"/>
                              <w:left w:val="nil"/>
                              <w:bottom w:val="single" w:sz="8" w:space="0" w:color="auto"/>
                              <w:right w:val="nil"/>
                            </w:tcBorders>
                            <w:shd w:val="clear" w:color="auto" w:fill="auto"/>
                            <w:noWrap/>
                            <w:vAlign w:val="bottom"/>
                            <w:hideMark/>
                          </w:tcPr>
                          <w:p w:rsidR="000211A3" w:rsidRPr="00365035" w:rsidRDefault="000211A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8,779224822</w:t>
                            </w:r>
                          </w:p>
                        </w:tc>
                        <w:tc>
                          <w:tcPr>
                            <w:tcW w:w="1305" w:type="dxa"/>
                            <w:tcBorders>
                              <w:top w:val="nil"/>
                              <w:left w:val="nil"/>
                              <w:bottom w:val="single" w:sz="8" w:space="0" w:color="auto"/>
                              <w:right w:val="nil"/>
                            </w:tcBorders>
                            <w:shd w:val="clear" w:color="auto" w:fill="auto"/>
                            <w:noWrap/>
                            <w:vAlign w:val="bottom"/>
                            <w:hideMark/>
                          </w:tcPr>
                          <w:p w:rsidR="000211A3" w:rsidRPr="00365035" w:rsidRDefault="000211A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66,37436948</w:t>
                            </w:r>
                          </w:p>
                        </w:tc>
                        <w:tc>
                          <w:tcPr>
                            <w:tcW w:w="1104" w:type="dxa"/>
                            <w:tcBorders>
                              <w:top w:val="nil"/>
                              <w:left w:val="nil"/>
                              <w:bottom w:val="single" w:sz="8" w:space="0" w:color="auto"/>
                              <w:right w:val="nil"/>
                            </w:tcBorders>
                            <w:shd w:val="clear" w:color="auto" w:fill="BDD6EE" w:themeFill="accent1" w:themeFillTint="66"/>
                            <w:noWrap/>
                            <w:vAlign w:val="bottom"/>
                            <w:hideMark/>
                          </w:tcPr>
                          <w:p w:rsidR="000211A3" w:rsidRPr="00365035" w:rsidRDefault="000211A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1,03422E-28</w:t>
                            </w:r>
                          </w:p>
                        </w:tc>
                        <w:tc>
                          <w:tcPr>
                            <w:tcW w:w="1287" w:type="dxa"/>
                            <w:tcBorders>
                              <w:top w:val="nil"/>
                              <w:left w:val="nil"/>
                              <w:bottom w:val="single" w:sz="8" w:space="0" w:color="auto"/>
                              <w:right w:val="nil"/>
                            </w:tcBorders>
                            <w:shd w:val="clear" w:color="auto" w:fill="auto"/>
                            <w:noWrap/>
                            <w:vAlign w:val="bottom"/>
                            <w:hideMark/>
                          </w:tcPr>
                          <w:p w:rsidR="000211A3" w:rsidRPr="00365035" w:rsidRDefault="000211A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564,5960826</w:t>
                            </w:r>
                          </w:p>
                        </w:tc>
                        <w:tc>
                          <w:tcPr>
                            <w:tcW w:w="1134" w:type="dxa"/>
                            <w:tcBorders>
                              <w:top w:val="nil"/>
                              <w:left w:val="nil"/>
                              <w:bottom w:val="single" w:sz="8" w:space="0" w:color="auto"/>
                              <w:right w:val="nil"/>
                            </w:tcBorders>
                            <w:shd w:val="clear" w:color="auto" w:fill="auto"/>
                            <w:noWrap/>
                            <w:vAlign w:val="bottom"/>
                            <w:hideMark/>
                          </w:tcPr>
                          <w:p w:rsidR="000211A3" w:rsidRPr="00365035" w:rsidRDefault="000211A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600,8349416</w:t>
                            </w:r>
                          </w:p>
                        </w:tc>
                      </w:tr>
                    </w:tbl>
                    <w:p w:rsidR="000211A3" w:rsidRPr="00365035" w:rsidRDefault="000211A3">
                      <w:pPr>
                        <w:rPr>
                          <w:lang w:val="ru-RU"/>
                        </w:rPr>
                      </w:pPr>
                    </w:p>
                  </w:txbxContent>
                </v:textbox>
                <w10:wrap type="square"/>
              </v:shape>
            </w:pict>
          </mc:Fallback>
        </mc:AlternateContent>
      </w:r>
      <w:r w:rsidR="00F26081">
        <w:rPr>
          <w:noProof/>
          <w:lang w:val="ru-RU" w:eastAsia="ru-RU" w:bidi="ar-SA"/>
        </w:rPr>
        <w:drawing>
          <wp:inline distT="0" distB="0" distL="0" distR="0" wp14:anchorId="21451422" wp14:editId="7589C8EB">
            <wp:extent cx="6393485" cy="2230755"/>
            <wp:effectExtent l="0" t="0" r="7620" b="9525"/>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tbl>
      <w:tblPr>
        <w:tblW w:w="10112" w:type="dxa"/>
        <w:tblInd w:w="-431"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76"/>
        <w:gridCol w:w="1056"/>
        <w:gridCol w:w="1056"/>
        <w:gridCol w:w="554"/>
        <w:gridCol w:w="1056"/>
        <w:gridCol w:w="1056"/>
        <w:gridCol w:w="554"/>
        <w:gridCol w:w="1056"/>
        <w:gridCol w:w="554"/>
        <w:gridCol w:w="1056"/>
        <w:gridCol w:w="554"/>
        <w:gridCol w:w="1056"/>
      </w:tblGrid>
      <w:tr w:rsidR="009030B5" w:rsidRPr="0048089D" w:rsidTr="0009492E">
        <w:trPr>
          <w:trHeight w:val="300"/>
        </w:trPr>
        <w:tc>
          <w:tcPr>
            <w:tcW w:w="0" w:type="auto"/>
            <w:tcBorders>
              <w:top w:val="single" w:sz="4" w:space="0" w:color="auto"/>
              <w:bottom w:val="single" w:sz="4" w:space="0" w:color="auto"/>
            </w:tcBorders>
            <w:shd w:val="clear" w:color="auto" w:fill="BDD6EE" w:themeFill="accent1" w:themeFillTint="66"/>
            <w:noWrap/>
            <w:vAlign w:val="bottom"/>
            <w:hideMark/>
          </w:tcPr>
          <w:p w:rsidR="009030B5" w:rsidRPr="0048089D" w:rsidRDefault="009030B5" w:rsidP="009030B5">
            <w:pPr>
              <w:widowControl/>
              <w:jc w:val="center"/>
              <w:rPr>
                <w:rFonts w:ascii="Times New Roman" w:eastAsia="Times New Roman" w:hAnsi="Times New Roman" w:cs="Times New Roman"/>
                <w:b/>
                <w:color w:val="auto"/>
                <w:sz w:val="16"/>
                <w:szCs w:val="16"/>
                <w:lang w:eastAsia="ru-RU" w:bidi="ar-SA"/>
              </w:rPr>
            </w:pPr>
            <w:r w:rsidRPr="0048089D">
              <w:rPr>
                <w:rFonts w:ascii="Times New Roman" w:eastAsia="Times New Roman" w:hAnsi="Times New Roman" w:cs="Times New Roman"/>
                <w:b/>
                <w:color w:val="auto"/>
                <w:sz w:val="16"/>
                <w:szCs w:val="16"/>
                <w:lang w:eastAsia="ru-RU" w:bidi="ar-SA"/>
              </w:rPr>
              <w:t>Year</w:t>
            </w:r>
          </w:p>
        </w:tc>
        <w:tc>
          <w:tcPr>
            <w:tcW w:w="0" w:type="auto"/>
            <w:tcBorders>
              <w:top w:val="single" w:sz="4" w:space="0" w:color="auto"/>
              <w:bottom w:val="single" w:sz="4" w:space="0" w:color="auto"/>
            </w:tcBorders>
            <w:shd w:val="clear" w:color="auto" w:fill="BDD6EE" w:themeFill="accent1" w:themeFillTint="66"/>
            <w:noWrap/>
            <w:vAlign w:val="bottom"/>
            <w:hideMark/>
          </w:tcPr>
          <w:p w:rsidR="009030B5" w:rsidRPr="0048089D" w:rsidRDefault="009030B5" w:rsidP="009030B5">
            <w:pPr>
              <w:widowControl/>
              <w:jc w:val="center"/>
              <w:rPr>
                <w:rFonts w:ascii="Times New Roman" w:eastAsia="Times New Roman" w:hAnsi="Times New Roman" w:cs="Times New Roman"/>
                <w:b/>
                <w:sz w:val="16"/>
                <w:szCs w:val="16"/>
                <w:lang w:eastAsia="ru-RU" w:bidi="ar-SA"/>
              </w:rPr>
            </w:pPr>
            <w:r w:rsidRPr="0048089D">
              <w:rPr>
                <w:rFonts w:ascii="Times New Roman" w:eastAsia="Times New Roman" w:hAnsi="Times New Roman" w:cs="Times New Roman"/>
                <w:b/>
                <w:sz w:val="16"/>
                <w:szCs w:val="16"/>
                <w:lang w:eastAsia="ru-RU" w:bidi="ar-SA"/>
              </w:rPr>
              <w:t>Generation</w:t>
            </w:r>
          </w:p>
        </w:tc>
        <w:tc>
          <w:tcPr>
            <w:tcW w:w="0" w:type="auto"/>
            <w:tcBorders>
              <w:top w:val="single" w:sz="4" w:space="0" w:color="auto"/>
              <w:bottom w:val="single" w:sz="4" w:space="0" w:color="auto"/>
            </w:tcBorders>
            <w:shd w:val="clear" w:color="auto" w:fill="BDD6EE" w:themeFill="accent1" w:themeFillTint="66"/>
            <w:noWrap/>
            <w:vAlign w:val="bottom"/>
            <w:hideMark/>
          </w:tcPr>
          <w:p w:rsidR="009030B5" w:rsidRPr="0048089D" w:rsidRDefault="009030B5" w:rsidP="009030B5">
            <w:pPr>
              <w:widowControl/>
              <w:jc w:val="center"/>
              <w:rPr>
                <w:rFonts w:ascii="Times New Roman" w:eastAsia="Times New Roman" w:hAnsi="Times New Roman" w:cs="Times New Roman"/>
                <w:b/>
                <w:sz w:val="16"/>
                <w:szCs w:val="16"/>
                <w:lang w:val="ru-RU" w:eastAsia="ru-RU" w:bidi="ar-SA"/>
              </w:rPr>
            </w:pPr>
            <w:r w:rsidRPr="0048089D">
              <w:rPr>
                <w:rFonts w:ascii="Times New Roman" w:eastAsia="Times New Roman" w:hAnsi="Times New Roman" w:cs="Times New Roman"/>
                <w:b/>
                <w:sz w:val="16"/>
                <w:szCs w:val="16"/>
                <w:lang w:eastAsia="ru-RU" w:bidi="ar-SA"/>
              </w:rPr>
              <w:t>R</w:t>
            </w:r>
            <w:r w:rsidRPr="0048089D">
              <w:rPr>
                <w:rFonts w:ascii="Times New Roman" w:eastAsia="Times New Roman" w:hAnsi="Times New Roman" w:cs="Times New Roman"/>
                <w:b/>
                <w:sz w:val="16"/>
                <w:szCs w:val="16"/>
                <w:lang w:val="ru-RU" w:eastAsia="ru-RU" w:bidi="ar-SA"/>
              </w:rPr>
              <w:t>egression</w:t>
            </w:r>
          </w:p>
        </w:tc>
        <w:tc>
          <w:tcPr>
            <w:tcW w:w="0" w:type="auto"/>
            <w:tcBorders>
              <w:top w:val="single" w:sz="4" w:space="0" w:color="auto"/>
              <w:bottom w:val="single" w:sz="4" w:space="0" w:color="auto"/>
            </w:tcBorders>
            <w:shd w:val="clear" w:color="auto" w:fill="BDD6EE" w:themeFill="accent1" w:themeFillTint="66"/>
            <w:vAlign w:val="bottom"/>
          </w:tcPr>
          <w:p w:rsidR="009030B5" w:rsidRPr="0048089D" w:rsidRDefault="009030B5" w:rsidP="009030B5">
            <w:pPr>
              <w:widowControl/>
              <w:jc w:val="center"/>
              <w:rPr>
                <w:rFonts w:ascii="Times New Roman" w:eastAsia="Times New Roman" w:hAnsi="Times New Roman" w:cs="Times New Roman"/>
                <w:b/>
                <w:color w:val="auto"/>
                <w:sz w:val="16"/>
                <w:szCs w:val="16"/>
                <w:lang w:eastAsia="ru-RU" w:bidi="ar-SA"/>
              </w:rPr>
            </w:pPr>
            <w:r w:rsidRPr="0048089D">
              <w:rPr>
                <w:rFonts w:ascii="Times New Roman" w:eastAsia="Times New Roman" w:hAnsi="Times New Roman" w:cs="Times New Roman"/>
                <w:b/>
                <w:color w:val="auto"/>
                <w:sz w:val="16"/>
                <w:szCs w:val="16"/>
                <w:lang w:eastAsia="ru-RU" w:bidi="ar-SA"/>
              </w:rPr>
              <w:t>Year</w:t>
            </w:r>
          </w:p>
        </w:tc>
        <w:tc>
          <w:tcPr>
            <w:tcW w:w="0" w:type="auto"/>
            <w:tcBorders>
              <w:top w:val="single" w:sz="4" w:space="0" w:color="auto"/>
              <w:bottom w:val="single" w:sz="4" w:space="0" w:color="auto"/>
            </w:tcBorders>
            <w:shd w:val="clear" w:color="auto" w:fill="BDD6EE" w:themeFill="accent1" w:themeFillTint="66"/>
            <w:vAlign w:val="bottom"/>
          </w:tcPr>
          <w:p w:rsidR="009030B5" w:rsidRPr="0048089D" w:rsidRDefault="009030B5" w:rsidP="009030B5">
            <w:pPr>
              <w:widowControl/>
              <w:jc w:val="center"/>
              <w:rPr>
                <w:rFonts w:ascii="Times New Roman" w:eastAsia="Times New Roman" w:hAnsi="Times New Roman" w:cs="Times New Roman"/>
                <w:b/>
                <w:sz w:val="16"/>
                <w:szCs w:val="16"/>
                <w:lang w:eastAsia="ru-RU" w:bidi="ar-SA"/>
              </w:rPr>
            </w:pPr>
            <w:r w:rsidRPr="0048089D">
              <w:rPr>
                <w:rFonts w:ascii="Times New Roman" w:eastAsia="Times New Roman" w:hAnsi="Times New Roman" w:cs="Times New Roman"/>
                <w:b/>
                <w:sz w:val="16"/>
                <w:szCs w:val="16"/>
                <w:lang w:eastAsia="ru-RU" w:bidi="ar-SA"/>
              </w:rPr>
              <w:t>Generation</w:t>
            </w:r>
          </w:p>
        </w:tc>
        <w:tc>
          <w:tcPr>
            <w:tcW w:w="0" w:type="auto"/>
            <w:tcBorders>
              <w:top w:val="single" w:sz="4" w:space="0" w:color="auto"/>
              <w:bottom w:val="single" w:sz="4" w:space="0" w:color="auto"/>
              <w:right w:val="single" w:sz="4" w:space="0" w:color="auto"/>
            </w:tcBorders>
            <w:shd w:val="clear" w:color="auto" w:fill="BDD6EE" w:themeFill="accent1" w:themeFillTint="66"/>
            <w:vAlign w:val="bottom"/>
          </w:tcPr>
          <w:p w:rsidR="009030B5" w:rsidRPr="0048089D" w:rsidRDefault="009030B5" w:rsidP="009030B5">
            <w:pPr>
              <w:widowControl/>
              <w:jc w:val="center"/>
              <w:rPr>
                <w:rFonts w:ascii="Times New Roman" w:eastAsia="Times New Roman" w:hAnsi="Times New Roman" w:cs="Times New Roman"/>
                <w:b/>
                <w:sz w:val="16"/>
                <w:szCs w:val="16"/>
                <w:lang w:val="ru-RU" w:eastAsia="ru-RU" w:bidi="ar-SA"/>
              </w:rPr>
            </w:pPr>
            <w:r w:rsidRPr="0048089D">
              <w:rPr>
                <w:rFonts w:ascii="Times New Roman" w:eastAsia="Times New Roman" w:hAnsi="Times New Roman" w:cs="Times New Roman"/>
                <w:b/>
                <w:sz w:val="16"/>
                <w:szCs w:val="16"/>
                <w:lang w:eastAsia="ru-RU" w:bidi="ar-SA"/>
              </w:rPr>
              <w:t>R</w:t>
            </w:r>
            <w:r w:rsidRPr="0048089D">
              <w:rPr>
                <w:rFonts w:ascii="Times New Roman" w:eastAsia="Times New Roman" w:hAnsi="Times New Roman" w:cs="Times New Roman"/>
                <w:b/>
                <w:sz w:val="16"/>
                <w:szCs w:val="16"/>
                <w:lang w:val="ru-RU" w:eastAsia="ru-RU" w:bidi="ar-SA"/>
              </w:rPr>
              <w:t>egression</w:t>
            </w:r>
          </w:p>
        </w:tc>
        <w:tc>
          <w:tcPr>
            <w:tcW w:w="0" w:type="auto"/>
            <w:tcBorders>
              <w:top w:val="single" w:sz="4" w:space="0" w:color="auto"/>
              <w:left w:val="single" w:sz="4" w:space="0" w:color="auto"/>
              <w:bottom w:val="single" w:sz="4" w:space="0" w:color="auto"/>
            </w:tcBorders>
            <w:shd w:val="clear" w:color="auto" w:fill="FBE4D5" w:themeFill="accent2" w:themeFillTint="33"/>
            <w:vAlign w:val="bottom"/>
          </w:tcPr>
          <w:p w:rsidR="009030B5" w:rsidRPr="0048089D" w:rsidRDefault="009030B5" w:rsidP="009030B5">
            <w:pPr>
              <w:widowControl/>
              <w:jc w:val="center"/>
              <w:rPr>
                <w:rFonts w:ascii="Times New Roman" w:eastAsia="Times New Roman" w:hAnsi="Times New Roman" w:cs="Times New Roman"/>
                <w:b/>
                <w:sz w:val="16"/>
                <w:szCs w:val="16"/>
                <w:lang w:val="ru-RU" w:bidi="ar-SA"/>
              </w:rPr>
            </w:pPr>
            <w:r w:rsidRPr="0048089D">
              <w:rPr>
                <w:rFonts w:ascii="Times New Roman" w:hAnsi="Times New Roman" w:cs="Times New Roman"/>
                <w:b/>
                <w:sz w:val="16"/>
                <w:szCs w:val="16"/>
              </w:rPr>
              <w:t>Year</w:t>
            </w:r>
          </w:p>
        </w:tc>
        <w:tc>
          <w:tcPr>
            <w:tcW w:w="0" w:type="auto"/>
            <w:tcBorders>
              <w:top w:val="single" w:sz="4" w:space="0" w:color="auto"/>
              <w:bottom w:val="single" w:sz="4" w:space="0" w:color="auto"/>
            </w:tcBorders>
            <w:shd w:val="clear" w:color="auto" w:fill="FBE4D5" w:themeFill="accent2" w:themeFillTint="33"/>
            <w:vAlign w:val="bottom"/>
          </w:tcPr>
          <w:p w:rsidR="009030B5" w:rsidRPr="0048089D" w:rsidRDefault="009030B5" w:rsidP="009030B5">
            <w:pPr>
              <w:jc w:val="center"/>
              <w:rPr>
                <w:rFonts w:ascii="Times New Roman" w:hAnsi="Times New Roman" w:cs="Times New Roman"/>
                <w:b/>
                <w:sz w:val="16"/>
                <w:szCs w:val="16"/>
              </w:rPr>
            </w:pPr>
            <w:r w:rsidRPr="0048089D">
              <w:rPr>
                <w:rFonts w:ascii="Times New Roman" w:hAnsi="Times New Roman" w:cs="Times New Roman"/>
                <w:b/>
                <w:sz w:val="16"/>
                <w:szCs w:val="16"/>
              </w:rPr>
              <w:t>Model</w:t>
            </w:r>
          </w:p>
        </w:tc>
        <w:tc>
          <w:tcPr>
            <w:tcW w:w="0" w:type="auto"/>
            <w:tcBorders>
              <w:top w:val="single" w:sz="4" w:space="0" w:color="auto"/>
              <w:bottom w:val="single" w:sz="4" w:space="0" w:color="auto"/>
            </w:tcBorders>
            <w:shd w:val="clear" w:color="auto" w:fill="FBE4D5" w:themeFill="accent2" w:themeFillTint="33"/>
            <w:vAlign w:val="bottom"/>
          </w:tcPr>
          <w:p w:rsidR="009030B5" w:rsidRPr="0048089D" w:rsidRDefault="009030B5" w:rsidP="009030B5">
            <w:pPr>
              <w:widowControl/>
              <w:jc w:val="center"/>
              <w:rPr>
                <w:rFonts w:ascii="Times New Roman" w:eastAsia="Times New Roman" w:hAnsi="Times New Roman" w:cs="Times New Roman"/>
                <w:b/>
                <w:sz w:val="16"/>
                <w:szCs w:val="16"/>
                <w:lang w:val="ru-RU" w:bidi="ar-SA"/>
              </w:rPr>
            </w:pPr>
            <w:r w:rsidRPr="0048089D">
              <w:rPr>
                <w:rFonts w:ascii="Times New Roman" w:hAnsi="Times New Roman" w:cs="Times New Roman"/>
                <w:b/>
                <w:sz w:val="16"/>
                <w:szCs w:val="16"/>
              </w:rPr>
              <w:t>Year</w:t>
            </w:r>
          </w:p>
        </w:tc>
        <w:tc>
          <w:tcPr>
            <w:tcW w:w="0" w:type="auto"/>
            <w:tcBorders>
              <w:top w:val="single" w:sz="4" w:space="0" w:color="auto"/>
              <w:bottom w:val="single" w:sz="4" w:space="0" w:color="auto"/>
            </w:tcBorders>
            <w:shd w:val="clear" w:color="auto" w:fill="FBE4D5" w:themeFill="accent2" w:themeFillTint="33"/>
            <w:vAlign w:val="bottom"/>
          </w:tcPr>
          <w:p w:rsidR="009030B5" w:rsidRPr="0048089D" w:rsidRDefault="009030B5" w:rsidP="009030B5">
            <w:pPr>
              <w:jc w:val="center"/>
              <w:rPr>
                <w:rFonts w:ascii="Times New Roman" w:hAnsi="Times New Roman" w:cs="Times New Roman"/>
                <w:b/>
                <w:sz w:val="16"/>
                <w:szCs w:val="16"/>
              </w:rPr>
            </w:pPr>
            <w:r w:rsidRPr="0048089D">
              <w:rPr>
                <w:rFonts w:ascii="Times New Roman" w:hAnsi="Times New Roman" w:cs="Times New Roman"/>
                <w:b/>
                <w:sz w:val="16"/>
                <w:szCs w:val="16"/>
              </w:rPr>
              <w:t>Model</w:t>
            </w:r>
          </w:p>
        </w:tc>
        <w:tc>
          <w:tcPr>
            <w:tcW w:w="0" w:type="auto"/>
            <w:tcBorders>
              <w:top w:val="single" w:sz="4" w:space="0" w:color="auto"/>
              <w:bottom w:val="single" w:sz="4" w:space="0" w:color="auto"/>
            </w:tcBorders>
            <w:shd w:val="clear" w:color="auto" w:fill="FBE4D5" w:themeFill="accent2" w:themeFillTint="33"/>
            <w:vAlign w:val="bottom"/>
          </w:tcPr>
          <w:p w:rsidR="009030B5" w:rsidRPr="0048089D" w:rsidRDefault="009030B5" w:rsidP="009030B5">
            <w:pPr>
              <w:widowControl/>
              <w:jc w:val="center"/>
              <w:rPr>
                <w:rFonts w:ascii="Times New Roman" w:eastAsia="Times New Roman" w:hAnsi="Times New Roman" w:cs="Times New Roman"/>
                <w:b/>
                <w:sz w:val="16"/>
                <w:szCs w:val="16"/>
                <w:lang w:val="ru-RU" w:bidi="ar-SA"/>
              </w:rPr>
            </w:pPr>
            <w:r w:rsidRPr="0048089D">
              <w:rPr>
                <w:rFonts w:ascii="Times New Roman" w:hAnsi="Times New Roman" w:cs="Times New Roman"/>
                <w:b/>
                <w:sz w:val="16"/>
                <w:szCs w:val="16"/>
              </w:rPr>
              <w:t>Year</w:t>
            </w:r>
          </w:p>
        </w:tc>
        <w:tc>
          <w:tcPr>
            <w:tcW w:w="0" w:type="auto"/>
            <w:tcBorders>
              <w:top w:val="single" w:sz="4" w:space="0" w:color="auto"/>
              <w:bottom w:val="single" w:sz="4" w:space="0" w:color="auto"/>
            </w:tcBorders>
            <w:shd w:val="clear" w:color="auto" w:fill="FBE4D5" w:themeFill="accent2" w:themeFillTint="33"/>
            <w:vAlign w:val="bottom"/>
          </w:tcPr>
          <w:p w:rsidR="009030B5" w:rsidRPr="0048089D" w:rsidRDefault="009030B5" w:rsidP="009030B5">
            <w:pPr>
              <w:jc w:val="center"/>
              <w:rPr>
                <w:rFonts w:ascii="Times New Roman" w:hAnsi="Times New Roman" w:cs="Times New Roman"/>
                <w:b/>
                <w:sz w:val="16"/>
                <w:szCs w:val="16"/>
              </w:rPr>
            </w:pPr>
            <w:r w:rsidRPr="0048089D">
              <w:rPr>
                <w:rFonts w:ascii="Times New Roman" w:hAnsi="Times New Roman" w:cs="Times New Roman"/>
                <w:b/>
                <w:sz w:val="16"/>
                <w:szCs w:val="16"/>
              </w:rPr>
              <w:t>Model</w:t>
            </w:r>
          </w:p>
        </w:tc>
      </w:tr>
      <w:tr w:rsidR="009030B5" w:rsidRPr="00F26081" w:rsidTr="0009492E">
        <w:trPr>
          <w:trHeight w:val="300"/>
        </w:trPr>
        <w:tc>
          <w:tcPr>
            <w:tcW w:w="0" w:type="auto"/>
            <w:tcBorders>
              <w:top w:val="single" w:sz="4" w:space="0" w:color="auto"/>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1995</w:t>
            </w:r>
          </w:p>
        </w:tc>
        <w:tc>
          <w:tcPr>
            <w:tcW w:w="0" w:type="auto"/>
            <w:tcBorders>
              <w:top w:val="single" w:sz="4" w:space="0" w:color="auto"/>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13375,24396</w:t>
            </w:r>
          </w:p>
        </w:tc>
        <w:tc>
          <w:tcPr>
            <w:tcW w:w="0" w:type="auto"/>
            <w:tcBorders>
              <w:top w:val="single" w:sz="4" w:space="0" w:color="auto"/>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12746,1367</w:t>
            </w:r>
          </w:p>
        </w:tc>
        <w:tc>
          <w:tcPr>
            <w:tcW w:w="0" w:type="auto"/>
            <w:tcBorders>
              <w:top w:val="single" w:sz="4" w:space="0" w:color="auto"/>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2009</w:t>
            </w:r>
          </w:p>
        </w:tc>
        <w:tc>
          <w:tcPr>
            <w:tcW w:w="0" w:type="auto"/>
            <w:tcBorders>
              <w:top w:val="single" w:sz="4" w:space="0" w:color="auto"/>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20264,89106</w:t>
            </w:r>
          </w:p>
        </w:tc>
        <w:tc>
          <w:tcPr>
            <w:tcW w:w="0" w:type="auto"/>
            <w:tcBorders>
              <w:top w:val="single" w:sz="4" w:space="0" w:color="auto"/>
              <w:bottom w:val="nil"/>
              <w:right w:val="single" w:sz="4" w:space="0" w:color="auto"/>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20904,15387</w:t>
            </w:r>
          </w:p>
        </w:tc>
        <w:tc>
          <w:tcPr>
            <w:tcW w:w="0" w:type="auto"/>
            <w:tcBorders>
              <w:top w:val="single" w:sz="4" w:space="0" w:color="auto"/>
              <w:left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2021</w:t>
            </w:r>
          </w:p>
        </w:tc>
        <w:tc>
          <w:tcPr>
            <w:tcW w:w="0" w:type="auto"/>
            <w:tcBorders>
              <w:top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27896,74002</w:t>
            </w:r>
          </w:p>
        </w:tc>
        <w:tc>
          <w:tcPr>
            <w:tcW w:w="0" w:type="auto"/>
            <w:tcBorders>
              <w:top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2035</w:t>
            </w:r>
          </w:p>
        </w:tc>
        <w:tc>
          <w:tcPr>
            <w:tcW w:w="0" w:type="auto"/>
            <w:tcBorders>
              <w:top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36054,75719</w:t>
            </w:r>
          </w:p>
        </w:tc>
        <w:tc>
          <w:tcPr>
            <w:tcW w:w="0" w:type="auto"/>
            <w:tcBorders>
              <w:top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2049</w:t>
            </w:r>
          </w:p>
        </w:tc>
        <w:tc>
          <w:tcPr>
            <w:tcW w:w="0" w:type="auto"/>
            <w:tcBorders>
              <w:top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44212,77436</w:t>
            </w:r>
          </w:p>
        </w:tc>
      </w:tr>
      <w:tr w:rsidR="009030B5" w:rsidRPr="00F26081" w:rsidTr="009030B5">
        <w:trPr>
          <w:trHeight w:val="315"/>
        </w:trPr>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Pr>
                <w:rFonts w:ascii="Times New Roman" w:eastAsia="Times New Roman" w:hAnsi="Times New Roman" w:cs="Times New Roman"/>
                <w:sz w:val="16"/>
                <w:szCs w:val="16"/>
                <w:lang w:eastAsia="ru-RU" w:bidi="ar-SA"/>
              </w:rPr>
              <w:t xml:space="preserve"> </w:t>
            </w:r>
            <w:r w:rsidRPr="00F26081">
              <w:rPr>
                <w:rFonts w:ascii="Times New Roman" w:eastAsia="Times New Roman" w:hAnsi="Times New Roman" w:cs="Times New Roman"/>
                <w:sz w:val="16"/>
                <w:szCs w:val="16"/>
                <w:lang w:val="ru-RU" w:eastAsia="ru-RU" w:bidi="ar-SA"/>
              </w:rPr>
              <w:t>1996</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13789,24953</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13328,85221</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2010</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21570,68886</w:t>
            </w:r>
          </w:p>
        </w:tc>
        <w:tc>
          <w:tcPr>
            <w:tcW w:w="0" w:type="auto"/>
            <w:tcBorders>
              <w:top w:val="nil"/>
              <w:bottom w:val="nil"/>
              <w:right w:val="single" w:sz="4" w:space="0" w:color="auto"/>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21486,86938</w:t>
            </w:r>
          </w:p>
        </w:tc>
        <w:tc>
          <w:tcPr>
            <w:tcW w:w="0" w:type="auto"/>
            <w:tcBorders>
              <w:left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2022</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28479,45553</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2036</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36637,4727</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2050</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44795,48987</w:t>
            </w:r>
          </w:p>
        </w:tc>
      </w:tr>
      <w:tr w:rsidR="009030B5" w:rsidRPr="00F26081" w:rsidTr="009030B5">
        <w:trPr>
          <w:trHeight w:val="300"/>
        </w:trPr>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1997</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14120,51713</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13911,56773</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2011</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22256,99524</w:t>
            </w:r>
          </w:p>
        </w:tc>
        <w:tc>
          <w:tcPr>
            <w:tcW w:w="0" w:type="auto"/>
            <w:tcBorders>
              <w:top w:val="nil"/>
              <w:bottom w:val="nil"/>
              <w:right w:val="single" w:sz="4" w:space="0" w:color="auto"/>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22069,5849</w:t>
            </w:r>
          </w:p>
        </w:tc>
        <w:tc>
          <w:tcPr>
            <w:tcW w:w="0" w:type="auto"/>
            <w:tcBorders>
              <w:left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2023</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29062,17104</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2037</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37220,18821</w:t>
            </w: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r>
      <w:tr w:rsidR="009030B5" w:rsidRPr="00F26081" w:rsidTr="009030B5">
        <w:trPr>
          <w:trHeight w:val="300"/>
        </w:trPr>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1998</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14502,91924</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14494,28324</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2012</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22806,27648</w:t>
            </w:r>
          </w:p>
        </w:tc>
        <w:tc>
          <w:tcPr>
            <w:tcW w:w="0" w:type="auto"/>
            <w:tcBorders>
              <w:top w:val="nil"/>
              <w:bottom w:val="nil"/>
              <w:right w:val="single" w:sz="4" w:space="0" w:color="auto"/>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22652,30041</w:t>
            </w:r>
          </w:p>
        </w:tc>
        <w:tc>
          <w:tcPr>
            <w:tcW w:w="0" w:type="auto"/>
            <w:tcBorders>
              <w:left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2024</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29644,88655</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2038</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37802,90372</w:t>
            </w: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r>
      <w:tr w:rsidR="009030B5" w:rsidRPr="00F26081" w:rsidTr="009030B5">
        <w:trPr>
          <w:trHeight w:val="300"/>
        </w:trPr>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1999</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14917,76376</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15076,99875</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2013</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23435,23821</w:t>
            </w:r>
          </w:p>
        </w:tc>
        <w:tc>
          <w:tcPr>
            <w:tcW w:w="0" w:type="auto"/>
            <w:tcBorders>
              <w:top w:val="nil"/>
              <w:bottom w:val="nil"/>
              <w:right w:val="single" w:sz="4" w:space="0" w:color="auto"/>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23235,01592</w:t>
            </w:r>
          </w:p>
        </w:tc>
        <w:tc>
          <w:tcPr>
            <w:tcW w:w="0" w:type="auto"/>
            <w:tcBorders>
              <w:left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2025</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30227,60207</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2039</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38385,61923</w:t>
            </w: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r>
      <w:tr w:rsidR="009030B5" w:rsidRPr="00F26081" w:rsidTr="009030B5">
        <w:trPr>
          <w:trHeight w:val="300"/>
        </w:trPr>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2000</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15555,54829</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15659,71426</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2014</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24031,70705</w:t>
            </w:r>
          </w:p>
        </w:tc>
        <w:tc>
          <w:tcPr>
            <w:tcW w:w="0" w:type="auto"/>
            <w:tcBorders>
              <w:top w:val="nil"/>
              <w:bottom w:val="nil"/>
              <w:right w:val="single" w:sz="4" w:space="0" w:color="auto"/>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23817,73143</w:t>
            </w:r>
          </w:p>
        </w:tc>
        <w:tc>
          <w:tcPr>
            <w:tcW w:w="0" w:type="auto"/>
            <w:tcBorders>
              <w:left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2026</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30810,31758</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2040</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38968,33475</w:t>
            </w: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r>
      <w:tr w:rsidR="009030B5" w:rsidRPr="00F26081" w:rsidTr="009030B5">
        <w:trPr>
          <w:trHeight w:val="300"/>
        </w:trPr>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2001</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15788,86061</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16242,42977</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2015</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24270,50094</w:t>
            </w:r>
          </w:p>
        </w:tc>
        <w:tc>
          <w:tcPr>
            <w:tcW w:w="0" w:type="auto"/>
            <w:tcBorders>
              <w:top w:val="nil"/>
              <w:bottom w:val="nil"/>
              <w:right w:val="single" w:sz="4" w:space="0" w:color="auto"/>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24400,44694</w:t>
            </w:r>
          </w:p>
        </w:tc>
        <w:tc>
          <w:tcPr>
            <w:tcW w:w="0" w:type="auto"/>
            <w:tcBorders>
              <w:left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2027</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31393,03309</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2041</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39551,05026</w:t>
            </w: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r>
      <w:tr w:rsidR="009030B5" w:rsidRPr="00F26081" w:rsidTr="009030B5">
        <w:trPr>
          <w:trHeight w:val="315"/>
        </w:trPr>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2002</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16345,48432</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16825,14529</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2016</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24915,18711</w:t>
            </w:r>
          </w:p>
        </w:tc>
        <w:tc>
          <w:tcPr>
            <w:tcW w:w="0" w:type="auto"/>
            <w:tcBorders>
              <w:top w:val="nil"/>
              <w:bottom w:val="nil"/>
              <w:right w:val="single" w:sz="4" w:space="0" w:color="auto"/>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24983,16246</w:t>
            </w:r>
          </w:p>
        </w:tc>
        <w:tc>
          <w:tcPr>
            <w:tcW w:w="0" w:type="auto"/>
            <w:tcBorders>
              <w:left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2028</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31975,7486</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2042</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40133,76577</w:t>
            </w: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r>
      <w:tr w:rsidR="009030B5" w:rsidRPr="00F26081" w:rsidTr="009030B5">
        <w:trPr>
          <w:trHeight w:val="300"/>
        </w:trPr>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2003</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16924,01841</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17407,8608</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2017</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25623,89225</w:t>
            </w:r>
          </w:p>
        </w:tc>
        <w:tc>
          <w:tcPr>
            <w:tcW w:w="0" w:type="auto"/>
            <w:tcBorders>
              <w:top w:val="nil"/>
              <w:bottom w:val="nil"/>
              <w:right w:val="single" w:sz="4" w:space="0" w:color="auto"/>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25565,87797</w:t>
            </w:r>
          </w:p>
        </w:tc>
        <w:tc>
          <w:tcPr>
            <w:tcW w:w="0" w:type="auto"/>
            <w:tcBorders>
              <w:left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2029</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32558,46411</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2043</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40716,48128</w:t>
            </w: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r>
      <w:tr w:rsidR="009030B5" w:rsidRPr="00F26081" w:rsidTr="009030B5">
        <w:trPr>
          <w:trHeight w:val="315"/>
        </w:trPr>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2004</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17726,74751</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17990,57631</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2018</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26659,13624</w:t>
            </w:r>
          </w:p>
        </w:tc>
        <w:tc>
          <w:tcPr>
            <w:tcW w:w="0" w:type="auto"/>
            <w:tcBorders>
              <w:top w:val="nil"/>
              <w:bottom w:val="nil"/>
              <w:right w:val="single" w:sz="4" w:space="0" w:color="auto"/>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26148,59348</w:t>
            </w:r>
          </w:p>
        </w:tc>
        <w:tc>
          <w:tcPr>
            <w:tcW w:w="0" w:type="auto"/>
            <w:tcBorders>
              <w:left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2030</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33141,17963</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2044</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41299,1968</w:t>
            </w: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r>
      <w:tr w:rsidR="009030B5" w:rsidRPr="00F26081" w:rsidTr="009030B5">
        <w:trPr>
          <w:trHeight w:val="300"/>
        </w:trPr>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2005</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18454,11881</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18573,29182</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2019</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27000,95085</w:t>
            </w:r>
          </w:p>
        </w:tc>
        <w:tc>
          <w:tcPr>
            <w:tcW w:w="0" w:type="auto"/>
            <w:tcBorders>
              <w:top w:val="nil"/>
              <w:bottom w:val="nil"/>
              <w:right w:val="single" w:sz="4" w:space="0" w:color="auto"/>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26731,30899</w:t>
            </w:r>
          </w:p>
        </w:tc>
        <w:tc>
          <w:tcPr>
            <w:tcW w:w="0" w:type="auto"/>
            <w:tcBorders>
              <w:left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2031</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33723,89514</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2045</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41881,91231</w:t>
            </w: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r>
      <w:tr w:rsidR="009030B5" w:rsidRPr="00F26081" w:rsidTr="009030B5">
        <w:trPr>
          <w:trHeight w:val="300"/>
        </w:trPr>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2006</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19155,29112</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19156,00734</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2020</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26823,24835</w:t>
            </w:r>
          </w:p>
        </w:tc>
        <w:tc>
          <w:tcPr>
            <w:tcW w:w="0" w:type="auto"/>
            <w:tcBorders>
              <w:top w:val="nil"/>
              <w:bottom w:val="nil"/>
              <w:right w:val="single" w:sz="4" w:space="0" w:color="auto"/>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27314,0245</w:t>
            </w:r>
          </w:p>
        </w:tc>
        <w:tc>
          <w:tcPr>
            <w:tcW w:w="0" w:type="auto"/>
            <w:tcBorders>
              <w:left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2032</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34306,61065</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2046</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42464,62782</w:t>
            </w: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r>
      <w:tr w:rsidR="009030B5" w:rsidRPr="00F26081" w:rsidTr="009030B5">
        <w:trPr>
          <w:trHeight w:val="300"/>
        </w:trPr>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2007</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20045,983</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19738,72285</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p>
        </w:tc>
        <w:tc>
          <w:tcPr>
            <w:tcW w:w="0" w:type="auto"/>
            <w:tcBorders>
              <w:top w:val="nil"/>
              <w:bottom w:val="nil"/>
              <w:right w:val="single" w:sz="4" w:space="0" w:color="auto"/>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p>
        </w:tc>
        <w:tc>
          <w:tcPr>
            <w:tcW w:w="0" w:type="auto"/>
            <w:tcBorders>
              <w:left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2033</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34889,32616</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2047</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43047,34333</w:t>
            </w: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r>
      <w:tr w:rsidR="009030B5" w:rsidRPr="00F26081" w:rsidTr="009030B5">
        <w:trPr>
          <w:trHeight w:val="315"/>
        </w:trPr>
        <w:tc>
          <w:tcPr>
            <w:tcW w:w="0" w:type="auto"/>
            <w:tcBorders>
              <w:top w:val="nil"/>
              <w:bottom w:val="single" w:sz="4" w:space="0" w:color="auto"/>
            </w:tcBorders>
            <w:shd w:val="clear" w:color="auto" w:fill="BDD6EE" w:themeFill="accent1" w:themeFillTint="66"/>
            <w:noWrap/>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2008</w:t>
            </w:r>
          </w:p>
        </w:tc>
        <w:tc>
          <w:tcPr>
            <w:tcW w:w="0" w:type="auto"/>
            <w:tcBorders>
              <w:top w:val="nil"/>
              <w:bottom w:val="single" w:sz="4" w:space="0" w:color="auto"/>
            </w:tcBorders>
            <w:shd w:val="clear" w:color="auto" w:fill="BDD6EE" w:themeFill="accent1" w:themeFillTint="66"/>
            <w:noWrap/>
            <w:vAlign w:val="bottom"/>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20421,63735</w:t>
            </w:r>
          </w:p>
        </w:tc>
        <w:tc>
          <w:tcPr>
            <w:tcW w:w="0" w:type="auto"/>
            <w:tcBorders>
              <w:top w:val="nil"/>
              <w:bottom w:val="single" w:sz="4" w:space="0" w:color="auto"/>
            </w:tcBorders>
            <w:shd w:val="clear" w:color="auto" w:fill="BDD6EE" w:themeFill="accent1" w:themeFillTint="66"/>
            <w:noWrap/>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20321,43836</w:t>
            </w:r>
          </w:p>
        </w:tc>
        <w:tc>
          <w:tcPr>
            <w:tcW w:w="0" w:type="auto"/>
            <w:tcBorders>
              <w:top w:val="nil"/>
              <w:bottom w:val="single" w:sz="4" w:space="0" w:color="auto"/>
            </w:tcBorders>
            <w:shd w:val="clear" w:color="auto" w:fill="BDD6EE" w:themeFill="accent1" w:themeFillTint="66"/>
          </w:tcPr>
          <w:p w:rsidR="009030B5" w:rsidRPr="00365035" w:rsidRDefault="009030B5" w:rsidP="009030B5">
            <w:pPr>
              <w:jc w:val="right"/>
              <w:rPr>
                <w:rFonts w:ascii="Times New Roman" w:hAnsi="Times New Roman" w:cs="Times New Roman"/>
                <w:sz w:val="16"/>
                <w:szCs w:val="16"/>
              </w:rPr>
            </w:pPr>
          </w:p>
        </w:tc>
        <w:tc>
          <w:tcPr>
            <w:tcW w:w="0" w:type="auto"/>
            <w:tcBorders>
              <w:top w:val="nil"/>
              <w:bottom w:val="single" w:sz="4" w:space="0" w:color="auto"/>
            </w:tcBorders>
            <w:shd w:val="clear" w:color="auto" w:fill="BDD6EE" w:themeFill="accent1" w:themeFillTint="66"/>
          </w:tcPr>
          <w:p w:rsidR="009030B5" w:rsidRPr="00365035" w:rsidRDefault="009030B5" w:rsidP="009030B5">
            <w:pPr>
              <w:jc w:val="right"/>
              <w:rPr>
                <w:rFonts w:ascii="Times New Roman" w:hAnsi="Times New Roman" w:cs="Times New Roman"/>
                <w:sz w:val="16"/>
                <w:szCs w:val="16"/>
              </w:rPr>
            </w:pPr>
          </w:p>
        </w:tc>
        <w:tc>
          <w:tcPr>
            <w:tcW w:w="0" w:type="auto"/>
            <w:tcBorders>
              <w:top w:val="nil"/>
              <w:bottom w:val="single" w:sz="4" w:space="0" w:color="auto"/>
              <w:right w:val="single" w:sz="4" w:space="0" w:color="auto"/>
            </w:tcBorders>
            <w:shd w:val="clear" w:color="auto" w:fill="BDD6EE" w:themeFill="accent1" w:themeFillTint="66"/>
          </w:tcPr>
          <w:p w:rsidR="009030B5" w:rsidRPr="00365035" w:rsidRDefault="009030B5" w:rsidP="009030B5">
            <w:pPr>
              <w:jc w:val="right"/>
              <w:rPr>
                <w:rFonts w:ascii="Times New Roman" w:hAnsi="Times New Roman" w:cs="Times New Roman"/>
                <w:sz w:val="16"/>
                <w:szCs w:val="16"/>
              </w:rPr>
            </w:pPr>
          </w:p>
        </w:tc>
        <w:tc>
          <w:tcPr>
            <w:tcW w:w="0" w:type="auto"/>
            <w:tcBorders>
              <w:left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2034</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35472,04167</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2048</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43630,05884</w:t>
            </w: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r>
    </w:tbl>
    <w:p w:rsidR="00AB7DC5" w:rsidRDefault="00AB7DC5">
      <w:pPr>
        <w:widowControl/>
        <w:spacing w:after="160" w:line="259" w:lineRule="auto"/>
        <w:rPr>
          <w:rFonts w:ascii="Times New Roman" w:hAnsi="Times New Roman" w:cs="Times New Roman"/>
          <w:sz w:val="22"/>
        </w:rPr>
      </w:pPr>
      <w:r>
        <w:rPr>
          <w:rFonts w:ascii="Times New Roman" w:hAnsi="Times New Roman" w:cs="Times New Roman"/>
          <w:sz w:val="22"/>
        </w:rPr>
        <w:br w:type="page"/>
      </w:r>
    </w:p>
    <w:p w:rsidR="00A679B7" w:rsidRPr="006B2C7E" w:rsidRDefault="00A679B7" w:rsidP="00A679B7">
      <w:pPr>
        <w:widowControl/>
        <w:spacing w:after="160" w:line="259" w:lineRule="auto"/>
        <w:rPr>
          <w:rFonts w:ascii="Times New Roman" w:hAnsi="Times New Roman" w:cs="Times New Roman"/>
          <w:b/>
          <w:sz w:val="22"/>
        </w:rPr>
      </w:pPr>
      <w:r>
        <w:rPr>
          <w:rFonts w:ascii="Times New Roman" w:hAnsi="Times New Roman" w:cs="Times New Roman"/>
          <w:b/>
          <w:sz w:val="22"/>
        </w:rPr>
        <w:t>Europe</w:t>
      </w:r>
    </w:p>
    <w:p w:rsidR="00A679B7" w:rsidRDefault="0048089D" w:rsidP="00A679B7">
      <w:pPr>
        <w:widowControl/>
        <w:spacing w:after="160" w:line="259" w:lineRule="auto"/>
        <w:ind w:left="-426"/>
        <w:rPr>
          <w:rFonts w:ascii="Times New Roman" w:hAnsi="Times New Roman" w:cs="Times New Roman"/>
          <w:sz w:val="22"/>
        </w:rPr>
      </w:pPr>
      <w:r w:rsidRPr="00365035">
        <w:rPr>
          <w:rFonts w:ascii="Times New Roman" w:hAnsi="Times New Roman" w:cs="Times New Roman"/>
          <w:noProof/>
          <w:sz w:val="22"/>
          <w:lang w:val="ru-RU" w:eastAsia="ru-RU" w:bidi="ar-SA"/>
        </w:rPr>
        <mc:AlternateContent>
          <mc:Choice Requires="wps">
            <w:drawing>
              <wp:anchor distT="45720" distB="45720" distL="114300" distR="114300" simplePos="0" relativeHeight="251663360" behindDoc="0" locked="0" layoutInCell="1" allowOverlap="1" wp14:anchorId="069A2933" wp14:editId="632B318A">
                <wp:simplePos x="0" y="0"/>
                <wp:positionH relativeFrom="column">
                  <wp:posOffset>-307239</wp:posOffset>
                </wp:positionH>
                <wp:positionV relativeFrom="paragraph">
                  <wp:posOffset>2342718</wp:posOffset>
                </wp:positionV>
                <wp:extent cx="6415405" cy="3342640"/>
                <wp:effectExtent l="0" t="0" r="4445" b="0"/>
                <wp:wrapSquare wrapText="bothSides"/>
                <wp:docPr id="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5405" cy="3342640"/>
                        </a:xfrm>
                        <a:prstGeom prst="rect">
                          <a:avLst/>
                        </a:prstGeom>
                        <a:solidFill>
                          <a:srgbClr val="FFFFFF"/>
                        </a:solidFill>
                        <a:ln w="9525">
                          <a:noFill/>
                          <a:miter lim="800000"/>
                          <a:headEnd/>
                          <a:tailEnd/>
                        </a:ln>
                      </wps:spPr>
                      <wps:txbx>
                        <w:txbxContent>
                          <w:tbl>
                            <w:tblPr>
                              <w:tblW w:w="10664" w:type="dxa"/>
                              <w:tblLook w:val="04A0" w:firstRow="1" w:lastRow="0" w:firstColumn="1" w:lastColumn="0" w:noHBand="0" w:noVBand="1"/>
                            </w:tblPr>
                            <w:tblGrid>
                              <w:gridCol w:w="1560"/>
                              <w:gridCol w:w="1417"/>
                              <w:gridCol w:w="1418"/>
                              <w:gridCol w:w="1305"/>
                              <w:gridCol w:w="1104"/>
                              <w:gridCol w:w="1287"/>
                              <w:gridCol w:w="1134"/>
                              <w:gridCol w:w="698"/>
                              <w:gridCol w:w="741"/>
                            </w:tblGrid>
                            <w:tr w:rsidR="000211A3" w:rsidRPr="0045747F" w:rsidTr="00500580">
                              <w:trPr>
                                <w:trHeight w:val="300"/>
                              </w:trPr>
                              <w:tc>
                                <w:tcPr>
                                  <w:tcW w:w="2977" w:type="dxa"/>
                                  <w:gridSpan w:val="2"/>
                                  <w:tcBorders>
                                    <w:top w:val="single" w:sz="8" w:space="0" w:color="auto"/>
                                    <w:left w:val="nil"/>
                                    <w:bottom w:val="single" w:sz="4" w:space="0" w:color="auto"/>
                                    <w:right w:val="nil"/>
                                  </w:tcBorders>
                                  <w:shd w:val="clear" w:color="auto" w:fill="auto"/>
                                  <w:noWrap/>
                                  <w:vAlign w:val="bottom"/>
                                  <w:hideMark/>
                                </w:tcPr>
                                <w:p w:rsidR="000211A3" w:rsidRPr="0045747F" w:rsidRDefault="000211A3" w:rsidP="00365035">
                                  <w:pPr>
                                    <w:widowControl/>
                                    <w:jc w:val="center"/>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t>Regeression</w:t>
                                  </w:r>
                                </w:p>
                              </w:tc>
                              <w:tc>
                                <w:tcPr>
                                  <w:tcW w:w="1418" w:type="dxa"/>
                                  <w:tcBorders>
                                    <w:top w:val="nil"/>
                                    <w:left w:val="nil"/>
                                    <w:bottom w:val="nil"/>
                                    <w:right w:val="nil"/>
                                  </w:tcBorders>
                                  <w:shd w:val="clear" w:color="auto" w:fill="auto"/>
                                  <w:noWrap/>
                                  <w:vAlign w:val="bottom"/>
                                  <w:hideMark/>
                                </w:tcPr>
                                <w:p w:rsidR="000211A3" w:rsidRPr="0045747F" w:rsidRDefault="000211A3"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0211A3" w:rsidRPr="0045747F" w:rsidTr="00500580">
                              <w:trPr>
                                <w:trHeight w:val="300"/>
                              </w:trPr>
                              <w:tc>
                                <w:tcPr>
                                  <w:tcW w:w="1560"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 xml:space="preserve"> R</w:t>
                                  </w:r>
                                </w:p>
                              </w:tc>
                              <w:tc>
                                <w:tcPr>
                                  <w:tcW w:w="1417" w:type="dxa"/>
                                  <w:tcBorders>
                                    <w:top w:val="nil"/>
                                    <w:left w:val="nil"/>
                                    <w:bottom w:val="nil"/>
                                    <w:right w:val="nil"/>
                                  </w:tcBorders>
                                  <w:shd w:val="clear" w:color="auto" w:fill="BDD6EE" w:themeFill="accent1" w:themeFillTint="66"/>
                                  <w:noWrap/>
                                  <w:vAlign w:val="bottom"/>
                                  <w:hideMark/>
                                </w:tcPr>
                                <w:p w:rsidR="000211A3" w:rsidRPr="0045747F" w:rsidRDefault="000211A3" w:rsidP="00402D09">
                                  <w:pPr>
                                    <w:widowControl/>
                                    <w:jc w:val="right"/>
                                    <w:rPr>
                                      <w:rFonts w:ascii="Times New Roman" w:eastAsia="Times New Roman" w:hAnsi="Times New Roman" w:cs="Times New Roman"/>
                                      <w:b/>
                                      <w:sz w:val="14"/>
                                      <w:szCs w:val="22"/>
                                      <w:lang w:val="ru-RU" w:bidi="ar-SA"/>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0,815530521</w:t>
                                  </w:r>
                                </w:p>
                              </w:tc>
                              <w:tc>
                                <w:tcPr>
                                  <w:tcW w:w="1418" w:type="dxa"/>
                                  <w:tcBorders>
                                    <w:top w:val="nil"/>
                                    <w:left w:val="nil"/>
                                    <w:bottom w:val="nil"/>
                                    <w:right w:val="nil"/>
                                  </w:tcBorders>
                                  <w:shd w:val="clear" w:color="auto" w:fill="auto"/>
                                  <w:noWrap/>
                                  <w:vAlign w:val="bottom"/>
                                  <w:hideMark/>
                                </w:tcPr>
                                <w:p w:rsidR="000211A3" w:rsidRPr="0045747F" w:rsidRDefault="000211A3" w:rsidP="00402D09">
                                  <w:pPr>
                                    <w:widowControl/>
                                    <w:jc w:val="right"/>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0211A3" w:rsidRPr="0045747F" w:rsidTr="00500580">
                              <w:trPr>
                                <w:trHeight w:val="300"/>
                              </w:trPr>
                              <w:tc>
                                <w:tcPr>
                                  <w:tcW w:w="1560"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sz w:val="14"/>
                                      <w:szCs w:val="22"/>
                                      <w:vertAlign w:val="superscript"/>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R</w:t>
                                  </w:r>
                                  <w:r w:rsidRPr="0045747F">
                                    <w:rPr>
                                      <w:rFonts w:ascii="Times New Roman" w:eastAsia="Times New Roman" w:hAnsi="Times New Roman" w:cs="Times New Roman"/>
                                      <w:b/>
                                      <w:sz w:val="14"/>
                                      <w:szCs w:val="22"/>
                                      <w:vertAlign w:val="superscript"/>
                                      <w:lang w:eastAsia="ru-RU" w:bidi="ar-SA"/>
                                      <w14:textOutline w14:w="9525" w14:cap="rnd" w14:cmpd="sng" w14:algn="ctr">
                                        <w14:noFill/>
                                        <w14:prstDash w14:val="solid"/>
                                        <w14:bevel/>
                                      </w14:textOutline>
                                    </w:rPr>
                                    <w:t>2</w:t>
                                  </w:r>
                                </w:p>
                              </w:tc>
                              <w:tc>
                                <w:tcPr>
                                  <w:tcW w:w="1417" w:type="dxa"/>
                                  <w:tcBorders>
                                    <w:top w:val="nil"/>
                                    <w:left w:val="nil"/>
                                    <w:bottom w:val="nil"/>
                                    <w:right w:val="nil"/>
                                  </w:tcBorders>
                                  <w:shd w:val="clear" w:color="auto" w:fill="BDD6EE" w:themeFill="accent1" w:themeFillTint="66"/>
                                  <w:noWrap/>
                                  <w:vAlign w:val="bottom"/>
                                  <w:hideMark/>
                                </w:tcPr>
                                <w:p w:rsidR="000211A3" w:rsidRPr="0045747F" w:rsidRDefault="000211A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0,665090031</w:t>
                                  </w:r>
                                </w:p>
                              </w:tc>
                              <w:tc>
                                <w:tcPr>
                                  <w:tcW w:w="1418" w:type="dxa"/>
                                  <w:tcBorders>
                                    <w:top w:val="nil"/>
                                    <w:left w:val="nil"/>
                                    <w:bottom w:val="nil"/>
                                    <w:right w:val="nil"/>
                                  </w:tcBorders>
                                  <w:shd w:val="clear" w:color="auto" w:fill="auto"/>
                                  <w:noWrap/>
                                  <w:vAlign w:val="bottom"/>
                                  <w:hideMark/>
                                </w:tcPr>
                                <w:p w:rsidR="000211A3" w:rsidRPr="0045747F" w:rsidRDefault="000211A3" w:rsidP="00402D09">
                                  <w:pPr>
                                    <w:widowControl/>
                                    <w:jc w:val="right"/>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0211A3" w:rsidRPr="0045747F" w:rsidTr="00500580">
                              <w:trPr>
                                <w:trHeight w:val="300"/>
                              </w:trPr>
                              <w:tc>
                                <w:tcPr>
                                  <w:tcW w:w="1560"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sz w:val="14"/>
                                      <w:szCs w:val="22"/>
                                      <w:vertAlign w:val="superscript"/>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Normal R</w:t>
                                  </w:r>
                                  <w:r w:rsidRPr="0045747F">
                                    <w:rPr>
                                      <w:rFonts w:ascii="Times New Roman" w:eastAsia="Times New Roman" w:hAnsi="Times New Roman" w:cs="Times New Roman"/>
                                      <w:b/>
                                      <w:sz w:val="14"/>
                                      <w:szCs w:val="22"/>
                                      <w:vertAlign w:val="superscript"/>
                                      <w:lang w:eastAsia="ru-RU" w:bidi="ar-SA"/>
                                      <w14:textOutline w14:w="9525" w14:cap="rnd" w14:cmpd="sng" w14:algn="ctr">
                                        <w14:noFill/>
                                        <w14:prstDash w14:val="solid"/>
                                        <w14:bevel/>
                                      </w14:textOutline>
                                    </w:rPr>
                                    <w:t>2</w:t>
                                  </w:r>
                                </w:p>
                              </w:tc>
                              <w:tc>
                                <w:tcPr>
                                  <w:tcW w:w="1417" w:type="dxa"/>
                                  <w:tcBorders>
                                    <w:top w:val="nil"/>
                                    <w:left w:val="nil"/>
                                    <w:bottom w:val="nil"/>
                                    <w:right w:val="nil"/>
                                  </w:tcBorders>
                                  <w:shd w:val="clear" w:color="auto" w:fill="BDD6EE" w:themeFill="accent1" w:themeFillTint="66"/>
                                  <w:noWrap/>
                                  <w:vAlign w:val="bottom"/>
                                  <w:hideMark/>
                                </w:tcPr>
                                <w:p w:rsidR="000211A3" w:rsidRPr="0045747F" w:rsidRDefault="000211A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0,651135449</w:t>
                                  </w:r>
                                </w:p>
                              </w:tc>
                              <w:tc>
                                <w:tcPr>
                                  <w:tcW w:w="1418" w:type="dxa"/>
                                  <w:tcBorders>
                                    <w:top w:val="nil"/>
                                    <w:left w:val="nil"/>
                                    <w:bottom w:val="nil"/>
                                    <w:right w:val="nil"/>
                                  </w:tcBorders>
                                  <w:shd w:val="clear" w:color="auto" w:fill="auto"/>
                                  <w:noWrap/>
                                  <w:vAlign w:val="bottom"/>
                                  <w:hideMark/>
                                </w:tcPr>
                                <w:p w:rsidR="000211A3" w:rsidRPr="0045747F" w:rsidRDefault="000211A3" w:rsidP="00402D09">
                                  <w:pPr>
                                    <w:widowControl/>
                                    <w:jc w:val="right"/>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0211A3" w:rsidRPr="0045747F" w:rsidTr="00500580">
                              <w:trPr>
                                <w:trHeight w:val="300"/>
                              </w:trPr>
                              <w:tc>
                                <w:tcPr>
                                  <w:tcW w:w="1560"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St.</w:t>
                                  </w:r>
                                  <w:r w:rsidRPr="0045747F">
                                    <w:rPr>
                                      <w:rFonts w:ascii="Times New Roman" w:eastAsia="Times New Roman" w:hAnsi="Times New Roman" w:cs="Times New Roman"/>
                                      <w:b/>
                                      <w:sz w:val="14"/>
                                      <w:szCs w:val="22"/>
                                      <w:lang w:eastAsia="ru-RU" w:bidi="ar-SA"/>
                                      <w14:textOutline w14:w="9525" w14:cap="rnd" w14:cmpd="sng" w14:algn="ctr">
                                        <w14:noFill/>
                                        <w14:prstDash w14:val="solid"/>
                                        <w14:bevel/>
                                      </w14:textOutline>
                                    </w:rPr>
                                    <w:t>err.</w:t>
                                  </w:r>
                                </w:p>
                              </w:tc>
                              <w:tc>
                                <w:tcPr>
                                  <w:tcW w:w="1417" w:type="dxa"/>
                                  <w:tcBorders>
                                    <w:top w:val="nil"/>
                                    <w:left w:val="nil"/>
                                    <w:bottom w:val="nil"/>
                                    <w:right w:val="nil"/>
                                  </w:tcBorders>
                                  <w:shd w:val="clear" w:color="auto" w:fill="BDD6EE" w:themeFill="accent1" w:themeFillTint="66"/>
                                  <w:noWrap/>
                                  <w:vAlign w:val="bottom"/>
                                  <w:hideMark/>
                                </w:tcPr>
                                <w:p w:rsidR="000211A3" w:rsidRPr="0045747F" w:rsidRDefault="000211A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149,5637939</w:t>
                                  </w:r>
                                </w:p>
                              </w:tc>
                              <w:tc>
                                <w:tcPr>
                                  <w:tcW w:w="1418" w:type="dxa"/>
                                  <w:tcBorders>
                                    <w:top w:val="nil"/>
                                    <w:left w:val="nil"/>
                                    <w:bottom w:val="nil"/>
                                    <w:right w:val="nil"/>
                                  </w:tcBorders>
                                  <w:shd w:val="clear" w:color="auto" w:fill="auto"/>
                                  <w:noWrap/>
                                  <w:vAlign w:val="bottom"/>
                                  <w:hideMark/>
                                </w:tcPr>
                                <w:p w:rsidR="000211A3" w:rsidRPr="0045747F" w:rsidRDefault="000211A3" w:rsidP="00402D09">
                                  <w:pPr>
                                    <w:widowControl/>
                                    <w:jc w:val="right"/>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0211A3" w:rsidRPr="0045747F" w:rsidTr="00500580">
                              <w:trPr>
                                <w:trHeight w:val="315"/>
                              </w:trPr>
                              <w:tc>
                                <w:tcPr>
                                  <w:tcW w:w="1560" w:type="dxa"/>
                                  <w:tcBorders>
                                    <w:top w:val="nil"/>
                                    <w:left w:val="nil"/>
                                    <w:bottom w:val="single" w:sz="8" w:space="0" w:color="auto"/>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eastAsia="ru-RU" w:bidi="ar-SA"/>
                                      <w14:textOutline w14:w="9525" w14:cap="rnd" w14:cmpd="sng" w14:algn="ctr">
                                        <w14:noFill/>
                                        <w14:prstDash w14:val="solid"/>
                                        <w14:bevel/>
                                      </w14:textOutline>
                                    </w:rPr>
                                    <w:t>Obs.</w:t>
                                  </w:r>
                                </w:p>
                              </w:tc>
                              <w:tc>
                                <w:tcPr>
                                  <w:tcW w:w="1417" w:type="dxa"/>
                                  <w:tcBorders>
                                    <w:top w:val="nil"/>
                                    <w:left w:val="nil"/>
                                    <w:bottom w:val="single" w:sz="8" w:space="0" w:color="auto"/>
                                    <w:right w:val="nil"/>
                                  </w:tcBorders>
                                  <w:shd w:val="clear" w:color="auto" w:fill="auto"/>
                                  <w:noWrap/>
                                  <w:vAlign w:val="bottom"/>
                                  <w:hideMark/>
                                </w:tcPr>
                                <w:p w:rsidR="000211A3" w:rsidRPr="0045747F" w:rsidRDefault="000211A3" w:rsidP="00365035">
                                  <w:pPr>
                                    <w:widowControl/>
                                    <w:jc w:val="right"/>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26</w:t>
                                  </w:r>
                                </w:p>
                              </w:tc>
                              <w:tc>
                                <w:tcPr>
                                  <w:tcW w:w="1418" w:type="dxa"/>
                                  <w:tcBorders>
                                    <w:top w:val="nil"/>
                                    <w:left w:val="nil"/>
                                    <w:bottom w:val="nil"/>
                                    <w:right w:val="nil"/>
                                  </w:tcBorders>
                                  <w:shd w:val="clear" w:color="auto" w:fill="auto"/>
                                  <w:noWrap/>
                                  <w:vAlign w:val="bottom"/>
                                  <w:hideMark/>
                                </w:tcPr>
                                <w:p w:rsidR="000211A3" w:rsidRPr="0045747F" w:rsidRDefault="000211A3" w:rsidP="00365035">
                                  <w:pPr>
                                    <w:widowControl/>
                                    <w:jc w:val="right"/>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0211A3" w:rsidRPr="0045747F" w:rsidTr="00500580">
                              <w:trPr>
                                <w:trHeight w:val="315"/>
                              </w:trPr>
                              <w:tc>
                                <w:tcPr>
                                  <w:tcW w:w="1560"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Dispersion</w:t>
                                  </w:r>
                                </w:p>
                              </w:tc>
                              <w:tc>
                                <w:tcPr>
                                  <w:tcW w:w="1417"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p>
                              </w:tc>
                              <w:tc>
                                <w:tcPr>
                                  <w:tcW w:w="1418"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0211A3" w:rsidRPr="0045747F" w:rsidTr="00500580">
                              <w:trPr>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0211A3" w:rsidRPr="0045747F" w:rsidRDefault="000211A3"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 </w:t>
                                  </w:r>
                                </w:p>
                              </w:tc>
                              <w:tc>
                                <w:tcPr>
                                  <w:tcW w:w="1417" w:type="dxa"/>
                                  <w:tcBorders>
                                    <w:top w:val="single" w:sz="8" w:space="0" w:color="auto"/>
                                    <w:left w:val="nil"/>
                                    <w:bottom w:val="single" w:sz="4" w:space="0" w:color="auto"/>
                                    <w:right w:val="nil"/>
                                  </w:tcBorders>
                                  <w:shd w:val="clear" w:color="auto" w:fill="auto"/>
                                  <w:noWrap/>
                                  <w:vAlign w:val="bottom"/>
                                  <w:hideMark/>
                                </w:tcPr>
                                <w:p w:rsidR="000211A3" w:rsidRPr="0045747F" w:rsidRDefault="000211A3"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df</w:t>
                                  </w:r>
                                </w:p>
                              </w:tc>
                              <w:tc>
                                <w:tcPr>
                                  <w:tcW w:w="1418" w:type="dxa"/>
                                  <w:tcBorders>
                                    <w:top w:val="single" w:sz="8" w:space="0" w:color="auto"/>
                                    <w:left w:val="nil"/>
                                    <w:bottom w:val="single" w:sz="4" w:space="0" w:color="auto"/>
                                    <w:right w:val="nil"/>
                                  </w:tcBorders>
                                  <w:shd w:val="clear" w:color="auto" w:fill="auto"/>
                                  <w:noWrap/>
                                  <w:vAlign w:val="bottom"/>
                                  <w:hideMark/>
                                </w:tcPr>
                                <w:p w:rsidR="000211A3" w:rsidRPr="0045747F" w:rsidRDefault="000211A3"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SS</w:t>
                                  </w:r>
                                </w:p>
                              </w:tc>
                              <w:tc>
                                <w:tcPr>
                                  <w:tcW w:w="1305" w:type="dxa"/>
                                  <w:tcBorders>
                                    <w:top w:val="single" w:sz="8" w:space="0" w:color="auto"/>
                                    <w:left w:val="nil"/>
                                    <w:bottom w:val="single" w:sz="4" w:space="0" w:color="auto"/>
                                    <w:right w:val="nil"/>
                                  </w:tcBorders>
                                  <w:shd w:val="clear" w:color="auto" w:fill="auto"/>
                                  <w:noWrap/>
                                  <w:vAlign w:val="bottom"/>
                                  <w:hideMark/>
                                </w:tcPr>
                                <w:p w:rsidR="000211A3" w:rsidRPr="0045747F" w:rsidRDefault="000211A3"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MS</w:t>
                                  </w:r>
                                </w:p>
                              </w:tc>
                              <w:tc>
                                <w:tcPr>
                                  <w:tcW w:w="1104" w:type="dxa"/>
                                  <w:tcBorders>
                                    <w:top w:val="single" w:sz="8" w:space="0" w:color="auto"/>
                                    <w:left w:val="nil"/>
                                    <w:bottom w:val="single" w:sz="4" w:space="0" w:color="auto"/>
                                    <w:right w:val="nil"/>
                                  </w:tcBorders>
                                  <w:shd w:val="clear" w:color="auto" w:fill="auto"/>
                                  <w:noWrap/>
                                  <w:vAlign w:val="bottom"/>
                                  <w:hideMark/>
                                </w:tcPr>
                                <w:p w:rsidR="000211A3" w:rsidRPr="0045747F" w:rsidRDefault="000211A3"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F</w:t>
                                  </w:r>
                                </w:p>
                              </w:tc>
                              <w:tc>
                                <w:tcPr>
                                  <w:tcW w:w="1287" w:type="dxa"/>
                                  <w:tcBorders>
                                    <w:top w:val="single" w:sz="8" w:space="0" w:color="auto"/>
                                    <w:left w:val="nil"/>
                                    <w:bottom w:val="single" w:sz="4" w:space="0" w:color="auto"/>
                                    <w:right w:val="nil"/>
                                  </w:tcBorders>
                                  <w:shd w:val="clear" w:color="auto" w:fill="auto"/>
                                  <w:noWrap/>
                                  <w:vAlign w:val="bottom"/>
                                  <w:hideMark/>
                                </w:tcPr>
                                <w:p w:rsidR="000211A3" w:rsidRPr="0045747F" w:rsidRDefault="000211A3" w:rsidP="00365035">
                                  <w:pPr>
                                    <w:widowControl/>
                                    <w:jc w:val="center"/>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t>Sig.  F</w:t>
                                  </w:r>
                                </w:p>
                              </w:tc>
                              <w:tc>
                                <w:tcPr>
                                  <w:tcW w:w="1134" w:type="dxa"/>
                                  <w:tcBorders>
                                    <w:top w:val="nil"/>
                                    <w:left w:val="nil"/>
                                    <w:bottom w:val="nil"/>
                                    <w:right w:val="nil"/>
                                  </w:tcBorders>
                                  <w:shd w:val="clear" w:color="auto" w:fill="auto"/>
                                  <w:noWrap/>
                                  <w:vAlign w:val="bottom"/>
                                  <w:hideMark/>
                                </w:tcPr>
                                <w:p w:rsidR="000211A3" w:rsidRPr="0045747F" w:rsidRDefault="000211A3" w:rsidP="00365035">
                                  <w:pPr>
                                    <w:widowControl/>
                                    <w:jc w:val="center"/>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eastAsia="ru-RU" w:bidi="ar-SA"/>
                                      <w14:textOutline w14:w="9525" w14:cap="rnd" w14:cmpd="sng" w14:algn="ctr">
                                        <w14:noFill/>
                                        <w14:prstDash w14:val="solid"/>
                                        <w14:bevel/>
                                      </w14:textOutline>
                                    </w:rPr>
                                  </w:pPr>
                                </w:p>
                              </w:tc>
                            </w:tr>
                            <w:tr w:rsidR="000211A3" w:rsidRPr="0045747F" w:rsidTr="00500580">
                              <w:trPr>
                                <w:trHeight w:val="300"/>
                              </w:trPr>
                              <w:tc>
                                <w:tcPr>
                                  <w:tcW w:w="1560"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eastAsia="ru-RU" w:bidi="ar-SA"/>
                                      <w14:textOutline w14:w="9525" w14:cap="rnd" w14:cmpd="sng" w14:algn="ctr">
                                        <w14:noFill/>
                                        <w14:prstDash w14:val="solid"/>
                                        <w14:bevel/>
                                      </w14:textOutline>
                                    </w:rPr>
                                    <w:t>Regression</w:t>
                                  </w:r>
                                </w:p>
                              </w:tc>
                              <w:tc>
                                <w:tcPr>
                                  <w:tcW w:w="1417" w:type="dxa"/>
                                  <w:tcBorders>
                                    <w:top w:val="nil"/>
                                    <w:left w:val="nil"/>
                                    <w:bottom w:val="nil"/>
                                    <w:right w:val="nil"/>
                                  </w:tcBorders>
                                  <w:shd w:val="clear" w:color="auto" w:fill="auto"/>
                                  <w:noWrap/>
                                  <w:vAlign w:val="bottom"/>
                                  <w:hideMark/>
                                </w:tcPr>
                                <w:p w:rsidR="000211A3" w:rsidRPr="0045747F" w:rsidRDefault="000211A3" w:rsidP="00402D09">
                                  <w:pPr>
                                    <w:widowControl/>
                                    <w:jc w:val="right"/>
                                    <w:rPr>
                                      <w:rFonts w:ascii="Times New Roman" w:eastAsia="Times New Roman" w:hAnsi="Times New Roman" w:cs="Times New Roman"/>
                                      <w:b/>
                                      <w:sz w:val="14"/>
                                      <w:szCs w:val="22"/>
                                      <w:lang w:val="ru-RU" w:bidi="ar-SA"/>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1</w:t>
                                  </w:r>
                                </w:p>
                              </w:tc>
                              <w:tc>
                                <w:tcPr>
                                  <w:tcW w:w="1418" w:type="dxa"/>
                                  <w:tcBorders>
                                    <w:top w:val="nil"/>
                                    <w:left w:val="nil"/>
                                    <w:bottom w:val="nil"/>
                                    <w:right w:val="nil"/>
                                  </w:tcBorders>
                                  <w:shd w:val="clear" w:color="auto" w:fill="auto"/>
                                  <w:noWrap/>
                                  <w:vAlign w:val="bottom"/>
                                  <w:hideMark/>
                                </w:tcPr>
                                <w:p w:rsidR="000211A3" w:rsidRPr="0045747F" w:rsidRDefault="000211A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1066145,678</w:t>
                                  </w:r>
                                </w:p>
                              </w:tc>
                              <w:tc>
                                <w:tcPr>
                                  <w:tcW w:w="1305" w:type="dxa"/>
                                  <w:tcBorders>
                                    <w:top w:val="nil"/>
                                    <w:left w:val="nil"/>
                                    <w:bottom w:val="nil"/>
                                    <w:right w:val="nil"/>
                                  </w:tcBorders>
                                  <w:shd w:val="clear" w:color="auto" w:fill="auto"/>
                                  <w:noWrap/>
                                  <w:vAlign w:val="bottom"/>
                                  <w:hideMark/>
                                </w:tcPr>
                                <w:p w:rsidR="000211A3" w:rsidRPr="0045747F" w:rsidRDefault="000211A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1066145,678</w:t>
                                  </w:r>
                                </w:p>
                              </w:tc>
                              <w:tc>
                                <w:tcPr>
                                  <w:tcW w:w="1104" w:type="dxa"/>
                                  <w:tcBorders>
                                    <w:top w:val="nil"/>
                                    <w:left w:val="nil"/>
                                    <w:bottom w:val="nil"/>
                                    <w:right w:val="nil"/>
                                  </w:tcBorders>
                                  <w:shd w:val="clear" w:color="auto" w:fill="BDD6EE" w:themeFill="accent1" w:themeFillTint="66"/>
                                  <w:noWrap/>
                                  <w:vAlign w:val="bottom"/>
                                  <w:hideMark/>
                                </w:tcPr>
                                <w:p w:rsidR="000211A3" w:rsidRPr="0045747F" w:rsidRDefault="000211A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47,66104987</w:t>
                                  </w:r>
                                </w:p>
                              </w:tc>
                              <w:tc>
                                <w:tcPr>
                                  <w:tcW w:w="1287" w:type="dxa"/>
                                  <w:tcBorders>
                                    <w:top w:val="nil"/>
                                    <w:left w:val="nil"/>
                                    <w:bottom w:val="nil"/>
                                    <w:right w:val="nil"/>
                                  </w:tcBorders>
                                  <w:shd w:val="clear" w:color="auto" w:fill="BDD6EE" w:themeFill="accent1" w:themeFillTint="66"/>
                                  <w:noWrap/>
                                  <w:vAlign w:val="bottom"/>
                                  <w:hideMark/>
                                </w:tcPr>
                                <w:p w:rsidR="000211A3" w:rsidRPr="0045747F" w:rsidRDefault="000211A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3,86316E-07</w:t>
                                  </w:r>
                                </w:p>
                              </w:tc>
                              <w:tc>
                                <w:tcPr>
                                  <w:tcW w:w="1134" w:type="dxa"/>
                                  <w:tcBorders>
                                    <w:top w:val="nil"/>
                                    <w:left w:val="nil"/>
                                    <w:bottom w:val="nil"/>
                                    <w:right w:val="nil"/>
                                  </w:tcBorders>
                                  <w:shd w:val="clear" w:color="auto" w:fill="auto"/>
                                  <w:noWrap/>
                                  <w:vAlign w:val="bottom"/>
                                  <w:hideMark/>
                                </w:tcPr>
                                <w:p w:rsidR="000211A3" w:rsidRPr="0045747F" w:rsidRDefault="000211A3" w:rsidP="00402D09">
                                  <w:pPr>
                                    <w:widowControl/>
                                    <w:jc w:val="right"/>
                                    <w:rPr>
                                      <w:rFonts w:ascii="Times New Roman" w:eastAsia="Times New Roman" w:hAnsi="Times New Roman" w:cs="Times New Roman"/>
                                      <w:b/>
                                      <w:sz w:val="14"/>
                                      <w:szCs w:val="22"/>
                                      <w:lang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eastAsia="ru-RU" w:bidi="ar-SA"/>
                                      <w14:textOutline w14:w="9525" w14:cap="rnd" w14:cmpd="sng" w14:algn="ctr">
                                        <w14:noFill/>
                                        <w14:prstDash w14:val="solid"/>
                                        <w14:bevel/>
                                      </w14:textOutline>
                                    </w:rPr>
                                  </w:pPr>
                                </w:p>
                              </w:tc>
                            </w:tr>
                            <w:tr w:rsidR="000211A3" w:rsidRPr="0045747F" w:rsidTr="00500580">
                              <w:trPr>
                                <w:trHeight w:val="300"/>
                              </w:trPr>
                              <w:tc>
                                <w:tcPr>
                                  <w:tcW w:w="1560"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eastAsia="ru-RU" w:bidi="ar-SA"/>
                                      <w14:textOutline w14:w="9525" w14:cap="rnd" w14:cmpd="sng" w14:algn="ctr">
                                        <w14:noFill/>
                                        <w14:prstDash w14:val="solid"/>
                                        <w14:bevel/>
                                      </w14:textOutline>
                                    </w:rPr>
                                    <w:t>Residiual</w:t>
                                  </w:r>
                                </w:p>
                              </w:tc>
                              <w:tc>
                                <w:tcPr>
                                  <w:tcW w:w="1417" w:type="dxa"/>
                                  <w:tcBorders>
                                    <w:top w:val="nil"/>
                                    <w:left w:val="nil"/>
                                    <w:bottom w:val="nil"/>
                                    <w:right w:val="nil"/>
                                  </w:tcBorders>
                                  <w:shd w:val="clear" w:color="auto" w:fill="auto"/>
                                  <w:noWrap/>
                                  <w:vAlign w:val="bottom"/>
                                  <w:hideMark/>
                                </w:tcPr>
                                <w:p w:rsidR="000211A3" w:rsidRPr="0045747F" w:rsidRDefault="000211A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24</w:t>
                                  </w:r>
                                </w:p>
                              </w:tc>
                              <w:tc>
                                <w:tcPr>
                                  <w:tcW w:w="1418" w:type="dxa"/>
                                  <w:tcBorders>
                                    <w:top w:val="nil"/>
                                    <w:left w:val="nil"/>
                                    <w:bottom w:val="nil"/>
                                    <w:right w:val="nil"/>
                                  </w:tcBorders>
                                  <w:shd w:val="clear" w:color="auto" w:fill="auto"/>
                                  <w:noWrap/>
                                  <w:vAlign w:val="bottom"/>
                                  <w:hideMark/>
                                </w:tcPr>
                                <w:p w:rsidR="000211A3" w:rsidRPr="0045747F" w:rsidRDefault="000211A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536863,8824</w:t>
                                  </w:r>
                                </w:p>
                              </w:tc>
                              <w:tc>
                                <w:tcPr>
                                  <w:tcW w:w="1305" w:type="dxa"/>
                                  <w:tcBorders>
                                    <w:top w:val="nil"/>
                                    <w:left w:val="nil"/>
                                    <w:bottom w:val="nil"/>
                                    <w:right w:val="nil"/>
                                  </w:tcBorders>
                                  <w:shd w:val="clear" w:color="auto" w:fill="auto"/>
                                  <w:noWrap/>
                                  <w:vAlign w:val="bottom"/>
                                  <w:hideMark/>
                                </w:tcPr>
                                <w:p w:rsidR="000211A3" w:rsidRPr="0045747F" w:rsidRDefault="000211A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22369,32843</w:t>
                                  </w:r>
                                </w:p>
                              </w:tc>
                              <w:tc>
                                <w:tcPr>
                                  <w:tcW w:w="1104" w:type="dxa"/>
                                  <w:tcBorders>
                                    <w:top w:val="nil"/>
                                    <w:left w:val="nil"/>
                                    <w:bottom w:val="nil"/>
                                    <w:right w:val="nil"/>
                                  </w:tcBorders>
                                  <w:shd w:val="clear" w:color="auto" w:fill="auto"/>
                                  <w:noWrap/>
                                  <w:vAlign w:val="bottom"/>
                                  <w:hideMark/>
                                </w:tcPr>
                                <w:p w:rsidR="000211A3" w:rsidRPr="0045747F" w:rsidRDefault="000211A3" w:rsidP="00402D09">
                                  <w:pPr>
                                    <w:jc w:val="right"/>
                                    <w:rPr>
                                      <w:rFonts w:ascii="Times New Roman" w:hAnsi="Times New Roman" w:cs="Times New Roman"/>
                                      <w:b/>
                                      <w:sz w:val="14"/>
                                      <w:szCs w:val="22"/>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0211A3" w:rsidRPr="0045747F" w:rsidRDefault="000211A3" w:rsidP="00402D09">
                                  <w:pPr>
                                    <w:rPr>
                                      <w:rFonts w:ascii="Times New Roman" w:hAnsi="Times New Roman" w:cs="Times New Roman"/>
                                      <w:b/>
                                      <w:sz w:val="14"/>
                                      <w:szCs w:val="20"/>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eastAsia="ru-RU" w:bidi="ar-SA"/>
                                      <w14:textOutline w14:w="9525" w14:cap="rnd" w14:cmpd="sng" w14:algn="ctr">
                                        <w14:noFill/>
                                        <w14:prstDash w14:val="solid"/>
                                        <w14:bevel/>
                                      </w14:textOutline>
                                    </w:rPr>
                                  </w:pPr>
                                </w:p>
                              </w:tc>
                            </w:tr>
                            <w:tr w:rsidR="000211A3" w:rsidRPr="0045747F" w:rsidTr="00500580">
                              <w:trPr>
                                <w:trHeight w:val="315"/>
                              </w:trPr>
                              <w:tc>
                                <w:tcPr>
                                  <w:tcW w:w="1560" w:type="dxa"/>
                                  <w:tcBorders>
                                    <w:top w:val="nil"/>
                                    <w:left w:val="nil"/>
                                    <w:bottom w:val="single" w:sz="8" w:space="0" w:color="auto"/>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eastAsia="ru-RU" w:bidi="ar-SA"/>
                                      <w14:textOutline w14:w="9525" w14:cap="rnd" w14:cmpd="sng" w14:algn="ctr">
                                        <w14:noFill/>
                                        <w14:prstDash w14:val="solid"/>
                                        <w14:bevel/>
                                      </w14:textOutline>
                                    </w:rPr>
                                    <w:t>Summary</w:t>
                                  </w:r>
                                </w:p>
                              </w:tc>
                              <w:tc>
                                <w:tcPr>
                                  <w:tcW w:w="1417" w:type="dxa"/>
                                  <w:tcBorders>
                                    <w:top w:val="nil"/>
                                    <w:left w:val="nil"/>
                                    <w:bottom w:val="single" w:sz="8" w:space="0" w:color="auto"/>
                                    <w:right w:val="nil"/>
                                  </w:tcBorders>
                                  <w:shd w:val="clear" w:color="auto" w:fill="auto"/>
                                  <w:noWrap/>
                                  <w:vAlign w:val="bottom"/>
                                  <w:hideMark/>
                                </w:tcPr>
                                <w:p w:rsidR="000211A3" w:rsidRPr="0045747F" w:rsidRDefault="000211A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25</w:t>
                                  </w:r>
                                </w:p>
                              </w:tc>
                              <w:tc>
                                <w:tcPr>
                                  <w:tcW w:w="1418" w:type="dxa"/>
                                  <w:tcBorders>
                                    <w:top w:val="nil"/>
                                    <w:left w:val="nil"/>
                                    <w:bottom w:val="single" w:sz="8" w:space="0" w:color="auto"/>
                                    <w:right w:val="nil"/>
                                  </w:tcBorders>
                                  <w:shd w:val="clear" w:color="auto" w:fill="auto"/>
                                  <w:noWrap/>
                                  <w:vAlign w:val="bottom"/>
                                  <w:hideMark/>
                                </w:tcPr>
                                <w:p w:rsidR="000211A3" w:rsidRPr="0045747F" w:rsidRDefault="000211A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1603009,56</w:t>
                                  </w:r>
                                </w:p>
                              </w:tc>
                              <w:tc>
                                <w:tcPr>
                                  <w:tcW w:w="1305" w:type="dxa"/>
                                  <w:tcBorders>
                                    <w:top w:val="nil"/>
                                    <w:left w:val="nil"/>
                                    <w:bottom w:val="single" w:sz="8" w:space="0" w:color="auto"/>
                                    <w:right w:val="nil"/>
                                  </w:tcBorders>
                                  <w:shd w:val="clear" w:color="auto" w:fill="auto"/>
                                  <w:noWrap/>
                                  <w:vAlign w:val="bottom"/>
                                  <w:hideMark/>
                                </w:tcPr>
                                <w:p w:rsidR="000211A3" w:rsidRPr="0045747F" w:rsidRDefault="000211A3" w:rsidP="00402D09">
                                  <w:pPr>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 </w:t>
                                  </w:r>
                                </w:p>
                              </w:tc>
                              <w:tc>
                                <w:tcPr>
                                  <w:tcW w:w="1104" w:type="dxa"/>
                                  <w:tcBorders>
                                    <w:top w:val="nil"/>
                                    <w:left w:val="nil"/>
                                    <w:bottom w:val="single" w:sz="8" w:space="0" w:color="auto"/>
                                    <w:right w:val="nil"/>
                                  </w:tcBorders>
                                  <w:shd w:val="clear" w:color="auto" w:fill="auto"/>
                                  <w:noWrap/>
                                  <w:vAlign w:val="bottom"/>
                                  <w:hideMark/>
                                </w:tcPr>
                                <w:p w:rsidR="000211A3" w:rsidRPr="0045747F" w:rsidRDefault="000211A3" w:rsidP="00402D09">
                                  <w:pPr>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 </w:t>
                                  </w:r>
                                </w:p>
                              </w:tc>
                              <w:tc>
                                <w:tcPr>
                                  <w:tcW w:w="1287" w:type="dxa"/>
                                  <w:tcBorders>
                                    <w:top w:val="nil"/>
                                    <w:left w:val="nil"/>
                                    <w:bottom w:val="single" w:sz="8" w:space="0" w:color="auto"/>
                                    <w:right w:val="nil"/>
                                  </w:tcBorders>
                                  <w:shd w:val="clear" w:color="auto" w:fill="auto"/>
                                  <w:noWrap/>
                                  <w:vAlign w:val="bottom"/>
                                  <w:hideMark/>
                                </w:tcPr>
                                <w:p w:rsidR="000211A3" w:rsidRPr="0045747F" w:rsidRDefault="000211A3" w:rsidP="00402D09">
                                  <w:pPr>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 </w:t>
                                  </w:r>
                                </w:p>
                              </w:tc>
                              <w:tc>
                                <w:tcPr>
                                  <w:tcW w:w="1134"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0211A3" w:rsidRPr="0045747F" w:rsidTr="00500580">
                              <w:trPr>
                                <w:trHeight w:val="315"/>
                              </w:trPr>
                              <w:tc>
                                <w:tcPr>
                                  <w:tcW w:w="1560"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417"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418"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0211A3" w:rsidRPr="0045747F" w:rsidTr="00500580">
                              <w:trPr>
                                <w:gridAfter w:val="2"/>
                                <w:wAfter w:w="1439" w:type="dxa"/>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0211A3" w:rsidRPr="0045747F" w:rsidRDefault="000211A3"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 </w:t>
                                  </w:r>
                                </w:p>
                              </w:tc>
                              <w:tc>
                                <w:tcPr>
                                  <w:tcW w:w="1417" w:type="dxa"/>
                                  <w:tcBorders>
                                    <w:top w:val="single" w:sz="8" w:space="0" w:color="auto"/>
                                    <w:left w:val="nil"/>
                                    <w:bottom w:val="single" w:sz="4" w:space="0" w:color="auto"/>
                                    <w:right w:val="nil"/>
                                  </w:tcBorders>
                                  <w:shd w:val="clear" w:color="auto" w:fill="auto"/>
                                  <w:noWrap/>
                                  <w:vAlign w:val="bottom"/>
                                  <w:hideMark/>
                                </w:tcPr>
                                <w:p w:rsidR="000211A3" w:rsidRPr="0045747F" w:rsidRDefault="000211A3" w:rsidP="00365035">
                                  <w:pPr>
                                    <w:widowControl/>
                                    <w:jc w:val="center"/>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t>Coef.</w:t>
                                  </w:r>
                                </w:p>
                              </w:tc>
                              <w:tc>
                                <w:tcPr>
                                  <w:tcW w:w="1418" w:type="dxa"/>
                                  <w:tcBorders>
                                    <w:top w:val="single" w:sz="8" w:space="0" w:color="auto"/>
                                    <w:left w:val="nil"/>
                                    <w:bottom w:val="single" w:sz="4" w:space="0" w:color="auto"/>
                                    <w:right w:val="nil"/>
                                  </w:tcBorders>
                                  <w:shd w:val="clear" w:color="auto" w:fill="auto"/>
                                  <w:noWrap/>
                                  <w:vAlign w:val="bottom"/>
                                  <w:hideMark/>
                                </w:tcPr>
                                <w:p w:rsidR="000211A3" w:rsidRPr="0045747F" w:rsidRDefault="000211A3" w:rsidP="00365035">
                                  <w:pPr>
                                    <w:widowControl/>
                                    <w:jc w:val="center"/>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t>St.err.</w:t>
                                  </w:r>
                                </w:p>
                              </w:tc>
                              <w:tc>
                                <w:tcPr>
                                  <w:tcW w:w="1305" w:type="dxa"/>
                                  <w:tcBorders>
                                    <w:top w:val="single" w:sz="8" w:space="0" w:color="auto"/>
                                    <w:left w:val="nil"/>
                                    <w:bottom w:val="single" w:sz="4" w:space="0" w:color="auto"/>
                                    <w:right w:val="nil"/>
                                  </w:tcBorders>
                                  <w:shd w:val="clear" w:color="auto" w:fill="auto"/>
                                  <w:noWrap/>
                                  <w:vAlign w:val="bottom"/>
                                  <w:hideMark/>
                                </w:tcPr>
                                <w:p w:rsidR="000211A3" w:rsidRPr="0045747F" w:rsidRDefault="000211A3"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t-value</w:t>
                                  </w:r>
                                </w:p>
                              </w:tc>
                              <w:tc>
                                <w:tcPr>
                                  <w:tcW w:w="1104" w:type="dxa"/>
                                  <w:tcBorders>
                                    <w:top w:val="single" w:sz="8" w:space="0" w:color="auto"/>
                                    <w:left w:val="nil"/>
                                    <w:bottom w:val="single" w:sz="4" w:space="0" w:color="auto"/>
                                    <w:right w:val="nil"/>
                                  </w:tcBorders>
                                  <w:shd w:val="clear" w:color="auto" w:fill="auto"/>
                                  <w:noWrap/>
                                  <w:vAlign w:val="bottom"/>
                                  <w:hideMark/>
                                </w:tcPr>
                                <w:p w:rsidR="000211A3" w:rsidRPr="0045747F" w:rsidRDefault="000211A3"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P-Value</w:t>
                                  </w:r>
                                </w:p>
                              </w:tc>
                              <w:tc>
                                <w:tcPr>
                                  <w:tcW w:w="1287" w:type="dxa"/>
                                  <w:tcBorders>
                                    <w:top w:val="single" w:sz="8" w:space="0" w:color="auto"/>
                                    <w:left w:val="nil"/>
                                    <w:bottom w:val="single" w:sz="4" w:space="0" w:color="auto"/>
                                    <w:right w:val="nil"/>
                                  </w:tcBorders>
                                  <w:shd w:val="clear" w:color="auto" w:fill="auto"/>
                                  <w:noWrap/>
                                  <w:vAlign w:val="bottom"/>
                                  <w:hideMark/>
                                </w:tcPr>
                                <w:p w:rsidR="000211A3" w:rsidRPr="0045747F" w:rsidRDefault="000211A3"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Lowest  95%</w:t>
                                  </w:r>
                                </w:p>
                              </w:tc>
                              <w:tc>
                                <w:tcPr>
                                  <w:tcW w:w="1134" w:type="dxa"/>
                                  <w:tcBorders>
                                    <w:top w:val="single" w:sz="8" w:space="0" w:color="auto"/>
                                    <w:left w:val="nil"/>
                                    <w:bottom w:val="single" w:sz="4" w:space="0" w:color="auto"/>
                                    <w:right w:val="nil"/>
                                  </w:tcBorders>
                                  <w:shd w:val="clear" w:color="auto" w:fill="auto"/>
                                  <w:noWrap/>
                                  <w:vAlign w:val="bottom"/>
                                  <w:hideMark/>
                                </w:tcPr>
                                <w:p w:rsidR="000211A3" w:rsidRPr="0045747F" w:rsidRDefault="000211A3"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t>Upper</w:t>
                                  </w: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 xml:space="preserve"> 95%</w:t>
                                  </w:r>
                                </w:p>
                              </w:tc>
                            </w:tr>
                            <w:tr w:rsidR="000211A3" w:rsidRPr="0045747F" w:rsidTr="00500580">
                              <w:trPr>
                                <w:gridAfter w:val="2"/>
                                <w:wAfter w:w="1439" w:type="dxa"/>
                                <w:trHeight w:val="300"/>
                              </w:trPr>
                              <w:tc>
                                <w:tcPr>
                                  <w:tcW w:w="1560" w:type="dxa"/>
                                  <w:tcBorders>
                                    <w:top w:val="nil"/>
                                    <w:left w:val="nil"/>
                                    <w:bottom w:val="nil"/>
                                    <w:right w:val="nil"/>
                                  </w:tcBorders>
                                  <w:shd w:val="clear" w:color="auto" w:fill="auto"/>
                                  <w:noWrap/>
                                  <w:vAlign w:val="bottom"/>
                                  <w:hideMark/>
                                </w:tcPr>
                                <w:p w:rsidR="000211A3" w:rsidRPr="0045747F" w:rsidRDefault="000211A3" w:rsidP="002738E1">
                                  <w:pPr>
                                    <w:widowControl/>
                                    <w:rPr>
                                      <w:rFonts w:ascii="Times New Roman" w:eastAsia="Times New Roman" w:hAnsi="Times New Roman" w:cs="Times New Roman"/>
                                      <w:b/>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Y</w:t>
                                  </w:r>
                                  <w:r w:rsidRPr="0045747F">
                                    <w:rPr>
                                      <w:rFonts w:ascii="Times New Roman" w:eastAsia="Times New Roman" w:hAnsi="Times New Roman" w:cs="Times New Roman"/>
                                      <w:b/>
                                      <w:sz w:val="14"/>
                                      <w:szCs w:val="22"/>
                                      <w:lang w:eastAsia="ru-RU" w:bidi="ar-SA"/>
                                      <w14:textOutline w14:w="9525" w14:cap="rnd" w14:cmpd="sng" w14:algn="ctr">
                                        <w14:noFill/>
                                        <w14:prstDash w14:val="solid"/>
                                        <w14:bevel/>
                                      </w14:textOutline>
                                    </w:rPr>
                                    <w:t xml:space="preserve"> </w:t>
                                  </w:r>
                                </w:p>
                              </w:tc>
                              <w:tc>
                                <w:tcPr>
                                  <w:tcW w:w="1417" w:type="dxa"/>
                                  <w:tcBorders>
                                    <w:top w:val="nil"/>
                                    <w:left w:val="nil"/>
                                    <w:bottom w:val="nil"/>
                                    <w:right w:val="nil"/>
                                  </w:tcBorders>
                                  <w:shd w:val="clear" w:color="auto" w:fill="auto"/>
                                  <w:noWrap/>
                                  <w:vAlign w:val="bottom"/>
                                  <w:hideMark/>
                                </w:tcPr>
                                <w:p w:rsidR="000211A3" w:rsidRPr="0045747F" w:rsidRDefault="000211A3" w:rsidP="002738E1">
                                  <w:pPr>
                                    <w:widowControl/>
                                    <w:jc w:val="right"/>
                                    <w:rPr>
                                      <w:rFonts w:ascii="Times New Roman" w:eastAsia="Times New Roman" w:hAnsi="Times New Roman" w:cs="Times New Roman"/>
                                      <w:b/>
                                      <w:sz w:val="14"/>
                                      <w:szCs w:val="22"/>
                                      <w:lang w:val="ru-RU" w:bidi="ar-SA"/>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-50361,69763</w:t>
                                  </w:r>
                                </w:p>
                              </w:tc>
                              <w:tc>
                                <w:tcPr>
                                  <w:tcW w:w="1418" w:type="dxa"/>
                                  <w:tcBorders>
                                    <w:top w:val="nil"/>
                                    <w:left w:val="nil"/>
                                    <w:bottom w:val="nil"/>
                                    <w:right w:val="nil"/>
                                  </w:tcBorders>
                                  <w:shd w:val="clear" w:color="auto" w:fill="auto"/>
                                  <w:noWrap/>
                                  <w:vAlign w:val="bottom"/>
                                  <w:hideMark/>
                                </w:tcPr>
                                <w:p w:rsidR="000211A3" w:rsidRPr="0045747F" w:rsidRDefault="000211A3"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7851,219521</w:t>
                                  </w:r>
                                </w:p>
                              </w:tc>
                              <w:tc>
                                <w:tcPr>
                                  <w:tcW w:w="1305" w:type="dxa"/>
                                  <w:tcBorders>
                                    <w:top w:val="nil"/>
                                    <w:left w:val="nil"/>
                                    <w:bottom w:val="nil"/>
                                    <w:right w:val="nil"/>
                                  </w:tcBorders>
                                  <w:shd w:val="clear" w:color="auto" w:fill="auto"/>
                                  <w:noWrap/>
                                  <w:vAlign w:val="bottom"/>
                                  <w:hideMark/>
                                </w:tcPr>
                                <w:p w:rsidR="000211A3" w:rsidRPr="0045747F" w:rsidRDefault="000211A3"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-6,414506371</w:t>
                                  </w:r>
                                </w:p>
                              </w:tc>
                              <w:tc>
                                <w:tcPr>
                                  <w:tcW w:w="1104" w:type="dxa"/>
                                  <w:tcBorders>
                                    <w:top w:val="nil"/>
                                    <w:left w:val="nil"/>
                                    <w:bottom w:val="nil"/>
                                    <w:right w:val="nil"/>
                                  </w:tcBorders>
                                  <w:shd w:val="clear" w:color="auto" w:fill="BDD6EE" w:themeFill="accent1" w:themeFillTint="66"/>
                                  <w:noWrap/>
                                  <w:vAlign w:val="bottom"/>
                                  <w:hideMark/>
                                </w:tcPr>
                                <w:p w:rsidR="000211A3" w:rsidRPr="0045747F" w:rsidRDefault="000211A3"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1,24079E-06</w:t>
                                  </w:r>
                                </w:p>
                              </w:tc>
                              <w:tc>
                                <w:tcPr>
                                  <w:tcW w:w="1287" w:type="dxa"/>
                                  <w:tcBorders>
                                    <w:top w:val="nil"/>
                                    <w:left w:val="nil"/>
                                    <w:bottom w:val="nil"/>
                                    <w:right w:val="nil"/>
                                  </w:tcBorders>
                                  <w:shd w:val="clear" w:color="auto" w:fill="auto"/>
                                  <w:noWrap/>
                                  <w:vAlign w:val="bottom"/>
                                  <w:hideMark/>
                                </w:tcPr>
                                <w:p w:rsidR="000211A3" w:rsidRPr="0045747F" w:rsidRDefault="000211A3"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-66565,81831</w:t>
                                  </w:r>
                                </w:p>
                              </w:tc>
                              <w:tc>
                                <w:tcPr>
                                  <w:tcW w:w="1134" w:type="dxa"/>
                                  <w:tcBorders>
                                    <w:top w:val="nil"/>
                                    <w:left w:val="nil"/>
                                    <w:bottom w:val="nil"/>
                                    <w:right w:val="nil"/>
                                  </w:tcBorders>
                                  <w:shd w:val="clear" w:color="auto" w:fill="auto"/>
                                  <w:noWrap/>
                                  <w:vAlign w:val="bottom"/>
                                  <w:hideMark/>
                                </w:tcPr>
                                <w:p w:rsidR="000211A3" w:rsidRPr="0045747F" w:rsidRDefault="000211A3"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-34157,57696</w:t>
                                  </w:r>
                                </w:p>
                              </w:tc>
                            </w:tr>
                            <w:tr w:rsidR="000211A3" w:rsidRPr="0045747F" w:rsidTr="00500580">
                              <w:trPr>
                                <w:gridAfter w:val="2"/>
                                <w:wAfter w:w="1439" w:type="dxa"/>
                                <w:trHeight w:val="315"/>
                              </w:trPr>
                              <w:tc>
                                <w:tcPr>
                                  <w:tcW w:w="1560" w:type="dxa"/>
                                  <w:tcBorders>
                                    <w:top w:val="nil"/>
                                    <w:left w:val="nil"/>
                                    <w:bottom w:val="single" w:sz="8" w:space="0" w:color="auto"/>
                                    <w:right w:val="nil"/>
                                  </w:tcBorders>
                                  <w:shd w:val="clear" w:color="auto" w:fill="auto"/>
                                  <w:noWrap/>
                                  <w:vAlign w:val="bottom"/>
                                  <w:hideMark/>
                                </w:tcPr>
                                <w:p w:rsidR="000211A3" w:rsidRPr="0045747F" w:rsidRDefault="000211A3" w:rsidP="002738E1">
                                  <w:pPr>
                                    <w:widowControl/>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X 1</w:t>
                                  </w:r>
                                </w:p>
                              </w:tc>
                              <w:tc>
                                <w:tcPr>
                                  <w:tcW w:w="1417" w:type="dxa"/>
                                  <w:tcBorders>
                                    <w:top w:val="nil"/>
                                    <w:left w:val="nil"/>
                                    <w:bottom w:val="single" w:sz="8" w:space="0" w:color="auto"/>
                                    <w:right w:val="nil"/>
                                  </w:tcBorders>
                                  <w:shd w:val="clear" w:color="auto" w:fill="auto"/>
                                  <w:noWrap/>
                                  <w:vAlign w:val="bottom"/>
                                  <w:hideMark/>
                                </w:tcPr>
                                <w:p w:rsidR="000211A3" w:rsidRPr="0045747F" w:rsidRDefault="000211A3"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26,999787</w:t>
                                  </w:r>
                                </w:p>
                              </w:tc>
                              <w:tc>
                                <w:tcPr>
                                  <w:tcW w:w="1418" w:type="dxa"/>
                                  <w:tcBorders>
                                    <w:top w:val="nil"/>
                                    <w:left w:val="nil"/>
                                    <w:bottom w:val="single" w:sz="8" w:space="0" w:color="auto"/>
                                    <w:right w:val="nil"/>
                                  </w:tcBorders>
                                  <w:shd w:val="clear" w:color="auto" w:fill="auto"/>
                                  <w:noWrap/>
                                  <w:vAlign w:val="bottom"/>
                                  <w:hideMark/>
                                </w:tcPr>
                                <w:p w:rsidR="000211A3" w:rsidRPr="0045747F" w:rsidRDefault="000211A3"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3,910916428</w:t>
                                  </w:r>
                                </w:p>
                              </w:tc>
                              <w:tc>
                                <w:tcPr>
                                  <w:tcW w:w="1305" w:type="dxa"/>
                                  <w:tcBorders>
                                    <w:top w:val="nil"/>
                                    <w:left w:val="nil"/>
                                    <w:bottom w:val="single" w:sz="8" w:space="0" w:color="auto"/>
                                    <w:right w:val="nil"/>
                                  </w:tcBorders>
                                  <w:shd w:val="clear" w:color="auto" w:fill="auto"/>
                                  <w:noWrap/>
                                  <w:vAlign w:val="bottom"/>
                                  <w:hideMark/>
                                </w:tcPr>
                                <w:p w:rsidR="000211A3" w:rsidRPr="0045747F" w:rsidRDefault="000211A3"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6,903698275</w:t>
                                  </w:r>
                                </w:p>
                              </w:tc>
                              <w:tc>
                                <w:tcPr>
                                  <w:tcW w:w="1104" w:type="dxa"/>
                                  <w:tcBorders>
                                    <w:top w:val="nil"/>
                                    <w:left w:val="nil"/>
                                    <w:bottom w:val="single" w:sz="8" w:space="0" w:color="auto"/>
                                    <w:right w:val="nil"/>
                                  </w:tcBorders>
                                  <w:shd w:val="clear" w:color="auto" w:fill="BDD6EE" w:themeFill="accent1" w:themeFillTint="66"/>
                                  <w:noWrap/>
                                  <w:vAlign w:val="bottom"/>
                                  <w:hideMark/>
                                </w:tcPr>
                                <w:p w:rsidR="000211A3" w:rsidRPr="0045747F" w:rsidRDefault="000211A3"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3,86316E-07</w:t>
                                  </w:r>
                                </w:p>
                              </w:tc>
                              <w:tc>
                                <w:tcPr>
                                  <w:tcW w:w="1287" w:type="dxa"/>
                                  <w:tcBorders>
                                    <w:top w:val="nil"/>
                                    <w:left w:val="nil"/>
                                    <w:bottom w:val="single" w:sz="8" w:space="0" w:color="auto"/>
                                    <w:right w:val="nil"/>
                                  </w:tcBorders>
                                  <w:shd w:val="clear" w:color="auto" w:fill="auto"/>
                                  <w:noWrap/>
                                  <w:vAlign w:val="bottom"/>
                                  <w:hideMark/>
                                </w:tcPr>
                                <w:p w:rsidR="000211A3" w:rsidRPr="0045747F" w:rsidRDefault="000211A3"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18,92805221</w:t>
                                  </w:r>
                                </w:p>
                              </w:tc>
                              <w:tc>
                                <w:tcPr>
                                  <w:tcW w:w="1134" w:type="dxa"/>
                                  <w:tcBorders>
                                    <w:top w:val="nil"/>
                                    <w:left w:val="nil"/>
                                    <w:bottom w:val="single" w:sz="8" w:space="0" w:color="auto"/>
                                    <w:right w:val="nil"/>
                                  </w:tcBorders>
                                  <w:shd w:val="clear" w:color="auto" w:fill="auto"/>
                                  <w:noWrap/>
                                  <w:vAlign w:val="bottom"/>
                                  <w:hideMark/>
                                </w:tcPr>
                                <w:p w:rsidR="000211A3" w:rsidRPr="0045747F" w:rsidRDefault="000211A3"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35,07152179</w:t>
                                  </w:r>
                                </w:p>
                              </w:tc>
                            </w:tr>
                          </w:tbl>
                          <w:p w:rsidR="000211A3" w:rsidRPr="0045747F" w:rsidRDefault="000211A3" w:rsidP="0048089D">
                            <w:pPr>
                              <w:rPr>
                                <w:lang w:val="ru-RU"/>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A2933" id="_x0000_s1034" type="#_x0000_t202" style="position:absolute;left:0;text-align:left;margin-left:-24.2pt;margin-top:184.45pt;width:505.15pt;height:263.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" stroked="f">
                <v:textbox>
                  <w:txbxContent>
                    <w:tbl>
                      <w:tblPr>
                        <w:tblW w:w="10664" w:type="dxa"/>
                        <w:tblLook w:val="04A0" w:firstRow="1" w:lastRow="0" w:firstColumn="1" w:lastColumn="0" w:noHBand="0" w:noVBand="1"/>
                      </w:tblPr>
                      <w:tblGrid>
                        <w:gridCol w:w="1560"/>
                        <w:gridCol w:w="1417"/>
                        <w:gridCol w:w="1418"/>
                        <w:gridCol w:w="1305"/>
                        <w:gridCol w:w="1104"/>
                        <w:gridCol w:w="1287"/>
                        <w:gridCol w:w="1134"/>
                        <w:gridCol w:w="698"/>
                        <w:gridCol w:w="741"/>
                      </w:tblGrid>
                      <w:tr w:rsidR="000211A3" w:rsidRPr="0045747F" w:rsidTr="00500580">
                        <w:trPr>
                          <w:trHeight w:val="300"/>
                        </w:trPr>
                        <w:tc>
                          <w:tcPr>
                            <w:tcW w:w="2977" w:type="dxa"/>
                            <w:gridSpan w:val="2"/>
                            <w:tcBorders>
                              <w:top w:val="single" w:sz="8" w:space="0" w:color="auto"/>
                              <w:left w:val="nil"/>
                              <w:bottom w:val="single" w:sz="4" w:space="0" w:color="auto"/>
                              <w:right w:val="nil"/>
                            </w:tcBorders>
                            <w:shd w:val="clear" w:color="auto" w:fill="auto"/>
                            <w:noWrap/>
                            <w:vAlign w:val="bottom"/>
                            <w:hideMark/>
                          </w:tcPr>
                          <w:p w:rsidR="000211A3" w:rsidRPr="0045747F" w:rsidRDefault="000211A3" w:rsidP="00365035">
                            <w:pPr>
                              <w:widowControl/>
                              <w:jc w:val="center"/>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t>Regeression</w:t>
                            </w:r>
                          </w:p>
                        </w:tc>
                        <w:tc>
                          <w:tcPr>
                            <w:tcW w:w="1418" w:type="dxa"/>
                            <w:tcBorders>
                              <w:top w:val="nil"/>
                              <w:left w:val="nil"/>
                              <w:bottom w:val="nil"/>
                              <w:right w:val="nil"/>
                            </w:tcBorders>
                            <w:shd w:val="clear" w:color="auto" w:fill="auto"/>
                            <w:noWrap/>
                            <w:vAlign w:val="bottom"/>
                            <w:hideMark/>
                          </w:tcPr>
                          <w:p w:rsidR="000211A3" w:rsidRPr="0045747F" w:rsidRDefault="000211A3"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0211A3" w:rsidRPr="0045747F" w:rsidTr="00500580">
                        <w:trPr>
                          <w:trHeight w:val="300"/>
                        </w:trPr>
                        <w:tc>
                          <w:tcPr>
                            <w:tcW w:w="1560"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 xml:space="preserve"> R</w:t>
                            </w:r>
                          </w:p>
                        </w:tc>
                        <w:tc>
                          <w:tcPr>
                            <w:tcW w:w="1417" w:type="dxa"/>
                            <w:tcBorders>
                              <w:top w:val="nil"/>
                              <w:left w:val="nil"/>
                              <w:bottom w:val="nil"/>
                              <w:right w:val="nil"/>
                            </w:tcBorders>
                            <w:shd w:val="clear" w:color="auto" w:fill="BDD6EE" w:themeFill="accent1" w:themeFillTint="66"/>
                            <w:noWrap/>
                            <w:vAlign w:val="bottom"/>
                            <w:hideMark/>
                          </w:tcPr>
                          <w:p w:rsidR="000211A3" w:rsidRPr="0045747F" w:rsidRDefault="000211A3" w:rsidP="00402D09">
                            <w:pPr>
                              <w:widowControl/>
                              <w:jc w:val="right"/>
                              <w:rPr>
                                <w:rFonts w:ascii="Times New Roman" w:eastAsia="Times New Roman" w:hAnsi="Times New Roman" w:cs="Times New Roman"/>
                                <w:b/>
                                <w:sz w:val="14"/>
                                <w:szCs w:val="22"/>
                                <w:lang w:val="ru-RU" w:bidi="ar-SA"/>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0,815530521</w:t>
                            </w:r>
                          </w:p>
                        </w:tc>
                        <w:tc>
                          <w:tcPr>
                            <w:tcW w:w="1418" w:type="dxa"/>
                            <w:tcBorders>
                              <w:top w:val="nil"/>
                              <w:left w:val="nil"/>
                              <w:bottom w:val="nil"/>
                              <w:right w:val="nil"/>
                            </w:tcBorders>
                            <w:shd w:val="clear" w:color="auto" w:fill="auto"/>
                            <w:noWrap/>
                            <w:vAlign w:val="bottom"/>
                            <w:hideMark/>
                          </w:tcPr>
                          <w:p w:rsidR="000211A3" w:rsidRPr="0045747F" w:rsidRDefault="000211A3" w:rsidP="00402D09">
                            <w:pPr>
                              <w:widowControl/>
                              <w:jc w:val="right"/>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0211A3" w:rsidRPr="0045747F" w:rsidTr="00500580">
                        <w:trPr>
                          <w:trHeight w:val="300"/>
                        </w:trPr>
                        <w:tc>
                          <w:tcPr>
                            <w:tcW w:w="1560"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sz w:val="14"/>
                                <w:szCs w:val="22"/>
                                <w:vertAlign w:val="superscript"/>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R</w:t>
                            </w:r>
                            <w:r w:rsidRPr="0045747F">
                              <w:rPr>
                                <w:rFonts w:ascii="Times New Roman" w:eastAsia="Times New Roman" w:hAnsi="Times New Roman" w:cs="Times New Roman"/>
                                <w:b/>
                                <w:sz w:val="14"/>
                                <w:szCs w:val="22"/>
                                <w:vertAlign w:val="superscript"/>
                                <w:lang w:eastAsia="ru-RU" w:bidi="ar-SA"/>
                                <w14:textOutline w14:w="9525" w14:cap="rnd" w14:cmpd="sng" w14:algn="ctr">
                                  <w14:noFill/>
                                  <w14:prstDash w14:val="solid"/>
                                  <w14:bevel/>
                                </w14:textOutline>
                              </w:rPr>
                              <w:t>2</w:t>
                            </w:r>
                          </w:p>
                        </w:tc>
                        <w:tc>
                          <w:tcPr>
                            <w:tcW w:w="1417" w:type="dxa"/>
                            <w:tcBorders>
                              <w:top w:val="nil"/>
                              <w:left w:val="nil"/>
                              <w:bottom w:val="nil"/>
                              <w:right w:val="nil"/>
                            </w:tcBorders>
                            <w:shd w:val="clear" w:color="auto" w:fill="BDD6EE" w:themeFill="accent1" w:themeFillTint="66"/>
                            <w:noWrap/>
                            <w:vAlign w:val="bottom"/>
                            <w:hideMark/>
                          </w:tcPr>
                          <w:p w:rsidR="000211A3" w:rsidRPr="0045747F" w:rsidRDefault="000211A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0,665090031</w:t>
                            </w:r>
                          </w:p>
                        </w:tc>
                        <w:tc>
                          <w:tcPr>
                            <w:tcW w:w="1418" w:type="dxa"/>
                            <w:tcBorders>
                              <w:top w:val="nil"/>
                              <w:left w:val="nil"/>
                              <w:bottom w:val="nil"/>
                              <w:right w:val="nil"/>
                            </w:tcBorders>
                            <w:shd w:val="clear" w:color="auto" w:fill="auto"/>
                            <w:noWrap/>
                            <w:vAlign w:val="bottom"/>
                            <w:hideMark/>
                          </w:tcPr>
                          <w:p w:rsidR="000211A3" w:rsidRPr="0045747F" w:rsidRDefault="000211A3" w:rsidP="00402D09">
                            <w:pPr>
                              <w:widowControl/>
                              <w:jc w:val="right"/>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0211A3" w:rsidRPr="0045747F" w:rsidTr="00500580">
                        <w:trPr>
                          <w:trHeight w:val="300"/>
                        </w:trPr>
                        <w:tc>
                          <w:tcPr>
                            <w:tcW w:w="1560"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sz w:val="14"/>
                                <w:szCs w:val="22"/>
                                <w:vertAlign w:val="superscript"/>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Normal R</w:t>
                            </w:r>
                            <w:r w:rsidRPr="0045747F">
                              <w:rPr>
                                <w:rFonts w:ascii="Times New Roman" w:eastAsia="Times New Roman" w:hAnsi="Times New Roman" w:cs="Times New Roman"/>
                                <w:b/>
                                <w:sz w:val="14"/>
                                <w:szCs w:val="22"/>
                                <w:vertAlign w:val="superscript"/>
                                <w:lang w:eastAsia="ru-RU" w:bidi="ar-SA"/>
                                <w14:textOutline w14:w="9525" w14:cap="rnd" w14:cmpd="sng" w14:algn="ctr">
                                  <w14:noFill/>
                                  <w14:prstDash w14:val="solid"/>
                                  <w14:bevel/>
                                </w14:textOutline>
                              </w:rPr>
                              <w:t>2</w:t>
                            </w:r>
                          </w:p>
                        </w:tc>
                        <w:tc>
                          <w:tcPr>
                            <w:tcW w:w="1417" w:type="dxa"/>
                            <w:tcBorders>
                              <w:top w:val="nil"/>
                              <w:left w:val="nil"/>
                              <w:bottom w:val="nil"/>
                              <w:right w:val="nil"/>
                            </w:tcBorders>
                            <w:shd w:val="clear" w:color="auto" w:fill="BDD6EE" w:themeFill="accent1" w:themeFillTint="66"/>
                            <w:noWrap/>
                            <w:vAlign w:val="bottom"/>
                            <w:hideMark/>
                          </w:tcPr>
                          <w:p w:rsidR="000211A3" w:rsidRPr="0045747F" w:rsidRDefault="000211A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0,651135449</w:t>
                            </w:r>
                          </w:p>
                        </w:tc>
                        <w:tc>
                          <w:tcPr>
                            <w:tcW w:w="1418" w:type="dxa"/>
                            <w:tcBorders>
                              <w:top w:val="nil"/>
                              <w:left w:val="nil"/>
                              <w:bottom w:val="nil"/>
                              <w:right w:val="nil"/>
                            </w:tcBorders>
                            <w:shd w:val="clear" w:color="auto" w:fill="auto"/>
                            <w:noWrap/>
                            <w:vAlign w:val="bottom"/>
                            <w:hideMark/>
                          </w:tcPr>
                          <w:p w:rsidR="000211A3" w:rsidRPr="0045747F" w:rsidRDefault="000211A3" w:rsidP="00402D09">
                            <w:pPr>
                              <w:widowControl/>
                              <w:jc w:val="right"/>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0211A3" w:rsidRPr="0045747F" w:rsidTr="00500580">
                        <w:trPr>
                          <w:trHeight w:val="300"/>
                        </w:trPr>
                        <w:tc>
                          <w:tcPr>
                            <w:tcW w:w="1560"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St.</w:t>
                            </w:r>
                            <w:r w:rsidRPr="0045747F">
                              <w:rPr>
                                <w:rFonts w:ascii="Times New Roman" w:eastAsia="Times New Roman" w:hAnsi="Times New Roman" w:cs="Times New Roman"/>
                                <w:b/>
                                <w:sz w:val="14"/>
                                <w:szCs w:val="22"/>
                                <w:lang w:eastAsia="ru-RU" w:bidi="ar-SA"/>
                                <w14:textOutline w14:w="9525" w14:cap="rnd" w14:cmpd="sng" w14:algn="ctr">
                                  <w14:noFill/>
                                  <w14:prstDash w14:val="solid"/>
                                  <w14:bevel/>
                                </w14:textOutline>
                              </w:rPr>
                              <w:t>err.</w:t>
                            </w:r>
                          </w:p>
                        </w:tc>
                        <w:tc>
                          <w:tcPr>
                            <w:tcW w:w="1417" w:type="dxa"/>
                            <w:tcBorders>
                              <w:top w:val="nil"/>
                              <w:left w:val="nil"/>
                              <w:bottom w:val="nil"/>
                              <w:right w:val="nil"/>
                            </w:tcBorders>
                            <w:shd w:val="clear" w:color="auto" w:fill="BDD6EE" w:themeFill="accent1" w:themeFillTint="66"/>
                            <w:noWrap/>
                            <w:vAlign w:val="bottom"/>
                            <w:hideMark/>
                          </w:tcPr>
                          <w:p w:rsidR="000211A3" w:rsidRPr="0045747F" w:rsidRDefault="000211A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149,5637939</w:t>
                            </w:r>
                          </w:p>
                        </w:tc>
                        <w:tc>
                          <w:tcPr>
                            <w:tcW w:w="1418" w:type="dxa"/>
                            <w:tcBorders>
                              <w:top w:val="nil"/>
                              <w:left w:val="nil"/>
                              <w:bottom w:val="nil"/>
                              <w:right w:val="nil"/>
                            </w:tcBorders>
                            <w:shd w:val="clear" w:color="auto" w:fill="auto"/>
                            <w:noWrap/>
                            <w:vAlign w:val="bottom"/>
                            <w:hideMark/>
                          </w:tcPr>
                          <w:p w:rsidR="000211A3" w:rsidRPr="0045747F" w:rsidRDefault="000211A3" w:rsidP="00402D09">
                            <w:pPr>
                              <w:widowControl/>
                              <w:jc w:val="right"/>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0211A3" w:rsidRPr="0045747F" w:rsidTr="00500580">
                        <w:trPr>
                          <w:trHeight w:val="315"/>
                        </w:trPr>
                        <w:tc>
                          <w:tcPr>
                            <w:tcW w:w="1560" w:type="dxa"/>
                            <w:tcBorders>
                              <w:top w:val="nil"/>
                              <w:left w:val="nil"/>
                              <w:bottom w:val="single" w:sz="8" w:space="0" w:color="auto"/>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eastAsia="ru-RU" w:bidi="ar-SA"/>
                                <w14:textOutline w14:w="9525" w14:cap="rnd" w14:cmpd="sng" w14:algn="ctr">
                                  <w14:noFill/>
                                  <w14:prstDash w14:val="solid"/>
                                  <w14:bevel/>
                                </w14:textOutline>
                              </w:rPr>
                              <w:t>Obs.</w:t>
                            </w:r>
                          </w:p>
                        </w:tc>
                        <w:tc>
                          <w:tcPr>
                            <w:tcW w:w="1417" w:type="dxa"/>
                            <w:tcBorders>
                              <w:top w:val="nil"/>
                              <w:left w:val="nil"/>
                              <w:bottom w:val="single" w:sz="8" w:space="0" w:color="auto"/>
                              <w:right w:val="nil"/>
                            </w:tcBorders>
                            <w:shd w:val="clear" w:color="auto" w:fill="auto"/>
                            <w:noWrap/>
                            <w:vAlign w:val="bottom"/>
                            <w:hideMark/>
                          </w:tcPr>
                          <w:p w:rsidR="000211A3" w:rsidRPr="0045747F" w:rsidRDefault="000211A3" w:rsidP="00365035">
                            <w:pPr>
                              <w:widowControl/>
                              <w:jc w:val="right"/>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26</w:t>
                            </w:r>
                          </w:p>
                        </w:tc>
                        <w:tc>
                          <w:tcPr>
                            <w:tcW w:w="1418" w:type="dxa"/>
                            <w:tcBorders>
                              <w:top w:val="nil"/>
                              <w:left w:val="nil"/>
                              <w:bottom w:val="nil"/>
                              <w:right w:val="nil"/>
                            </w:tcBorders>
                            <w:shd w:val="clear" w:color="auto" w:fill="auto"/>
                            <w:noWrap/>
                            <w:vAlign w:val="bottom"/>
                            <w:hideMark/>
                          </w:tcPr>
                          <w:p w:rsidR="000211A3" w:rsidRPr="0045747F" w:rsidRDefault="000211A3" w:rsidP="00365035">
                            <w:pPr>
                              <w:widowControl/>
                              <w:jc w:val="right"/>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0211A3" w:rsidRPr="0045747F" w:rsidTr="00500580">
                        <w:trPr>
                          <w:trHeight w:val="315"/>
                        </w:trPr>
                        <w:tc>
                          <w:tcPr>
                            <w:tcW w:w="1560"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Dispersion</w:t>
                            </w:r>
                          </w:p>
                        </w:tc>
                        <w:tc>
                          <w:tcPr>
                            <w:tcW w:w="1417"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p>
                        </w:tc>
                        <w:tc>
                          <w:tcPr>
                            <w:tcW w:w="1418"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0211A3" w:rsidRPr="0045747F" w:rsidTr="00500580">
                        <w:trPr>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0211A3" w:rsidRPr="0045747F" w:rsidRDefault="000211A3"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 </w:t>
                            </w:r>
                          </w:p>
                        </w:tc>
                        <w:tc>
                          <w:tcPr>
                            <w:tcW w:w="1417" w:type="dxa"/>
                            <w:tcBorders>
                              <w:top w:val="single" w:sz="8" w:space="0" w:color="auto"/>
                              <w:left w:val="nil"/>
                              <w:bottom w:val="single" w:sz="4" w:space="0" w:color="auto"/>
                              <w:right w:val="nil"/>
                            </w:tcBorders>
                            <w:shd w:val="clear" w:color="auto" w:fill="auto"/>
                            <w:noWrap/>
                            <w:vAlign w:val="bottom"/>
                            <w:hideMark/>
                          </w:tcPr>
                          <w:p w:rsidR="000211A3" w:rsidRPr="0045747F" w:rsidRDefault="000211A3"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df</w:t>
                            </w:r>
                          </w:p>
                        </w:tc>
                        <w:tc>
                          <w:tcPr>
                            <w:tcW w:w="1418" w:type="dxa"/>
                            <w:tcBorders>
                              <w:top w:val="single" w:sz="8" w:space="0" w:color="auto"/>
                              <w:left w:val="nil"/>
                              <w:bottom w:val="single" w:sz="4" w:space="0" w:color="auto"/>
                              <w:right w:val="nil"/>
                            </w:tcBorders>
                            <w:shd w:val="clear" w:color="auto" w:fill="auto"/>
                            <w:noWrap/>
                            <w:vAlign w:val="bottom"/>
                            <w:hideMark/>
                          </w:tcPr>
                          <w:p w:rsidR="000211A3" w:rsidRPr="0045747F" w:rsidRDefault="000211A3"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SS</w:t>
                            </w:r>
                          </w:p>
                        </w:tc>
                        <w:tc>
                          <w:tcPr>
                            <w:tcW w:w="1305" w:type="dxa"/>
                            <w:tcBorders>
                              <w:top w:val="single" w:sz="8" w:space="0" w:color="auto"/>
                              <w:left w:val="nil"/>
                              <w:bottom w:val="single" w:sz="4" w:space="0" w:color="auto"/>
                              <w:right w:val="nil"/>
                            </w:tcBorders>
                            <w:shd w:val="clear" w:color="auto" w:fill="auto"/>
                            <w:noWrap/>
                            <w:vAlign w:val="bottom"/>
                            <w:hideMark/>
                          </w:tcPr>
                          <w:p w:rsidR="000211A3" w:rsidRPr="0045747F" w:rsidRDefault="000211A3"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MS</w:t>
                            </w:r>
                          </w:p>
                        </w:tc>
                        <w:tc>
                          <w:tcPr>
                            <w:tcW w:w="1104" w:type="dxa"/>
                            <w:tcBorders>
                              <w:top w:val="single" w:sz="8" w:space="0" w:color="auto"/>
                              <w:left w:val="nil"/>
                              <w:bottom w:val="single" w:sz="4" w:space="0" w:color="auto"/>
                              <w:right w:val="nil"/>
                            </w:tcBorders>
                            <w:shd w:val="clear" w:color="auto" w:fill="auto"/>
                            <w:noWrap/>
                            <w:vAlign w:val="bottom"/>
                            <w:hideMark/>
                          </w:tcPr>
                          <w:p w:rsidR="000211A3" w:rsidRPr="0045747F" w:rsidRDefault="000211A3"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F</w:t>
                            </w:r>
                          </w:p>
                        </w:tc>
                        <w:tc>
                          <w:tcPr>
                            <w:tcW w:w="1287" w:type="dxa"/>
                            <w:tcBorders>
                              <w:top w:val="single" w:sz="8" w:space="0" w:color="auto"/>
                              <w:left w:val="nil"/>
                              <w:bottom w:val="single" w:sz="4" w:space="0" w:color="auto"/>
                              <w:right w:val="nil"/>
                            </w:tcBorders>
                            <w:shd w:val="clear" w:color="auto" w:fill="auto"/>
                            <w:noWrap/>
                            <w:vAlign w:val="bottom"/>
                            <w:hideMark/>
                          </w:tcPr>
                          <w:p w:rsidR="000211A3" w:rsidRPr="0045747F" w:rsidRDefault="000211A3" w:rsidP="00365035">
                            <w:pPr>
                              <w:widowControl/>
                              <w:jc w:val="center"/>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t>Sig.  F</w:t>
                            </w:r>
                          </w:p>
                        </w:tc>
                        <w:tc>
                          <w:tcPr>
                            <w:tcW w:w="1134" w:type="dxa"/>
                            <w:tcBorders>
                              <w:top w:val="nil"/>
                              <w:left w:val="nil"/>
                              <w:bottom w:val="nil"/>
                              <w:right w:val="nil"/>
                            </w:tcBorders>
                            <w:shd w:val="clear" w:color="auto" w:fill="auto"/>
                            <w:noWrap/>
                            <w:vAlign w:val="bottom"/>
                            <w:hideMark/>
                          </w:tcPr>
                          <w:p w:rsidR="000211A3" w:rsidRPr="0045747F" w:rsidRDefault="000211A3" w:rsidP="00365035">
                            <w:pPr>
                              <w:widowControl/>
                              <w:jc w:val="center"/>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eastAsia="ru-RU" w:bidi="ar-SA"/>
                                <w14:textOutline w14:w="9525" w14:cap="rnd" w14:cmpd="sng" w14:algn="ctr">
                                  <w14:noFill/>
                                  <w14:prstDash w14:val="solid"/>
                                  <w14:bevel/>
                                </w14:textOutline>
                              </w:rPr>
                            </w:pPr>
                          </w:p>
                        </w:tc>
                      </w:tr>
                      <w:tr w:rsidR="000211A3" w:rsidRPr="0045747F" w:rsidTr="00500580">
                        <w:trPr>
                          <w:trHeight w:val="300"/>
                        </w:trPr>
                        <w:tc>
                          <w:tcPr>
                            <w:tcW w:w="1560"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eastAsia="ru-RU" w:bidi="ar-SA"/>
                                <w14:textOutline w14:w="9525" w14:cap="rnd" w14:cmpd="sng" w14:algn="ctr">
                                  <w14:noFill/>
                                  <w14:prstDash w14:val="solid"/>
                                  <w14:bevel/>
                                </w14:textOutline>
                              </w:rPr>
                              <w:t>Regression</w:t>
                            </w:r>
                          </w:p>
                        </w:tc>
                        <w:tc>
                          <w:tcPr>
                            <w:tcW w:w="1417" w:type="dxa"/>
                            <w:tcBorders>
                              <w:top w:val="nil"/>
                              <w:left w:val="nil"/>
                              <w:bottom w:val="nil"/>
                              <w:right w:val="nil"/>
                            </w:tcBorders>
                            <w:shd w:val="clear" w:color="auto" w:fill="auto"/>
                            <w:noWrap/>
                            <w:vAlign w:val="bottom"/>
                            <w:hideMark/>
                          </w:tcPr>
                          <w:p w:rsidR="000211A3" w:rsidRPr="0045747F" w:rsidRDefault="000211A3" w:rsidP="00402D09">
                            <w:pPr>
                              <w:widowControl/>
                              <w:jc w:val="right"/>
                              <w:rPr>
                                <w:rFonts w:ascii="Times New Roman" w:eastAsia="Times New Roman" w:hAnsi="Times New Roman" w:cs="Times New Roman"/>
                                <w:b/>
                                <w:sz w:val="14"/>
                                <w:szCs w:val="22"/>
                                <w:lang w:val="ru-RU" w:bidi="ar-SA"/>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1</w:t>
                            </w:r>
                          </w:p>
                        </w:tc>
                        <w:tc>
                          <w:tcPr>
                            <w:tcW w:w="1418" w:type="dxa"/>
                            <w:tcBorders>
                              <w:top w:val="nil"/>
                              <w:left w:val="nil"/>
                              <w:bottom w:val="nil"/>
                              <w:right w:val="nil"/>
                            </w:tcBorders>
                            <w:shd w:val="clear" w:color="auto" w:fill="auto"/>
                            <w:noWrap/>
                            <w:vAlign w:val="bottom"/>
                            <w:hideMark/>
                          </w:tcPr>
                          <w:p w:rsidR="000211A3" w:rsidRPr="0045747F" w:rsidRDefault="000211A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1066145,678</w:t>
                            </w:r>
                          </w:p>
                        </w:tc>
                        <w:tc>
                          <w:tcPr>
                            <w:tcW w:w="1305" w:type="dxa"/>
                            <w:tcBorders>
                              <w:top w:val="nil"/>
                              <w:left w:val="nil"/>
                              <w:bottom w:val="nil"/>
                              <w:right w:val="nil"/>
                            </w:tcBorders>
                            <w:shd w:val="clear" w:color="auto" w:fill="auto"/>
                            <w:noWrap/>
                            <w:vAlign w:val="bottom"/>
                            <w:hideMark/>
                          </w:tcPr>
                          <w:p w:rsidR="000211A3" w:rsidRPr="0045747F" w:rsidRDefault="000211A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1066145,678</w:t>
                            </w:r>
                          </w:p>
                        </w:tc>
                        <w:tc>
                          <w:tcPr>
                            <w:tcW w:w="1104" w:type="dxa"/>
                            <w:tcBorders>
                              <w:top w:val="nil"/>
                              <w:left w:val="nil"/>
                              <w:bottom w:val="nil"/>
                              <w:right w:val="nil"/>
                            </w:tcBorders>
                            <w:shd w:val="clear" w:color="auto" w:fill="BDD6EE" w:themeFill="accent1" w:themeFillTint="66"/>
                            <w:noWrap/>
                            <w:vAlign w:val="bottom"/>
                            <w:hideMark/>
                          </w:tcPr>
                          <w:p w:rsidR="000211A3" w:rsidRPr="0045747F" w:rsidRDefault="000211A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47,66104987</w:t>
                            </w:r>
                          </w:p>
                        </w:tc>
                        <w:tc>
                          <w:tcPr>
                            <w:tcW w:w="1287" w:type="dxa"/>
                            <w:tcBorders>
                              <w:top w:val="nil"/>
                              <w:left w:val="nil"/>
                              <w:bottom w:val="nil"/>
                              <w:right w:val="nil"/>
                            </w:tcBorders>
                            <w:shd w:val="clear" w:color="auto" w:fill="BDD6EE" w:themeFill="accent1" w:themeFillTint="66"/>
                            <w:noWrap/>
                            <w:vAlign w:val="bottom"/>
                            <w:hideMark/>
                          </w:tcPr>
                          <w:p w:rsidR="000211A3" w:rsidRPr="0045747F" w:rsidRDefault="000211A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3,86316E-07</w:t>
                            </w:r>
                          </w:p>
                        </w:tc>
                        <w:tc>
                          <w:tcPr>
                            <w:tcW w:w="1134" w:type="dxa"/>
                            <w:tcBorders>
                              <w:top w:val="nil"/>
                              <w:left w:val="nil"/>
                              <w:bottom w:val="nil"/>
                              <w:right w:val="nil"/>
                            </w:tcBorders>
                            <w:shd w:val="clear" w:color="auto" w:fill="auto"/>
                            <w:noWrap/>
                            <w:vAlign w:val="bottom"/>
                            <w:hideMark/>
                          </w:tcPr>
                          <w:p w:rsidR="000211A3" w:rsidRPr="0045747F" w:rsidRDefault="000211A3" w:rsidP="00402D09">
                            <w:pPr>
                              <w:widowControl/>
                              <w:jc w:val="right"/>
                              <w:rPr>
                                <w:rFonts w:ascii="Times New Roman" w:eastAsia="Times New Roman" w:hAnsi="Times New Roman" w:cs="Times New Roman"/>
                                <w:b/>
                                <w:sz w:val="14"/>
                                <w:szCs w:val="22"/>
                                <w:lang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eastAsia="ru-RU" w:bidi="ar-SA"/>
                                <w14:textOutline w14:w="9525" w14:cap="rnd" w14:cmpd="sng" w14:algn="ctr">
                                  <w14:noFill/>
                                  <w14:prstDash w14:val="solid"/>
                                  <w14:bevel/>
                                </w14:textOutline>
                              </w:rPr>
                            </w:pPr>
                          </w:p>
                        </w:tc>
                      </w:tr>
                      <w:tr w:rsidR="000211A3" w:rsidRPr="0045747F" w:rsidTr="00500580">
                        <w:trPr>
                          <w:trHeight w:val="300"/>
                        </w:trPr>
                        <w:tc>
                          <w:tcPr>
                            <w:tcW w:w="1560"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eastAsia="ru-RU" w:bidi="ar-SA"/>
                                <w14:textOutline w14:w="9525" w14:cap="rnd" w14:cmpd="sng" w14:algn="ctr">
                                  <w14:noFill/>
                                  <w14:prstDash w14:val="solid"/>
                                  <w14:bevel/>
                                </w14:textOutline>
                              </w:rPr>
                              <w:t>Residiual</w:t>
                            </w:r>
                          </w:p>
                        </w:tc>
                        <w:tc>
                          <w:tcPr>
                            <w:tcW w:w="1417" w:type="dxa"/>
                            <w:tcBorders>
                              <w:top w:val="nil"/>
                              <w:left w:val="nil"/>
                              <w:bottom w:val="nil"/>
                              <w:right w:val="nil"/>
                            </w:tcBorders>
                            <w:shd w:val="clear" w:color="auto" w:fill="auto"/>
                            <w:noWrap/>
                            <w:vAlign w:val="bottom"/>
                            <w:hideMark/>
                          </w:tcPr>
                          <w:p w:rsidR="000211A3" w:rsidRPr="0045747F" w:rsidRDefault="000211A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24</w:t>
                            </w:r>
                          </w:p>
                        </w:tc>
                        <w:tc>
                          <w:tcPr>
                            <w:tcW w:w="1418" w:type="dxa"/>
                            <w:tcBorders>
                              <w:top w:val="nil"/>
                              <w:left w:val="nil"/>
                              <w:bottom w:val="nil"/>
                              <w:right w:val="nil"/>
                            </w:tcBorders>
                            <w:shd w:val="clear" w:color="auto" w:fill="auto"/>
                            <w:noWrap/>
                            <w:vAlign w:val="bottom"/>
                            <w:hideMark/>
                          </w:tcPr>
                          <w:p w:rsidR="000211A3" w:rsidRPr="0045747F" w:rsidRDefault="000211A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536863,8824</w:t>
                            </w:r>
                          </w:p>
                        </w:tc>
                        <w:tc>
                          <w:tcPr>
                            <w:tcW w:w="1305" w:type="dxa"/>
                            <w:tcBorders>
                              <w:top w:val="nil"/>
                              <w:left w:val="nil"/>
                              <w:bottom w:val="nil"/>
                              <w:right w:val="nil"/>
                            </w:tcBorders>
                            <w:shd w:val="clear" w:color="auto" w:fill="auto"/>
                            <w:noWrap/>
                            <w:vAlign w:val="bottom"/>
                            <w:hideMark/>
                          </w:tcPr>
                          <w:p w:rsidR="000211A3" w:rsidRPr="0045747F" w:rsidRDefault="000211A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22369,32843</w:t>
                            </w:r>
                          </w:p>
                        </w:tc>
                        <w:tc>
                          <w:tcPr>
                            <w:tcW w:w="1104" w:type="dxa"/>
                            <w:tcBorders>
                              <w:top w:val="nil"/>
                              <w:left w:val="nil"/>
                              <w:bottom w:val="nil"/>
                              <w:right w:val="nil"/>
                            </w:tcBorders>
                            <w:shd w:val="clear" w:color="auto" w:fill="auto"/>
                            <w:noWrap/>
                            <w:vAlign w:val="bottom"/>
                            <w:hideMark/>
                          </w:tcPr>
                          <w:p w:rsidR="000211A3" w:rsidRPr="0045747F" w:rsidRDefault="000211A3" w:rsidP="00402D09">
                            <w:pPr>
                              <w:jc w:val="right"/>
                              <w:rPr>
                                <w:rFonts w:ascii="Times New Roman" w:hAnsi="Times New Roman" w:cs="Times New Roman"/>
                                <w:b/>
                                <w:sz w:val="14"/>
                                <w:szCs w:val="22"/>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0211A3" w:rsidRPr="0045747F" w:rsidRDefault="000211A3" w:rsidP="00402D09">
                            <w:pPr>
                              <w:rPr>
                                <w:rFonts w:ascii="Times New Roman" w:hAnsi="Times New Roman" w:cs="Times New Roman"/>
                                <w:b/>
                                <w:sz w:val="14"/>
                                <w:szCs w:val="20"/>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eastAsia="ru-RU" w:bidi="ar-SA"/>
                                <w14:textOutline w14:w="9525" w14:cap="rnd" w14:cmpd="sng" w14:algn="ctr">
                                  <w14:noFill/>
                                  <w14:prstDash w14:val="solid"/>
                                  <w14:bevel/>
                                </w14:textOutline>
                              </w:rPr>
                            </w:pPr>
                          </w:p>
                        </w:tc>
                      </w:tr>
                      <w:tr w:rsidR="000211A3" w:rsidRPr="0045747F" w:rsidTr="00500580">
                        <w:trPr>
                          <w:trHeight w:val="315"/>
                        </w:trPr>
                        <w:tc>
                          <w:tcPr>
                            <w:tcW w:w="1560" w:type="dxa"/>
                            <w:tcBorders>
                              <w:top w:val="nil"/>
                              <w:left w:val="nil"/>
                              <w:bottom w:val="single" w:sz="8" w:space="0" w:color="auto"/>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eastAsia="ru-RU" w:bidi="ar-SA"/>
                                <w14:textOutline w14:w="9525" w14:cap="rnd" w14:cmpd="sng" w14:algn="ctr">
                                  <w14:noFill/>
                                  <w14:prstDash w14:val="solid"/>
                                  <w14:bevel/>
                                </w14:textOutline>
                              </w:rPr>
                              <w:t>Summary</w:t>
                            </w:r>
                          </w:p>
                        </w:tc>
                        <w:tc>
                          <w:tcPr>
                            <w:tcW w:w="1417" w:type="dxa"/>
                            <w:tcBorders>
                              <w:top w:val="nil"/>
                              <w:left w:val="nil"/>
                              <w:bottom w:val="single" w:sz="8" w:space="0" w:color="auto"/>
                              <w:right w:val="nil"/>
                            </w:tcBorders>
                            <w:shd w:val="clear" w:color="auto" w:fill="auto"/>
                            <w:noWrap/>
                            <w:vAlign w:val="bottom"/>
                            <w:hideMark/>
                          </w:tcPr>
                          <w:p w:rsidR="000211A3" w:rsidRPr="0045747F" w:rsidRDefault="000211A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25</w:t>
                            </w:r>
                          </w:p>
                        </w:tc>
                        <w:tc>
                          <w:tcPr>
                            <w:tcW w:w="1418" w:type="dxa"/>
                            <w:tcBorders>
                              <w:top w:val="nil"/>
                              <w:left w:val="nil"/>
                              <w:bottom w:val="single" w:sz="8" w:space="0" w:color="auto"/>
                              <w:right w:val="nil"/>
                            </w:tcBorders>
                            <w:shd w:val="clear" w:color="auto" w:fill="auto"/>
                            <w:noWrap/>
                            <w:vAlign w:val="bottom"/>
                            <w:hideMark/>
                          </w:tcPr>
                          <w:p w:rsidR="000211A3" w:rsidRPr="0045747F" w:rsidRDefault="000211A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1603009,56</w:t>
                            </w:r>
                          </w:p>
                        </w:tc>
                        <w:tc>
                          <w:tcPr>
                            <w:tcW w:w="1305" w:type="dxa"/>
                            <w:tcBorders>
                              <w:top w:val="nil"/>
                              <w:left w:val="nil"/>
                              <w:bottom w:val="single" w:sz="8" w:space="0" w:color="auto"/>
                              <w:right w:val="nil"/>
                            </w:tcBorders>
                            <w:shd w:val="clear" w:color="auto" w:fill="auto"/>
                            <w:noWrap/>
                            <w:vAlign w:val="bottom"/>
                            <w:hideMark/>
                          </w:tcPr>
                          <w:p w:rsidR="000211A3" w:rsidRPr="0045747F" w:rsidRDefault="000211A3" w:rsidP="00402D09">
                            <w:pPr>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 </w:t>
                            </w:r>
                          </w:p>
                        </w:tc>
                        <w:tc>
                          <w:tcPr>
                            <w:tcW w:w="1104" w:type="dxa"/>
                            <w:tcBorders>
                              <w:top w:val="nil"/>
                              <w:left w:val="nil"/>
                              <w:bottom w:val="single" w:sz="8" w:space="0" w:color="auto"/>
                              <w:right w:val="nil"/>
                            </w:tcBorders>
                            <w:shd w:val="clear" w:color="auto" w:fill="auto"/>
                            <w:noWrap/>
                            <w:vAlign w:val="bottom"/>
                            <w:hideMark/>
                          </w:tcPr>
                          <w:p w:rsidR="000211A3" w:rsidRPr="0045747F" w:rsidRDefault="000211A3" w:rsidP="00402D09">
                            <w:pPr>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 </w:t>
                            </w:r>
                          </w:p>
                        </w:tc>
                        <w:tc>
                          <w:tcPr>
                            <w:tcW w:w="1287" w:type="dxa"/>
                            <w:tcBorders>
                              <w:top w:val="nil"/>
                              <w:left w:val="nil"/>
                              <w:bottom w:val="single" w:sz="8" w:space="0" w:color="auto"/>
                              <w:right w:val="nil"/>
                            </w:tcBorders>
                            <w:shd w:val="clear" w:color="auto" w:fill="auto"/>
                            <w:noWrap/>
                            <w:vAlign w:val="bottom"/>
                            <w:hideMark/>
                          </w:tcPr>
                          <w:p w:rsidR="000211A3" w:rsidRPr="0045747F" w:rsidRDefault="000211A3" w:rsidP="00402D09">
                            <w:pPr>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 </w:t>
                            </w:r>
                          </w:p>
                        </w:tc>
                        <w:tc>
                          <w:tcPr>
                            <w:tcW w:w="1134"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0211A3" w:rsidRPr="0045747F" w:rsidRDefault="000211A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0211A3" w:rsidRPr="0045747F" w:rsidTr="00500580">
                        <w:trPr>
                          <w:trHeight w:val="315"/>
                        </w:trPr>
                        <w:tc>
                          <w:tcPr>
                            <w:tcW w:w="1560"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417"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418"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0211A3" w:rsidRPr="0045747F" w:rsidRDefault="000211A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0211A3" w:rsidRPr="0045747F" w:rsidTr="00500580">
                        <w:trPr>
                          <w:gridAfter w:val="2"/>
                          <w:wAfter w:w="1439" w:type="dxa"/>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0211A3" w:rsidRPr="0045747F" w:rsidRDefault="000211A3"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 </w:t>
                            </w:r>
                          </w:p>
                        </w:tc>
                        <w:tc>
                          <w:tcPr>
                            <w:tcW w:w="1417" w:type="dxa"/>
                            <w:tcBorders>
                              <w:top w:val="single" w:sz="8" w:space="0" w:color="auto"/>
                              <w:left w:val="nil"/>
                              <w:bottom w:val="single" w:sz="4" w:space="0" w:color="auto"/>
                              <w:right w:val="nil"/>
                            </w:tcBorders>
                            <w:shd w:val="clear" w:color="auto" w:fill="auto"/>
                            <w:noWrap/>
                            <w:vAlign w:val="bottom"/>
                            <w:hideMark/>
                          </w:tcPr>
                          <w:p w:rsidR="000211A3" w:rsidRPr="0045747F" w:rsidRDefault="000211A3" w:rsidP="00365035">
                            <w:pPr>
                              <w:widowControl/>
                              <w:jc w:val="center"/>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t>Coef.</w:t>
                            </w:r>
                          </w:p>
                        </w:tc>
                        <w:tc>
                          <w:tcPr>
                            <w:tcW w:w="1418" w:type="dxa"/>
                            <w:tcBorders>
                              <w:top w:val="single" w:sz="8" w:space="0" w:color="auto"/>
                              <w:left w:val="nil"/>
                              <w:bottom w:val="single" w:sz="4" w:space="0" w:color="auto"/>
                              <w:right w:val="nil"/>
                            </w:tcBorders>
                            <w:shd w:val="clear" w:color="auto" w:fill="auto"/>
                            <w:noWrap/>
                            <w:vAlign w:val="bottom"/>
                            <w:hideMark/>
                          </w:tcPr>
                          <w:p w:rsidR="000211A3" w:rsidRPr="0045747F" w:rsidRDefault="000211A3" w:rsidP="00365035">
                            <w:pPr>
                              <w:widowControl/>
                              <w:jc w:val="center"/>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t>St.err.</w:t>
                            </w:r>
                          </w:p>
                        </w:tc>
                        <w:tc>
                          <w:tcPr>
                            <w:tcW w:w="1305" w:type="dxa"/>
                            <w:tcBorders>
                              <w:top w:val="single" w:sz="8" w:space="0" w:color="auto"/>
                              <w:left w:val="nil"/>
                              <w:bottom w:val="single" w:sz="4" w:space="0" w:color="auto"/>
                              <w:right w:val="nil"/>
                            </w:tcBorders>
                            <w:shd w:val="clear" w:color="auto" w:fill="auto"/>
                            <w:noWrap/>
                            <w:vAlign w:val="bottom"/>
                            <w:hideMark/>
                          </w:tcPr>
                          <w:p w:rsidR="000211A3" w:rsidRPr="0045747F" w:rsidRDefault="000211A3"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t-value</w:t>
                            </w:r>
                          </w:p>
                        </w:tc>
                        <w:tc>
                          <w:tcPr>
                            <w:tcW w:w="1104" w:type="dxa"/>
                            <w:tcBorders>
                              <w:top w:val="single" w:sz="8" w:space="0" w:color="auto"/>
                              <w:left w:val="nil"/>
                              <w:bottom w:val="single" w:sz="4" w:space="0" w:color="auto"/>
                              <w:right w:val="nil"/>
                            </w:tcBorders>
                            <w:shd w:val="clear" w:color="auto" w:fill="auto"/>
                            <w:noWrap/>
                            <w:vAlign w:val="bottom"/>
                            <w:hideMark/>
                          </w:tcPr>
                          <w:p w:rsidR="000211A3" w:rsidRPr="0045747F" w:rsidRDefault="000211A3"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P-Value</w:t>
                            </w:r>
                          </w:p>
                        </w:tc>
                        <w:tc>
                          <w:tcPr>
                            <w:tcW w:w="1287" w:type="dxa"/>
                            <w:tcBorders>
                              <w:top w:val="single" w:sz="8" w:space="0" w:color="auto"/>
                              <w:left w:val="nil"/>
                              <w:bottom w:val="single" w:sz="4" w:space="0" w:color="auto"/>
                              <w:right w:val="nil"/>
                            </w:tcBorders>
                            <w:shd w:val="clear" w:color="auto" w:fill="auto"/>
                            <w:noWrap/>
                            <w:vAlign w:val="bottom"/>
                            <w:hideMark/>
                          </w:tcPr>
                          <w:p w:rsidR="000211A3" w:rsidRPr="0045747F" w:rsidRDefault="000211A3"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Lowest  95%</w:t>
                            </w:r>
                          </w:p>
                        </w:tc>
                        <w:tc>
                          <w:tcPr>
                            <w:tcW w:w="1134" w:type="dxa"/>
                            <w:tcBorders>
                              <w:top w:val="single" w:sz="8" w:space="0" w:color="auto"/>
                              <w:left w:val="nil"/>
                              <w:bottom w:val="single" w:sz="4" w:space="0" w:color="auto"/>
                              <w:right w:val="nil"/>
                            </w:tcBorders>
                            <w:shd w:val="clear" w:color="auto" w:fill="auto"/>
                            <w:noWrap/>
                            <w:vAlign w:val="bottom"/>
                            <w:hideMark/>
                          </w:tcPr>
                          <w:p w:rsidR="000211A3" w:rsidRPr="0045747F" w:rsidRDefault="000211A3"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t>Upper</w:t>
                            </w: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 xml:space="preserve"> 95%</w:t>
                            </w:r>
                          </w:p>
                        </w:tc>
                      </w:tr>
                      <w:tr w:rsidR="000211A3" w:rsidRPr="0045747F" w:rsidTr="00500580">
                        <w:trPr>
                          <w:gridAfter w:val="2"/>
                          <w:wAfter w:w="1439" w:type="dxa"/>
                          <w:trHeight w:val="300"/>
                        </w:trPr>
                        <w:tc>
                          <w:tcPr>
                            <w:tcW w:w="1560" w:type="dxa"/>
                            <w:tcBorders>
                              <w:top w:val="nil"/>
                              <w:left w:val="nil"/>
                              <w:bottom w:val="nil"/>
                              <w:right w:val="nil"/>
                            </w:tcBorders>
                            <w:shd w:val="clear" w:color="auto" w:fill="auto"/>
                            <w:noWrap/>
                            <w:vAlign w:val="bottom"/>
                            <w:hideMark/>
                          </w:tcPr>
                          <w:p w:rsidR="000211A3" w:rsidRPr="0045747F" w:rsidRDefault="000211A3" w:rsidP="002738E1">
                            <w:pPr>
                              <w:widowControl/>
                              <w:rPr>
                                <w:rFonts w:ascii="Times New Roman" w:eastAsia="Times New Roman" w:hAnsi="Times New Roman" w:cs="Times New Roman"/>
                                <w:b/>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Y</w:t>
                            </w:r>
                            <w:r w:rsidRPr="0045747F">
                              <w:rPr>
                                <w:rFonts w:ascii="Times New Roman" w:eastAsia="Times New Roman" w:hAnsi="Times New Roman" w:cs="Times New Roman"/>
                                <w:b/>
                                <w:sz w:val="14"/>
                                <w:szCs w:val="22"/>
                                <w:lang w:eastAsia="ru-RU" w:bidi="ar-SA"/>
                                <w14:textOutline w14:w="9525" w14:cap="rnd" w14:cmpd="sng" w14:algn="ctr">
                                  <w14:noFill/>
                                  <w14:prstDash w14:val="solid"/>
                                  <w14:bevel/>
                                </w14:textOutline>
                              </w:rPr>
                              <w:t xml:space="preserve"> </w:t>
                            </w:r>
                          </w:p>
                        </w:tc>
                        <w:tc>
                          <w:tcPr>
                            <w:tcW w:w="1417" w:type="dxa"/>
                            <w:tcBorders>
                              <w:top w:val="nil"/>
                              <w:left w:val="nil"/>
                              <w:bottom w:val="nil"/>
                              <w:right w:val="nil"/>
                            </w:tcBorders>
                            <w:shd w:val="clear" w:color="auto" w:fill="auto"/>
                            <w:noWrap/>
                            <w:vAlign w:val="bottom"/>
                            <w:hideMark/>
                          </w:tcPr>
                          <w:p w:rsidR="000211A3" w:rsidRPr="0045747F" w:rsidRDefault="000211A3" w:rsidP="002738E1">
                            <w:pPr>
                              <w:widowControl/>
                              <w:jc w:val="right"/>
                              <w:rPr>
                                <w:rFonts w:ascii="Times New Roman" w:eastAsia="Times New Roman" w:hAnsi="Times New Roman" w:cs="Times New Roman"/>
                                <w:b/>
                                <w:sz w:val="14"/>
                                <w:szCs w:val="22"/>
                                <w:lang w:val="ru-RU" w:bidi="ar-SA"/>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-50361,69763</w:t>
                            </w:r>
                          </w:p>
                        </w:tc>
                        <w:tc>
                          <w:tcPr>
                            <w:tcW w:w="1418" w:type="dxa"/>
                            <w:tcBorders>
                              <w:top w:val="nil"/>
                              <w:left w:val="nil"/>
                              <w:bottom w:val="nil"/>
                              <w:right w:val="nil"/>
                            </w:tcBorders>
                            <w:shd w:val="clear" w:color="auto" w:fill="auto"/>
                            <w:noWrap/>
                            <w:vAlign w:val="bottom"/>
                            <w:hideMark/>
                          </w:tcPr>
                          <w:p w:rsidR="000211A3" w:rsidRPr="0045747F" w:rsidRDefault="000211A3"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7851,219521</w:t>
                            </w:r>
                          </w:p>
                        </w:tc>
                        <w:tc>
                          <w:tcPr>
                            <w:tcW w:w="1305" w:type="dxa"/>
                            <w:tcBorders>
                              <w:top w:val="nil"/>
                              <w:left w:val="nil"/>
                              <w:bottom w:val="nil"/>
                              <w:right w:val="nil"/>
                            </w:tcBorders>
                            <w:shd w:val="clear" w:color="auto" w:fill="auto"/>
                            <w:noWrap/>
                            <w:vAlign w:val="bottom"/>
                            <w:hideMark/>
                          </w:tcPr>
                          <w:p w:rsidR="000211A3" w:rsidRPr="0045747F" w:rsidRDefault="000211A3"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-6,414506371</w:t>
                            </w:r>
                          </w:p>
                        </w:tc>
                        <w:tc>
                          <w:tcPr>
                            <w:tcW w:w="1104" w:type="dxa"/>
                            <w:tcBorders>
                              <w:top w:val="nil"/>
                              <w:left w:val="nil"/>
                              <w:bottom w:val="nil"/>
                              <w:right w:val="nil"/>
                            </w:tcBorders>
                            <w:shd w:val="clear" w:color="auto" w:fill="BDD6EE" w:themeFill="accent1" w:themeFillTint="66"/>
                            <w:noWrap/>
                            <w:vAlign w:val="bottom"/>
                            <w:hideMark/>
                          </w:tcPr>
                          <w:p w:rsidR="000211A3" w:rsidRPr="0045747F" w:rsidRDefault="000211A3"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1,24079E-06</w:t>
                            </w:r>
                          </w:p>
                        </w:tc>
                        <w:tc>
                          <w:tcPr>
                            <w:tcW w:w="1287" w:type="dxa"/>
                            <w:tcBorders>
                              <w:top w:val="nil"/>
                              <w:left w:val="nil"/>
                              <w:bottom w:val="nil"/>
                              <w:right w:val="nil"/>
                            </w:tcBorders>
                            <w:shd w:val="clear" w:color="auto" w:fill="auto"/>
                            <w:noWrap/>
                            <w:vAlign w:val="bottom"/>
                            <w:hideMark/>
                          </w:tcPr>
                          <w:p w:rsidR="000211A3" w:rsidRPr="0045747F" w:rsidRDefault="000211A3"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-66565,81831</w:t>
                            </w:r>
                          </w:p>
                        </w:tc>
                        <w:tc>
                          <w:tcPr>
                            <w:tcW w:w="1134" w:type="dxa"/>
                            <w:tcBorders>
                              <w:top w:val="nil"/>
                              <w:left w:val="nil"/>
                              <w:bottom w:val="nil"/>
                              <w:right w:val="nil"/>
                            </w:tcBorders>
                            <w:shd w:val="clear" w:color="auto" w:fill="auto"/>
                            <w:noWrap/>
                            <w:vAlign w:val="bottom"/>
                            <w:hideMark/>
                          </w:tcPr>
                          <w:p w:rsidR="000211A3" w:rsidRPr="0045747F" w:rsidRDefault="000211A3"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-34157,57696</w:t>
                            </w:r>
                          </w:p>
                        </w:tc>
                      </w:tr>
                      <w:tr w:rsidR="000211A3" w:rsidRPr="0045747F" w:rsidTr="00500580">
                        <w:trPr>
                          <w:gridAfter w:val="2"/>
                          <w:wAfter w:w="1439" w:type="dxa"/>
                          <w:trHeight w:val="315"/>
                        </w:trPr>
                        <w:tc>
                          <w:tcPr>
                            <w:tcW w:w="1560" w:type="dxa"/>
                            <w:tcBorders>
                              <w:top w:val="nil"/>
                              <w:left w:val="nil"/>
                              <w:bottom w:val="single" w:sz="8" w:space="0" w:color="auto"/>
                              <w:right w:val="nil"/>
                            </w:tcBorders>
                            <w:shd w:val="clear" w:color="auto" w:fill="auto"/>
                            <w:noWrap/>
                            <w:vAlign w:val="bottom"/>
                            <w:hideMark/>
                          </w:tcPr>
                          <w:p w:rsidR="000211A3" w:rsidRPr="0045747F" w:rsidRDefault="000211A3" w:rsidP="002738E1">
                            <w:pPr>
                              <w:widowControl/>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X 1</w:t>
                            </w:r>
                          </w:p>
                        </w:tc>
                        <w:tc>
                          <w:tcPr>
                            <w:tcW w:w="1417" w:type="dxa"/>
                            <w:tcBorders>
                              <w:top w:val="nil"/>
                              <w:left w:val="nil"/>
                              <w:bottom w:val="single" w:sz="8" w:space="0" w:color="auto"/>
                              <w:right w:val="nil"/>
                            </w:tcBorders>
                            <w:shd w:val="clear" w:color="auto" w:fill="auto"/>
                            <w:noWrap/>
                            <w:vAlign w:val="bottom"/>
                            <w:hideMark/>
                          </w:tcPr>
                          <w:p w:rsidR="000211A3" w:rsidRPr="0045747F" w:rsidRDefault="000211A3"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26,999787</w:t>
                            </w:r>
                          </w:p>
                        </w:tc>
                        <w:tc>
                          <w:tcPr>
                            <w:tcW w:w="1418" w:type="dxa"/>
                            <w:tcBorders>
                              <w:top w:val="nil"/>
                              <w:left w:val="nil"/>
                              <w:bottom w:val="single" w:sz="8" w:space="0" w:color="auto"/>
                              <w:right w:val="nil"/>
                            </w:tcBorders>
                            <w:shd w:val="clear" w:color="auto" w:fill="auto"/>
                            <w:noWrap/>
                            <w:vAlign w:val="bottom"/>
                            <w:hideMark/>
                          </w:tcPr>
                          <w:p w:rsidR="000211A3" w:rsidRPr="0045747F" w:rsidRDefault="000211A3"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3,910916428</w:t>
                            </w:r>
                          </w:p>
                        </w:tc>
                        <w:tc>
                          <w:tcPr>
                            <w:tcW w:w="1305" w:type="dxa"/>
                            <w:tcBorders>
                              <w:top w:val="nil"/>
                              <w:left w:val="nil"/>
                              <w:bottom w:val="single" w:sz="8" w:space="0" w:color="auto"/>
                              <w:right w:val="nil"/>
                            </w:tcBorders>
                            <w:shd w:val="clear" w:color="auto" w:fill="auto"/>
                            <w:noWrap/>
                            <w:vAlign w:val="bottom"/>
                            <w:hideMark/>
                          </w:tcPr>
                          <w:p w:rsidR="000211A3" w:rsidRPr="0045747F" w:rsidRDefault="000211A3"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6,903698275</w:t>
                            </w:r>
                          </w:p>
                        </w:tc>
                        <w:tc>
                          <w:tcPr>
                            <w:tcW w:w="1104" w:type="dxa"/>
                            <w:tcBorders>
                              <w:top w:val="nil"/>
                              <w:left w:val="nil"/>
                              <w:bottom w:val="single" w:sz="8" w:space="0" w:color="auto"/>
                              <w:right w:val="nil"/>
                            </w:tcBorders>
                            <w:shd w:val="clear" w:color="auto" w:fill="BDD6EE" w:themeFill="accent1" w:themeFillTint="66"/>
                            <w:noWrap/>
                            <w:vAlign w:val="bottom"/>
                            <w:hideMark/>
                          </w:tcPr>
                          <w:p w:rsidR="000211A3" w:rsidRPr="0045747F" w:rsidRDefault="000211A3"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3,86316E-07</w:t>
                            </w:r>
                          </w:p>
                        </w:tc>
                        <w:tc>
                          <w:tcPr>
                            <w:tcW w:w="1287" w:type="dxa"/>
                            <w:tcBorders>
                              <w:top w:val="nil"/>
                              <w:left w:val="nil"/>
                              <w:bottom w:val="single" w:sz="8" w:space="0" w:color="auto"/>
                              <w:right w:val="nil"/>
                            </w:tcBorders>
                            <w:shd w:val="clear" w:color="auto" w:fill="auto"/>
                            <w:noWrap/>
                            <w:vAlign w:val="bottom"/>
                            <w:hideMark/>
                          </w:tcPr>
                          <w:p w:rsidR="000211A3" w:rsidRPr="0045747F" w:rsidRDefault="000211A3"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18,92805221</w:t>
                            </w:r>
                          </w:p>
                        </w:tc>
                        <w:tc>
                          <w:tcPr>
                            <w:tcW w:w="1134" w:type="dxa"/>
                            <w:tcBorders>
                              <w:top w:val="nil"/>
                              <w:left w:val="nil"/>
                              <w:bottom w:val="single" w:sz="8" w:space="0" w:color="auto"/>
                              <w:right w:val="nil"/>
                            </w:tcBorders>
                            <w:shd w:val="clear" w:color="auto" w:fill="auto"/>
                            <w:noWrap/>
                            <w:vAlign w:val="bottom"/>
                            <w:hideMark/>
                          </w:tcPr>
                          <w:p w:rsidR="000211A3" w:rsidRPr="0045747F" w:rsidRDefault="000211A3"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35,07152179</w:t>
                            </w:r>
                          </w:p>
                        </w:tc>
                      </w:tr>
                    </w:tbl>
                    <w:p w:rsidR="000211A3" w:rsidRPr="0045747F" w:rsidRDefault="000211A3" w:rsidP="0048089D">
                      <w:pPr>
                        <w:rPr>
                          <w:lang w:val="ru-RU"/>
                          <w14:textOutline w14:w="9525" w14:cap="rnd" w14:cmpd="sng" w14:algn="ctr">
                            <w14:noFill/>
                            <w14:prstDash w14:val="solid"/>
                            <w14:bevel/>
                          </w14:textOutline>
                        </w:rPr>
                      </w:pPr>
                    </w:p>
                  </w:txbxContent>
                </v:textbox>
                <w10:wrap type="square"/>
              </v:shape>
            </w:pict>
          </mc:Fallback>
        </mc:AlternateContent>
      </w:r>
      <w:r w:rsidR="00402D09">
        <w:rPr>
          <w:noProof/>
          <w:lang w:val="ru-RU" w:eastAsia="ru-RU" w:bidi="ar-SA"/>
        </w:rPr>
        <w:drawing>
          <wp:inline distT="0" distB="0" distL="0" distR="0" wp14:anchorId="6DD65D77" wp14:editId="6C8AB29F">
            <wp:extent cx="6291072" cy="2260397"/>
            <wp:effectExtent l="0" t="0" r="14605" b="6985"/>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tbl>
      <w:tblPr>
        <w:tblW w:w="0" w:type="auto"/>
        <w:tblInd w:w="-431"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54"/>
        <w:gridCol w:w="1056"/>
        <w:gridCol w:w="1056"/>
        <w:gridCol w:w="554"/>
        <w:gridCol w:w="990"/>
        <w:gridCol w:w="963"/>
        <w:gridCol w:w="554"/>
        <w:gridCol w:w="951"/>
        <w:gridCol w:w="554"/>
        <w:gridCol w:w="951"/>
        <w:gridCol w:w="554"/>
        <w:gridCol w:w="951"/>
      </w:tblGrid>
      <w:tr w:rsidR="002738E1" w:rsidRPr="00DB2682" w:rsidTr="00F57DFD">
        <w:trPr>
          <w:trHeight w:val="300"/>
        </w:trPr>
        <w:tc>
          <w:tcPr>
            <w:tcW w:w="0" w:type="auto"/>
            <w:tcBorders>
              <w:top w:val="single" w:sz="4" w:space="0" w:color="auto"/>
              <w:bottom w:val="single" w:sz="4" w:space="0" w:color="auto"/>
            </w:tcBorders>
            <w:shd w:val="clear" w:color="auto" w:fill="BDD6EE" w:themeFill="accent1" w:themeFillTint="66"/>
            <w:noWrap/>
            <w:vAlign w:val="bottom"/>
            <w:hideMark/>
          </w:tcPr>
          <w:p w:rsidR="00A679B7" w:rsidRPr="00DB2682" w:rsidRDefault="00A679B7" w:rsidP="002738E1">
            <w:pPr>
              <w:widowControl/>
              <w:jc w:val="center"/>
              <w:rPr>
                <w:rFonts w:ascii="Times New Roman" w:eastAsia="Times New Roman" w:hAnsi="Times New Roman" w:cs="Times New Roman"/>
                <w:b/>
                <w:color w:val="auto"/>
                <w:sz w:val="16"/>
                <w:szCs w:val="16"/>
                <w:lang w:eastAsia="ru-RU" w:bidi="ar-SA"/>
              </w:rPr>
            </w:pPr>
            <w:r w:rsidRPr="00DB2682">
              <w:rPr>
                <w:rFonts w:ascii="Times New Roman" w:eastAsia="Times New Roman" w:hAnsi="Times New Roman" w:cs="Times New Roman"/>
                <w:b/>
                <w:color w:val="auto"/>
                <w:sz w:val="16"/>
                <w:szCs w:val="16"/>
                <w:lang w:eastAsia="ru-RU" w:bidi="ar-SA"/>
              </w:rPr>
              <w:t>Year</w:t>
            </w:r>
          </w:p>
        </w:tc>
        <w:tc>
          <w:tcPr>
            <w:tcW w:w="0" w:type="auto"/>
            <w:tcBorders>
              <w:top w:val="single" w:sz="4" w:space="0" w:color="auto"/>
              <w:bottom w:val="single" w:sz="4" w:space="0" w:color="auto"/>
            </w:tcBorders>
            <w:shd w:val="clear" w:color="auto" w:fill="BDD6EE" w:themeFill="accent1" w:themeFillTint="66"/>
            <w:noWrap/>
            <w:vAlign w:val="bottom"/>
            <w:hideMark/>
          </w:tcPr>
          <w:p w:rsidR="00A679B7" w:rsidRPr="00DB2682" w:rsidRDefault="00A679B7" w:rsidP="002738E1">
            <w:pPr>
              <w:widowControl/>
              <w:jc w:val="center"/>
              <w:rPr>
                <w:rFonts w:ascii="Times New Roman" w:eastAsia="Times New Roman" w:hAnsi="Times New Roman" w:cs="Times New Roman"/>
                <w:b/>
                <w:sz w:val="16"/>
                <w:szCs w:val="16"/>
                <w:lang w:eastAsia="ru-RU" w:bidi="ar-SA"/>
              </w:rPr>
            </w:pPr>
            <w:r w:rsidRPr="00DB2682">
              <w:rPr>
                <w:rFonts w:ascii="Times New Roman" w:eastAsia="Times New Roman" w:hAnsi="Times New Roman" w:cs="Times New Roman"/>
                <w:b/>
                <w:sz w:val="16"/>
                <w:szCs w:val="16"/>
                <w:lang w:eastAsia="ru-RU" w:bidi="ar-SA"/>
              </w:rPr>
              <w:t>Generation</w:t>
            </w:r>
          </w:p>
        </w:tc>
        <w:tc>
          <w:tcPr>
            <w:tcW w:w="0" w:type="auto"/>
            <w:tcBorders>
              <w:top w:val="single" w:sz="4" w:space="0" w:color="auto"/>
              <w:bottom w:val="single" w:sz="4" w:space="0" w:color="auto"/>
            </w:tcBorders>
            <w:shd w:val="clear" w:color="auto" w:fill="BDD6EE" w:themeFill="accent1" w:themeFillTint="66"/>
            <w:noWrap/>
            <w:vAlign w:val="bottom"/>
            <w:hideMark/>
          </w:tcPr>
          <w:p w:rsidR="00A679B7" w:rsidRPr="00DB2682" w:rsidRDefault="00A679B7" w:rsidP="002738E1">
            <w:pPr>
              <w:widowControl/>
              <w:jc w:val="center"/>
              <w:rPr>
                <w:rFonts w:ascii="Times New Roman" w:eastAsia="Times New Roman" w:hAnsi="Times New Roman" w:cs="Times New Roman"/>
                <w:b/>
                <w:sz w:val="16"/>
                <w:szCs w:val="16"/>
                <w:lang w:val="ru-RU" w:eastAsia="ru-RU" w:bidi="ar-SA"/>
              </w:rPr>
            </w:pPr>
            <w:r w:rsidRPr="00DB2682">
              <w:rPr>
                <w:rFonts w:ascii="Times New Roman" w:eastAsia="Times New Roman" w:hAnsi="Times New Roman" w:cs="Times New Roman"/>
                <w:b/>
                <w:sz w:val="16"/>
                <w:szCs w:val="16"/>
                <w:lang w:eastAsia="ru-RU" w:bidi="ar-SA"/>
              </w:rPr>
              <w:t>R</w:t>
            </w:r>
            <w:r w:rsidRPr="00DB2682">
              <w:rPr>
                <w:rFonts w:ascii="Times New Roman" w:eastAsia="Times New Roman" w:hAnsi="Times New Roman" w:cs="Times New Roman"/>
                <w:b/>
                <w:sz w:val="16"/>
                <w:szCs w:val="16"/>
                <w:lang w:val="ru-RU" w:eastAsia="ru-RU" w:bidi="ar-SA"/>
              </w:rPr>
              <w:t>egression</w:t>
            </w:r>
          </w:p>
        </w:tc>
        <w:tc>
          <w:tcPr>
            <w:tcW w:w="0" w:type="auto"/>
            <w:tcBorders>
              <w:top w:val="single" w:sz="4" w:space="0" w:color="auto"/>
              <w:bottom w:val="single" w:sz="4" w:space="0" w:color="auto"/>
            </w:tcBorders>
            <w:shd w:val="clear" w:color="auto" w:fill="BDD6EE" w:themeFill="accent1" w:themeFillTint="66"/>
            <w:vAlign w:val="bottom"/>
          </w:tcPr>
          <w:p w:rsidR="00A679B7" w:rsidRPr="00DB2682" w:rsidRDefault="00A679B7" w:rsidP="002738E1">
            <w:pPr>
              <w:widowControl/>
              <w:jc w:val="center"/>
              <w:rPr>
                <w:rFonts w:ascii="Times New Roman" w:eastAsia="Times New Roman" w:hAnsi="Times New Roman" w:cs="Times New Roman"/>
                <w:b/>
                <w:color w:val="auto"/>
                <w:sz w:val="16"/>
                <w:szCs w:val="16"/>
                <w:lang w:eastAsia="ru-RU" w:bidi="ar-SA"/>
              </w:rPr>
            </w:pPr>
            <w:r w:rsidRPr="00DB2682">
              <w:rPr>
                <w:rFonts w:ascii="Times New Roman" w:eastAsia="Times New Roman" w:hAnsi="Times New Roman" w:cs="Times New Roman"/>
                <w:b/>
                <w:color w:val="auto"/>
                <w:sz w:val="16"/>
                <w:szCs w:val="16"/>
                <w:lang w:eastAsia="ru-RU" w:bidi="ar-SA"/>
              </w:rPr>
              <w:t>Year</w:t>
            </w:r>
          </w:p>
        </w:tc>
        <w:tc>
          <w:tcPr>
            <w:tcW w:w="0" w:type="auto"/>
            <w:tcBorders>
              <w:top w:val="single" w:sz="4" w:space="0" w:color="auto"/>
              <w:bottom w:val="single" w:sz="4" w:space="0" w:color="auto"/>
            </w:tcBorders>
            <w:shd w:val="clear" w:color="auto" w:fill="BDD6EE" w:themeFill="accent1" w:themeFillTint="66"/>
            <w:vAlign w:val="bottom"/>
          </w:tcPr>
          <w:p w:rsidR="00A679B7" w:rsidRPr="00DB2682" w:rsidRDefault="00A679B7" w:rsidP="002738E1">
            <w:pPr>
              <w:widowControl/>
              <w:jc w:val="center"/>
              <w:rPr>
                <w:rFonts w:ascii="Times New Roman" w:eastAsia="Times New Roman" w:hAnsi="Times New Roman" w:cs="Times New Roman"/>
                <w:b/>
                <w:sz w:val="16"/>
                <w:szCs w:val="16"/>
                <w:lang w:eastAsia="ru-RU" w:bidi="ar-SA"/>
              </w:rPr>
            </w:pPr>
            <w:r w:rsidRPr="00DB2682">
              <w:rPr>
                <w:rFonts w:ascii="Times New Roman" w:eastAsia="Times New Roman" w:hAnsi="Times New Roman" w:cs="Times New Roman"/>
                <w:b/>
                <w:sz w:val="16"/>
                <w:szCs w:val="16"/>
                <w:lang w:eastAsia="ru-RU" w:bidi="ar-SA"/>
              </w:rPr>
              <w:t>Generation</w:t>
            </w:r>
          </w:p>
        </w:tc>
        <w:tc>
          <w:tcPr>
            <w:tcW w:w="0" w:type="auto"/>
            <w:tcBorders>
              <w:top w:val="single" w:sz="4" w:space="0" w:color="auto"/>
              <w:bottom w:val="single" w:sz="4" w:space="0" w:color="auto"/>
              <w:right w:val="single" w:sz="4" w:space="0" w:color="auto"/>
            </w:tcBorders>
            <w:shd w:val="clear" w:color="auto" w:fill="BDD6EE" w:themeFill="accent1" w:themeFillTint="66"/>
            <w:vAlign w:val="bottom"/>
          </w:tcPr>
          <w:p w:rsidR="00A679B7" w:rsidRPr="00DB2682" w:rsidRDefault="00A679B7" w:rsidP="002738E1">
            <w:pPr>
              <w:widowControl/>
              <w:jc w:val="center"/>
              <w:rPr>
                <w:rFonts w:ascii="Times New Roman" w:eastAsia="Times New Roman" w:hAnsi="Times New Roman" w:cs="Times New Roman"/>
                <w:b/>
                <w:sz w:val="16"/>
                <w:szCs w:val="16"/>
                <w:lang w:val="ru-RU" w:eastAsia="ru-RU" w:bidi="ar-SA"/>
              </w:rPr>
            </w:pPr>
            <w:r w:rsidRPr="00DB2682">
              <w:rPr>
                <w:rFonts w:ascii="Times New Roman" w:eastAsia="Times New Roman" w:hAnsi="Times New Roman" w:cs="Times New Roman"/>
                <w:b/>
                <w:sz w:val="16"/>
                <w:szCs w:val="16"/>
                <w:lang w:eastAsia="ru-RU" w:bidi="ar-SA"/>
              </w:rPr>
              <w:t>R</w:t>
            </w:r>
            <w:r w:rsidRPr="00DB2682">
              <w:rPr>
                <w:rFonts w:ascii="Times New Roman" w:eastAsia="Times New Roman" w:hAnsi="Times New Roman" w:cs="Times New Roman"/>
                <w:b/>
                <w:sz w:val="16"/>
                <w:szCs w:val="16"/>
                <w:lang w:val="ru-RU" w:eastAsia="ru-RU" w:bidi="ar-SA"/>
              </w:rPr>
              <w:t>egression</w:t>
            </w:r>
          </w:p>
        </w:tc>
        <w:tc>
          <w:tcPr>
            <w:tcW w:w="0" w:type="auto"/>
            <w:tcBorders>
              <w:top w:val="single" w:sz="4" w:space="0" w:color="auto"/>
              <w:left w:val="single" w:sz="4" w:space="0" w:color="auto"/>
              <w:bottom w:val="single" w:sz="4" w:space="0" w:color="auto"/>
            </w:tcBorders>
            <w:shd w:val="clear" w:color="auto" w:fill="FBE4D5" w:themeFill="accent2" w:themeFillTint="33"/>
            <w:vAlign w:val="bottom"/>
          </w:tcPr>
          <w:p w:rsidR="00A679B7" w:rsidRPr="00DB2682" w:rsidRDefault="00A679B7" w:rsidP="002738E1">
            <w:pPr>
              <w:widowControl/>
              <w:jc w:val="center"/>
              <w:rPr>
                <w:rFonts w:ascii="Times New Roman" w:eastAsia="Times New Roman" w:hAnsi="Times New Roman" w:cs="Times New Roman"/>
                <w:b/>
                <w:sz w:val="16"/>
                <w:szCs w:val="16"/>
                <w:lang w:val="ru-RU" w:bidi="ar-SA"/>
              </w:rPr>
            </w:pPr>
            <w:r w:rsidRPr="00DB2682">
              <w:rPr>
                <w:rFonts w:ascii="Times New Roman" w:hAnsi="Times New Roman" w:cs="Times New Roman"/>
                <w:b/>
                <w:sz w:val="16"/>
                <w:szCs w:val="16"/>
              </w:rPr>
              <w:t>Year</w:t>
            </w:r>
          </w:p>
        </w:tc>
        <w:tc>
          <w:tcPr>
            <w:tcW w:w="0" w:type="auto"/>
            <w:tcBorders>
              <w:top w:val="single" w:sz="4" w:space="0" w:color="auto"/>
              <w:bottom w:val="single" w:sz="4" w:space="0" w:color="auto"/>
            </w:tcBorders>
            <w:shd w:val="clear" w:color="auto" w:fill="FBE4D5" w:themeFill="accent2" w:themeFillTint="33"/>
            <w:vAlign w:val="bottom"/>
          </w:tcPr>
          <w:p w:rsidR="00A679B7" w:rsidRPr="00DB2682" w:rsidRDefault="00A679B7" w:rsidP="002738E1">
            <w:pPr>
              <w:jc w:val="center"/>
              <w:rPr>
                <w:rFonts w:ascii="Times New Roman" w:hAnsi="Times New Roman" w:cs="Times New Roman"/>
                <w:b/>
                <w:sz w:val="16"/>
                <w:szCs w:val="16"/>
              </w:rPr>
            </w:pPr>
            <w:r w:rsidRPr="00DB2682">
              <w:rPr>
                <w:rFonts w:ascii="Times New Roman" w:hAnsi="Times New Roman" w:cs="Times New Roman"/>
                <w:b/>
                <w:sz w:val="16"/>
                <w:szCs w:val="16"/>
              </w:rPr>
              <w:t>Model</w:t>
            </w:r>
          </w:p>
        </w:tc>
        <w:tc>
          <w:tcPr>
            <w:tcW w:w="0" w:type="auto"/>
            <w:tcBorders>
              <w:top w:val="single" w:sz="4" w:space="0" w:color="auto"/>
              <w:bottom w:val="single" w:sz="4" w:space="0" w:color="auto"/>
            </w:tcBorders>
            <w:shd w:val="clear" w:color="auto" w:fill="FBE4D5" w:themeFill="accent2" w:themeFillTint="33"/>
            <w:vAlign w:val="bottom"/>
          </w:tcPr>
          <w:p w:rsidR="00A679B7" w:rsidRPr="00DB2682" w:rsidRDefault="00A679B7" w:rsidP="002738E1">
            <w:pPr>
              <w:widowControl/>
              <w:jc w:val="center"/>
              <w:rPr>
                <w:rFonts w:ascii="Times New Roman" w:eastAsia="Times New Roman" w:hAnsi="Times New Roman" w:cs="Times New Roman"/>
                <w:b/>
                <w:sz w:val="16"/>
                <w:szCs w:val="16"/>
                <w:lang w:val="ru-RU" w:bidi="ar-SA"/>
              </w:rPr>
            </w:pPr>
            <w:r w:rsidRPr="00DB2682">
              <w:rPr>
                <w:rFonts w:ascii="Times New Roman" w:hAnsi="Times New Roman" w:cs="Times New Roman"/>
                <w:b/>
                <w:sz w:val="16"/>
                <w:szCs w:val="16"/>
              </w:rPr>
              <w:t>Year</w:t>
            </w:r>
          </w:p>
        </w:tc>
        <w:tc>
          <w:tcPr>
            <w:tcW w:w="0" w:type="auto"/>
            <w:tcBorders>
              <w:top w:val="single" w:sz="4" w:space="0" w:color="auto"/>
              <w:bottom w:val="single" w:sz="4" w:space="0" w:color="auto"/>
            </w:tcBorders>
            <w:shd w:val="clear" w:color="auto" w:fill="FBE4D5" w:themeFill="accent2" w:themeFillTint="33"/>
            <w:vAlign w:val="bottom"/>
          </w:tcPr>
          <w:p w:rsidR="00A679B7" w:rsidRPr="00DB2682" w:rsidRDefault="00A679B7" w:rsidP="002738E1">
            <w:pPr>
              <w:jc w:val="center"/>
              <w:rPr>
                <w:rFonts w:ascii="Times New Roman" w:hAnsi="Times New Roman" w:cs="Times New Roman"/>
                <w:b/>
                <w:sz w:val="16"/>
                <w:szCs w:val="16"/>
              </w:rPr>
            </w:pPr>
            <w:r w:rsidRPr="00DB2682">
              <w:rPr>
                <w:rFonts w:ascii="Times New Roman" w:hAnsi="Times New Roman" w:cs="Times New Roman"/>
                <w:b/>
                <w:sz w:val="16"/>
                <w:szCs w:val="16"/>
              </w:rPr>
              <w:t>Model</w:t>
            </w:r>
          </w:p>
        </w:tc>
        <w:tc>
          <w:tcPr>
            <w:tcW w:w="0" w:type="auto"/>
            <w:tcBorders>
              <w:top w:val="single" w:sz="4" w:space="0" w:color="auto"/>
              <w:bottom w:val="single" w:sz="4" w:space="0" w:color="auto"/>
            </w:tcBorders>
            <w:shd w:val="clear" w:color="auto" w:fill="FBE4D5" w:themeFill="accent2" w:themeFillTint="33"/>
            <w:vAlign w:val="bottom"/>
          </w:tcPr>
          <w:p w:rsidR="00A679B7" w:rsidRPr="00DB2682" w:rsidRDefault="00A679B7" w:rsidP="002738E1">
            <w:pPr>
              <w:widowControl/>
              <w:jc w:val="center"/>
              <w:rPr>
                <w:rFonts w:ascii="Times New Roman" w:eastAsia="Times New Roman" w:hAnsi="Times New Roman" w:cs="Times New Roman"/>
                <w:b/>
                <w:sz w:val="16"/>
                <w:szCs w:val="16"/>
                <w:lang w:val="ru-RU" w:bidi="ar-SA"/>
              </w:rPr>
            </w:pPr>
            <w:r w:rsidRPr="00DB2682">
              <w:rPr>
                <w:rFonts w:ascii="Times New Roman" w:hAnsi="Times New Roman" w:cs="Times New Roman"/>
                <w:b/>
                <w:sz w:val="16"/>
                <w:szCs w:val="16"/>
              </w:rPr>
              <w:t>Year</w:t>
            </w:r>
          </w:p>
        </w:tc>
        <w:tc>
          <w:tcPr>
            <w:tcW w:w="0" w:type="auto"/>
            <w:tcBorders>
              <w:top w:val="single" w:sz="4" w:space="0" w:color="auto"/>
              <w:bottom w:val="single" w:sz="4" w:space="0" w:color="auto"/>
            </w:tcBorders>
            <w:shd w:val="clear" w:color="auto" w:fill="FBE4D5" w:themeFill="accent2" w:themeFillTint="33"/>
            <w:vAlign w:val="bottom"/>
          </w:tcPr>
          <w:p w:rsidR="00A679B7" w:rsidRPr="00DB2682" w:rsidRDefault="00A679B7" w:rsidP="002738E1">
            <w:pPr>
              <w:jc w:val="center"/>
              <w:rPr>
                <w:rFonts w:ascii="Times New Roman" w:hAnsi="Times New Roman" w:cs="Times New Roman"/>
                <w:b/>
                <w:sz w:val="16"/>
                <w:szCs w:val="16"/>
              </w:rPr>
            </w:pPr>
            <w:r w:rsidRPr="00DB2682">
              <w:rPr>
                <w:rFonts w:ascii="Times New Roman" w:hAnsi="Times New Roman" w:cs="Times New Roman"/>
                <w:b/>
                <w:sz w:val="16"/>
                <w:szCs w:val="16"/>
              </w:rPr>
              <w:t>Model</w:t>
            </w:r>
          </w:p>
        </w:tc>
      </w:tr>
      <w:tr w:rsidR="002738E1" w:rsidRPr="00F26081" w:rsidTr="00F57DFD">
        <w:trPr>
          <w:trHeight w:val="300"/>
        </w:trPr>
        <w:tc>
          <w:tcPr>
            <w:tcW w:w="0" w:type="auto"/>
            <w:tcBorders>
              <w:top w:val="single" w:sz="4" w:space="0" w:color="auto"/>
              <w:bottom w:val="nil"/>
            </w:tcBorders>
            <w:shd w:val="clear" w:color="auto" w:fill="BDD6EE" w:themeFill="accent1" w:themeFillTint="66"/>
            <w:noWrap/>
            <w:vAlign w:val="bottom"/>
            <w:hideMark/>
          </w:tcPr>
          <w:p w:rsidR="002738E1" w:rsidRPr="00002964" w:rsidRDefault="002738E1" w:rsidP="002738E1">
            <w:pPr>
              <w:widowControl/>
              <w:jc w:val="right"/>
              <w:rPr>
                <w:rFonts w:ascii="Times New Roman" w:eastAsia="Times New Roman" w:hAnsi="Times New Roman" w:cs="Times New Roman"/>
                <w:sz w:val="16"/>
                <w:szCs w:val="16"/>
                <w:lang w:val="ru-RU" w:bidi="ar-SA"/>
              </w:rPr>
            </w:pPr>
            <w:r w:rsidRPr="00002964">
              <w:rPr>
                <w:rFonts w:ascii="Times New Roman" w:hAnsi="Times New Roman" w:cs="Times New Roman"/>
                <w:sz w:val="16"/>
                <w:szCs w:val="16"/>
              </w:rPr>
              <w:t>1995</w:t>
            </w:r>
          </w:p>
        </w:tc>
        <w:tc>
          <w:tcPr>
            <w:tcW w:w="0" w:type="auto"/>
            <w:tcBorders>
              <w:top w:val="single" w:sz="4" w:space="0" w:color="auto"/>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bCs/>
                <w:color w:val="auto"/>
                <w:sz w:val="16"/>
                <w:szCs w:val="16"/>
              </w:rPr>
            </w:pPr>
            <w:r w:rsidRPr="00002964">
              <w:rPr>
                <w:rFonts w:ascii="Times New Roman" w:hAnsi="Times New Roman" w:cs="Times New Roman"/>
                <w:bCs/>
                <w:sz w:val="16"/>
                <w:szCs w:val="16"/>
              </w:rPr>
              <w:t>3279,587267</w:t>
            </w:r>
          </w:p>
        </w:tc>
        <w:tc>
          <w:tcPr>
            <w:tcW w:w="0" w:type="auto"/>
            <w:tcBorders>
              <w:top w:val="single" w:sz="4" w:space="0" w:color="auto"/>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3502,877424</w:t>
            </w:r>
          </w:p>
        </w:tc>
        <w:tc>
          <w:tcPr>
            <w:tcW w:w="0" w:type="auto"/>
            <w:tcBorders>
              <w:top w:val="single" w:sz="4" w:space="0" w:color="auto"/>
              <w:bottom w:val="nil"/>
            </w:tcBorders>
            <w:shd w:val="clear" w:color="auto" w:fill="BDD6EE" w:themeFill="accent1" w:themeFillTint="66"/>
            <w:vAlign w:val="bottom"/>
          </w:tcPr>
          <w:p w:rsidR="002738E1" w:rsidRPr="00002964" w:rsidRDefault="002738E1" w:rsidP="002738E1">
            <w:pPr>
              <w:widowControl/>
              <w:jc w:val="right"/>
              <w:rPr>
                <w:rFonts w:ascii="Times New Roman" w:eastAsia="Times New Roman" w:hAnsi="Times New Roman" w:cs="Times New Roman"/>
                <w:sz w:val="14"/>
                <w:szCs w:val="16"/>
                <w:lang w:val="ru-RU" w:bidi="ar-SA"/>
              </w:rPr>
            </w:pPr>
            <w:r w:rsidRPr="00002964">
              <w:rPr>
                <w:rFonts w:ascii="Times New Roman" w:hAnsi="Times New Roman" w:cs="Times New Roman"/>
                <w:sz w:val="14"/>
                <w:szCs w:val="16"/>
              </w:rPr>
              <w:t>2009</w:t>
            </w:r>
          </w:p>
        </w:tc>
        <w:tc>
          <w:tcPr>
            <w:tcW w:w="0" w:type="auto"/>
            <w:tcBorders>
              <w:top w:val="single" w:sz="4" w:space="0" w:color="auto"/>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bCs/>
                <w:color w:val="auto"/>
                <w:sz w:val="14"/>
                <w:szCs w:val="16"/>
              </w:rPr>
            </w:pPr>
            <w:r w:rsidRPr="00002964">
              <w:rPr>
                <w:rFonts w:ascii="Times New Roman" w:hAnsi="Times New Roman" w:cs="Times New Roman"/>
                <w:bCs/>
                <w:sz w:val="14"/>
                <w:szCs w:val="16"/>
              </w:rPr>
              <w:t>3894,691692</w:t>
            </w:r>
          </w:p>
        </w:tc>
        <w:tc>
          <w:tcPr>
            <w:tcW w:w="0" w:type="auto"/>
            <w:tcBorders>
              <w:top w:val="single" w:sz="4" w:space="0" w:color="auto"/>
              <w:bottom w:val="nil"/>
              <w:right w:val="single" w:sz="4" w:space="0" w:color="auto"/>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3880,874442</w:t>
            </w:r>
          </w:p>
        </w:tc>
        <w:tc>
          <w:tcPr>
            <w:tcW w:w="0" w:type="auto"/>
            <w:tcBorders>
              <w:top w:val="single" w:sz="4" w:space="0" w:color="auto"/>
              <w:left w:val="single" w:sz="4" w:space="0" w:color="auto"/>
            </w:tcBorders>
            <w:shd w:val="clear" w:color="auto" w:fill="FBE4D5" w:themeFill="accent2" w:themeFillTint="33"/>
            <w:vAlign w:val="bottom"/>
          </w:tcPr>
          <w:p w:rsidR="002738E1" w:rsidRPr="002738E1" w:rsidRDefault="002738E1" w:rsidP="002738E1">
            <w:pPr>
              <w:widowControl/>
              <w:jc w:val="right"/>
              <w:rPr>
                <w:rFonts w:ascii="Times New Roman" w:eastAsia="Times New Roman" w:hAnsi="Times New Roman" w:cs="Times New Roman"/>
                <w:sz w:val="14"/>
                <w:szCs w:val="16"/>
                <w:lang w:val="ru-RU" w:bidi="ar-SA"/>
              </w:rPr>
            </w:pPr>
            <w:r w:rsidRPr="002738E1">
              <w:rPr>
                <w:rFonts w:ascii="Times New Roman" w:hAnsi="Times New Roman" w:cs="Times New Roman"/>
                <w:sz w:val="14"/>
                <w:szCs w:val="16"/>
              </w:rPr>
              <w:t>2021</w:t>
            </w:r>
          </w:p>
        </w:tc>
        <w:tc>
          <w:tcPr>
            <w:tcW w:w="0" w:type="auto"/>
            <w:tcBorders>
              <w:top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4204,871886</w:t>
            </w:r>
          </w:p>
        </w:tc>
        <w:tc>
          <w:tcPr>
            <w:tcW w:w="0" w:type="auto"/>
            <w:tcBorders>
              <w:top w:val="single" w:sz="4" w:space="0" w:color="auto"/>
            </w:tcBorders>
            <w:shd w:val="clear" w:color="auto" w:fill="FBE4D5" w:themeFill="accent2" w:themeFillTint="33"/>
            <w:vAlign w:val="bottom"/>
          </w:tcPr>
          <w:p w:rsidR="002738E1" w:rsidRPr="002738E1" w:rsidRDefault="002738E1" w:rsidP="002738E1">
            <w:pPr>
              <w:widowControl/>
              <w:jc w:val="right"/>
              <w:rPr>
                <w:rFonts w:ascii="Times New Roman" w:eastAsia="Times New Roman" w:hAnsi="Times New Roman" w:cs="Times New Roman"/>
                <w:sz w:val="14"/>
                <w:szCs w:val="16"/>
                <w:lang w:val="ru-RU" w:bidi="ar-SA"/>
              </w:rPr>
            </w:pPr>
            <w:r w:rsidRPr="002738E1">
              <w:rPr>
                <w:rFonts w:ascii="Times New Roman" w:hAnsi="Times New Roman" w:cs="Times New Roman"/>
                <w:sz w:val="14"/>
                <w:szCs w:val="16"/>
              </w:rPr>
              <w:t>2035</w:t>
            </w:r>
          </w:p>
        </w:tc>
        <w:tc>
          <w:tcPr>
            <w:tcW w:w="0" w:type="auto"/>
            <w:tcBorders>
              <w:top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4582,868904</w:t>
            </w:r>
          </w:p>
        </w:tc>
        <w:tc>
          <w:tcPr>
            <w:tcW w:w="0" w:type="auto"/>
            <w:tcBorders>
              <w:top w:val="single" w:sz="4" w:space="0" w:color="auto"/>
            </w:tcBorders>
            <w:shd w:val="clear" w:color="auto" w:fill="FBE4D5" w:themeFill="accent2" w:themeFillTint="33"/>
            <w:vAlign w:val="bottom"/>
          </w:tcPr>
          <w:p w:rsidR="002738E1" w:rsidRPr="002738E1" w:rsidRDefault="002738E1" w:rsidP="002738E1">
            <w:pPr>
              <w:widowControl/>
              <w:jc w:val="right"/>
              <w:rPr>
                <w:rFonts w:ascii="Times New Roman" w:eastAsia="Times New Roman" w:hAnsi="Times New Roman" w:cs="Times New Roman"/>
                <w:sz w:val="14"/>
                <w:szCs w:val="16"/>
                <w:lang w:val="ru-RU" w:bidi="ar-SA"/>
              </w:rPr>
            </w:pPr>
            <w:r w:rsidRPr="002738E1">
              <w:rPr>
                <w:rFonts w:ascii="Times New Roman" w:hAnsi="Times New Roman" w:cs="Times New Roman"/>
                <w:sz w:val="14"/>
                <w:szCs w:val="16"/>
              </w:rPr>
              <w:t>2049</w:t>
            </w:r>
          </w:p>
        </w:tc>
        <w:tc>
          <w:tcPr>
            <w:tcW w:w="0" w:type="auto"/>
            <w:tcBorders>
              <w:top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4960,865922</w:t>
            </w:r>
          </w:p>
        </w:tc>
      </w:tr>
      <w:tr w:rsidR="002738E1" w:rsidRPr="00F26081" w:rsidTr="00F57DFD">
        <w:trPr>
          <w:trHeight w:val="315"/>
        </w:trPr>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1996</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bCs/>
                <w:color w:val="auto"/>
                <w:sz w:val="16"/>
                <w:szCs w:val="16"/>
              </w:rPr>
            </w:pPr>
            <w:r w:rsidRPr="00002964">
              <w:rPr>
                <w:rFonts w:ascii="Times New Roman" w:hAnsi="Times New Roman" w:cs="Times New Roman"/>
                <w:bCs/>
                <w:sz w:val="16"/>
                <w:szCs w:val="16"/>
              </w:rPr>
              <w:t>3353,864548</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3529,877211</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2010</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bCs/>
                <w:color w:val="auto"/>
                <w:sz w:val="14"/>
                <w:szCs w:val="16"/>
              </w:rPr>
            </w:pPr>
            <w:r w:rsidRPr="00002964">
              <w:rPr>
                <w:rFonts w:ascii="Times New Roman" w:hAnsi="Times New Roman" w:cs="Times New Roman"/>
                <w:bCs/>
                <w:sz w:val="14"/>
                <w:szCs w:val="16"/>
              </w:rPr>
              <w:t>4065,763115</w:t>
            </w:r>
          </w:p>
        </w:tc>
        <w:tc>
          <w:tcPr>
            <w:tcW w:w="0" w:type="auto"/>
            <w:tcBorders>
              <w:top w:val="nil"/>
              <w:bottom w:val="nil"/>
              <w:right w:val="single" w:sz="4" w:space="0" w:color="auto"/>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3907,874229</w:t>
            </w:r>
          </w:p>
        </w:tc>
        <w:tc>
          <w:tcPr>
            <w:tcW w:w="0" w:type="auto"/>
            <w:tcBorders>
              <w:left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2022</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4231,871673</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2036</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4609,868691</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2050</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4987,865709</w:t>
            </w:r>
          </w:p>
        </w:tc>
      </w:tr>
      <w:tr w:rsidR="002738E1" w:rsidRPr="00F26081" w:rsidTr="00F57DFD">
        <w:trPr>
          <w:trHeight w:val="300"/>
        </w:trPr>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1997</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bCs/>
                <w:color w:val="auto"/>
                <w:sz w:val="16"/>
                <w:szCs w:val="16"/>
              </w:rPr>
            </w:pPr>
            <w:r w:rsidRPr="00002964">
              <w:rPr>
                <w:rFonts w:ascii="Times New Roman" w:hAnsi="Times New Roman" w:cs="Times New Roman"/>
                <w:bCs/>
                <w:sz w:val="16"/>
                <w:szCs w:val="16"/>
              </w:rPr>
              <w:t>3389,195436</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3556,876998</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2011</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bCs/>
                <w:color w:val="auto"/>
                <w:sz w:val="14"/>
                <w:szCs w:val="16"/>
              </w:rPr>
            </w:pPr>
            <w:r w:rsidRPr="00002964">
              <w:rPr>
                <w:rFonts w:ascii="Times New Roman" w:hAnsi="Times New Roman" w:cs="Times New Roman"/>
                <w:bCs/>
                <w:sz w:val="14"/>
                <w:szCs w:val="16"/>
              </w:rPr>
              <w:t>4019,422767</w:t>
            </w:r>
          </w:p>
        </w:tc>
        <w:tc>
          <w:tcPr>
            <w:tcW w:w="0" w:type="auto"/>
            <w:tcBorders>
              <w:top w:val="nil"/>
              <w:bottom w:val="nil"/>
              <w:right w:val="single" w:sz="4" w:space="0" w:color="auto"/>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3934,874016</w:t>
            </w:r>
          </w:p>
        </w:tc>
        <w:tc>
          <w:tcPr>
            <w:tcW w:w="0" w:type="auto"/>
            <w:tcBorders>
              <w:left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2023</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4258,87146</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2037</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4636,868478</w:t>
            </w: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r>
      <w:tr w:rsidR="002738E1" w:rsidRPr="00F26081" w:rsidTr="00F57DFD">
        <w:trPr>
          <w:trHeight w:val="300"/>
        </w:trPr>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1998</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bCs/>
                <w:color w:val="auto"/>
                <w:sz w:val="16"/>
                <w:szCs w:val="16"/>
              </w:rPr>
            </w:pPr>
            <w:r w:rsidRPr="00002964">
              <w:rPr>
                <w:rFonts w:ascii="Times New Roman" w:hAnsi="Times New Roman" w:cs="Times New Roman"/>
                <w:bCs/>
                <w:sz w:val="16"/>
                <w:szCs w:val="16"/>
              </w:rPr>
              <w:t>3466,419163</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3583,876785</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2012</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bCs/>
                <w:color w:val="auto"/>
                <w:sz w:val="14"/>
                <w:szCs w:val="16"/>
              </w:rPr>
            </w:pPr>
            <w:r w:rsidRPr="00002964">
              <w:rPr>
                <w:rFonts w:ascii="Times New Roman" w:hAnsi="Times New Roman" w:cs="Times New Roman"/>
                <w:bCs/>
                <w:sz w:val="14"/>
                <w:szCs w:val="16"/>
              </w:rPr>
              <w:t>4053,115304</w:t>
            </w:r>
          </w:p>
        </w:tc>
        <w:tc>
          <w:tcPr>
            <w:tcW w:w="0" w:type="auto"/>
            <w:tcBorders>
              <w:top w:val="nil"/>
              <w:bottom w:val="nil"/>
              <w:right w:val="single" w:sz="4" w:space="0" w:color="auto"/>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3961,873803</w:t>
            </w:r>
          </w:p>
        </w:tc>
        <w:tc>
          <w:tcPr>
            <w:tcW w:w="0" w:type="auto"/>
            <w:tcBorders>
              <w:left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2024</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4285,871247</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2038</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4663,868265</w:t>
            </w: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r>
      <w:tr w:rsidR="002738E1" w:rsidRPr="00F26081" w:rsidTr="00F57DFD">
        <w:trPr>
          <w:trHeight w:val="300"/>
        </w:trPr>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1999</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bCs/>
                <w:color w:val="auto"/>
                <w:sz w:val="16"/>
                <w:szCs w:val="16"/>
              </w:rPr>
            </w:pPr>
            <w:r w:rsidRPr="00002964">
              <w:rPr>
                <w:rFonts w:ascii="Times New Roman" w:hAnsi="Times New Roman" w:cs="Times New Roman"/>
                <w:bCs/>
                <w:sz w:val="16"/>
                <w:szCs w:val="16"/>
              </w:rPr>
              <w:t>3509,426879</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3610,876572</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2013</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bCs/>
                <w:color w:val="auto"/>
                <w:sz w:val="14"/>
                <w:szCs w:val="16"/>
              </w:rPr>
            </w:pPr>
            <w:r w:rsidRPr="00002964">
              <w:rPr>
                <w:rFonts w:ascii="Times New Roman" w:hAnsi="Times New Roman" w:cs="Times New Roman"/>
                <w:bCs/>
                <w:sz w:val="14"/>
                <w:szCs w:val="16"/>
              </w:rPr>
              <w:t>4022,201398</w:t>
            </w:r>
          </w:p>
        </w:tc>
        <w:tc>
          <w:tcPr>
            <w:tcW w:w="0" w:type="auto"/>
            <w:tcBorders>
              <w:top w:val="nil"/>
              <w:bottom w:val="nil"/>
              <w:right w:val="single" w:sz="4" w:space="0" w:color="auto"/>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3988,87359</w:t>
            </w:r>
          </w:p>
        </w:tc>
        <w:tc>
          <w:tcPr>
            <w:tcW w:w="0" w:type="auto"/>
            <w:tcBorders>
              <w:left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2025</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4312,871034</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2039</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4690,868052</w:t>
            </w: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r>
      <w:tr w:rsidR="002738E1" w:rsidRPr="00F26081" w:rsidTr="00F57DFD">
        <w:trPr>
          <w:trHeight w:val="300"/>
        </w:trPr>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2000</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bCs/>
                <w:color w:val="auto"/>
                <w:sz w:val="16"/>
                <w:szCs w:val="16"/>
              </w:rPr>
            </w:pPr>
            <w:r w:rsidRPr="00002964">
              <w:rPr>
                <w:rFonts w:ascii="Times New Roman" w:hAnsi="Times New Roman" w:cs="Times New Roman"/>
                <w:bCs/>
                <w:sz w:val="16"/>
                <w:szCs w:val="16"/>
              </w:rPr>
              <w:t>3620,282803</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3637,876359</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2014</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bCs/>
                <w:color w:val="auto"/>
                <w:sz w:val="14"/>
                <w:szCs w:val="16"/>
              </w:rPr>
            </w:pPr>
            <w:r w:rsidRPr="00002964">
              <w:rPr>
                <w:rFonts w:ascii="Times New Roman" w:hAnsi="Times New Roman" w:cs="Times New Roman"/>
                <w:bCs/>
                <w:sz w:val="14"/>
                <w:szCs w:val="16"/>
              </w:rPr>
              <w:t>3939,246815</w:t>
            </w:r>
          </w:p>
        </w:tc>
        <w:tc>
          <w:tcPr>
            <w:tcW w:w="0" w:type="auto"/>
            <w:tcBorders>
              <w:top w:val="nil"/>
              <w:bottom w:val="nil"/>
              <w:right w:val="single" w:sz="4" w:space="0" w:color="auto"/>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4015,873377</w:t>
            </w:r>
          </w:p>
        </w:tc>
        <w:tc>
          <w:tcPr>
            <w:tcW w:w="0" w:type="auto"/>
            <w:tcBorders>
              <w:left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2026</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4339,870821</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2040</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4717,867839</w:t>
            </w: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r>
      <w:tr w:rsidR="002738E1" w:rsidRPr="00F26081" w:rsidTr="00F57DFD">
        <w:trPr>
          <w:trHeight w:val="300"/>
        </w:trPr>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2001</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bCs/>
                <w:color w:val="auto"/>
                <w:sz w:val="16"/>
                <w:szCs w:val="16"/>
              </w:rPr>
            </w:pPr>
            <w:r w:rsidRPr="00002964">
              <w:rPr>
                <w:rFonts w:ascii="Times New Roman" w:hAnsi="Times New Roman" w:cs="Times New Roman"/>
                <w:bCs/>
                <w:sz w:val="16"/>
                <w:szCs w:val="16"/>
              </w:rPr>
              <w:t>3685,098394</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3664,876146</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2015</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bCs/>
                <w:color w:val="auto"/>
                <w:sz w:val="14"/>
                <w:szCs w:val="16"/>
              </w:rPr>
            </w:pPr>
            <w:r w:rsidRPr="00002964">
              <w:rPr>
                <w:rFonts w:ascii="Times New Roman" w:hAnsi="Times New Roman" w:cs="Times New Roman"/>
                <w:bCs/>
                <w:sz w:val="14"/>
                <w:szCs w:val="16"/>
              </w:rPr>
              <w:t>3982,659249</w:t>
            </w:r>
          </w:p>
        </w:tc>
        <w:tc>
          <w:tcPr>
            <w:tcW w:w="0" w:type="auto"/>
            <w:tcBorders>
              <w:top w:val="nil"/>
              <w:bottom w:val="nil"/>
              <w:right w:val="single" w:sz="4" w:space="0" w:color="auto"/>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4042,873164</w:t>
            </w:r>
          </w:p>
        </w:tc>
        <w:tc>
          <w:tcPr>
            <w:tcW w:w="0" w:type="auto"/>
            <w:tcBorders>
              <w:left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2027</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4366,870608</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2041</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4744,867626</w:t>
            </w: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r>
      <w:tr w:rsidR="002738E1" w:rsidRPr="00F26081" w:rsidTr="00F57DFD">
        <w:trPr>
          <w:trHeight w:val="315"/>
        </w:trPr>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2002</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bCs/>
                <w:color w:val="auto"/>
                <w:sz w:val="16"/>
                <w:szCs w:val="16"/>
              </w:rPr>
            </w:pPr>
            <w:r w:rsidRPr="00002964">
              <w:rPr>
                <w:rFonts w:ascii="Times New Roman" w:hAnsi="Times New Roman" w:cs="Times New Roman"/>
                <w:bCs/>
                <w:sz w:val="16"/>
                <w:szCs w:val="16"/>
              </w:rPr>
              <w:t>3718,568773</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3691,875933</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2016</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bCs/>
                <w:color w:val="auto"/>
                <w:sz w:val="14"/>
                <w:szCs w:val="16"/>
              </w:rPr>
            </w:pPr>
            <w:r w:rsidRPr="00002964">
              <w:rPr>
                <w:rFonts w:ascii="Times New Roman" w:hAnsi="Times New Roman" w:cs="Times New Roman"/>
                <w:bCs/>
                <w:sz w:val="14"/>
                <w:szCs w:val="16"/>
              </w:rPr>
              <w:t>4021,409945</w:t>
            </w:r>
          </w:p>
        </w:tc>
        <w:tc>
          <w:tcPr>
            <w:tcW w:w="0" w:type="auto"/>
            <w:tcBorders>
              <w:top w:val="nil"/>
              <w:bottom w:val="nil"/>
              <w:right w:val="single" w:sz="4" w:space="0" w:color="auto"/>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4069,872951</w:t>
            </w:r>
          </w:p>
        </w:tc>
        <w:tc>
          <w:tcPr>
            <w:tcW w:w="0" w:type="auto"/>
            <w:tcBorders>
              <w:left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2028</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4393,870395</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2042</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4771,867413</w:t>
            </w: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r>
      <w:tr w:rsidR="002738E1" w:rsidRPr="00F26081" w:rsidTr="00F57DFD">
        <w:trPr>
          <w:trHeight w:val="300"/>
        </w:trPr>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2003</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bCs/>
                <w:color w:val="auto"/>
                <w:sz w:val="16"/>
                <w:szCs w:val="16"/>
              </w:rPr>
            </w:pPr>
            <w:r w:rsidRPr="00002964">
              <w:rPr>
                <w:rFonts w:ascii="Times New Roman" w:hAnsi="Times New Roman" w:cs="Times New Roman"/>
                <w:bCs/>
                <w:sz w:val="16"/>
                <w:szCs w:val="16"/>
              </w:rPr>
              <w:t>3811,589001</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3718,87572</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2017</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bCs/>
                <w:color w:val="auto"/>
                <w:sz w:val="14"/>
                <w:szCs w:val="16"/>
              </w:rPr>
            </w:pPr>
            <w:r w:rsidRPr="00002964">
              <w:rPr>
                <w:rFonts w:ascii="Times New Roman" w:hAnsi="Times New Roman" w:cs="Times New Roman"/>
                <w:bCs/>
                <w:sz w:val="14"/>
                <w:szCs w:val="16"/>
              </w:rPr>
              <w:t>4061,257295</w:t>
            </w:r>
          </w:p>
        </w:tc>
        <w:tc>
          <w:tcPr>
            <w:tcW w:w="0" w:type="auto"/>
            <w:tcBorders>
              <w:top w:val="nil"/>
              <w:bottom w:val="nil"/>
              <w:right w:val="single" w:sz="4" w:space="0" w:color="auto"/>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4096,872738</w:t>
            </w:r>
          </w:p>
        </w:tc>
        <w:tc>
          <w:tcPr>
            <w:tcW w:w="0" w:type="auto"/>
            <w:tcBorders>
              <w:left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2029</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4420,870182</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2043</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4798,8672</w:t>
            </w: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r>
      <w:tr w:rsidR="002738E1" w:rsidRPr="00F26081" w:rsidTr="00F57DFD">
        <w:trPr>
          <w:trHeight w:val="315"/>
        </w:trPr>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2004</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bCs/>
                <w:color w:val="auto"/>
                <w:sz w:val="16"/>
                <w:szCs w:val="16"/>
              </w:rPr>
            </w:pPr>
            <w:r w:rsidRPr="00002964">
              <w:rPr>
                <w:rFonts w:ascii="Times New Roman" w:hAnsi="Times New Roman" w:cs="Times New Roman"/>
                <w:bCs/>
                <w:sz w:val="16"/>
                <w:szCs w:val="16"/>
              </w:rPr>
              <w:t>3898,059649</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3745,875507</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2018</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bCs/>
                <w:color w:val="auto"/>
                <w:sz w:val="14"/>
                <w:szCs w:val="16"/>
              </w:rPr>
            </w:pPr>
            <w:r w:rsidRPr="00002964">
              <w:rPr>
                <w:rFonts w:ascii="Times New Roman" w:hAnsi="Times New Roman" w:cs="Times New Roman"/>
                <w:bCs/>
                <w:sz w:val="14"/>
                <w:szCs w:val="16"/>
              </w:rPr>
              <w:t>4065,532501</w:t>
            </w:r>
          </w:p>
        </w:tc>
        <w:tc>
          <w:tcPr>
            <w:tcW w:w="0" w:type="auto"/>
            <w:tcBorders>
              <w:top w:val="nil"/>
              <w:bottom w:val="nil"/>
              <w:right w:val="single" w:sz="4" w:space="0" w:color="auto"/>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4123,872525</w:t>
            </w:r>
          </w:p>
        </w:tc>
        <w:tc>
          <w:tcPr>
            <w:tcW w:w="0" w:type="auto"/>
            <w:tcBorders>
              <w:left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2030</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4447,869969</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2044</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4825,866987</w:t>
            </w: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r>
      <w:tr w:rsidR="002738E1" w:rsidRPr="00F26081" w:rsidTr="00F57DFD">
        <w:trPr>
          <w:trHeight w:val="300"/>
        </w:trPr>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2005</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bCs/>
                <w:color w:val="auto"/>
                <w:sz w:val="16"/>
                <w:szCs w:val="16"/>
              </w:rPr>
            </w:pPr>
            <w:r w:rsidRPr="00002964">
              <w:rPr>
                <w:rFonts w:ascii="Times New Roman" w:hAnsi="Times New Roman" w:cs="Times New Roman"/>
                <w:bCs/>
                <w:sz w:val="16"/>
                <w:szCs w:val="16"/>
              </w:rPr>
              <w:t>3959,873797</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3772,875294</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2019</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bCs/>
                <w:color w:val="auto"/>
                <w:sz w:val="14"/>
                <w:szCs w:val="16"/>
              </w:rPr>
            </w:pPr>
            <w:r w:rsidRPr="00002964">
              <w:rPr>
                <w:rFonts w:ascii="Times New Roman" w:hAnsi="Times New Roman" w:cs="Times New Roman"/>
                <w:bCs/>
                <w:sz w:val="14"/>
                <w:szCs w:val="16"/>
              </w:rPr>
              <w:t>3992,114841</w:t>
            </w:r>
          </w:p>
        </w:tc>
        <w:tc>
          <w:tcPr>
            <w:tcW w:w="0" w:type="auto"/>
            <w:tcBorders>
              <w:top w:val="nil"/>
              <w:bottom w:val="nil"/>
              <w:right w:val="single" w:sz="4" w:space="0" w:color="auto"/>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4150,872312</w:t>
            </w:r>
          </w:p>
        </w:tc>
        <w:tc>
          <w:tcPr>
            <w:tcW w:w="0" w:type="auto"/>
            <w:tcBorders>
              <w:left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2031</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4474,869756</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2045</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4852,866774</w:t>
            </w: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r>
      <w:tr w:rsidR="002738E1" w:rsidRPr="00F26081" w:rsidTr="00F57DFD">
        <w:trPr>
          <w:trHeight w:val="300"/>
        </w:trPr>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2006</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bCs/>
                <w:color w:val="auto"/>
                <w:sz w:val="16"/>
                <w:szCs w:val="16"/>
              </w:rPr>
            </w:pPr>
            <w:r w:rsidRPr="00002964">
              <w:rPr>
                <w:rFonts w:ascii="Times New Roman" w:hAnsi="Times New Roman" w:cs="Times New Roman"/>
                <w:bCs/>
                <w:sz w:val="16"/>
                <w:szCs w:val="16"/>
              </w:rPr>
              <w:t>4015,794421</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3799,875081</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2020</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bCs/>
                <w:color w:val="auto"/>
                <w:sz w:val="14"/>
                <w:szCs w:val="16"/>
              </w:rPr>
            </w:pPr>
            <w:r w:rsidRPr="00002964">
              <w:rPr>
                <w:rFonts w:ascii="Times New Roman" w:hAnsi="Times New Roman" w:cs="Times New Roman"/>
                <w:bCs/>
                <w:sz w:val="14"/>
                <w:szCs w:val="16"/>
              </w:rPr>
              <w:t>3871,310532</w:t>
            </w:r>
          </w:p>
        </w:tc>
        <w:tc>
          <w:tcPr>
            <w:tcW w:w="0" w:type="auto"/>
            <w:tcBorders>
              <w:top w:val="nil"/>
              <w:bottom w:val="nil"/>
              <w:right w:val="single" w:sz="4" w:space="0" w:color="auto"/>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4177,872099</w:t>
            </w:r>
          </w:p>
        </w:tc>
        <w:tc>
          <w:tcPr>
            <w:tcW w:w="0" w:type="auto"/>
            <w:tcBorders>
              <w:left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2032</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4501,869543</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2046</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4879,866561</w:t>
            </w: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r>
      <w:tr w:rsidR="002738E1" w:rsidRPr="00F26081" w:rsidTr="00F57DFD">
        <w:trPr>
          <w:trHeight w:val="300"/>
        </w:trPr>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2007</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bCs/>
                <w:color w:val="auto"/>
                <w:sz w:val="16"/>
                <w:szCs w:val="16"/>
              </w:rPr>
            </w:pPr>
            <w:r w:rsidRPr="00002964">
              <w:rPr>
                <w:rFonts w:ascii="Times New Roman" w:hAnsi="Times New Roman" w:cs="Times New Roman"/>
                <w:bCs/>
                <w:sz w:val="16"/>
                <w:szCs w:val="16"/>
              </w:rPr>
              <w:t>4064,6933</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3826,874868</w:t>
            </w:r>
          </w:p>
        </w:tc>
        <w:tc>
          <w:tcPr>
            <w:tcW w:w="0" w:type="auto"/>
            <w:tcBorders>
              <w:top w:val="nil"/>
              <w:bottom w:val="nil"/>
            </w:tcBorders>
            <w:shd w:val="clear" w:color="auto" w:fill="BDD6EE" w:themeFill="accent1" w:themeFillTint="66"/>
            <w:vAlign w:val="bottom"/>
          </w:tcPr>
          <w:p w:rsidR="002738E1" w:rsidRPr="00F26081" w:rsidRDefault="002738E1" w:rsidP="002738E1">
            <w:pPr>
              <w:widowControl/>
              <w:jc w:val="right"/>
              <w:rPr>
                <w:rFonts w:ascii="Times New Roman" w:eastAsia="Times New Roman" w:hAnsi="Times New Roman" w:cs="Times New Roman"/>
                <w:sz w:val="16"/>
                <w:szCs w:val="16"/>
                <w:lang w:val="ru-RU" w:eastAsia="ru-RU" w:bidi="ar-SA"/>
              </w:rPr>
            </w:pPr>
          </w:p>
        </w:tc>
        <w:tc>
          <w:tcPr>
            <w:tcW w:w="0" w:type="auto"/>
            <w:tcBorders>
              <w:top w:val="nil"/>
              <w:bottom w:val="nil"/>
            </w:tcBorders>
            <w:shd w:val="clear" w:color="auto" w:fill="BDD6EE" w:themeFill="accent1" w:themeFillTint="66"/>
            <w:vAlign w:val="bottom"/>
          </w:tcPr>
          <w:p w:rsidR="002738E1" w:rsidRPr="00F26081" w:rsidRDefault="002738E1" w:rsidP="002738E1">
            <w:pPr>
              <w:widowControl/>
              <w:jc w:val="right"/>
              <w:rPr>
                <w:rFonts w:ascii="Times New Roman" w:eastAsia="Times New Roman" w:hAnsi="Times New Roman" w:cs="Times New Roman"/>
                <w:bCs/>
                <w:color w:val="auto"/>
                <w:sz w:val="16"/>
                <w:szCs w:val="16"/>
                <w:lang w:val="ru-RU" w:eastAsia="ru-RU" w:bidi="ar-SA"/>
              </w:rPr>
            </w:pPr>
          </w:p>
        </w:tc>
        <w:tc>
          <w:tcPr>
            <w:tcW w:w="0" w:type="auto"/>
            <w:tcBorders>
              <w:top w:val="nil"/>
              <w:bottom w:val="nil"/>
              <w:right w:val="single" w:sz="4" w:space="0" w:color="auto"/>
            </w:tcBorders>
            <w:shd w:val="clear" w:color="auto" w:fill="BDD6EE" w:themeFill="accent1" w:themeFillTint="66"/>
            <w:vAlign w:val="bottom"/>
          </w:tcPr>
          <w:p w:rsidR="002738E1" w:rsidRPr="00F26081" w:rsidRDefault="002738E1" w:rsidP="002738E1">
            <w:pPr>
              <w:widowControl/>
              <w:jc w:val="right"/>
              <w:rPr>
                <w:rFonts w:ascii="Times New Roman" w:eastAsia="Times New Roman" w:hAnsi="Times New Roman" w:cs="Times New Roman"/>
                <w:sz w:val="16"/>
                <w:szCs w:val="16"/>
                <w:lang w:val="ru-RU" w:eastAsia="ru-RU" w:bidi="ar-SA"/>
              </w:rPr>
            </w:pPr>
          </w:p>
        </w:tc>
        <w:tc>
          <w:tcPr>
            <w:tcW w:w="0" w:type="auto"/>
            <w:tcBorders>
              <w:left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2033</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4528,86933</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2047</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4906,866348</w:t>
            </w: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r>
      <w:tr w:rsidR="002738E1" w:rsidRPr="00F26081" w:rsidTr="00F57DFD">
        <w:trPr>
          <w:trHeight w:val="315"/>
        </w:trPr>
        <w:tc>
          <w:tcPr>
            <w:tcW w:w="0" w:type="auto"/>
            <w:tcBorders>
              <w:top w:val="nil"/>
              <w:bottom w:val="single" w:sz="4" w:space="0" w:color="auto"/>
            </w:tcBorders>
            <w:shd w:val="clear" w:color="auto" w:fill="BDD6EE" w:themeFill="accent1" w:themeFillTint="66"/>
            <w:noWrap/>
            <w:vAlign w:val="bottom"/>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2008</w:t>
            </w:r>
          </w:p>
        </w:tc>
        <w:tc>
          <w:tcPr>
            <w:tcW w:w="0" w:type="auto"/>
            <w:tcBorders>
              <w:top w:val="nil"/>
              <w:bottom w:val="single" w:sz="4" w:space="0" w:color="auto"/>
            </w:tcBorders>
            <w:shd w:val="clear" w:color="auto" w:fill="BDD6EE" w:themeFill="accent1" w:themeFillTint="66"/>
            <w:noWrap/>
            <w:vAlign w:val="bottom"/>
          </w:tcPr>
          <w:p w:rsidR="002738E1" w:rsidRPr="00002964" w:rsidRDefault="002738E1" w:rsidP="002738E1">
            <w:pPr>
              <w:jc w:val="right"/>
              <w:rPr>
                <w:rFonts w:ascii="Times New Roman" w:hAnsi="Times New Roman" w:cs="Times New Roman"/>
                <w:bCs/>
                <w:color w:val="auto"/>
                <w:sz w:val="16"/>
                <w:szCs w:val="16"/>
              </w:rPr>
            </w:pPr>
            <w:r w:rsidRPr="00002964">
              <w:rPr>
                <w:rFonts w:ascii="Times New Roman" w:hAnsi="Times New Roman" w:cs="Times New Roman"/>
                <w:bCs/>
                <w:sz w:val="16"/>
                <w:szCs w:val="16"/>
              </w:rPr>
              <w:t>4088,564918</w:t>
            </w:r>
          </w:p>
        </w:tc>
        <w:tc>
          <w:tcPr>
            <w:tcW w:w="0" w:type="auto"/>
            <w:tcBorders>
              <w:top w:val="nil"/>
              <w:bottom w:val="single" w:sz="4" w:space="0" w:color="auto"/>
            </w:tcBorders>
            <w:shd w:val="clear" w:color="auto" w:fill="BDD6EE" w:themeFill="accent1" w:themeFillTint="66"/>
            <w:noWrap/>
            <w:vAlign w:val="bottom"/>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3853,874655</w:t>
            </w:r>
          </w:p>
        </w:tc>
        <w:tc>
          <w:tcPr>
            <w:tcW w:w="0" w:type="auto"/>
            <w:tcBorders>
              <w:top w:val="nil"/>
              <w:bottom w:val="single" w:sz="4" w:space="0" w:color="auto"/>
            </w:tcBorders>
            <w:shd w:val="clear" w:color="auto" w:fill="BDD6EE" w:themeFill="accent1" w:themeFillTint="66"/>
          </w:tcPr>
          <w:p w:rsidR="002738E1" w:rsidRPr="00365035" w:rsidRDefault="002738E1" w:rsidP="002738E1">
            <w:pPr>
              <w:jc w:val="right"/>
              <w:rPr>
                <w:rFonts w:ascii="Times New Roman" w:hAnsi="Times New Roman" w:cs="Times New Roman"/>
                <w:sz w:val="16"/>
                <w:szCs w:val="16"/>
              </w:rPr>
            </w:pPr>
          </w:p>
        </w:tc>
        <w:tc>
          <w:tcPr>
            <w:tcW w:w="0" w:type="auto"/>
            <w:tcBorders>
              <w:top w:val="nil"/>
              <w:bottom w:val="single" w:sz="4" w:space="0" w:color="auto"/>
            </w:tcBorders>
            <w:shd w:val="clear" w:color="auto" w:fill="BDD6EE" w:themeFill="accent1" w:themeFillTint="66"/>
          </w:tcPr>
          <w:p w:rsidR="002738E1" w:rsidRPr="00365035" w:rsidRDefault="002738E1" w:rsidP="002738E1">
            <w:pPr>
              <w:jc w:val="right"/>
              <w:rPr>
                <w:rFonts w:ascii="Times New Roman" w:hAnsi="Times New Roman" w:cs="Times New Roman"/>
                <w:sz w:val="16"/>
                <w:szCs w:val="16"/>
              </w:rPr>
            </w:pPr>
          </w:p>
        </w:tc>
        <w:tc>
          <w:tcPr>
            <w:tcW w:w="0" w:type="auto"/>
            <w:tcBorders>
              <w:top w:val="nil"/>
              <w:bottom w:val="single" w:sz="4" w:space="0" w:color="auto"/>
              <w:right w:val="single" w:sz="4" w:space="0" w:color="auto"/>
            </w:tcBorders>
            <w:shd w:val="clear" w:color="auto" w:fill="BDD6EE" w:themeFill="accent1" w:themeFillTint="66"/>
          </w:tcPr>
          <w:p w:rsidR="002738E1" w:rsidRPr="00365035" w:rsidRDefault="002738E1" w:rsidP="002738E1">
            <w:pPr>
              <w:jc w:val="right"/>
              <w:rPr>
                <w:rFonts w:ascii="Times New Roman" w:hAnsi="Times New Roman" w:cs="Times New Roman"/>
                <w:sz w:val="16"/>
                <w:szCs w:val="16"/>
              </w:rPr>
            </w:pPr>
          </w:p>
        </w:tc>
        <w:tc>
          <w:tcPr>
            <w:tcW w:w="0" w:type="auto"/>
            <w:tcBorders>
              <w:left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2034</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4555,869117</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2048</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4933,866135</w:t>
            </w: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r>
    </w:tbl>
    <w:p w:rsidR="00F57DFD" w:rsidRPr="00F57DFD" w:rsidRDefault="00A679B7" w:rsidP="00F57DFD">
      <w:pPr>
        <w:widowControl/>
        <w:spacing w:after="160" w:line="259" w:lineRule="auto"/>
        <w:rPr>
          <w:rFonts w:ascii="Times New Roman" w:hAnsi="Times New Roman" w:cs="Times New Roman"/>
          <w:b/>
          <w:sz w:val="22"/>
        </w:rPr>
      </w:pPr>
      <w:r>
        <w:rPr>
          <w:rFonts w:ascii="Times New Roman" w:hAnsi="Times New Roman" w:cs="Times New Roman"/>
          <w:sz w:val="22"/>
        </w:rPr>
        <w:br w:type="page"/>
      </w:r>
      <w:r w:rsidR="00F57DFD" w:rsidRPr="00F57DFD">
        <w:rPr>
          <w:rFonts w:ascii="Times New Roman" w:hAnsi="Times New Roman" w:cs="Times New Roman"/>
          <w:b/>
          <w:sz w:val="22"/>
        </w:rPr>
        <w:t>North America</w:t>
      </w:r>
    </w:p>
    <w:p w:rsidR="00F57DFD" w:rsidRDefault="00F57DFD" w:rsidP="00F57DFD">
      <w:pPr>
        <w:widowControl/>
        <w:spacing w:after="160" w:line="259" w:lineRule="auto"/>
        <w:ind w:left="-426"/>
        <w:rPr>
          <w:rFonts w:ascii="Times New Roman" w:hAnsi="Times New Roman" w:cs="Times New Roman"/>
          <w:sz w:val="22"/>
        </w:rPr>
      </w:pPr>
      <w:r w:rsidRPr="00365035">
        <w:rPr>
          <w:rFonts w:ascii="Times New Roman" w:hAnsi="Times New Roman" w:cs="Times New Roman"/>
          <w:noProof/>
          <w:sz w:val="22"/>
          <w:lang w:val="ru-RU" w:eastAsia="ru-RU" w:bidi="ar-SA"/>
        </w:rPr>
        <mc:AlternateContent>
          <mc:Choice Requires="wps">
            <w:drawing>
              <wp:anchor distT="45720" distB="45720" distL="114300" distR="114300" simplePos="0" relativeHeight="251665408" behindDoc="0" locked="0" layoutInCell="1" allowOverlap="1" wp14:anchorId="7C2D550A" wp14:editId="72245644">
                <wp:simplePos x="0" y="0"/>
                <wp:positionH relativeFrom="column">
                  <wp:posOffset>-307239</wp:posOffset>
                </wp:positionH>
                <wp:positionV relativeFrom="paragraph">
                  <wp:posOffset>2342718</wp:posOffset>
                </wp:positionV>
                <wp:extent cx="6415405" cy="3342640"/>
                <wp:effectExtent l="0" t="0" r="4445" b="0"/>
                <wp:wrapSquare wrapText="bothSides"/>
                <wp:docPr id="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5405" cy="3342640"/>
                        </a:xfrm>
                        <a:prstGeom prst="rect">
                          <a:avLst/>
                        </a:prstGeom>
                        <a:solidFill>
                          <a:srgbClr val="FFFFFF"/>
                        </a:solidFill>
                        <a:ln w="9525">
                          <a:noFill/>
                          <a:miter lim="800000"/>
                          <a:headEnd/>
                          <a:tailEnd/>
                        </a:ln>
                      </wps:spPr>
                      <wps:txbx>
                        <w:txbxContent>
                          <w:tbl>
                            <w:tblPr>
                              <w:tblW w:w="10664" w:type="dxa"/>
                              <w:tblLook w:val="04A0" w:firstRow="1" w:lastRow="0" w:firstColumn="1" w:lastColumn="0" w:noHBand="0" w:noVBand="1"/>
                            </w:tblPr>
                            <w:tblGrid>
                              <w:gridCol w:w="1560"/>
                              <w:gridCol w:w="1417"/>
                              <w:gridCol w:w="1418"/>
                              <w:gridCol w:w="1305"/>
                              <w:gridCol w:w="1104"/>
                              <w:gridCol w:w="1287"/>
                              <w:gridCol w:w="1134"/>
                              <w:gridCol w:w="698"/>
                              <w:gridCol w:w="741"/>
                            </w:tblGrid>
                            <w:tr w:rsidR="000211A3" w:rsidRPr="00365035" w:rsidTr="00500580">
                              <w:trPr>
                                <w:trHeight w:val="300"/>
                              </w:trPr>
                              <w:tc>
                                <w:tcPr>
                                  <w:tcW w:w="2977" w:type="dxa"/>
                                  <w:gridSpan w:val="2"/>
                                  <w:tcBorders>
                                    <w:top w:val="single" w:sz="8" w:space="0" w:color="auto"/>
                                    <w:left w:val="nil"/>
                                    <w:bottom w:val="single" w:sz="4" w:space="0" w:color="auto"/>
                                    <w:right w:val="nil"/>
                                  </w:tcBorders>
                                  <w:shd w:val="clear" w:color="auto" w:fill="auto"/>
                                  <w:noWrap/>
                                  <w:vAlign w:val="bottom"/>
                                  <w:hideMark/>
                                </w:tcPr>
                                <w:p w:rsidR="000211A3" w:rsidRPr="004A7008" w:rsidRDefault="000211A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Regeression</w:t>
                                  </w:r>
                                </w:p>
                              </w:tc>
                              <w:tc>
                                <w:tcPr>
                                  <w:tcW w:w="1418" w:type="dxa"/>
                                  <w:tcBorders>
                                    <w:top w:val="nil"/>
                                    <w:left w:val="nil"/>
                                    <w:bottom w:val="nil"/>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00"/>
                              </w:trPr>
                              <w:tc>
                                <w:tcPr>
                                  <w:tcW w:w="1560"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xml:space="preserve"> R</w:t>
                                  </w:r>
                                </w:p>
                              </w:tc>
                              <w:tc>
                                <w:tcPr>
                                  <w:tcW w:w="1417" w:type="dxa"/>
                                  <w:tcBorders>
                                    <w:top w:val="nil"/>
                                    <w:left w:val="nil"/>
                                    <w:bottom w:val="nil"/>
                                    <w:right w:val="nil"/>
                                  </w:tcBorders>
                                  <w:shd w:val="clear" w:color="auto" w:fill="BDD6EE" w:themeFill="accent1" w:themeFillTint="66"/>
                                  <w:noWrap/>
                                  <w:vAlign w:val="bottom"/>
                                  <w:hideMark/>
                                </w:tcPr>
                                <w:p w:rsidR="000211A3" w:rsidRPr="00F57DFD" w:rsidRDefault="000211A3" w:rsidP="00F57DFD">
                                  <w:pPr>
                                    <w:widowControl/>
                                    <w:jc w:val="right"/>
                                    <w:rPr>
                                      <w:rFonts w:ascii="Times New Roman" w:eastAsia="Times New Roman" w:hAnsi="Times New Roman" w:cs="Times New Roman"/>
                                      <w:b/>
                                      <w:sz w:val="14"/>
                                      <w:szCs w:val="14"/>
                                      <w:lang w:val="ru-RU" w:bidi="ar-SA"/>
                                    </w:rPr>
                                  </w:pPr>
                                  <w:r w:rsidRPr="00F57DFD">
                                    <w:rPr>
                                      <w:rFonts w:ascii="Times New Roman" w:hAnsi="Times New Roman" w:cs="Times New Roman"/>
                                      <w:b/>
                                      <w:sz w:val="14"/>
                                      <w:szCs w:val="14"/>
                                    </w:rPr>
                                    <w:t>0,885697493</w:t>
                                  </w:r>
                                </w:p>
                              </w:tc>
                              <w:tc>
                                <w:tcPr>
                                  <w:tcW w:w="1418" w:type="dxa"/>
                                  <w:tcBorders>
                                    <w:top w:val="nil"/>
                                    <w:left w:val="nil"/>
                                    <w:bottom w:val="nil"/>
                                    <w:right w:val="nil"/>
                                  </w:tcBorders>
                                  <w:shd w:val="clear" w:color="auto" w:fill="auto"/>
                                  <w:noWrap/>
                                  <w:vAlign w:val="bottom"/>
                                  <w:hideMark/>
                                </w:tcPr>
                                <w:p w:rsidR="000211A3" w:rsidRPr="00365035" w:rsidRDefault="000211A3" w:rsidP="00F57DF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F57DFD">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0,784460049</w:t>
                                  </w:r>
                                </w:p>
                              </w:tc>
                              <w:tc>
                                <w:tcPr>
                                  <w:tcW w:w="1418" w:type="dxa"/>
                                  <w:tcBorders>
                                    <w:top w:val="nil"/>
                                    <w:left w:val="nil"/>
                                    <w:bottom w:val="nil"/>
                                    <w:right w:val="nil"/>
                                  </w:tcBorders>
                                  <w:shd w:val="clear" w:color="auto" w:fill="auto"/>
                                  <w:noWrap/>
                                  <w:vAlign w:val="bottom"/>
                                  <w:hideMark/>
                                </w:tcPr>
                                <w:p w:rsidR="000211A3" w:rsidRPr="00365035" w:rsidRDefault="000211A3" w:rsidP="00F57DF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F57DFD">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Normal 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0,775479218</w:t>
                                  </w:r>
                                </w:p>
                              </w:tc>
                              <w:tc>
                                <w:tcPr>
                                  <w:tcW w:w="1418" w:type="dxa"/>
                                  <w:tcBorders>
                                    <w:top w:val="nil"/>
                                    <w:left w:val="nil"/>
                                    <w:bottom w:val="nil"/>
                                    <w:right w:val="nil"/>
                                  </w:tcBorders>
                                  <w:shd w:val="clear" w:color="auto" w:fill="auto"/>
                                  <w:noWrap/>
                                  <w:vAlign w:val="bottom"/>
                                  <w:hideMark/>
                                </w:tcPr>
                                <w:p w:rsidR="000211A3" w:rsidRPr="00365035" w:rsidRDefault="000211A3" w:rsidP="00F57DF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F57DFD">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St.</w:t>
                                  </w:r>
                                  <w:r>
                                    <w:rPr>
                                      <w:rFonts w:ascii="Times New Roman" w:eastAsia="Times New Roman" w:hAnsi="Times New Roman" w:cs="Times New Roman"/>
                                      <w:b/>
                                      <w:sz w:val="14"/>
                                      <w:szCs w:val="22"/>
                                      <w:lang w:eastAsia="ru-RU" w:bidi="ar-SA"/>
                                    </w:rPr>
                                    <w:t>err.</w:t>
                                  </w:r>
                                </w:p>
                              </w:tc>
                              <w:tc>
                                <w:tcPr>
                                  <w:tcW w:w="1417" w:type="dxa"/>
                                  <w:tcBorders>
                                    <w:top w:val="nil"/>
                                    <w:left w:val="nil"/>
                                    <w:bottom w:val="nil"/>
                                    <w:right w:val="nil"/>
                                  </w:tcBorders>
                                  <w:shd w:val="clear" w:color="auto" w:fill="BDD6EE" w:themeFill="accent1" w:themeFillTint="66"/>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158,9922409</w:t>
                                  </w:r>
                                </w:p>
                              </w:tc>
                              <w:tc>
                                <w:tcPr>
                                  <w:tcW w:w="1418" w:type="dxa"/>
                                  <w:tcBorders>
                                    <w:top w:val="nil"/>
                                    <w:left w:val="nil"/>
                                    <w:bottom w:val="nil"/>
                                    <w:right w:val="nil"/>
                                  </w:tcBorders>
                                  <w:shd w:val="clear" w:color="auto" w:fill="auto"/>
                                  <w:noWrap/>
                                  <w:vAlign w:val="bottom"/>
                                  <w:hideMark/>
                                </w:tcPr>
                                <w:p w:rsidR="000211A3" w:rsidRPr="00365035" w:rsidRDefault="000211A3" w:rsidP="00F57DF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0211A3" w:rsidRPr="004A7008" w:rsidRDefault="000211A3" w:rsidP="00F57DFD">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Obs.</w:t>
                                  </w:r>
                                </w:p>
                              </w:tc>
                              <w:tc>
                                <w:tcPr>
                                  <w:tcW w:w="1417" w:type="dxa"/>
                                  <w:tcBorders>
                                    <w:top w:val="nil"/>
                                    <w:left w:val="nil"/>
                                    <w:bottom w:val="single" w:sz="8" w:space="0" w:color="auto"/>
                                    <w:right w:val="nil"/>
                                  </w:tcBorders>
                                  <w:shd w:val="clear" w:color="auto" w:fill="auto"/>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26</w:t>
                                  </w:r>
                                </w:p>
                              </w:tc>
                              <w:tc>
                                <w:tcPr>
                                  <w:tcW w:w="1418" w:type="dxa"/>
                                  <w:tcBorders>
                                    <w:top w:val="nil"/>
                                    <w:left w:val="nil"/>
                                    <w:bottom w:val="nil"/>
                                    <w:right w:val="nil"/>
                                  </w:tcBorders>
                                  <w:shd w:val="clear" w:color="auto" w:fill="auto"/>
                                  <w:noWrap/>
                                  <w:vAlign w:val="bottom"/>
                                  <w:hideMark/>
                                </w:tcPr>
                                <w:p w:rsidR="000211A3" w:rsidRPr="00365035" w:rsidRDefault="000211A3" w:rsidP="00F57DF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15"/>
                              </w:trPr>
                              <w:tc>
                                <w:tcPr>
                                  <w:tcW w:w="1560"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sz w:val="14"/>
                                      <w:szCs w:val="22"/>
                                      <w:lang w:val="ru-RU" w:eastAsia="ru-RU" w:bidi="ar-SA"/>
                                    </w:rPr>
                                  </w:pPr>
                                  <w:r w:rsidRPr="004A7008">
                                    <w:rPr>
                                      <w:rFonts w:ascii="Times New Roman" w:eastAsia="Times New Roman" w:hAnsi="Times New Roman" w:cs="Times New Roman"/>
                                      <w:b/>
                                      <w:sz w:val="14"/>
                                      <w:szCs w:val="22"/>
                                      <w:lang w:val="ru-RU" w:eastAsia="ru-RU" w:bidi="ar-SA"/>
                                    </w:rPr>
                                    <w:t>Dispersion</w:t>
                                  </w:r>
                                </w:p>
                              </w:tc>
                              <w:tc>
                                <w:tcPr>
                                  <w:tcW w:w="141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sz w:val="14"/>
                                      <w:szCs w:val="22"/>
                                      <w:lang w:val="ru-RU" w:eastAsia="ru-RU" w:bidi="ar-SA"/>
                                    </w:rPr>
                                  </w:pPr>
                                </w:p>
                              </w:tc>
                              <w:tc>
                                <w:tcPr>
                                  <w:tcW w:w="141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r>
                            <w:tr w:rsidR="000211A3" w:rsidRPr="00500580" w:rsidTr="00500580">
                              <w:trPr>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df</w:t>
                                  </w:r>
                                </w:p>
                              </w:tc>
                              <w:tc>
                                <w:tcPr>
                                  <w:tcW w:w="1418"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SS</w:t>
                                  </w:r>
                                </w:p>
                              </w:tc>
                              <w:tc>
                                <w:tcPr>
                                  <w:tcW w:w="1305"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MS</w:t>
                                  </w:r>
                                </w:p>
                              </w:tc>
                              <w:tc>
                                <w:tcPr>
                                  <w:tcW w:w="1104"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F</w:t>
                                  </w:r>
                                </w:p>
                              </w:tc>
                              <w:tc>
                                <w:tcPr>
                                  <w:tcW w:w="1287" w:type="dxa"/>
                                  <w:tcBorders>
                                    <w:top w:val="single" w:sz="8" w:space="0" w:color="auto"/>
                                    <w:left w:val="nil"/>
                                    <w:bottom w:val="single" w:sz="4" w:space="0" w:color="auto"/>
                                    <w:right w:val="nil"/>
                                  </w:tcBorders>
                                  <w:shd w:val="clear" w:color="auto" w:fill="auto"/>
                                  <w:noWrap/>
                                  <w:vAlign w:val="bottom"/>
                                  <w:hideMark/>
                                </w:tcPr>
                                <w:p w:rsidR="000211A3" w:rsidRPr="00500580" w:rsidRDefault="000211A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 xml:space="preserve">Sig. </w:t>
                                  </w:r>
                                  <w:r w:rsidRPr="00500580">
                                    <w:rPr>
                                      <w:rFonts w:ascii="Times New Roman" w:eastAsia="Times New Roman" w:hAnsi="Times New Roman" w:cs="Times New Roman"/>
                                      <w:b/>
                                      <w:i/>
                                      <w:iCs/>
                                      <w:sz w:val="14"/>
                                      <w:szCs w:val="22"/>
                                      <w:lang w:eastAsia="ru-RU" w:bidi="ar-SA"/>
                                    </w:rPr>
                                    <w:t xml:space="preserve"> F</w:t>
                                  </w:r>
                                </w:p>
                              </w:tc>
                              <w:tc>
                                <w:tcPr>
                                  <w:tcW w:w="1134" w:type="dxa"/>
                                  <w:tcBorders>
                                    <w:top w:val="nil"/>
                                    <w:left w:val="nil"/>
                                    <w:bottom w:val="nil"/>
                                    <w:right w:val="nil"/>
                                  </w:tcBorders>
                                  <w:shd w:val="clear" w:color="auto" w:fill="auto"/>
                                  <w:noWrap/>
                                  <w:vAlign w:val="bottom"/>
                                  <w:hideMark/>
                                </w:tcPr>
                                <w:p w:rsidR="000211A3" w:rsidRPr="00500580" w:rsidRDefault="000211A3" w:rsidP="00365035">
                                  <w:pPr>
                                    <w:widowControl/>
                                    <w:jc w:val="center"/>
                                    <w:rPr>
                                      <w:rFonts w:ascii="Times New Roman" w:eastAsia="Times New Roman" w:hAnsi="Times New Roman" w:cs="Times New Roman"/>
                                      <w:b/>
                                      <w:i/>
                                      <w:iCs/>
                                      <w:sz w:val="14"/>
                                      <w:szCs w:val="22"/>
                                      <w:lang w:eastAsia="ru-RU" w:bidi="ar-SA"/>
                                    </w:rPr>
                                  </w:pPr>
                                </w:p>
                              </w:tc>
                              <w:tc>
                                <w:tcPr>
                                  <w:tcW w:w="698" w:type="dxa"/>
                                  <w:tcBorders>
                                    <w:top w:val="nil"/>
                                    <w:left w:val="nil"/>
                                    <w:bottom w:val="nil"/>
                                    <w:right w:val="nil"/>
                                  </w:tcBorders>
                                  <w:shd w:val="clear" w:color="auto" w:fill="auto"/>
                                  <w:noWrap/>
                                  <w:vAlign w:val="bottom"/>
                                  <w:hideMark/>
                                </w:tcPr>
                                <w:p w:rsidR="000211A3" w:rsidRPr="00500580" w:rsidRDefault="000211A3" w:rsidP="00365035">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0211A3" w:rsidRPr="00500580" w:rsidRDefault="000211A3" w:rsidP="00365035">
                                  <w:pPr>
                                    <w:widowControl/>
                                    <w:rPr>
                                      <w:rFonts w:ascii="Times New Roman" w:eastAsia="Times New Roman" w:hAnsi="Times New Roman" w:cs="Times New Roman"/>
                                      <w:b/>
                                      <w:color w:val="auto"/>
                                      <w:sz w:val="14"/>
                                      <w:szCs w:val="20"/>
                                      <w:lang w:eastAsia="ru-RU" w:bidi="ar-SA"/>
                                    </w:rPr>
                                  </w:pPr>
                                </w:p>
                              </w:tc>
                            </w:tr>
                            <w:tr w:rsidR="000211A3" w:rsidRPr="00500580"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F57DFD">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Regression</w:t>
                                  </w:r>
                                </w:p>
                              </w:tc>
                              <w:tc>
                                <w:tcPr>
                                  <w:tcW w:w="1417" w:type="dxa"/>
                                  <w:tcBorders>
                                    <w:top w:val="nil"/>
                                    <w:left w:val="nil"/>
                                    <w:bottom w:val="nil"/>
                                    <w:right w:val="nil"/>
                                  </w:tcBorders>
                                  <w:shd w:val="clear" w:color="auto" w:fill="auto"/>
                                  <w:noWrap/>
                                  <w:vAlign w:val="bottom"/>
                                  <w:hideMark/>
                                </w:tcPr>
                                <w:p w:rsidR="000211A3" w:rsidRPr="00F57DFD" w:rsidRDefault="000211A3" w:rsidP="00F57DFD">
                                  <w:pPr>
                                    <w:widowControl/>
                                    <w:jc w:val="right"/>
                                    <w:rPr>
                                      <w:rFonts w:ascii="Times New Roman" w:eastAsia="Times New Roman" w:hAnsi="Times New Roman" w:cs="Times New Roman"/>
                                      <w:b/>
                                      <w:sz w:val="14"/>
                                      <w:szCs w:val="14"/>
                                      <w:lang w:val="ru-RU" w:bidi="ar-SA"/>
                                    </w:rPr>
                                  </w:pPr>
                                  <w:r w:rsidRPr="00F57DFD">
                                    <w:rPr>
                                      <w:rFonts w:ascii="Times New Roman" w:hAnsi="Times New Roman" w:cs="Times New Roman"/>
                                      <w:b/>
                                      <w:sz w:val="14"/>
                                      <w:szCs w:val="14"/>
                                    </w:rPr>
                                    <w:t>1</w:t>
                                  </w:r>
                                </w:p>
                              </w:tc>
                              <w:tc>
                                <w:tcPr>
                                  <w:tcW w:w="1418" w:type="dxa"/>
                                  <w:tcBorders>
                                    <w:top w:val="nil"/>
                                    <w:left w:val="nil"/>
                                    <w:bottom w:val="nil"/>
                                    <w:right w:val="nil"/>
                                  </w:tcBorders>
                                  <w:shd w:val="clear" w:color="auto" w:fill="auto"/>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2208036,025</w:t>
                                  </w:r>
                                </w:p>
                              </w:tc>
                              <w:tc>
                                <w:tcPr>
                                  <w:tcW w:w="1305" w:type="dxa"/>
                                  <w:tcBorders>
                                    <w:top w:val="nil"/>
                                    <w:left w:val="nil"/>
                                    <w:bottom w:val="nil"/>
                                    <w:right w:val="nil"/>
                                  </w:tcBorders>
                                  <w:shd w:val="clear" w:color="auto" w:fill="auto"/>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2208036,025</w:t>
                                  </w:r>
                                </w:p>
                              </w:tc>
                              <w:tc>
                                <w:tcPr>
                                  <w:tcW w:w="1104" w:type="dxa"/>
                                  <w:tcBorders>
                                    <w:top w:val="nil"/>
                                    <w:left w:val="nil"/>
                                    <w:bottom w:val="nil"/>
                                    <w:right w:val="nil"/>
                                  </w:tcBorders>
                                  <w:shd w:val="clear" w:color="auto" w:fill="BDD6EE" w:themeFill="accent1" w:themeFillTint="66"/>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87,34826718</w:t>
                                  </w:r>
                                </w:p>
                              </w:tc>
                              <w:tc>
                                <w:tcPr>
                                  <w:tcW w:w="1287" w:type="dxa"/>
                                  <w:tcBorders>
                                    <w:top w:val="nil"/>
                                    <w:left w:val="nil"/>
                                    <w:bottom w:val="nil"/>
                                    <w:right w:val="nil"/>
                                  </w:tcBorders>
                                  <w:shd w:val="clear" w:color="auto" w:fill="BDD6EE" w:themeFill="accent1" w:themeFillTint="66"/>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1,81082E-09</w:t>
                                  </w:r>
                                </w:p>
                              </w:tc>
                              <w:tc>
                                <w:tcPr>
                                  <w:tcW w:w="1134" w:type="dxa"/>
                                  <w:tcBorders>
                                    <w:top w:val="nil"/>
                                    <w:left w:val="nil"/>
                                    <w:bottom w:val="nil"/>
                                    <w:right w:val="nil"/>
                                  </w:tcBorders>
                                  <w:shd w:val="clear" w:color="auto" w:fill="auto"/>
                                  <w:noWrap/>
                                  <w:vAlign w:val="bottom"/>
                                  <w:hideMark/>
                                </w:tcPr>
                                <w:p w:rsidR="000211A3" w:rsidRPr="00500580" w:rsidRDefault="000211A3" w:rsidP="00F57DFD">
                                  <w:pPr>
                                    <w:widowControl/>
                                    <w:jc w:val="right"/>
                                    <w:rPr>
                                      <w:rFonts w:ascii="Times New Roman" w:eastAsia="Times New Roman" w:hAnsi="Times New Roman" w:cs="Times New Roman"/>
                                      <w:b/>
                                      <w:sz w:val="14"/>
                                      <w:szCs w:val="22"/>
                                      <w:lang w:eastAsia="ru-RU" w:bidi="ar-SA"/>
                                    </w:rPr>
                                  </w:pPr>
                                </w:p>
                              </w:tc>
                              <w:tc>
                                <w:tcPr>
                                  <w:tcW w:w="698" w:type="dxa"/>
                                  <w:tcBorders>
                                    <w:top w:val="nil"/>
                                    <w:left w:val="nil"/>
                                    <w:bottom w:val="nil"/>
                                    <w:right w:val="nil"/>
                                  </w:tcBorders>
                                  <w:shd w:val="clear" w:color="auto" w:fill="auto"/>
                                  <w:noWrap/>
                                  <w:vAlign w:val="bottom"/>
                                  <w:hideMark/>
                                </w:tcPr>
                                <w:p w:rsidR="000211A3" w:rsidRPr="00500580" w:rsidRDefault="000211A3" w:rsidP="00F57DFD">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0211A3" w:rsidRPr="00500580" w:rsidRDefault="000211A3" w:rsidP="00F57DFD">
                                  <w:pPr>
                                    <w:widowControl/>
                                    <w:rPr>
                                      <w:rFonts w:ascii="Times New Roman" w:eastAsia="Times New Roman" w:hAnsi="Times New Roman" w:cs="Times New Roman"/>
                                      <w:b/>
                                      <w:color w:val="auto"/>
                                      <w:sz w:val="14"/>
                                      <w:szCs w:val="20"/>
                                      <w:lang w:eastAsia="ru-RU" w:bidi="ar-SA"/>
                                    </w:rPr>
                                  </w:pPr>
                                </w:p>
                              </w:tc>
                            </w:tr>
                            <w:tr w:rsidR="000211A3" w:rsidRPr="00500580"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F57DFD">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Residiual</w:t>
                                  </w:r>
                                </w:p>
                              </w:tc>
                              <w:tc>
                                <w:tcPr>
                                  <w:tcW w:w="1417" w:type="dxa"/>
                                  <w:tcBorders>
                                    <w:top w:val="nil"/>
                                    <w:left w:val="nil"/>
                                    <w:bottom w:val="nil"/>
                                    <w:right w:val="nil"/>
                                  </w:tcBorders>
                                  <w:shd w:val="clear" w:color="auto" w:fill="auto"/>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24</w:t>
                                  </w:r>
                                </w:p>
                              </w:tc>
                              <w:tc>
                                <w:tcPr>
                                  <w:tcW w:w="1418" w:type="dxa"/>
                                  <w:tcBorders>
                                    <w:top w:val="nil"/>
                                    <w:left w:val="nil"/>
                                    <w:bottom w:val="nil"/>
                                    <w:right w:val="nil"/>
                                  </w:tcBorders>
                                  <w:shd w:val="clear" w:color="auto" w:fill="auto"/>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606684,7839</w:t>
                                  </w:r>
                                </w:p>
                              </w:tc>
                              <w:tc>
                                <w:tcPr>
                                  <w:tcW w:w="1305" w:type="dxa"/>
                                  <w:tcBorders>
                                    <w:top w:val="nil"/>
                                    <w:left w:val="nil"/>
                                    <w:bottom w:val="nil"/>
                                    <w:right w:val="nil"/>
                                  </w:tcBorders>
                                  <w:shd w:val="clear" w:color="auto" w:fill="auto"/>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25278,53266</w:t>
                                  </w:r>
                                </w:p>
                              </w:tc>
                              <w:tc>
                                <w:tcPr>
                                  <w:tcW w:w="1104" w:type="dxa"/>
                                  <w:tcBorders>
                                    <w:top w:val="nil"/>
                                    <w:left w:val="nil"/>
                                    <w:bottom w:val="nil"/>
                                    <w:right w:val="nil"/>
                                  </w:tcBorders>
                                  <w:shd w:val="clear" w:color="auto" w:fill="auto"/>
                                  <w:noWrap/>
                                  <w:vAlign w:val="bottom"/>
                                  <w:hideMark/>
                                </w:tcPr>
                                <w:p w:rsidR="000211A3" w:rsidRPr="00F57DFD" w:rsidRDefault="000211A3" w:rsidP="00F57DFD">
                                  <w:pPr>
                                    <w:jc w:val="right"/>
                                    <w:rPr>
                                      <w:rFonts w:ascii="Times New Roman" w:hAnsi="Times New Roman" w:cs="Times New Roman"/>
                                      <w:b/>
                                      <w:sz w:val="14"/>
                                      <w:szCs w:val="14"/>
                                    </w:rPr>
                                  </w:pPr>
                                </w:p>
                              </w:tc>
                              <w:tc>
                                <w:tcPr>
                                  <w:tcW w:w="1287" w:type="dxa"/>
                                  <w:tcBorders>
                                    <w:top w:val="nil"/>
                                    <w:left w:val="nil"/>
                                    <w:bottom w:val="nil"/>
                                    <w:right w:val="nil"/>
                                  </w:tcBorders>
                                  <w:shd w:val="clear" w:color="auto" w:fill="auto"/>
                                  <w:noWrap/>
                                  <w:vAlign w:val="bottom"/>
                                  <w:hideMark/>
                                </w:tcPr>
                                <w:p w:rsidR="000211A3" w:rsidRPr="00F57DFD" w:rsidRDefault="000211A3" w:rsidP="00F57DFD">
                                  <w:pPr>
                                    <w:rPr>
                                      <w:rFonts w:ascii="Times New Roman" w:hAnsi="Times New Roman" w:cs="Times New Roman"/>
                                      <w:b/>
                                      <w:sz w:val="14"/>
                                      <w:szCs w:val="14"/>
                                    </w:rPr>
                                  </w:pPr>
                                </w:p>
                              </w:tc>
                              <w:tc>
                                <w:tcPr>
                                  <w:tcW w:w="1134" w:type="dxa"/>
                                  <w:tcBorders>
                                    <w:top w:val="nil"/>
                                    <w:left w:val="nil"/>
                                    <w:bottom w:val="nil"/>
                                    <w:right w:val="nil"/>
                                  </w:tcBorders>
                                  <w:shd w:val="clear" w:color="auto" w:fill="auto"/>
                                  <w:noWrap/>
                                  <w:vAlign w:val="bottom"/>
                                  <w:hideMark/>
                                </w:tcPr>
                                <w:p w:rsidR="000211A3" w:rsidRPr="00500580" w:rsidRDefault="000211A3" w:rsidP="00F57DFD">
                                  <w:pPr>
                                    <w:widowControl/>
                                    <w:rPr>
                                      <w:rFonts w:ascii="Times New Roman" w:eastAsia="Times New Roman" w:hAnsi="Times New Roman" w:cs="Times New Roman"/>
                                      <w:b/>
                                      <w:color w:val="auto"/>
                                      <w:sz w:val="14"/>
                                      <w:szCs w:val="20"/>
                                      <w:lang w:eastAsia="ru-RU" w:bidi="ar-SA"/>
                                    </w:rPr>
                                  </w:pPr>
                                </w:p>
                              </w:tc>
                              <w:tc>
                                <w:tcPr>
                                  <w:tcW w:w="698" w:type="dxa"/>
                                  <w:tcBorders>
                                    <w:top w:val="nil"/>
                                    <w:left w:val="nil"/>
                                    <w:bottom w:val="nil"/>
                                    <w:right w:val="nil"/>
                                  </w:tcBorders>
                                  <w:shd w:val="clear" w:color="auto" w:fill="auto"/>
                                  <w:noWrap/>
                                  <w:vAlign w:val="bottom"/>
                                  <w:hideMark/>
                                </w:tcPr>
                                <w:p w:rsidR="000211A3" w:rsidRPr="00500580" w:rsidRDefault="000211A3" w:rsidP="00F57DFD">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0211A3" w:rsidRPr="00500580" w:rsidRDefault="000211A3" w:rsidP="00F57DFD">
                                  <w:pPr>
                                    <w:widowControl/>
                                    <w:rPr>
                                      <w:rFonts w:ascii="Times New Roman" w:eastAsia="Times New Roman" w:hAnsi="Times New Roman" w:cs="Times New Roman"/>
                                      <w:b/>
                                      <w:color w:val="auto"/>
                                      <w:sz w:val="14"/>
                                      <w:szCs w:val="20"/>
                                      <w:lang w:eastAsia="ru-RU" w:bidi="ar-SA"/>
                                    </w:rPr>
                                  </w:pPr>
                                </w:p>
                              </w:tc>
                            </w:tr>
                            <w:tr w:rsidR="000211A3"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0211A3" w:rsidRPr="004A7008" w:rsidRDefault="000211A3" w:rsidP="00F57DFD">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Summary</w:t>
                                  </w:r>
                                </w:p>
                              </w:tc>
                              <w:tc>
                                <w:tcPr>
                                  <w:tcW w:w="1417" w:type="dxa"/>
                                  <w:tcBorders>
                                    <w:top w:val="nil"/>
                                    <w:left w:val="nil"/>
                                    <w:bottom w:val="single" w:sz="8" w:space="0" w:color="auto"/>
                                    <w:right w:val="nil"/>
                                  </w:tcBorders>
                                  <w:shd w:val="clear" w:color="auto" w:fill="auto"/>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25</w:t>
                                  </w:r>
                                </w:p>
                              </w:tc>
                              <w:tc>
                                <w:tcPr>
                                  <w:tcW w:w="1418" w:type="dxa"/>
                                  <w:tcBorders>
                                    <w:top w:val="nil"/>
                                    <w:left w:val="nil"/>
                                    <w:bottom w:val="single" w:sz="8" w:space="0" w:color="auto"/>
                                    <w:right w:val="nil"/>
                                  </w:tcBorders>
                                  <w:shd w:val="clear" w:color="auto" w:fill="auto"/>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2814720,809</w:t>
                                  </w:r>
                                </w:p>
                              </w:tc>
                              <w:tc>
                                <w:tcPr>
                                  <w:tcW w:w="1305" w:type="dxa"/>
                                  <w:tcBorders>
                                    <w:top w:val="nil"/>
                                    <w:left w:val="nil"/>
                                    <w:bottom w:val="single" w:sz="8" w:space="0" w:color="auto"/>
                                    <w:right w:val="nil"/>
                                  </w:tcBorders>
                                  <w:shd w:val="clear" w:color="auto" w:fill="auto"/>
                                  <w:noWrap/>
                                  <w:vAlign w:val="bottom"/>
                                  <w:hideMark/>
                                </w:tcPr>
                                <w:p w:rsidR="000211A3" w:rsidRPr="00F57DFD" w:rsidRDefault="000211A3" w:rsidP="00F57DFD">
                                  <w:pPr>
                                    <w:rPr>
                                      <w:rFonts w:ascii="Times New Roman" w:hAnsi="Times New Roman" w:cs="Times New Roman"/>
                                      <w:b/>
                                      <w:sz w:val="14"/>
                                      <w:szCs w:val="14"/>
                                    </w:rPr>
                                  </w:pPr>
                                  <w:r w:rsidRPr="00F57DFD">
                                    <w:rPr>
                                      <w:rFonts w:ascii="Times New Roman" w:hAnsi="Times New Roman" w:cs="Times New Roman"/>
                                      <w:b/>
                                      <w:sz w:val="14"/>
                                      <w:szCs w:val="14"/>
                                    </w:rPr>
                                    <w:t> </w:t>
                                  </w:r>
                                </w:p>
                              </w:tc>
                              <w:tc>
                                <w:tcPr>
                                  <w:tcW w:w="1104" w:type="dxa"/>
                                  <w:tcBorders>
                                    <w:top w:val="nil"/>
                                    <w:left w:val="nil"/>
                                    <w:bottom w:val="single" w:sz="8" w:space="0" w:color="auto"/>
                                    <w:right w:val="nil"/>
                                  </w:tcBorders>
                                  <w:shd w:val="clear" w:color="auto" w:fill="auto"/>
                                  <w:noWrap/>
                                  <w:vAlign w:val="bottom"/>
                                  <w:hideMark/>
                                </w:tcPr>
                                <w:p w:rsidR="000211A3" w:rsidRPr="00F57DFD" w:rsidRDefault="000211A3" w:rsidP="00F57DFD">
                                  <w:pPr>
                                    <w:rPr>
                                      <w:rFonts w:ascii="Times New Roman" w:hAnsi="Times New Roman" w:cs="Times New Roman"/>
                                      <w:b/>
                                      <w:sz w:val="14"/>
                                      <w:szCs w:val="14"/>
                                    </w:rPr>
                                  </w:pPr>
                                  <w:r w:rsidRPr="00F57DFD">
                                    <w:rPr>
                                      <w:rFonts w:ascii="Times New Roman" w:hAnsi="Times New Roman" w:cs="Times New Roman"/>
                                      <w:b/>
                                      <w:sz w:val="14"/>
                                      <w:szCs w:val="14"/>
                                    </w:rPr>
                                    <w:t> </w:t>
                                  </w:r>
                                </w:p>
                              </w:tc>
                              <w:tc>
                                <w:tcPr>
                                  <w:tcW w:w="1287" w:type="dxa"/>
                                  <w:tcBorders>
                                    <w:top w:val="nil"/>
                                    <w:left w:val="nil"/>
                                    <w:bottom w:val="single" w:sz="8" w:space="0" w:color="auto"/>
                                    <w:right w:val="nil"/>
                                  </w:tcBorders>
                                  <w:shd w:val="clear" w:color="auto" w:fill="auto"/>
                                  <w:noWrap/>
                                  <w:vAlign w:val="bottom"/>
                                  <w:hideMark/>
                                </w:tcPr>
                                <w:p w:rsidR="000211A3" w:rsidRPr="00F57DFD" w:rsidRDefault="000211A3" w:rsidP="00F57DFD">
                                  <w:pPr>
                                    <w:rPr>
                                      <w:rFonts w:ascii="Times New Roman" w:hAnsi="Times New Roman" w:cs="Times New Roman"/>
                                      <w:b/>
                                      <w:sz w:val="14"/>
                                      <w:szCs w:val="14"/>
                                    </w:rPr>
                                  </w:pPr>
                                  <w:r w:rsidRPr="00F57DFD">
                                    <w:rPr>
                                      <w:rFonts w:ascii="Times New Roman" w:hAnsi="Times New Roman" w:cs="Times New Roman"/>
                                      <w:b/>
                                      <w:sz w:val="14"/>
                                      <w:szCs w:val="14"/>
                                    </w:rPr>
                                    <w:t> </w:t>
                                  </w:r>
                                </w:p>
                              </w:tc>
                              <w:tc>
                                <w:tcPr>
                                  <w:tcW w:w="1134"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sz w:val="14"/>
                                      <w:szCs w:val="22"/>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15"/>
                              </w:trPr>
                              <w:tc>
                                <w:tcPr>
                                  <w:tcW w:w="1560"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41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41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gridAfter w:val="2"/>
                                <w:wAfter w:w="1439" w:type="dxa"/>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0211A3" w:rsidRPr="00500580" w:rsidRDefault="000211A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Coef.</w:t>
                                  </w:r>
                                </w:p>
                              </w:tc>
                              <w:tc>
                                <w:tcPr>
                                  <w:tcW w:w="1418" w:type="dxa"/>
                                  <w:tcBorders>
                                    <w:top w:val="single" w:sz="8" w:space="0" w:color="auto"/>
                                    <w:left w:val="nil"/>
                                    <w:bottom w:val="single" w:sz="4" w:space="0" w:color="auto"/>
                                    <w:right w:val="nil"/>
                                  </w:tcBorders>
                                  <w:shd w:val="clear" w:color="auto" w:fill="auto"/>
                                  <w:noWrap/>
                                  <w:vAlign w:val="bottom"/>
                                  <w:hideMark/>
                                </w:tcPr>
                                <w:p w:rsidR="000211A3" w:rsidRPr="00500580" w:rsidRDefault="000211A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St.err.</w:t>
                                  </w:r>
                                </w:p>
                              </w:tc>
                              <w:tc>
                                <w:tcPr>
                                  <w:tcW w:w="1305"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t-value</w:t>
                                  </w:r>
                                </w:p>
                              </w:tc>
                              <w:tc>
                                <w:tcPr>
                                  <w:tcW w:w="1104"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P-Value</w:t>
                                  </w:r>
                                </w:p>
                              </w:tc>
                              <w:tc>
                                <w:tcPr>
                                  <w:tcW w:w="1287"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 xml:space="preserve">Lowest </w:t>
                                  </w:r>
                                  <w:r w:rsidRPr="00365035">
                                    <w:rPr>
                                      <w:rFonts w:ascii="Times New Roman" w:eastAsia="Times New Roman" w:hAnsi="Times New Roman" w:cs="Times New Roman"/>
                                      <w:b/>
                                      <w:i/>
                                      <w:iCs/>
                                      <w:sz w:val="14"/>
                                      <w:szCs w:val="22"/>
                                      <w:lang w:val="ru-RU" w:eastAsia="ru-RU" w:bidi="ar-SA"/>
                                    </w:rPr>
                                    <w:t xml:space="preserve"> 95%</w:t>
                                  </w:r>
                                </w:p>
                              </w:tc>
                              <w:tc>
                                <w:tcPr>
                                  <w:tcW w:w="1134"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eastAsia="ru-RU" w:bidi="ar-SA"/>
                                    </w:rPr>
                                    <w:t>Upper</w:t>
                                  </w:r>
                                  <w:r w:rsidRPr="00365035">
                                    <w:rPr>
                                      <w:rFonts w:ascii="Times New Roman" w:eastAsia="Times New Roman" w:hAnsi="Times New Roman" w:cs="Times New Roman"/>
                                      <w:b/>
                                      <w:i/>
                                      <w:iCs/>
                                      <w:sz w:val="14"/>
                                      <w:szCs w:val="22"/>
                                      <w:lang w:val="ru-RU" w:eastAsia="ru-RU" w:bidi="ar-SA"/>
                                    </w:rPr>
                                    <w:t xml:space="preserve"> 95%</w:t>
                                  </w:r>
                                </w:p>
                              </w:tc>
                            </w:tr>
                            <w:tr w:rsidR="000211A3" w:rsidRPr="00365035" w:rsidTr="00500580">
                              <w:trPr>
                                <w:gridAfter w:val="2"/>
                                <w:wAfter w:w="1439" w:type="dxa"/>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F57DFD">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Y</w:t>
                                  </w:r>
                                  <w:r>
                                    <w:rPr>
                                      <w:rFonts w:ascii="Times New Roman" w:eastAsia="Times New Roman" w:hAnsi="Times New Roman" w:cs="Times New Roman"/>
                                      <w:b/>
                                      <w:sz w:val="14"/>
                                      <w:szCs w:val="22"/>
                                      <w:lang w:eastAsia="ru-RU" w:bidi="ar-SA"/>
                                    </w:rPr>
                                    <w:t xml:space="preserve"> </w:t>
                                  </w:r>
                                </w:p>
                              </w:tc>
                              <w:tc>
                                <w:tcPr>
                                  <w:tcW w:w="1417" w:type="dxa"/>
                                  <w:tcBorders>
                                    <w:top w:val="nil"/>
                                    <w:left w:val="nil"/>
                                    <w:bottom w:val="nil"/>
                                    <w:right w:val="nil"/>
                                  </w:tcBorders>
                                  <w:shd w:val="clear" w:color="auto" w:fill="auto"/>
                                  <w:noWrap/>
                                  <w:vAlign w:val="bottom"/>
                                  <w:hideMark/>
                                </w:tcPr>
                                <w:p w:rsidR="000211A3" w:rsidRPr="00F57DFD" w:rsidRDefault="000211A3" w:rsidP="00F57DFD">
                                  <w:pPr>
                                    <w:widowControl/>
                                    <w:jc w:val="right"/>
                                    <w:rPr>
                                      <w:rFonts w:ascii="Times New Roman" w:eastAsia="Times New Roman" w:hAnsi="Times New Roman" w:cs="Times New Roman"/>
                                      <w:b/>
                                      <w:sz w:val="14"/>
                                      <w:szCs w:val="14"/>
                                      <w:lang w:val="ru-RU" w:bidi="ar-SA"/>
                                    </w:rPr>
                                  </w:pPr>
                                  <w:r w:rsidRPr="00F57DFD">
                                    <w:rPr>
                                      <w:rFonts w:ascii="Times New Roman" w:hAnsi="Times New Roman" w:cs="Times New Roman"/>
                                      <w:b/>
                                      <w:sz w:val="14"/>
                                      <w:szCs w:val="14"/>
                                    </w:rPr>
                                    <w:t>-72943,36622</w:t>
                                  </w:r>
                                </w:p>
                              </w:tc>
                              <w:tc>
                                <w:tcPr>
                                  <w:tcW w:w="1418" w:type="dxa"/>
                                  <w:tcBorders>
                                    <w:top w:val="nil"/>
                                    <w:left w:val="nil"/>
                                    <w:bottom w:val="nil"/>
                                    <w:right w:val="nil"/>
                                  </w:tcBorders>
                                  <w:shd w:val="clear" w:color="auto" w:fill="auto"/>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8346,157536</w:t>
                                  </w:r>
                                </w:p>
                              </w:tc>
                              <w:tc>
                                <w:tcPr>
                                  <w:tcW w:w="1305" w:type="dxa"/>
                                  <w:tcBorders>
                                    <w:top w:val="nil"/>
                                    <w:left w:val="nil"/>
                                    <w:bottom w:val="nil"/>
                                    <w:right w:val="nil"/>
                                  </w:tcBorders>
                                  <w:shd w:val="clear" w:color="auto" w:fill="auto"/>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-8,7397543</w:t>
                                  </w:r>
                                </w:p>
                              </w:tc>
                              <w:tc>
                                <w:tcPr>
                                  <w:tcW w:w="1104" w:type="dxa"/>
                                  <w:tcBorders>
                                    <w:top w:val="nil"/>
                                    <w:left w:val="nil"/>
                                    <w:bottom w:val="nil"/>
                                    <w:right w:val="nil"/>
                                  </w:tcBorders>
                                  <w:shd w:val="clear" w:color="auto" w:fill="BDD6EE" w:themeFill="accent1" w:themeFillTint="66"/>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6,36986E-09</w:t>
                                  </w:r>
                                </w:p>
                              </w:tc>
                              <w:tc>
                                <w:tcPr>
                                  <w:tcW w:w="1287" w:type="dxa"/>
                                  <w:tcBorders>
                                    <w:top w:val="nil"/>
                                    <w:left w:val="nil"/>
                                    <w:bottom w:val="nil"/>
                                    <w:right w:val="nil"/>
                                  </w:tcBorders>
                                  <w:shd w:val="clear" w:color="auto" w:fill="auto"/>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-90168,98875</w:t>
                                  </w:r>
                                </w:p>
                              </w:tc>
                              <w:tc>
                                <w:tcPr>
                                  <w:tcW w:w="1134" w:type="dxa"/>
                                  <w:tcBorders>
                                    <w:top w:val="nil"/>
                                    <w:left w:val="nil"/>
                                    <w:bottom w:val="nil"/>
                                    <w:right w:val="nil"/>
                                  </w:tcBorders>
                                  <w:shd w:val="clear" w:color="auto" w:fill="auto"/>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-55717,74368</w:t>
                                  </w:r>
                                </w:p>
                              </w:tc>
                            </w:tr>
                            <w:tr w:rsidR="000211A3" w:rsidRPr="00365035" w:rsidTr="00500580">
                              <w:trPr>
                                <w:gridAfter w:val="2"/>
                                <w:wAfter w:w="1439" w:type="dxa"/>
                                <w:trHeight w:val="315"/>
                              </w:trPr>
                              <w:tc>
                                <w:tcPr>
                                  <w:tcW w:w="1560" w:type="dxa"/>
                                  <w:tcBorders>
                                    <w:top w:val="nil"/>
                                    <w:left w:val="nil"/>
                                    <w:bottom w:val="single" w:sz="8" w:space="0" w:color="auto"/>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X 1</w:t>
                                  </w:r>
                                </w:p>
                              </w:tc>
                              <w:tc>
                                <w:tcPr>
                                  <w:tcW w:w="1417" w:type="dxa"/>
                                  <w:tcBorders>
                                    <w:top w:val="nil"/>
                                    <w:left w:val="nil"/>
                                    <w:bottom w:val="single" w:sz="8" w:space="0" w:color="auto"/>
                                    <w:right w:val="nil"/>
                                  </w:tcBorders>
                                  <w:shd w:val="clear" w:color="auto" w:fill="auto"/>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38,85573603</w:t>
                                  </w:r>
                                </w:p>
                              </w:tc>
                              <w:tc>
                                <w:tcPr>
                                  <w:tcW w:w="1418" w:type="dxa"/>
                                  <w:tcBorders>
                                    <w:top w:val="nil"/>
                                    <w:left w:val="nil"/>
                                    <w:bottom w:val="single" w:sz="8" w:space="0" w:color="auto"/>
                                    <w:right w:val="nil"/>
                                  </w:tcBorders>
                                  <w:shd w:val="clear" w:color="auto" w:fill="auto"/>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4,157459173</w:t>
                                  </w:r>
                                </w:p>
                              </w:tc>
                              <w:tc>
                                <w:tcPr>
                                  <w:tcW w:w="1305" w:type="dxa"/>
                                  <w:tcBorders>
                                    <w:top w:val="nil"/>
                                    <w:left w:val="nil"/>
                                    <w:bottom w:val="single" w:sz="8" w:space="0" w:color="auto"/>
                                    <w:right w:val="nil"/>
                                  </w:tcBorders>
                                  <w:shd w:val="clear" w:color="auto" w:fill="auto"/>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9,346029488</w:t>
                                  </w:r>
                                </w:p>
                              </w:tc>
                              <w:tc>
                                <w:tcPr>
                                  <w:tcW w:w="1104" w:type="dxa"/>
                                  <w:tcBorders>
                                    <w:top w:val="nil"/>
                                    <w:left w:val="nil"/>
                                    <w:bottom w:val="single" w:sz="8" w:space="0" w:color="auto"/>
                                    <w:right w:val="nil"/>
                                  </w:tcBorders>
                                  <w:shd w:val="clear" w:color="auto" w:fill="BDD6EE" w:themeFill="accent1" w:themeFillTint="66"/>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1,81082E-09</w:t>
                                  </w:r>
                                </w:p>
                              </w:tc>
                              <w:tc>
                                <w:tcPr>
                                  <w:tcW w:w="1287" w:type="dxa"/>
                                  <w:tcBorders>
                                    <w:top w:val="nil"/>
                                    <w:left w:val="nil"/>
                                    <w:bottom w:val="single" w:sz="8" w:space="0" w:color="auto"/>
                                    <w:right w:val="nil"/>
                                  </w:tcBorders>
                                  <w:shd w:val="clear" w:color="auto" w:fill="auto"/>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30,27516202</w:t>
                                  </w:r>
                                </w:p>
                              </w:tc>
                              <w:tc>
                                <w:tcPr>
                                  <w:tcW w:w="1134" w:type="dxa"/>
                                  <w:tcBorders>
                                    <w:top w:val="nil"/>
                                    <w:left w:val="nil"/>
                                    <w:bottom w:val="single" w:sz="8" w:space="0" w:color="auto"/>
                                    <w:right w:val="nil"/>
                                  </w:tcBorders>
                                  <w:shd w:val="clear" w:color="auto" w:fill="auto"/>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47,43631004</w:t>
                                  </w:r>
                                </w:p>
                              </w:tc>
                            </w:tr>
                          </w:tbl>
                          <w:p w:rsidR="000211A3" w:rsidRPr="00365035" w:rsidRDefault="000211A3" w:rsidP="00F57DFD">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2D550A" id="_x0000_s1035" type="#_x0000_t202" style="position:absolute;left:0;text-align:left;margin-left:-24.2pt;margin-top:184.45pt;width:505.15pt;height:263.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" stroked="f">
                <v:textbox>
                  <w:txbxContent>
                    <w:tbl>
                      <w:tblPr>
                        <w:tblW w:w="10664" w:type="dxa"/>
                        <w:tblLook w:val="04A0" w:firstRow="1" w:lastRow="0" w:firstColumn="1" w:lastColumn="0" w:noHBand="0" w:noVBand="1"/>
                      </w:tblPr>
                      <w:tblGrid>
                        <w:gridCol w:w="1560"/>
                        <w:gridCol w:w="1417"/>
                        <w:gridCol w:w="1418"/>
                        <w:gridCol w:w="1305"/>
                        <w:gridCol w:w="1104"/>
                        <w:gridCol w:w="1287"/>
                        <w:gridCol w:w="1134"/>
                        <w:gridCol w:w="698"/>
                        <w:gridCol w:w="741"/>
                      </w:tblGrid>
                      <w:tr w:rsidR="000211A3" w:rsidRPr="00365035" w:rsidTr="00500580">
                        <w:trPr>
                          <w:trHeight w:val="300"/>
                        </w:trPr>
                        <w:tc>
                          <w:tcPr>
                            <w:tcW w:w="2977" w:type="dxa"/>
                            <w:gridSpan w:val="2"/>
                            <w:tcBorders>
                              <w:top w:val="single" w:sz="8" w:space="0" w:color="auto"/>
                              <w:left w:val="nil"/>
                              <w:bottom w:val="single" w:sz="4" w:space="0" w:color="auto"/>
                              <w:right w:val="nil"/>
                            </w:tcBorders>
                            <w:shd w:val="clear" w:color="auto" w:fill="auto"/>
                            <w:noWrap/>
                            <w:vAlign w:val="bottom"/>
                            <w:hideMark/>
                          </w:tcPr>
                          <w:p w:rsidR="000211A3" w:rsidRPr="004A7008" w:rsidRDefault="000211A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Regeression</w:t>
                            </w:r>
                          </w:p>
                        </w:tc>
                        <w:tc>
                          <w:tcPr>
                            <w:tcW w:w="1418" w:type="dxa"/>
                            <w:tcBorders>
                              <w:top w:val="nil"/>
                              <w:left w:val="nil"/>
                              <w:bottom w:val="nil"/>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00"/>
                        </w:trPr>
                        <w:tc>
                          <w:tcPr>
                            <w:tcW w:w="1560"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xml:space="preserve"> R</w:t>
                            </w:r>
                          </w:p>
                        </w:tc>
                        <w:tc>
                          <w:tcPr>
                            <w:tcW w:w="1417" w:type="dxa"/>
                            <w:tcBorders>
                              <w:top w:val="nil"/>
                              <w:left w:val="nil"/>
                              <w:bottom w:val="nil"/>
                              <w:right w:val="nil"/>
                            </w:tcBorders>
                            <w:shd w:val="clear" w:color="auto" w:fill="BDD6EE" w:themeFill="accent1" w:themeFillTint="66"/>
                            <w:noWrap/>
                            <w:vAlign w:val="bottom"/>
                            <w:hideMark/>
                          </w:tcPr>
                          <w:p w:rsidR="000211A3" w:rsidRPr="00F57DFD" w:rsidRDefault="000211A3" w:rsidP="00F57DFD">
                            <w:pPr>
                              <w:widowControl/>
                              <w:jc w:val="right"/>
                              <w:rPr>
                                <w:rFonts w:ascii="Times New Roman" w:eastAsia="Times New Roman" w:hAnsi="Times New Roman" w:cs="Times New Roman"/>
                                <w:b/>
                                <w:sz w:val="14"/>
                                <w:szCs w:val="14"/>
                                <w:lang w:val="ru-RU" w:bidi="ar-SA"/>
                              </w:rPr>
                            </w:pPr>
                            <w:r w:rsidRPr="00F57DFD">
                              <w:rPr>
                                <w:rFonts w:ascii="Times New Roman" w:hAnsi="Times New Roman" w:cs="Times New Roman"/>
                                <w:b/>
                                <w:sz w:val="14"/>
                                <w:szCs w:val="14"/>
                              </w:rPr>
                              <w:t>0,885697493</w:t>
                            </w:r>
                          </w:p>
                        </w:tc>
                        <w:tc>
                          <w:tcPr>
                            <w:tcW w:w="1418" w:type="dxa"/>
                            <w:tcBorders>
                              <w:top w:val="nil"/>
                              <w:left w:val="nil"/>
                              <w:bottom w:val="nil"/>
                              <w:right w:val="nil"/>
                            </w:tcBorders>
                            <w:shd w:val="clear" w:color="auto" w:fill="auto"/>
                            <w:noWrap/>
                            <w:vAlign w:val="bottom"/>
                            <w:hideMark/>
                          </w:tcPr>
                          <w:p w:rsidR="000211A3" w:rsidRPr="00365035" w:rsidRDefault="000211A3" w:rsidP="00F57DF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F57DFD">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0,784460049</w:t>
                            </w:r>
                          </w:p>
                        </w:tc>
                        <w:tc>
                          <w:tcPr>
                            <w:tcW w:w="1418" w:type="dxa"/>
                            <w:tcBorders>
                              <w:top w:val="nil"/>
                              <w:left w:val="nil"/>
                              <w:bottom w:val="nil"/>
                              <w:right w:val="nil"/>
                            </w:tcBorders>
                            <w:shd w:val="clear" w:color="auto" w:fill="auto"/>
                            <w:noWrap/>
                            <w:vAlign w:val="bottom"/>
                            <w:hideMark/>
                          </w:tcPr>
                          <w:p w:rsidR="000211A3" w:rsidRPr="00365035" w:rsidRDefault="000211A3" w:rsidP="00F57DF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F57DFD">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Normal 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0,775479218</w:t>
                            </w:r>
                          </w:p>
                        </w:tc>
                        <w:tc>
                          <w:tcPr>
                            <w:tcW w:w="1418" w:type="dxa"/>
                            <w:tcBorders>
                              <w:top w:val="nil"/>
                              <w:left w:val="nil"/>
                              <w:bottom w:val="nil"/>
                              <w:right w:val="nil"/>
                            </w:tcBorders>
                            <w:shd w:val="clear" w:color="auto" w:fill="auto"/>
                            <w:noWrap/>
                            <w:vAlign w:val="bottom"/>
                            <w:hideMark/>
                          </w:tcPr>
                          <w:p w:rsidR="000211A3" w:rsidRPr="00365035" w:rsidRDefault="000211A3" w:rsidP="00F57DF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F57DFD">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St.</w:t>
                            </w:r>
                            <w:r>
                              <w:rPr>
                                <w:rFonts w:ascii="Times New Roman" w:eastAsia="Times New Roman" w:hAnsi="Times New Roman" w:cs="Times New Roman"/>
                                <w:b/>
                                <w:sz w:val="14"/>
                                <w:szCs w:val="22"/>
                                <w:lang w:eastAsia="ru-RU" w:bidi="ar-SA"/>
                              </w:rPr>
                              <w:t>err.</w:t>
                            </w:r>
                          </w:p>
                        </w:tc>
                        <w:tc>
                          <w:tcPr>
                            <w:tcW w:w="1417" w:type="dxa"/>
                            <w:tcBorders>
                              <w:top w:val="nil"/>
                              <w:left w:val="nil"/>
                              <w:bottom w:val="nil"/>
                              <w:right w:val="nil"/>
                            </w:tcBorders>
                            <w:shd w:val="clear" w:color="auto" w:fill="BDD6EE" w:themeFill="accent1" w:themeFillTint="66"/>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158,9922409</w:t>
                            </w:r>
                          </w:p>
                        </w:tc>
                        <w:tc>
                          <w:tcPr>
                            <w:tcW w:w="1418" w:type="dxa"/>
                            <w:tcBorders>
                              <w:top w:val="nil"/>
                              <w:left w:val="nil"/>
                              <w:bottom w:val="nil"/>
                              <w:right w:val="nil"/>
                            </w:tcBorders>
                            <w:shd w:val="clear" w:color="auto" w:fill="auto"/>
                            <w:noWrap/>
                            <w:vAlign w:val="bottom"/>
                            <w:hideMark/>
                          </w:tcPr>
                          <w:p w:rsidR="000211A3" w:rsidRPr="00365035" w:rsidRDefault="000211A3" w:rsidP="00F57DF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0211A3" w:rsidRPr="004A7008" w:rsidRDefault="000211A3" w:rsidP="00F57DFD">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Obs.</w:t>
                            </w:r>
                          </w:p>
                        </w:tc>
                        <w:tc>
                          <w:tcPr>
                            <w:tcW w:w="1417" w:type="dxa"/>
                            <w:tcBorders>
                              <w:top w:val="nil"/>
                              <w:left w:val="nil"/>
                              <w:bottom w:val="single" w:sz="8" w:space="0" w:color="auto"/>
                              <w:right w:val="nil"/>
                            </w:tcBorders>
                            <w:shd w:val="clear" w:color="auto" w:fill="auto"/>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26</w:t>
                            </w:r>
                          </w:p>
                        </w:tc>
                        <w:tc>
                          <w:tcPr>
                            <w:tcW w:w="1418" w:type="dxa"/>
                            <w:tcBorders>
                              <w:top w:val="nil"/>
                              <w:left w:val="nil"/>
                              <w:bottom w:val="nil"/>
                              <w:right w:val="nil"/>
                            </w:tcBorders>
                            <w:shd w:val="clear" w:color="auto" w:fill="auto"/>
                            <w:noWrap/>
                            <w:vAlign w:val="bottom"/>
                            <w:hideMark/>
                          </w:tcPr>
                          <w:p w:rsidR="000211A3" w:rsidRPr="00365035" w:rsidRDefault="000211A3" w:rsidP="00F57DF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15"/>
                        </w:trPr>
                        <w:tc>
                          <w:tcPr>
                            <w:tcW w:w="1560"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sz w:val="14"/>
                                <w:szCs w:val="22"/>
                                <w:lang w:val="ru-RU" w:eastAsia="ru-RU" w:bidi="ar-SA"/>
                              </w:rPr>
                            </w:pPr>
                            <w:r w:rsidRPr="004A7008">
                              <w:rPr>
                                <w:rFonts w:ascii="Times New Roman" w:eastAsia="Times New Roman" w:hAnsi="Times New Roman" w:cs="Times New Roman"/>
                                <w:b/>
                                <w:sz w:val="14"/>
                                <w:szCs w:val="22"/>
                                <w:lang w:val="ru-RU" w:eastAsia="ru-RU" w:bidi="ar-SA"/>
                              </w:rPr>
                              <w:t>Dispersion</w:t>
                            </w:r>
                          </w:p>
                        </w:tc>
                        <w:tc>
                          <w:tcPr>
                            <w:tcW w:w="141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sz w:val="14"/>
                                <w:szCs w:val="22"/>
                                <w:lang w:val="ru-RU" w:eastAsia="ru-RU" w:bidi="ar-SA"/>
                              </w:rPr>
                            </w:pPr>
                          </w:p>
                        </w:tc>
                        <w:tc>
                          <w:tcPr>
                            <w:tcW w:w="141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r>
                      <w:tr w:rsidR="000211A3" w:rsidRPr="00500580" w:rsidTr="00500580">
                        <w:trPr>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df</w:t>
                            </w:r>
                          </w:p>
                        </w:tc>
                        <w:tc>
                          <w:tcPr>
                            <w:tcW w:w="1418"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SS</w:t>
                            </w:r>
                          </w:p>
                        </w:tc>
                        <w:tc>
                          <w:tcPr>
                            <w:tcW w:w="1305"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MS</w:t>
                            </w:r>
                          </w:p>
                        </w:tc>
                        <w:tc>
                          <w:tcPr>
                            <w:tcW w:w="1104"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F</w:t>
                            </w:r>
                          </w:p>
                        </w:tc>
                        <w:tc>
                          <w:tcPr>
                            <w:tcW w:w="1287" w:type="dxa"/>
                            <w:tcBorders>
                              <w:top w:val="single" w:sz="8" w:space="0" w:color="auto"/>
                              <w:left w:val="nil"/>
                              <w:bottom w:val="single" w:sz="4" w:space="0" w:color="auto"/>
                              <w:right w:val="nil"/>
                            </w:tcBorders>
                            <w:shd w:val="clear" w:color="auto" w:fill="auto"/>
                            <w:noWrap/>
                            <w:vAlign w:val="bottom"/>
                            <w:hideMark/>
                          </w:tcPr>
                          <w:p w:rsidR="000211A3" w:rsidRPr="00500580" w:rsidRDefault="000211A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 xml:space="preserve">Sig. </w:t>
                            </w:r>
                            <w:r w:rsidRPr="00500580">
                              <w:rPr>
                                <w:rFonts w:ascii="Times New Roman" w:eastAsia="Times New Roman" w:hAnsi="Times New Roman" w:cs="Times New Roman"/>
                                <w:b/>
                                <w:i/>
                                <w:iCs/>
                                <w:sz w:val="14"/>
                                <w:szCs w:val="22"/>
                                <w:lang w:eastAsia="ru-RU" w:bidi="ar-SA"/>
                              </w:rPr>
                              <w:t xml:space="preserve"> F</w:t>
                            </w:r>
                          </w:p>
                        </w:tc>
                        <w:tc>
                          <w:tcPr>
                            <w:tcW w:w="1134" w:type="dxa"/>
                            <w:tcBorders>
                              <w:top w:val="nil"/>
                              <w:left w:val="nil"/>
                              <w:bottom w:val="nil"/>
                              <w:right w:val="nil"/>
                            </w:tcBorders>
                            <w:shd w:val="clear" w:color="auto" w:fill="auto"/>
                            <w:noWrap/>
                            <w:vAlign w:val="bottom"/>
                            <w:hideMark/>
                          </w:tcPr>
                          <w:p w:rsidR="000211A3" w:rsidRPr="00500580" w:rsidRDefault="000211A3" w:rsidP="00365035">
                            <w:pPr>
                              <w:widowControl/>
                              <w:jc w:val="center"/>
                              <w:rPr>
                                <w:rFonts w:ascii="Times New Roman" w:eastAsia="Times New Roman" w:hAnsi="Times New Roman" w:cs="Times New Roman"/>
                                <w:b/>
                                <w:i/>
                                <w:iCs/>
                                <w:sz w:val="14"/>
                                <w:szCs w:val="22"/>
                                <w:lang w:eastAsia="ru-RU" w:bidi="ar-SA"/>
                              </w:rPr>
                            </w:pPr>
                          </w:p>
                        </w:tc>
                        <w:tc>
                          <w:tcPr>
                            <w:tcW w:w="698" w:type="dxa"/>
                            <w:tcBorders>
                              <w:top w:val="nil"/>
                              <w:left w:val="nil"/>
                              <w:bottom w:val="nil"/>
                              <w:right w:val="nil"/>
                            </w:tcBorders>
                            <w:shd w:val="clear" w:color="auto" w:fill="auto"/>
                            <w:noWrap/>
                            <w:vAlign w:val="bottom"/>
                            <w:hideMark/>
                          </w:tcPr>
                          <w:p w:rsidR="000211A3" w:rsidRPr="00500580" w:rsidRDefault="000211A3" w:rsidP="00365035">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0211A3" w:rsidRPr="00500580" w:rsidRDefault="000211A3" w:rsidP="00365035">
                            <w:pPr>
                              <w:widowControl/>
                              <w:rPr>
                                <w:rFonts w:ascii="Times New Roman" w:eastAsia="Times New Roman" w:hAnsi="Times New Roman" w:cs="Times New Roman"/>
                                <w:b/>
                                <w:color w:val="auto"/>
                                <w:sz w:val="14"/>
                                <w:szCs w:val="20"/>
                                <w:lang w:eastAsia="ru-RU" w:bidi="ar-SA"/>
                              </w:rPr>
                            </w:pPr>
                          </w:p>
                        </w:tc>
                      </w:tr>
                      <w:tr w:rsidR="000211A3" w:rsidRPr="00500580"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F57DFD">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Regression</w:t>
                            </w:r>
                          </w:p>
                        </w:tc>
                        <w:tc>
                          <w:tcPr>
                            <w:tcW w:w="1417" w:type="dxa"/>
                            <w:tcBorders>
                              <w:top w:val="nil"/>
                              <w:left w:val="nil"/>
                              <w:bottom w:val="nil"/>
                              <w:right w:val="nil"/>
                            </w:tcBorders>
                            <w:shd w:val="clear" w:color="auto" w:fill="auto"/>
                            <w:noWrap/>
                            <w:vAlign w:val="bottom"/>
                            <w:hideMark/>
                          </w:tcPr>
                          <w:p w:rsidR="000211A3" w:rsidRPr="00F57DFD" w:rsidRDefault="000211A3" w:rsidP="00F57DFD">
                            <w:pPr>
                              <w:widowControl/>
                              <w:jc w:val="right"/>
                              <w:rPr>
                                <w:rFonts w:ascii="Times New Roman" w:eastAsia="Times New Roman" w:hAnsi="Times New Roman" w:cs="Times New Roman"/>
                                <w:b/>
                                <w:sz w:val="14"/>
                                <w:szCs w:val="14"/>
                                <w:lang w:val="ru-RU" w:bidi="ar-SA"/>
                              </w:rPr>
                            </w:pPr>
                            <w:r w:rsidRPr="00F57DFD">
                              <w:rPr>
                                <w:rFonts w:ascii="Times New Roman" w:hAnsi="Times New Roman" w:cs="Times New Roman"/>
                                <w:b/>
                                <w:sz w:val="14"/>
                                <w:szCs w:val="14"/>
                              </w:rPr>
                              <w:t>1</w:t>
                            </w:r>
                          </w:p>
                        </w:tc>
                        <w:tc>
                          <w:tcPr>
                            <w:tcW w:w="1418" w:type="dxa"/>
                            <w:tcBorders>
                              <w:top w:val="nil"/>
                              <w:left w:val="nil"/>
                              <w:bottom w:val="nil"/>
                              <w:right w:val="nil"/>
                            </w:tcBorders>
                            <w:shd w:val="clear" w:color="auto" w:fill="auto"/>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2208036,025</w:t>
                            </w:r>
                          </w:p>
                        </w:tc>
                        <w:tc>
                          <w:tcPr>
                            <w:tcW w:w="1305" w:type="dxa"/>
                            <w:tcBorders>
                              <w:top w:val="nil"/>
                              <w:left w:val="nil"/>
                              <w:bottom w:val="nil"/>
                              <w:right w:val="nil"/>
                            </w:tcBorders>
                            <w:shd w:val="clear" w:color="auto" w:fill="auto"/>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2208036,025</w:t>
                            </w:r>
                          </w:p>
                        </w:tc>
                        <w:tc>
                          <w:tcPr>
                            <w:tcW w:w="1104" w:type="dxa"/>
                            <w:tcBorders>
                              <w:top w:val="nil"/>
                              <w:left w:val="nil"/>
                              <w:bottom w:val="nil"/>
                              <w:right w:val="nil"/>
                            </w:tcBorders>
                            <w:shd w:val="clear" w:color="auto" w:fill="BDD6EE" w:themeFill="accent1" w:themeFillTint="66"/>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87,34826718</w:t>
                            </w:r>
                          </w:p>
                        </w:tc>
                        <w:tc>
                          <w:tcPr>
                            <w:tcW w:w="1287" w:type="dxa"/>
                            <w:tcBorders>
                              <w:top w:val="nil"/>
                              <w:left w:val="nil"/>
                              <w:bottom w:val="nil"/>
                              <w:right w:val="nil"/>
                            </w:tcBorders>
                            <w:shd w:val="clear" w:color="auto" w:fill="BDD6EE" w:themeFill="accent1" w:themeFillTint="66"/>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1,81082E-09</w:t>
                            </w:r>
                          </w:p>
                        </w:tc>
                        <w:tc>
                          <w:tcPr>
                            <w:tcW w:w="1134" w:type="dxa"/>
                            <w:tcBorders>
                              <w:top w:val="nil"/>
                              <w:left w:val="nil"/>
                              <w:bottom w:val="nil"/>
                              <w:right w:val="nil"/>
                            </w:tcBorders>
                            <w:shd w:val="clear" w:color="auto" w:fill="auto"/>
                            <w:noWrap/>
                            <w:vAlign w:val="bottom"/>
                            <w:hideMark/>
                          </w:tcPr>
                          <w:p w:rsidR="000211A3" w:rsidRPr="00500580" w:rsidRDefault="000211A3" w:rsidP="00F57DFD">
                            <w:pPr>
                              <w:widowControl/>
                              <w:jc w:val="right"/>
                              <w:rPr>
                                <w:rFonts w:ascii="Times New Roman" w:eastAsia="Times New Roman" w:hAnsi="Times New Roman" w:cs="Times New Roman"/>
                                <w:b/>
                                <w:sz w:val="14"/>
                                <w:szCs w:val="22"/>
                                <w:lang w:eastAsia="ru-RU" w:bidi="ar-SA"/>
                              </w:rPr>
                            </w:pPr>
                          </w:p>
                        </w:tc>
                        <w:tc>
                          <w:tcPr>
                            <w:tcW w:w="698" w:type="dxa"/>
                            <w:tcBorders>
                              <w:top w:val="nil"/>
                              <w:left w:val="nil"/>
                              <w:bottom w:val="nil"/>
                              <w:right w:val="nil"/>
                            </w:tcBorders>
                            <w:shd w:val="clear" w:color="auto" w:fill="auto"/>
                            <w:noWrap/>
                            <w:vAlign w:val="bottom"/>
                            <w:hideMark/>
                          </w:tcPr>
                          <w:p w:rsidR="000211A3" w:rsidRPr="00500580" w:rsidRDefault="000211A3" w:rsidP="00F57DFD">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0211A3" w:rsidRPr="00500580" w:rsidRDefault="000211A3" w:rsidP="00F57DFD">
                            <w:pPr>
                              <w:widowControl/>
                              <w:rPr>
                                <w:rFonts w:ascii="Times New Roman" w:eastAsia="Times New Roman" w:hAnsi="Times New Roman" w:cs="Times New Roman"/>
                                <w:b/>
                                <w:color w:val="auto"/>
                                <w:sz w:val="14"/>
                                <w:szCs w:val="20"/>
                                <w:lang w:eastAsia="ru-RU" w:bidi="ar-SA"/>
                              </w:rPr>
                            </w:pPr>
                          </w:p>
                        </w:tc>
                      </w:tr>
                      <w:tr w:rsidR="000211A3" w:rsidRPr="00500580"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F57DFD">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Residiual</w:t>
                            </w:r>
                          </w:p>
                        </w:tc>
                        <w:tc>
                          <w:tcPr>
                            <w:tcW w:w="1417" w:type="dxa"/>
                            <w:tcBorders>
                              <w:top w:val="nil"/>
                              <w:left w:val="nil"/>
                              <w:bottom w:val="nil"/>
                              <w:right w:val="nil"/>
                            </w:tcBorders>
                            <w:shd w:val="clear" w:color="auto" w:fill="auto"/>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24</w:t>
                            </w:r>
                          </w:p>
                        </w:tc>
                        <w:tc>
                          <w:tcPr>
                            <w:tcW w:w="1418" w:type="dxa"/>
                            <w:tcBorders>
                              <w:top w:val="nil"/>
                              <w:left w:val="nil"/>
                              <w:bottom w:val="nil"/>
                              <w:right w:val="nil"/>
                            </w:tcBorders>
                            <w:shd w:val="clear" w:color="auto" w:fill="auto"/>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606684,7839</w:t>
                            </w:r>
                          </w:p>
                        </w:tc>
                        <w:tc>
                          <w:tcPr>
                            <w:tcW w:w="1305" w:type="dxa"/>
                            <w:tcBorders>
                              <w:top w:val="nil"/>
                              <w:left w:val="nil"/>
                              <w:bottom w:val="nil"/>
                              <w:right w:val="nil"/>
                            </w:tcBorders>
                            <w:shd w:val="clear" w:color="auto" w:fill="auto"/>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25278,53266</w:t>
                            </w:r>
                          </w:p>
                        </w:tc>
                        <w:tc>
                          <w:tcPr>
                            <w:tcW w:w="1104" w:type="dxa"/>
                            <w:tcBorders>
                              <w:top w:val="nil"/>
                              <w:left w:val="nil"/>
                              <w:bottom w:val="nil"/>
                              <w:right w:val="nil"/>
                            </w:tcBorders>
                            <w:shd w:val="clear" w:color="auto" w:fill="auto"/>
                            <w:noWrap/>
                            <w:vAlign w:val="bottom"/>
                            <w:hideMark/>
                          </w:tcPr>
                          <w:p w:rsidR="000211A3" w:rsidRPr="00F57DFD" w:rsidRDefault="000211A3" w:rsidP="00F57DFD">
                            <w:pPr>
                              <w:jc w:val="right"/>
                              <w:rPr>
                                <w:rFonts w:ascii="Times New Roman" w:hAnsi="Times New Roman" w:cs="Times New Roman"/>
                                <w:b/>
                                <w:sz w:val="14"/>
                                <w:szCs w:val="14"/>
                              </w:rPr>
                            </w:pPr>
                          </w:p>
                        </w:tc>
                        <w:tc>
                          <w:tcPr>
                            <w:tcW w:w="1287" w:type="dxa"/>
                            <w:tcBorders>
                              <w:top w:val="nil"/>
                              <w:left w:val="nil"/>
                              <w:bottom w:val="nil"/>
                              <w:right w:val="nil"/>
                            </w:tcBorders>
                            <w:shd w:val="clear" w:color="auto" w:fill="auto"/>
                            <w:noWrap/>
                            <w:vAlign w:val="bottom"/>
                            <w:hideMark/>
                          </w:tcPr>
                          <w:p w:rsidR="000211A3" w:rsidRPr="00F57DFD" w:rsidRDefault="000211A3" w:rsidP="00F57DFD">
                            <w:pPr>
                              <w:rPr>
                                <w:rFonts w:ascii="Times New Roman" w:hAnsi="Times New Roman" w:cs="Times New Roman"/>
                                <w:b/>
                                <w:sz w:val="14"/>
                                <w:szCs w:val="14"/>
                              </w:rPr>
                            </w:pPr>
                          </w:p>
                        </w:tc>
                        <w:tc>
                          <w:tcPr>
                            <w:tcW w:w="1134" w:type="dxa"/>
                            <w:tcBorders>
                              <w:top w:val="nil"/>
                              <w:left w:val="nil"/>
                              <w:bottom w:val="nil"/>
                              <w:right w:val="nil"/>
                            </w:tcBorders>
                            <w:shd w:val="clear" w:color="auto" w:fill="auto"/>
                            <w:noWrap/>
                            <w:vAlign w:val="bottom"/>
                            <w:hideMark/>
                          </w:tcPr>
                          <w:p w:rsidR="000211A3" w:rsidRPr="00500580" w:rsidRDefault="000211A3" w:rsidP="00F57DFD">
                            <w:pPr>
                              <w:widowControl/>
                              <w:rPr>
                                <w:rFonts w:ascii="Times New Roman" w:eastAsia="Times New Roman" w:hAnsi="Times New Roman" w:cs="Times New Roman"/>
                                <w:b/>
                                <w:color w:val="auto"/>
                                <w:sz w:val="14"/>
                                <w:szCs w:val="20"/>
                                <w:lang w:eastAsia="ru-RU" w:bidi="ar-SA"/>
                              </w:rPr>
                            </w:pPr>
                          </w:p>
                        </w:tc>
                        <w:tc>
                          <w:tcPr>
                            <w:tcW w:w="698" w:type="dxa"/>
                            <w:tcBorders>
                              <w:top w:val="nil"/>
                              <w:left w:val="nil"/>
                              <w:bottom w:val="nil"/>
                              <w:right w:val="nil"/>
                            </w:tcBorders>
                            <w:shd w:val="clear" w:color="auto" w:fill="auto"/>
                            <w:noWrap/>
                            <w:vAlign w:val="bottom"/>
                            <w:hideMark/>
                          </w:tcPr>
                          <w:p w:rsidR="000211A3" w:rsidRPr="00500580" w:rsidRDefault="000211A3" w:rsidP="00F57DFD">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0211A3" w:rsidRPr="00500580" w:rsidRDefault="000211A3" w:rsidP="00F57DFD">
                            <w:pPr>
                              <w:widowControl/>
                              <w:rPr>
                                <w:rFonts w:ascii="Times New Roman" w:eastAsia="Times New Roman" w:hAnsi="Times New Roman" w:cs="Times New Roman"/>
                                <w:b/>
                                <w:color w:val="auto"/>
                                <w:sz w:val="14"/>
                                <w:szCs w:val="20"/>
                                <w:lang w:eastAsia="ru-RU" w:bidi="ar-SA"/>
                              </w:rPr>
                            </w:pPr>
                          </w:p>
                        </w:tc>
                      </w:tr>
                      <w:tr w:rsidR="000211A3"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0211A3" w:rsidRPr="004A7008" w:rsidRDefault="000211A3" w:rsidP="00F57DFD">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Summary</w:t>
                            </w:r>
                          </w:p>
                        </w:tc>
                        <w:tc>
                          <w:tcPr>
                            <w:tcW w:w="1417" w:type="dxa"/>
                            <w:tcBorders>
                              <w:top w:val="nil"/>
                              <w:left w:val="nil"/>
                              <w:bottom w:val="single" w:sz="8" w:space="0" w:color="auto"/>
                              <w:right w:val="nil"/>
                            </w:tcBorders>
                            <w:shd w:val="clear" w:color="auto" w:fill="auto"/>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25</w:t>
                            </w:r>
                          </w:p>
                        </w:tc>
                        <w:tc>
                          <w:tcPr>
                            <w:tcW w:w="1418" w:type="dxa"/>
                            <w:tcBorders>
                              <w:top w:val="nil"/>
                              <w:left w:val="nil"/>
                              <w:bottom w:val="single" w:sz="8" w:space="0" w:color="auto"/>
                              <w:right w:val="nil"/>
                            </w:tcBorders>
                            <w:shd w:val="clear" w:color="auto" w:fill="auto"/>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2814720,809</w:t>
                            </w:r>
                          </w:p>
                        </w:tc>
                        <w:tc>
                          <w:tcPr>
                            <w:tcW w:w="1305" w:type="dxa"/>
                            <w:tcBorders>
                              <w:top w:val="nil"/>
                              <w:left w:val="nil"/>
                              <w:bottom w:val="single" w:sz="8" w:space="0" w:color="auto"/>
                              <w:right w:val="nil"/>
                            </w:tcBorders>
                            <w:shd w:val="clear" w:color="auto" w:fill="auto"/>
                            <w:noWrap/>
                            <w:vAlign w:val="bottom"/>
                            <w:hideMark/>
                          </w:tcPr>
                          <w:p w:rsidR="000211A3" w:rsidRPr="00F57DFD" w:rsidRDefault="000211A3" w:rsidP="00F57DFD">
                            <w:pPr>
                              <w:rPr>
                                <w:rFonts w:ascii="Times New Roman" w:hAnsi="Times New Roman" w:cs="Times New Roman"/>
                                <w:b/>
                                <w:sz w:val="14"/>
                                <w:szCs w:val="14"/>
                              </w:rPr>
                            </w:pPr>
                            <w:r w:rsidRPr="00F57DFD">
                              <w:rPr>
                                <w:rFonts w:ascii="Times New Roman" w:hAnsi="Times New Roman" w:cs="Times New Roman"/>
                                <w:b/>
                                <w:sz w:val="14"/>
                                <w:szCs w:val="14"/>
                              </w:rPr>
                              <w:t> </w:t>
                            </w:r>
                          </w:p>
                        </w:tc>
                        <w:tc>
                          <w:tcPr>
                            <w:tcW w:w="1104" w:type="dxa"/>
                            <w:tcBorders>
                              <w:top w:val="nil"/>
                              <w:left w:val="nil"/>
                              <w:bottom w:val="single" w:sz="8" w:space="0" w:color="auto"/>
                              <w:right w:val="nil"/>
                            </w:tcBorders>
                            <w:shd w:val="clear" w:color="auto" w:fill="auto"/>
                            <w:noWrap/>
                            <w:vAlign w:val="bottom"/>
                            <w:hideMark/>
                          </w:tcPr>
                          <w:p w:rsidR="000211A3" w:rsidRPr="00F57DFD" w:rsidRDefault="000211A3" w:rsidP="00F57DFD">
                            <w:pPr>
                              <w:rPr>
                                <w:rFonts w:ascii="Times New Roman" w:hAnsi="Times New Roman" w:cs="Times New Roman"/>
                                <w:b/>
                                <w:sz w:val="14"/>
                                <w:szCs w:val="14"/>
                              </w:rPr>
                            </w:pPr>
                            <w:r w:rsidRPr="00F57DFD">
                              <w:rPr>
                                <w:rFonts w:ascii="Times New Roman" w:hAnsi="Times New Roman" w:cs="Times New Roman"/>
                                <w:b/>
                                <w:sz w:val="14"/>
                                <w:szCs w:val="14"/>
                              </w:rPr>
                              <w:t> </w:t>
                            </w:r>
                          </w:p>
                        </w:tc>
                        <w:tc>
                          <w:tcPr>
                            <w:tcW w:w="1287" w:type="dxa"/>
                            <w:tcBorders>
                              <w:top w:val="nil"/>
                              <w:left w:val="nil"/>
                              <w:bottom w:val="single" w:sz="8" w:space="0" w:color="auto"/>
                              <w:right w:val="nil"/>
                            </w:tcBorders>
                            <w:shd w:val="clear" w:color="auto" w:fill="auto"/>
                            <w:noWrap/>
                            <w:vAlign w:val="bottom"/>
                            <w:hideMark/>
                          </w:tcPr>
                          <w:p w:rsidR="000211A3" w:rsidRPr="00F57DFD" w:rsidRDefault="000211A3" w:rsidP="00F57DFD">
                            <w:pPr>
                              <w:rPr>
                                <w:rFonts w:ascii="Times New Roman" w:hAnsi="Times New Roman" w:cs="Times New Roman"/>
                                <w:b/>
                                <w:sz w:val="14"/>
                                <w:szCs w:val="14"/>
                              </w:rPr>
                            </w:pPr>
                            <w:r w:rsidRPr="00F57DFD">
                              <w:rPr>
                                <w:rFonts w:ascii="Times New Roman" w:hAnsi="Times New Roman" w:cs="Times New Roman"/>
                                <w:b/>
                                <w:sz w:val="14"/>
                                <w:szCs w:val="14"/>
                              </w:rPr>
                              <w:t> </w:t>
                            </w:r>
                          </w:p>
                        </w:tc>
                        <w:tc>
                          <w:tcPr>
                            <w:tcW w:w="1134"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sz w:val="14"/>
                                <w:szCs w:val="22"/>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15"/>
                        </w:trPr>
                        <w:tc>
                          <w:tcPr>
                            <w:tcW w:w="1560"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41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41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gridAfter w:val="2"/>
                          <w:wAfter w:w="1439" w:type="dxa"/>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0211A3" w:rsidRPr="00500580" w:rsidRDefault="000211A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Coef.</w:t>
                            </w:r>
                          </w:p>
                        </w:tc>
                        <w:tc>
                          <w:tcPr>
                            <w:tcW w:w="1418" w:type="dxa"/>
                            <w:tcBorders>
                              <w:top w:val="single" w:sz="8" w:space="0" w:color="auto"/>
                              <w:left w:val="nil"/>
                              <w:bottom w:val="single" w:sz="4" w:space="0" w:color="auto"/>
                              <w:right w:val="nil"/>
                            </w:tcBorders>
                            <w:shd w:val="clear" w:color="auto" w:fill="auto"/>
                            <w:noWrap/>
                            <w:vAlign w:val="bottom"/>
                            <w:hideMark/>
                          </w:tcPr>
                          <w:p w:rsidR="000211A3" w:rsidRPr="00500580" w:rsidRDefault="000211A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St.err.</w:t>
                            </w:r>
                          </w:p>
                        </w:tc>
                        <w:tc>
                          <w:tcPr>
                            <w:tcW w:w="1305"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t-value</w:t>
                            </w:r>
                          </w:p>
                        </w:tc>
                        <w:tc>
                          <w:tcPr>
                            <w:tcW w:w="1104"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P-Value</w:t>
                            </w:r>
                          </w:p>
                        </w:tc>
                        <w:tc>
                          <w:tcPr>
                            <w:tcW w:w="1287"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 xml:space="preserve">Lowest </w:t>
                            </w:r>
                            <w:r w:rsidRPr="00365035">
                              <w:rPr>
                                <w:rFonts w:ascii="Times New Roman" w:eastAsia="Times New Roman" w:hAnsi="Times New Roman" w:cs="Times New Roman"/>
                                <w:b/>
                                <w:i/>
                                <w:iCs/>
                                <w:sz w:val="14"/>
                                <w:szCs w:val="22"/>
                                <w:lang w:val="ru-RU" w:eastAsia="ru-RU" w:bidi="ar-SA"/>
                              </w:rPr>
                              <w:t xml:space="preserve"> 95%</w:t>
                            </w:r>
                          </w:p>
                        </w:tc>
                        <w:tc>
                          <w:tcPr>
                            <w:tcW w:w="1134"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eastAsia="ru-RU" w:bidi="ar-SA"/>
                              </w:rPr>
                              <w:t>Upper</w:t>
                            </w:r>
                            <w:r w:rsidRPr="00365035">
                              <w:rPr>
                                <w:rFonts w:ascii="Times New Roman" w:eastAsia="Times New Roman" w:hAnsi="Times New Roman" w:cs="Times New Roman"/>
                                <w:b/>
                                <w:i/>
                                <w:iCs/>
                                <w:sz w:val="14"/>
                                <w:szCs w:val="22"/>
                                <w:lang w:val="ru-RU" w:eastAsia="ru-RU" w:bidi="ar-SA"/>
                              </w:rPr>
                              <w:t xml:space="preserve"> 95%</w:t>
                            </w:r>
                          </w:p>
                        </w:tc>
                      </w:tr>
                      <w:tr w:rsidR="000211A3" w:rsidRPr="00365035" w:rsidTr="00500580">
                        <w:trPr>
                          <w:gridAfter w:val="2"/>
                          <w:wAfter w:w="1439" w:type="dxa"/>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F57DFD">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Y</w:t>
                            </w:r>
                            <w:r>
                              <w:rPr>
                                <w:rFonts w:ascii="Times New Roman" w:eastAsia="Times New Roman" w:hAnsi="Times New Roman" w:cs="Times New Roman"/>
                                <w:b/>
                                <w:sz w:val="14"/>
                                <w:szCs w:val="22"/>
                                <w:lang w:eastAsia="ru-RU" w:bidi="ar-SA"/>
                              </w:rPr>
                              <w:t xml:space="preserve"> </w:t>
                            </w:r>
                          </w:p>
                        </w:tc>
                        <w:tc>
                          <w:tcPr>
                            <w:tcW w:w="1417" w:type="dxa"/>
                            <w:tcBorders>
                              <w:top w:val="nil"/>
                              <w:left w:val="nil"/>
                              <w:bottom w:val="nil"/>
                              <w:right w:val="nil"/>
                            </w:tcBorders>
                            <w:shd w:val="clear" w:color="auto" w:fill="auto"/>
                            <w:noWrap/>
                            <w:vAlign w:val="bottom"/>
                            <w:hideMark/>
                          </w:tcPr>
                          <w:p w:rsidR="000211A3" w:rsidRPr="00F57DFD" w:rsidRDefault="000211A3" w:rsidP="00F57DFD">
                            <w:pPr>
                              <w:widowControl/>
                              <w:jc w:val="right"/>
                              <w:rPr>
                                <w:rFonts w:ascii="Times New Roman" w:eastAsia="Times New Roman" w:hAnsi="Times New Roman" w:cs="Times New Roman"/>
                                <w:b/>
                                <w:sz w:val="14"/>
                                <w:szCs w:val="14"/>
                                <w:lang w:val="ru-RU" w:bidi="ar-SA"/>
                              </w:rPr>
                            </w:pPr>
                            <w:r w:rsidRPr="00F57DFD">
                              <w:rPr>
                                <w:rFonts w:ascii="Times New Roman" w:hAnsi="Times New Roman" w:cs="Times New Roman"/>
                                <w:b/>
                                <w:sz w:val="14"/>
                                <w:szCs w:val="14"/>
                              </w:rPr>
                              <w:t>-72943,36622</w:t>
                            </w:r>
                          </w:p>
                        </w:tc>
                        <w:tc>
                          <w:tcPr>
                            <w:tcW w:w="1418" w:type="dxa"/>
                            <w:tcBorders>
                              <w:top w:val="nil"/>
                              <w:left w:val="nil"/>
                              <w:bottom w:val="nil"/>
                              <w:right w:val="nil"/>
                            </w:tcBorders>
                            <w:shd w:val="clear" w:color="auto" w:fill="auto"/>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8346,157536</w:t>
                            </w:r>
                          </w:p>
                        </w:tc>
                        <w:tc>
                          <w:tcPr>
                            <w:tcW w:w="1305" w:type="dxa"/>
                            <w:tcBorders>
                              <w:top w:val="nil"/>
                              <w:left w:val="nil"/>
                              <w:bottom w:val="nil"/>
                              <w:right w:val="nil"/>
                            </w:tcBorders>
                            <w:shd w:val="clear" w:color="auto" w:fill="auto"/>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-8,7397543</w:t>
                            </w:r>
                          </w:p>
                        </w:tc>
                        <w:tc>
                          <w:tcPr>
                            <w:tcW w:w="1104" w:type="dxa"/>
                            <w:tcBorders>
                              <w:top w:val="nil"/>
                              <w:left w:val="nil"/>
                              <w:bottom w:val="nil"/>
                              <w:right w:val="nil"/>
                            </w:tcBorders>
                            <w:shd w:val="clear" w:color="auto" w:fill="BDD6EE" w:themeFill="accent1" w:themeFillTint="66"/>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6,36986E-09</w:t>
                            </w:r>
                          </w:p>
                        </w:tc>
                        <w:tc>
                          <w:tcPr>
                            <w:tcW w:w="1287" w:type="dxa"/>
                            <w:tcBorders>
                              <w:top w:val="nil"/>
                              <w:left w:val="nil"/>
                              <w:bottom w:val="nil"/>
                              <w:right w:val="nil"/>
                            </w:tcBorders>
                            <w:shd w:val="clear" w:color="auto" w:fill="auto"/>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-90168,98875</w:t>
                            </w:r>
                          </w:p>
                        </w:tc>
                        <w:tc>
                          <w:tcPr>
                            <w:tcW w:w="1134" w:type="dxa"/>
                            <w:tcBorders>
                              <w:top w:val="nil"/>
                              <w:left w:val="nil"/>
                              <w:bottom w:val="nil"/>
                              <w:right w:val="nil"/>
                            </w:tcBorders>
                            <w:shd w:val="clear" w:color="auto" w:fill="auto"/>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-55717,74368</w:t>
                            </w:r>
                          </w:p>
                        </w:tc>
                      </w:tr>
                      <w:tr w:rsidR="000211A3" w:rsidRPr="00365035" w:rsidTr="00500580">
                        <w:trPr>
                          <w:gridAfter w:val="2"/>
                          <w:wAfter w:w="1439" w:type="dxa"/>
                          <w:trHeight w:val="315"/>
                        </w:trPr>
                        <w:tc>
                          <w:tcPr>
                            <w:tcW w:w="1560" w:type="dxa"/>
                            <w:tcBorders>
                              <w:top w:val="nil"/>
                              <w:left w:val="nil"/>
                              <w:bottom w:val="single" w:sz="8" w:space="0" w:color="auto"/>
                              <w:right w:val="nil"/>
                            </w:tcBorders>
                            <w:shd w:val="clear" w:color="auto" w:fill="auto"/>
                            <w:noWrap/>
                            <w:vAlign w:val="bottom"/>
                            <w:hideMark/>
                          </w:tcPr>
                          <w:p w:rsidR="000211A3" w:rsidRPr="00365035" w:rsidRDefault="000211A3" w:rsidP="00F57DFD">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X 1</w:t>
                            </w:r>
                          </w:p>
                        </w:tc>
                        <w:tc>
                          <w:tcPr>
                            <w:tcW w:w="1417" w:type="dxa"/>
                            <w:tcBorders>
                              <w:top w:val="nil"/>
                              <w:left w:val="nil"/>
                              <w:bottom w:val="single" w:sz="8" w:space="0" w:color="auto"/>
                              <w:right w:val="nil"/>
                            </w:tcBorders>
                            <w:shd w:val="clear" w:color="auto" w:fill="auto"/>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38,85573603</w:t>
                            </w:r>
                          </w:p>
                        </w:tc>
                        <w:tc>
                          <w:tcPr>
                            <w:tcW w:w="1418" w:type="dxa"/>
                            <w:tcBorders>
                              <w:top w:val="nil"/>
                              <w:left w:val="nil"/>
                              <w:bottom w:val="single" w:sz="8" w:space="0" w:color="auto"/>
                              <w:right w:val="nil"/>
                            </w:tcBorders>
                            <w:shd w:val="clear" w:color="auto" w:fill="auto"/>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4,157459173</w:t>
                            </w:r>
                          </w:p>
                        </w:tc>
                        <w:tc>
                          <w:tcPr>
                            <w:tcW w:w="1305" w:type="dxa"/>
                            <w:tcBorders>
                              <w:top w:val="nil"/>
                              <w:left w:val="nil"/>
                              <w:bottom w:val="single" w:sz="8" w:space="0" w:color="auto"/>
                              <w:right w:val="nil"/>
                            </w:tcBorders>
                            <w:shd w:val="clear" w:color="auto" w:fill="auto"/>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9,346029488</w:t>
                            </w:r>
                          </w:p>
                        </w:tc>
                        <w:tc>
                          <w:tcPr>
                            <w:tcW w:w="1104" w:type="dxa"/>
                            <w:tcBorders>
                              <w:top w:val="nil"/>
                              <w:left w:val="nil"/>
                              <w:bottom w:val="single" w:sz="8" w:space="0" w:color="auto"/>
                              <w:right w:val="nil"/>
                            </w:tcBorders>
                            <w:shd w:val="clear" w:color="auto" w:fill="BDD6EE" w:themeFill="accent1" w:themeFillTint="66"/>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1,81082E-09</w:t>
                            </w:r>
                          </w:p>
                        </w:tc>
                        <w:tc>
                          <w:tcPr>
                            <w:tcW w:w="1287" w:type="dxa"/>
                            <w:tcBorders>
                              <w:top w:val="nil"/>
                              <w:left w:val="nil"/>
                              <w:bottom w:val="single" w:sz="8" w:space="0" w:color="auto"/>
                              <w:right w:val="nil"/>
                            </w:tcBorders>
                            <w:shd w:val="clear" w:color="auto" w:fill="auto"/>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30,27516202</w:t>
                            </w:r>
                          </w:p>
                        </w:tc>
                        <w:tc>
                          <w:tcPr>
                            <w:tcW w:w="1134" w:type="dxa"/>
                            <w:tcBorders>
                              <w:top w:val="nil"/>
                              <w:left w:val="nil"/>
                              <w:bottom w:val="single" w:sz="8" w:space="0" w:color="auto"/>
                              <w:right w:val="nil"/>
                            </w:tcBorders>
                            <w:shd w:val="clear" w:color="auto" w:fill="auto"/>
                            <w:noWrap/>
                            <w:vAlign w:val="bottom"/>
                            <w:hideMark/>
                          </w:tcPr>
                          <w:p w:rsidR="000211A3" w:rsidRPr="00F57DFD" w:rsidRDefault="000211A3" w:rsidP="00F57DFD">
                            <w:pPr>
                              <w:jc w:val="right"/>
                              <w:rPr>
                                <w:rFonts w:ascii="Times New Roman" w:hAnsi="Times New Roman" w:cs="Times New Roman"/>
                                <w:b/>
                                <w:sz w:val="14"/>
                                <w:szCs w:val="14"/>
                              </w:rPr>
                            </w:pPr>
                            <w:r w:rsidRPr="00F57DFD">
                              <w:rPr>
                                <w:rFonts w:ascii="Times New Roman" w:hAnsi="Times New Roman" w:cs="Times New Roman"/>
                                <w:b/>
                                <w:sz w:val="14"/>
                                <w:szCs w:val="14"/>
                              </w:rPr>
                              <w:t>47,43631004</w:t>
                            </w:r>
                          </w:p>
                        </w:tc>
                      </w:tr>
                    </w:tbl>
                    <w:p w:rsidR="000211A3" w:rsidRPr="00365035" w:rsidRDefault="000211A3" w:rsidP="00F57DFD">
                      <w:pPr>
                        <w:rPr>
                          <w:lang w:val="ru-RU"/>
                        </w:rPr>
                      </w:pPr>
                    </w:p>
                  </w:txbxContent>
                </v:textbox>
                <w10:wrap type="square"/>
              </v:shape>
            </w:pict>
          </mc:Fallback>
        </mc:AlternateContent>
      </w:r>
      <w:r w:rsidRPr="00F57DFD">
        <w:rPr>
          <w:noProof/>
          <w:lang w:val="ru-RU" w:eastAsia="ru-RU" w:bidi="ar-SA"/>
        </w:rPr>
        <w:t xml:space="preserve"> </w:t>
      </w:r>
      <w:r>
        <w:rPr>
          <w:noProof/>
          <w:lang w:val="ru-RU" w:eastAsia="ru-RU" w:bidi="ar-SA"/>
        </w:rPr>
        <w:drawing>
          <wp:inline distT="0" distB="0" distL="0" distR="0" wp14:anchorId="62E465CE" wp14:editId="6F228ACA">
            <wp:extent cx="6100877" cy="1974850"/>
            <wp:effectExtent l="0" t="0" r="14605" b="6350"/>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bl>
      <w:tblPr>
        <w:tblW w:w="0" w:type="auto"/>
        <w:tblInd w:w="-431"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54"/>
        <w:gridCol w:w="990"/>
        <w:gridCol w:w="963"/>
        <w:gridCol w:w="554"/>
        <w:gridCol w:w="990"/>
        <w:gridCol w:w="963"/>
        <w:gridCol w:w="554"/>
        <w:gridCol w:w="951"/>
        <w:gridCol w:w="554"/>
        <w:gridCol w:w="951"/>
        <w:gridCol w:w="554"/>
        <w:gridCol w:w="951"/>
      </w:tblGrid>
      <w:tr w:rsidR="00F57DFD" w:rsidRPr="00DB2682" w:rsidTr="001F117B">
        <w:trPr>
          <w:trHeight w:val="300"/>
        </w:trPr>
        <w:tc>
          <w:tcPr>
            <w:tcW w:w="0" w:type="auto"/>
            <w:tcBorders>
              <w:top w:val="single" w:sz="4" w:space="0" w:color="auto"/>
              <w:bottom w:val="single" w:sz="4" w:space="0" w:color="auto"/>
            </w:tcBorders>
            <w:shd w:val="clear" w:color="auto" w:fill="BDD6EE" w:themeFill="accent1" w:themeFillTint="66"/>
            <w:noWrap/>
            <w:vAlign w:val="bottom"/>
            <w:hideMark/>
          </w:tcPr>
          <w:p w:rsidR="00F57DFD" w:rsidRPr="00DB2682" w:rsidRDefault="00F57DFD" w:rsidP="001F117B">
            <w:pPr>
              <w:widowControl/>
              <w:jc w:val="center"/>
              <w:rPr>
                <w:rFonts w:ascii="Times New Roman" w:eastAsia="Times New Roman" w:hAnsi="Times New Roman" w:cs="Times New Roman"/>
                <w:b/>
                <w:color w:val="auto"/>
                <w:sz w:val="16"/>
                <w:szCs w:val="16"/>
                <w:lang w:eastAsia="ru-RU" w:bidi="ar-SA"/>
              </w:rPr>
            </w:pPr>
            <w:r w:rsidRPr="00DB2682">
              <w:rPr>
                <w:rFonts w:ascii="Times New Roman" w:eastAsia="Times New Roman" w:hAnsi="Times New Roman" w:cs="Times New Roman"/>
                <w:b/>
                <w:color w:val="auto"/>
                <w:sz w:val="16"/>
                <w:szCs w:val="16"/>
                <w:lang w:eastAsia="ru-RU" w:bidi="ar-SA"/>
              </w:rPr>
              <w:t>Year</w:t>
            </w:r>
          </w:p>
        </w:tc>
        <w:tc>
          <w:tcPr>
            <w:tcW w:w="0" w:type="auto"/>
            <w:tcBorders>
              <w:top w:val="single" w:sz="4" w:space="0" w:color="auto"/>
              <w:bottom w:val="single" w:sz="4" w:space="0" w:color="auto"/>
            </w:tcBorders>
            <w:shd w:val="clear" w:color="auto" w:fill="BDD6EE" w:themeFill="accent1" w:themeFillTint="66"/>
            <w:noWrap/>
            <w:vAlign w:val="bottom"/>
            <w:hideMark/>
          </w:tcPr>
          <w:p w:rsidR="00F57DFD" w:rsidRPr="00DB2682" w:rsidRDefault="00F57DFD" w:rsidP="001F117B">
            <w:pPr>
              <w:widowControl/>
              <w:jc w:val="center"/>
              <w:rPr>
                <w:rFonts w:ascii="Times New Roman" w:eastAsia="Times New Roman" w:hAnsi="Times New Roman" w:cs="Times New Roman"/>
                <w:b/>
                <w:sz w:val="16"/>
                <w:szCs w:val="16"/>
                <w:lang w:eastAsia="ru-RU" w:bidi="ar-SA"/>
              </w:rPr>
            </w:pPr>
            <w:r w:rsidRPr="00DB2682">
              <w:rPr>
                <w:rFonts w:ascii="Times New Roman" w:eastAsia="Times New Roman" w:hAnsi="Times New Roman" w:cs="Times New Roman"/>
                <w:b/>
                <w:sz w:val="16"/>
                <w:szCs w:val="16"/>
                <w:lang w:eastAsia="ru-RU" w:bidi="ar-SA"/>
              </w:rPr>
              <w:t>Generation</w:t>
            </w:r>
          </w:p>
        </w:tc>
        <w:tc>
          <w:tcPr>
            <w:tcW w:w="0" w:type="auto"/>
            <w:tcBorders>
              <w:top w:val="single" w:sz="4" w:space="0" w:color="auto"/>
              <w:bottom w:val="single" w:sz="4" w:space="0" w:color="auto"/>
            </w:tcBorders>
            <w:shd w:val="clear" w:color="auto" w:fill="BDD6EE" w:themeFill="accent1" w:themeFillTint="66"/>
            <w:noWrap/>
            <w:vAlign w:val="bottom"/>
            <w:hideMark/>
          </w:tcPr>
          <w:p w:rsidR="00F57DFD" w:rsidRPr="00DB2682" w:rsidRDefault="00F57DFD" w:rsidP="001F117B">
            <w:pPr>
              <w:widowControl/>
              <w:jc w:val="center"/>
              <w:rPr>
                <w:rFonts w:ascii="Times New Roman" w:eastAsia="Times New Roman" w:hAnsi="Times New Roman" w:cs="Times New Roman"/>
                <w:b/>
                <w:sz w:val="16"/>
                <w:szCs w:val="16"/>
                <w:lang w:val="ru-RU" w:eastAsia="ru-RU" w:bidi="ar-SA"/>
              </w:rPr>
            </w:pPr>
            <w:r w:rsidRPr="00DB2682">
              <w:rPr>
                <w:rFonts w:ascii="Times New Roman" w:eastAsia="Times New Roman" w:hAnsi="Times New Roman" w:cs="Times New Roman"/>
                <w:b/>
                <w:sz w:val="16"/>
                <w:szCs w:val="16"/>
                <w:lang w:eastAsia="ru-RU" w:bidi="ar-SA"/>
              </w:rPr>
              <w:t>R</w:t>
            </w:r>
            <w:r w:rsidRPr="00DB2682">
              <w:rPr>
                <w:rFonts w:ascii="Times New Roman" w:eastAsia="Times New Roman" w:hAnsi="Times New Roman" w:cs="Times New Roman"/>
                <w:b/>
                <w:sz w:val="16"/>
                <w:szCs w:val="16"/>
                <w:lang w:val="ru-RU" w:eastAsia="ru-RU" w:bidi="ar-SA"/>
              </w:rPr>
              <w:t>egression</w:t>
            </w:r>
          </w:p>
        </w:tc>
        <w:tc>
          <w:tcPr>
            <w:tcW w:w="0" w:type="auto"/>
            <w:tcBorders>
              <w:top w:val="single" w:sz="4" w:space="0" w:color="auto"/>
              <w:bottom w:val="single" w:sz="4" w:space="0" w:color="auto"/>
            </w:tcBorders>
            <w:shd w:val="clear" w:color="auto" w:fill="BDD6EE" w:themeFill="accent1" w:themeFillTint="66"/>
            <w:vAlign w:val="bottom"/>
          </w:tcPr>
          <w:p w:rsidR="00F57DFD" w:rsidRPr="00DB2682" w:rsidRDefault="00F57DFD" w:rsidP="001F117B">
            <w:pPr>
              <w:widowControl/>
              <w:jc w:val="center"/>
              <w:rPr>
                <w:rFonts w:ascii="Times New Roman" w:eastAsia="Times New Roman" w:hAnsi="Times New Roman" w:cs="Times New Roman"/>
                <w:b/>
                <w:color w:val="auto"/>
                <w:sz w:val="16"/>
                <w:szCs w:val="16"/>
                <w:lang w:eastAsia="ru-RU" w:bidi="ar-SA"/>
              </w:rPr>
            </w:pPr>
            <w:r w:rsidRPr="00DB2682">
              <w:rPr>
                <w:rFonts w:ascii="Times New Roman" w:eastAsia="Times New Roman" w:hAnsi="Times New Roman" w:cs="Times New Roman"/>
                <w:b/>
                <w:color w:val="auto"/>
                <w:sz w:val="16"/>
                <w:szCs w:val="16"/>
                <w:lang w:eastAsia="ru-RU" w:bidi="ar-SA"/>
              </w:rPr>
              <w:t>Year</w:t>
            </w:r>
          </w:p>
        </w:tc>
        <w:tc>
          <w:tcPr>
            <w:tcW w:w="0" w:type="auto"/>
            <w:tcBorders>
              <w:top w:val="single" w:sz="4" w:space="0" w:color="auto"/>
              <w:bottom w:val="single" w:sz="4" w:space="0" w:color="auto"/>
            </w:tcBorders>
            <w:shd w:val="clear" w:color="auto" w:fill="BDD6EE" w:themeFill="accent1" w:themeFillTint="66"/>
            <w:vAlign w:val="bottom"/>
          </w:tcPr>
          <w:p w:rsidR="00F57DFD" w:rsidRPr="00DB2682" w:rsidRDefault="00F57DFD" w:rsidP="001F117B">
            <w:pPr>
              <w:widowControl/>
              <w:jc w:val="center"/>
              <w:rPr>
                <w:rFonts w:ascii="Times New Roman" w:eastAsia="Times New Roman" w:hAnsi="Times New Roman" w:cs="Times New Roman"/>
                <w:b/>
                <w:sz w:val="16"/>
                <w:szCs w:val="16"/>
                <w:lang w:eastAsia="ru-RU" w:bidi="ar-SA"/>
              </w:rPr>
            </w:pPr>
            <w:r w:rsidRPr="00DB2682">
              <w:rPr>
                <w:rFonts w:ascii="Times New Roman" w:eastAsia="Times New Roman" w:hAnsi="Times New Roman" w:cs="Times New Roman"/>
                <w:b/>
                <w:sz w:val="16"/>
                <w:szCs w:val="16"/>
                <w:lang w:eastAsia="ru-RU" w:bidi="ar-SA"/>
              </w:rPr>
              <w:t>Generation</w:t>
            </w:r>
          </w:p>
        </w:tc>
        <w:tc>
          <w:tcPr>
            <w:tcW w:w="0" w:type="auto"/>
            <w:tcBorders>
              <w:top w:val="single" w:sz="4" w:space="0" w:color="auto"/>
              <w:bottom w:val="single" w:sz="4" w:space="0" w:color="auto"/>
              <w:right w:val="single" w:sz="4" w:space="0" w:color="auto"/>
            </w:tcBorders>
            <w:shd w:val="clear" w:color="auto" w:fill="BDD6EE" w:themeFill="accent1" w:themeFillTint="66"/>
            <w:vAlign w:val="bottom"/>
          </w:tcPr>
          <w:p w:rsidR="00F57DFD" w:rsidRPr="00DB2682" w:rsidRDefault="00F57DFD" w:rsidP="001F117B">
            <w:pPr>
              <w:widowControl/>
              <w:jc w:val="center"/>
              <w:rPr>
                <w:rFonts w:ascii="Times New Roman" w:eastAsia="Times New Roman" w:hAnsi="Times New Roman" w:cs="Times New Roman"/>
                <w:b/>
                <w:sz w:val="16"/>
                <w:szCs w:val="16"/>
                <w:lang w:val="ru-RU" w:eastAsia="ru-RU" w:bidi="ar-SA"/>
              </w:rPr>
            </w:pPr>
            <w:r w:rsidRPr="00DB2682">
              <w:rPr>
                <w:rFonts w:ascii="Times New Roman" w:eastAsia="Times New Roman" w:hAnsi="Times New Roman" w:cs="Times New Roman"/>
                <w:b/>
                <w:sz w:val="16"/>
                <w:szCs w:val="16"/>
                <w:lang w:eastAsia="ru-RU" w:bidi="ar-SA"/>
              </w:rPr>
              <w:t>R</w:t>
            </w:r>
            <w:r w:rsidRPr="00DB2682">
              <w:rPr>
                <w:rFonts w:ascii="Times New Roman" w:eastAsia="Times New Roman" w:hAnsi="Times New Roman" w:cs="Times New Roman"/>
                <w:b/>
                <w:sz w:val="16"/>
                <w:szCs w:val="16"/>
                <w:lang w:val="ru-RU" w:eastAsia="ru-RU" w:bidi="ar-SA"/>
              </w:rPr>
              <w:t>egression</w:t>
            </w:r>
          </w:p>
        </w:tc>
        <w:tc>
          <w:tcPr>
            <w:tcW w:w="0" w:type="auto"/>
            <w:tcBorders>
              <w:top w:val="single" w:sz="4" w:space="0" w:color="auto"/>
              <w:left w:val="single" w:sz="4" w:space="0" w:color="auto"/>
              <w:bottom w:val="single" w:sz="4" w:space="0" w:color="auto"/>
            </w:tcBorders>
            <w:shd w:val="clear" w:color="auto" w:fill="FBE4D5" w:themeFill="accent2" w:themeFillTint="33"/>
            <w:vAlign w:val="bottom"/>
          </w:tcPr>
          <w:p w:rsidR="00F57DFD" w:rsidRPr="00DB2682" w:rsidRDefault="00F57DFD" w:rsidP="001F117B">
            <w:pPr>
              <w:widowControl/>
              <w:jc w:val="center"/>
              <w:rPr>
                <w:rFonts w:ascii="Times New Roman" w:eastAsia="Times New Roman" w:hAnsi="Times New Roman" w:cs="Times New Roman"/>
                <w:b/>
                <w:sz w:val="16"/>
                <w:szCs w:val="16"/>
                <w:lang w:val="ru-RU" w:bidi="ar-SA"/>
              </w:rPr>
            </w:pPr>
            <w:r w:rsidRPr="00DB2682">
              <w:rPr>
                <w:rFonts w:ascii="Times New Roman" w:hAnsi="Times New Roman" w:cs="Times New Roman"/>
                <w:b/>
                <w:sz w:val="16"/>
                <w:szCs w:val="16"/>
              </w:rPr>
              <w:t>Year</w:t>
            </w:r>
          </w:p>
        </w:tc>
        <w:tc>
          <w:tcPr>
            <w:tcW w:w="0" w:type="auto"/>
            <w:tcBorders>
              <w:top w:val="single" w:sz="4" w:space="0" w:color="auto"/>
              <w:bottom w:val="single" w:sz="4" w:space="0" w:color="auto"/>
            </w:tcBorders>
            <w:shd w:val="clear" w:color="auto" w:fill="FBE4D5" w:themeFill="accent2" w:themeFillTint="33"/>
            <w:vAlign w:val="bottom"/>
          </w:tcPr>
          <w:p w:rsidR="00F57DFD" w:rsidRPr="00DB2682" w:rsidRDefault="00F57DFD" w:rsidP="001F117B">
            <w:pPr>
              <w:jc w:val="center"/>
              <w:rPr>
                <w:rFonts w:ascii="Times New Roman" w:hAnsi="Times New Roman" w:cs="Times New Roman"/>
                <w:b/>
                <w:sz w:val="16"/>
                <w:szCs w:val="16"/>
              </w:rPr>
            </w:pPr>
            <w:r w:rsidRPr="00DB2682">
              <w:rPr>
                <w:rFonts w:ascii="Times New Roman" w:hAnsi="Times New Roman" w:cs="Times New Roman"/>
                <w:b/>
                <w:sz w:val="16"/>
                <w:szCs w:val="16"/>
              </w:rPr>
              <w:t>Model</w:t>
            </w:r>
          </w:p>
        </w:tc>
        <w:tc>
          <w:tcPr>
            <w:tcW w:w="0" w:type="auto"/>
            <w:tcBorders>
              <w:top w:val="single" w:sz="4" w:space="0" w:color="auto"/>
              <w:bottom w:val="single" w:sz="4" w:space="0" w:color="auto"/>
            </w:tcBorders>
            <w:shd w:val="clear" w:color="auto" w:fill="FBE4D5" w:themeFill="accent2" w:themeFillTint="33"/>
            <w:vAlign w:val="bottom"/>
          </w:tcPr>
          <w:p w:rsidR="00F57DFD" w:rsidRPr="00DB2682" w:rsidRDefault="00F57DFD" w:rsidP="001F117B">
            <w:pPr>
              <w:widowControl/>
              <w:jc w:val="center"/>
              <w:rPr>
                <w:rFonts w:ascii="Times New Roman" w:eastAsia="Times New Roman" w:hAnsi="Times New Roman" w:cs="Times New Roman"/>
                <w:b/>
                <w:sz w:val="16"/>
                <w:szCs w:val="16"/>
                <w:lang w:val="ru-RU" w:bidi="ar-SA"/>
              </w:rPr>
            </w:pPr>
            <w:r w:rsidRPr="00DB2682">
              <w:rPr>
                <w:rFonts w:ascii="Times New Roman" w:hAnsi="Times New Roman" w:cs="Times New Roman"/>
                <w:b/>
                <w:sz w:val="16"/>
                <w:szCs w:val="16"/>
              </w:rPr>
              <w:t>Year</w:t>
            </w:r>
          </w:p>
        </w:tc>
        <w:tc>
          <w:tcPr>
            <w:tcW w:w="0" w:type="auto"/>
            <w:tcBorders>
              <w:top w:val="single" w:sz="4" w:space="0" w:color="auto"/>
              <w:bottom w:val="single" w:sz="4" w:space="0" w:color="auto"/>
            </w:tcBorders>
            <w:shd w:val="clear" w:color="auto" w:fill="FBE4D5" w:themeFill="accent2" w:themeFillTint="33"/>
            <w:vAlign w:val="bottom"/>
          </w:tcPr>
          <w:p w:rsidR="00F57DFD" w:rsidRPr="00DB2682" w:rsidRDefault="00F57DFD" w:rsidP="001F117B">
            <w:pPr>
              <w:jc w:val="center"/>
              <w:rPr>
                <w:rFonts w:ascii="Times New Roman" w:hAnsi="Times New Roman" w:cs="Times New Roman"/>
                <w:b/>
                <w:sz w:val="16"/>
                <w:szCs w:val="16"/>
              </w:rPr>
            </w:pPr>
            <w:r w:rsidRPr="00DB2682">
              <w:rPr>
                <w:rFonts w:ascii="Times New Roman" w:hAnsi="Times New Roman" w:cs="Times New Roman"/>
                <w:b/>
                <w:sz w:val="16"/>
                <w:szCs w:val="16"/>
              </w:rPr>
              <w:t>Model</w:t>
            </w:r>
          </w:p>
        </w:tc>
        <w:tc>
          <w:tcPr>
            <w:tcW w:w="0" w:type="auto"/>
            <w:tcBorders>
              <w:top w:val="single" w:sz="4" w:space="0" w:color="auto"/>
              <w:bottom w:val="single" w:sz="4" w:space="0" w:color="auto"/>
            </w:tcBorders>
            <w:shd w:val="clear" w:color="auto" w:fill="FBE4D5" w:themeFill="accent2" w:themeFillTint="33"/>
            <w:vAlign w:val="bottom"/>
          </w:tcPr>
          <w:p w:rsidR="00F57DFD" w:rsidRPr="00DB2682" w:rsidRDefault="00F57DFD" w:rsidP="001F117B">
            <w:pPr>
              <w:widowControl/>
              <w:jc w:val="center"/>
              <w:rPr>
                <w:rFonts w:ascii="Times New Roman" w:eastAsia="Times New Roman" w:hAnsi="Times New Roman" w:cs="Times New Roman"/>
                <w:b/>
                <w:sz w:val="16"/>
                <w:szCs w:val="16"/>
                <w:lang w:val="ru-RU" w:bidi="ar-SA"/>
              </w:rPr>
            </w:pPr>
            <w:r w:rsidRPr="00DB2682">
              <w:rPr>
                <w:rFonts w:ascii="Times New Roman" w:hAnsi="Times New Roman" w:cs="Times New Roman"/>
                <w:b/>
                <w:sz w:val="16"/>
                <w:szCs w:val="16"/>
              </w:rPr>
              <w:t>Year</w:t>
            </w:r>
          </w:p>
        </w:tc>
        <w:tc>
          <w:tcPr>
            <w:tcW w:w="0" w:type="auto"/>
            <w:tcBorders>
              <w:top w:val="single" w:sz="4" w:space="0" w:color="auto"/>
              <w:bottom w:val="single" w:sz="4" w:space="0" w:color="auto"/>
            </w:tcBorders>
            <w:shd w:val="clear" w:color="auto" w:fill="FBE4D5" w:themeFill="accent2" w:themeFillTint="33"/>
            <w:vAlign w:val="bottom"/>
          </w:tcPr>
          <w:p w:rsidR="00F57DFD" w:rsidRPr="00DB2682" w:rsidRDefault="00F57DFD" w:rsidP="001F117B">
            <w:pPr>
              <w:jc w:val="center"/>
              <w:rPr>
                <w:rFonts w:ascii="Times New Roman" w:hAnsi="Times New Roman" w:cs="Times New Roman"/>
                <w:b/>
                <w:sz w:val="16"/>
                <w:szCs w:val="16"/>
              </w:rPr>
            </w:pPr>
            <w:r w:rsidRPr="00DB2682">
              <w:rPr>
                <w:rFonts w:ascii="Times New Roman" w:hAnsi="Times New Roman" w:cs="Times New Roman"/>
                <w:b/>
                <w:sz w:val="16"/>
                <w:szCs w:val="16"/>
              </w:rPr>
              <w:t>Model</w:t>
            </w:r>
          </w:p>
        </w:tc>
      </w:tr>
      <w:tr w:rsidR="00F57DFD" w:rsidRPr="00F26081" w:rsidTr="001F117B">
        <w:trPr>
          <w:trHeight w:val="300"/>
        </w:trPr>
        <w:tc>
          <w:tcPr>
            <w:tcW w:w="0" w:type="auto"/>
            <w:tcBorders>
              <w:top w:val="single" w:sz="4" w:space="0" w:color="auto"/>
              <w:bottom w:val="nil"/>
            </w:tcBorders>
            <w:shd w:val="clear" w:color="auto" w:fill="BDD6EE" w:themeFill="accent1" w:themeFillTint="66"/>
            <w:noWrap/>
            <w:vAlign w:val="bottom"/>
            <w:hideMark/>
          </w:tcPr>
          <w:p w:rsidR="00F57DFD" w:rsidRPr="00F57DFD" w:rsidRDefault="00F57DFD" w:rsidP="00F57DFD">
            <w:pPr>
              <w:widowControl/>
              <w:jc w:val="right"/>
              <w:rPr>
                <w:rFonts w:ascii="Times New Roman" w:eastAsia="Times New Roman" w:hAnsi="Times New Roman" w:cs="Times New Roman"/>
                <w:sz w:val="14"/>
                <w:szCs w:val="14"/>
                <w:lang w:val="ru-RU" w:bidi="ar-SA"/>
              </w:rPr>
            </w:pPr>
            <w:r w:rsidRPr="00F57DFD">
              <w:rPr>
                <w:rFonts w:ascii="Times New Roman" w:hAnsi="Times New Roman" w:cs="Times New Roman"/>
                <w:sz w:val="14"/>
                <w:szCs w:val="14"/>
              </w:rPr>
              <w:t>1995</w:t>
            </w:r>
          </w:p>
        </w:tc>
        <w:tc>
          <w:tcPr>
            <w:tcW w:w="0" w:type="auto"/>
            <w:tcBorders>
              <w:top w:val="single" w:sz="4" w:space="0" w:color="auto"/>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4275,556188</w:t>
            </w:r>
          </w:p>
        </w:tc>
        <w:tc>
          <w:tcPr>
            <w:tcW w:w="0" w:type="auto"/>
            <w:tcBorders>
              <w:top w:val="single" w:sz="4" w:space="0" w:color="auto"/>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4573,827158</w:t>
            </w:r>
          </w:p>
        </w:tc>
        <w:tc>
          <w:tcPr>
            <w:tcW w:w="0" w:type="auto"/>
            <w:tcBorders>
              <w:top w:val="single" w:sz="4" w:space="0" w:color="auto"/>
              <w:bottom w:val="nil"/>
            </w:tcBorders>
            <w:shd w:val="clear" w:color="auto" w:fill="BDD6EE" w:themeFill="accent1" w:themeFillTint="66"/>
            <w:vAlign w:val="bottom"/>
          </w:tcPr>
          <w:p w:rsidR="00F57DFD" w:rsidRPr="00F57DFD" w:rsidRDefault="00F57DFD" w:rsidP="00F57DFD">
            <w:pPr>
              <w:widowControl/>
              <w:jc w:val="right"/>
              <w:rPr>
                <w:rFonts w:ascii="Times New Roman" w:eastAsia="Times New Roman" w:hAnsi="Times New Roman" w:cs="Times New Roman"/>
                <w:sz w:val="14"/>
                <w:szCs w:val="14"/>
                <w:lang w:val="ru-RU" w:bidi="ar-SA"/>
              </w:rPr>
            </w:pPr>
            <w:r w:rsidRPr="00F57DFD">
              <w:rPr>
                <w:rFonts w:ascii="Times New Roman" w:hAnsi="Times New Roman" w:cs="Times New Roman"/>
                <w:sz w:val="14"/>
                <w:szCs w:val="14"/>
              </w:rPr>
              <w:t>2009</w:t>
            </w:r>
          </w:p>
        </w:tc>
        <w:tc>
          <w:tcPr>
            <w:tcW w:w="0" w:type="auto"/>
            <w:tcBorders>
              <w:top w:val="single" w:sz="4" w:space="0" w:color="auto"/>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5088,123518</w:t>
            </w:r>
          </w:p>
        </w:tc>
        <w:tc>
          <w:tcPr>
            <w:tcW w:w="0" w:type="auto"/>
            <w:tcBorders>
              <w:top w:val="single" w:sz="4" w:space="0" w:color="auto"/>
              <w:bottom w:val="nil"/>
              <w:right w:val="single" w:sz="4" w:space="0" w:color="auto"/>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5117,807462</w:t>
            </w:r>
          </w:p>
        </w:tc>
        <w:tc>
          <w:tcPr>
            <w:tcW w:w="0" w:type="auto"/>
            <w:tcBorders>
              <w:top w:val="single" w:sz="4" w:space="0" w:color="auto"/>
              <w:left w:val="single" w:sz="4" w:space="0" w:color="auto"/>
            </w:tcBorders>
            <w:shd w:val="clear" w:color="auto" w:fill="FBE4D5" w:themeFill="accent2" w:themeFillTint="33"/>
            <w:vAlign w:val="bottom"/>
          </w:tcPr>
          <w:p w:rsidR="00F57DFD" w:rsidRPr="00F57DFD" w:rsidRDefault="00F57DFD" w:rsidP="00F57DFD">
            <w:pPr>
              <w:widowControl/>
              <w:jc w:val="right"/>
              <w:rPr>
                <w:rFonts w:ascii="Times New Roman" w:eastAsia="Times New Roman" w:hAnsi="Times New Roman" w:cs="Times New Roman"/>
                <w:sz w:val="14"/>
                <w:szCs w:val="14"/>
                <w:lang w:val="ru-RU" w:bidi="ar-SA"/>
              </w:rPr>
            </w:pPr>
            <w:r w:rsidRPr="00F57DFD">
              <w:rPr>
                <w:rFonts w:ascii="Times New Roman" w:hAnsi="Times New Roman" w:cs="Times New Roman"/>
                <w:sz w:val="14"/>
                <w:szCs w:val="14"/>
              </w:rPr>
              <w:t>2021</w:t>
            </w:r>
          </w:p>
        </w:tc>
        <w:tc>
          <w:tcPr>
            <w:tcW w:w="0" w:type="auto"/>
            <w:tcBorders>
              <w:top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5584,076295</w:t>
            </w:r>
          </w:p>
        </w:tc>
        <w:tc>
          <w:tcPr>
            <w:tcW w:w="0" w:type="auto"/>
            <w:tcBorders>
              <w:top w:val="single" w:sz="4" w:space="0" w:color="auto"/>
            </w:tcBorders>
            <w:shd w:val="clear" w:color="auto" w:fill="FBE4D5" w:themeFill="accent2" w:themeFillTint="33"/>
            <w:vAlign w:val="bottom"/>
          </w:tcPr>
          <w:p w:rsidR="00F57DFD" w:rsidRPr="00F57DFD" w:rsidRDefault="00F57DFD" w:rsidP="00F57DFD">
            <w:pPr>
              <w:widowControl/>
              <w:jc w:val="right"/>
              <w:rPr>
                <w:rFonts w:ascii="Times New Roman" w:eastAsia="Times New Roman" w:hAnsi="Times New Roman" w:cs="Times New Roman"/>
                <w:sz w:val="14"/>
                <w:szCs w:val="14"/>
                <w:lang w:val="ru-RU" w:bidi="ar-SA"/>
              </w:rPr>
            </w:pPr>
            <w:r w:rsidRPr="00F57DFD">
              <w:rPr>
                <w:rFonts w:ascii="Times New Roman" w:hAnsi="Times New Roman" w:cs="Times New Roman"/>
                <w:sz w:val="14"/>
                <w:szCs w:val="14"/>
              </w:rPr>
              <w:t>2035</w:t>
            </w:r>
          </w:p>
        </w:tc>
        <w:tc>
          <w:tcPr>
            <w:tcW w:w="0" w:type="auto"/>
            <w:tcBorders>
              <w:top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6128,056599</w:t>
            </w:r>
          </w:p>
        </w:tc>
        <w:tc>
          <w:tcPr>
            <w:tcW w:w="0" w:type="auto"/>
            <w:tcBorders>
              <w:top w:val="single" w:sz="4" w:space="0" w:color="auto"/>
            </w:tcBorders>
            <w:shd w:val="clear" w:color="auto" w:fill="FBE4D5" w:themeFill="accent2" w:themeFillTint="33"/>
            <w:vAlign w:val="bottom"/>
          </w:tcPr>
          <w:p w:rsidR="00F57DFD" w:rsidRPr="00F57DFD" w:rsidRDefault="00F57DFD" w:rsidP="00F57DFD">
            <w:pPr>
              <w:widowControl/>
              <w:jc w:val="right"/>
              <w:rPr>
                <w:rFonts w:ascii="Times New Roman" w:eastAsia="Times New Roman" w:hAnsi="Times New Roman" w:cs="Times New Roman"/>
                <w:sz w:val="14"/>
                <w:szCs w:val="14"/>
                <w:lang w:val="ru-RU" w:bidi="ar-SA"/>
              </w:rPr>
            </w:pPr>
            <w:r w:rsidRPr="00F57DFD">
              <w:rPr>
                <w:rFonts w:ascii="Times New Roman" w:hAnsi="Times New Roman" w:cs="Times New Roman"/>
                <w:sz w:val="14"/>
                <w:szCs w:val="14"/>
              </w:rPr>
              <w:t>2049</w:t>
            </w:r>
          </w:p>
        </w:tc>
        <w:tc>
          <w:tcPr>
            <w:tcW w:w="0" w:type="auto"/>
            <w:tcBorders>
              <w:top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6672,036903</w:t>
            </w:r>
          </w:p>
        </w:tc>
      </w:tr>
      <w:tr w:rsidR="00F57DFD" w:rsidRPr="00F26081" w:rsidTr="001F117B">
        <w:trPr>
          <w:trHeight w:val="315"/>
        </w:trPr>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1996</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4391,598772</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4612,682894</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2010</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5276,82968</w:t>
            </w:r>
          </w:p>
        </w:tc>
        <w:tc>
          <w:tcPr>
            <w:tcW w:w="0" w:type="auto"/>
            <w:tcBorders>
              <w:top w:val="nil"/>
              <w:bottom w:val="nil"/>
              <w:right w:val="single" w:sz="4" w:space="0" w:color="auto"/>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5156,663198</w:t>
            </w:r>
          </w:p>
        </w:tc>
        <w:tc>
          <w:tcPr>
            <w:tcW w:w="0" w:type="auto"/>
            <w:tcBorders>
              <w:left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2022</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5622,932031</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2036</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6166,912335</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2050</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6710,892639</w:t>
            </w:r>
          </w:p>
        </w:tc>
      </w:tr>
      <w:tr w:rsidR="00F57DFD" w:rsidRPr="00F26081" w:rsidTr="001F117B">
        <w:trPr>
          <w:trHeight w:val="300"/>
        </w:trPr>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1997</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4455,467215</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4651,53863</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2011</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5293,80201</w:t>
            </w:r>
          </w:p>
        </w:tc>
        <w:tc>
          <w:tcPr>
            <w:tcW w:w="0" w:type="auto"/>
            <w:tcBorders>
              <w:top w:val="nil"/>
              <w:bottom w:val="nil"/>
              <w:right w:val="single" w:sz="4" w:space="0" w:color="auto"/>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5195,518934</w:t>
            </w:r>
          </w:p>
        </w:tc>
        <w:tc>
          <w:tcPr>
            <w:tcW w:w="0" w:type="auto"/>
            <w:tcBorders>
              <w:left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2023</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5661,787767</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2037</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6205,768071</w:t>
            </w: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r>
      <w:tr w:rsidR="00F57DFD" w:rsidRPr="00F26081" w:rsidTr="001F117B">
        <w:trPr>
          <w:trHeight w:val="300"/>
        </w:trPr>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1998</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4598,858828</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4690,394366</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2012</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5243,51448</w:t>
            </w:r>
          </w:p>
        </w:tc>
        <w:tc>
          <w:tcPr>
            <w:tcW w:w="0" w:type="auto"/>
            <w:tcBorders>
              <w:top w:val="nil"/>
              <w:bottom w:val="nil"/>
              <w:right w:val="single" w:sz="4" w:space="0" w:color="auto"/>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5234,37467</w:t>
            </w:r>
          </w:p>
        </w:tc>
        <w:tc>
          <w:tcPr>
            <w:tcW w:w="0" w:type="auto"/>
            <w:tcBorders>
              <w:left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2024</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5700,643503</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2038</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6244,623807</w:t>
            </w: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r>
      <w:tr w:rsidR="00F57DFD" w:rsidRPr="00F26081" w:rsidTr="001F117B">
        <w:trPr>
          <w:trHeight w:val="300"/>
        </w:trPr>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1999</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4703,849938</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4729,250102</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2013</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5283,091761</w:t>
            </w:r>
          </w:p>
        </w:tc>
        <w:tc>
          <w:tcPr>
            <w:tcW w:w="0" w:type="auto"/>
            <w:tcBorders>
              <w:top w:val="nil"/>
              <w:bottom w:val="nil"/>
              <w:right w:val="single" w:sz="4" w:space="0" w:color="auto"/>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5273,230406</w:t>
            </w:r>
          </w:p>
        </w:tc>
        <w:tc>
          <w:tcPr>
            <w:tcW w:w="0" w:type="auto"/>
            <w:tcBorders>
              <w:left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2025</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5739,499239</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2039</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6283,479543</w:t>
            </w: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r>
      <w:tr w:rsidR="00F57DFD" w:rsidRPr="00F26081" w:rsidTr="001F117B">
        <w:trPr>
          <w:trHeight w:val="300"/>
        </w:trPr>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2000</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4859,697274</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4768,105838</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2014</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5314,194586</w:t>
            </w:r>
          </w:p>
        </w:tc>
        <w:tc>
          <w:tcPr>
            <w:tcW w:w="0" w:type="auto"/>
            <w:tcBorders>
              <w:top w:val="nil"/>
              <w:bottom w:val="nil"/>
              <w:right w:val="single" w:sz="4" w:space="0" w:color="auto"/>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5312,086142</w:t>
            </w:r>
          </w:p>
        </w:tc>
        <w:tc>
          <w:tcPr>
            <w:tcW w:w="0" w:type="auto"/>
            <w:tcBorders>
              <w:left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2026</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5778,354975</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2040</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6322,335279</w:t>
            </w: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r>
      <w:tr w:rsidR="00F57DFD" w:rsidRPr="00F26081" w:rsidTr="001F117B">
        <w:trPr>
          <w:trHeight w:val="300"/>
        </w:trPr>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2001</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4782,434635</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4806,961574</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2015</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5318,368443</w:t>
            </w:r>
          </w:p>
        </w:tc>
        <w:tc>
          <w:tcPr>
            <w:tcW w:w="0" w:type="auto"/>
            <w:tcBorders>
              <w:top w:val="nil"/>
              <w:bottom w:val="nil"/>
              <w:right w:val="single" w:sz="4" w:space="0" w:color="auto"/>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5350,941878</w:t>
            </w:r>
          </w:p>
        </w:tc>
        <w:tc>
          <w:tcPr>
            <w:tcW w:w="0" w:type="auto"/>
            <w:tcBorders>
              <w:left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2027</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5817,210711</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2041</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6361,191015</w:t>
            </w: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r>
      <w:tr w:rsidR="00F57DFD" w:rsidRPr="00F26081" w:rsidTr="001F117B">
        <w:trPr>
          <w:trHeight w:val="315"/>
        </w:trPr>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2002</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4927,289764</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4845,81731</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2016</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5331,097285</w:t>
            </w:r>
          </w:p>
        </w:tc>
        <w:tc>
          <w:tcPr>
            <w:tcW w:w="0" w:type="auto"/>
            <w:tcBorders>
              <w:top w:val="nil"/>
              <w:bottom w:val="nil"/>
              <w:right w:val="single" w:sz="4" w:space="0" w:color="auto"/>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5389,797614</w:t>
            </w:r>
          </w:p>
        </w:tc>
        <w:tc>
          <w:tcPr>
            <w:tcW w:w="0" w:type="auto"/>
            <w:tcBorders>
              <w:left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2028</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5856,066447</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2042</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6400,046751</w:t>
            </w: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r>
      <w:tr w:rsidR="00F57DFD" w:rsidRPr="00F26081" w:rsidTr="001F117B">
        <w:trPr>
          <w:trHeight w:val="300"/>
        </w:trPr>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2003</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4951,151555</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4884,673046</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2017</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5287,716919</w:t>
            </w:r>
          </w:p>
        </w:tc>
        <w:tc>
          <w:tcPr>
            <w:tcW w:w="0" w:type="auto"/>
            <w:tcBorders>
              <w:top w:val="nil"/>
              <w:bottom w:val="nil"/>
              <w:right w:val="single" w:sz="4" w:space="0" w:color="auto"/>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5428,65335</w:t>
            </w:r>
          </w:p>
        </w:tc>
        <w:tc>
          <w:tcPr>
            <w:tcW w:w="0" w:type="auto"/>
            <w:tcBorders>
              <w:left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2029</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5894,922183</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2043</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6438,902487</w:t>
            </w: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r>
      <w:tr w:rsidR="00F57DFD" w:rsidRPr="00F26081" w:rsidTr="001F117B">
        <w:trPr>
          <w:trHeight w:val="315"/>
        </w:trPr>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2004</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5065,58895</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4923,528782</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2018</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5452,457105</w:t>
            </w:r>
          </w:p>
        </w:tc>
        <w:tc>
          <w:tcPr>
            <w:tcW w:w="0" w:type="auto"/>
            <w:tcBorders>
              <w:top w:val="nil"/>
              <w:bottom w:val="nil"/>
              <w:right w:val="single" w:sz="4" w:space="0" w:color="auto"/>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5467,509086</w:t>
            </w:r>
          </w:p>
        </w:tc>
        <w:tc>
          <w:tcPr>
            <w:tcW w:w="0" w:type="auto"/>
            <w:tcBorders>
              <w:left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2030</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5933,777919</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2044</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6477,758223</w:t>
            </w: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r>
      <w:tr w:rsidR="00F57DFD" w:rsidRPr="00F26081" w:rsidTr="001F117B">
        <w:trPr>
          <w:trHeight w:val="300"/>
        </w:trPr>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2005</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5194,997787</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4962,384518</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2019</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5382,419781</w:t>
            </w:r>
          </w:p>
        </w:tc>
        <w:tc>
          <w:tcPr>
            <w:tcW w:w="0" w:type="auto"/>
            <w:tcBorders>
              <w:top w:val="nil"/>
              <w:bottom w:val="nil"/>
              <w:right w:val="single" w:sz="4" w:space="0" w:color="auto"/>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5506,364822</w:t>
            </w:r>
          </w:p>
        </w:tc>
        <w:tc>
          <w:tcPr>
            <w:tcW w:w="0" w:type="auto"/>
            <w:tcBorders>
              <w:left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2031</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5972,633655</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2045</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6516,613959</w:t>
            </w: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r>
      <w:tr w:rsidR="00F57DFD" w:rsidRPr="00F26081" w:rsidTr="001F117B">
        <w:trPr>
          <w:trHeight w:val="300"/>
        </w:trPr>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2006</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5199,199043</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5001,240254</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2020</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5243,638325</w:t>
            </w:r>
          </w:p>
        </w:tc>
        <w:tc>
          <w:tcPr>
            <w:tcW w:w="0" w:type="auto"/>
            <w:tcBorders>
              <w:top w:val="nil"/>
              <w:bottom w:val="nil"/>
              <w:right w:val="single" w:sz="4" w:space="0" w:color="auto"/>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5545,220559</w:t>
            </w:r>
          </w:p>
        </w:tc>
        <w:tc>
          <w:tcPr>
            <w:tcW w:w="0" w:type="auto"/>
            <w:tcBorders>
              <w:left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2032</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6011,489391</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2046</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6555,469695</w:t>
            </w: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r>
      <w:tr w:rsidR="00F57DFD" w:rsidRPr="00F26081" w:rsidTr="001F117B">
        <w:trPr>
          <w:trHeight w:val="300"/>
        </w:trPr>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2007</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5332,170513</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5040,09599</w:t>
            </w:r>
          </w:p>
        </w:tc>
        <w:tc>
          <w:tcPr>
            <w:tcW w:w="0" w:type="auto"/>
            <w:tcBorders>
              <w:top w:val="nil"/>
              <w:bottom w:val="nil"/>
            </w:tcBorders>
            <w:shd w:val="clear" w:color="auto" w:fill="BDD6EE" w:themeFill="accent1" w:themeFillTint="66"/>
            <w:vAlign w:val="bottom"/>
          </w:tcPr>
          <w:p w:rsidR="00F57DFD" w:rsidRPr="00F26081" w:rsidRDefault="00F57DFD" w:rsidP="00F57DFD">
            <w:pPr>
              <w:widowControl/>
              <w:jc w:val="right"/>
              <w:rPr>
                <w:rFonts w:ascii="Times New Roman" w:eastAsia="Times New Roman" w:hAnsi="Times New Roman" w:cs="Times New Roman"/>
                <w:sz w:val="16"/>
                <w:szCs w:val="16"/>
                <w:lang w:val="ru-RU" w:eastAsia="ru-RU" w:bidi="ar-SA"/>
              </w:rPr>
            </w:pPr>
          </w:p>
        </w:tc>
        <w:tc>
          <w:tcPr>
            <w:tcW w:w="0" w:type="auto"/>
            <w:tcBorders>
              <w:top w:val="nil"/>
              <w:bottom w:val="nil"/>
            </w:tcBorders>
            <w:shd w:val="clear" w:color="auto" w:fill="BDD6EE" w:themeFill="accent1" w:themeFillTint="66"/>
            <w:vAlign w:val="bottom"/>
          </w:tcPr>
          <w:p w:rsidR="00F57DFD" w:rsidRPr="00F26081" w:rsidRDefault="00F57DFD" w:rsidP="00F57DFD">
            <w:pPr>
              <w:widowControl/>
              <w:jc w:val="right"/>
              <w:rPr>
                <w:rFonts w:ascii="Times New Roman" w:eastAsia="Times New Roman" w:hAnsi="Times New Roman" w:cs="Times New Roman"/>
                <w:bCs/>
                <w:color w:val="auto"/>
                <w:sz w:val="16"/>
                <w:szCs w:val="16"/>
                <w:lang w:val="ru-RU" w:eastAsia="ru-RU" w:bidi="ar-SA"/>
              </w:rPr>
            </w:pPr>
          </w:p>
        </w:tc>
        <w:tc>
          <w:tcPr>
            <w:tcW w:w="0" w:type="auto"/>
            <w:tcBorders>
              <w:top w:val="nil"/>
              <w:bottom w:val="nil"/>
              <w:right w:val="single" w:sz="4" w:space="0" w:color="auto"/>
            </w:tcBorders>
            <w:shd w:val="clear" w:color="auto" w:fill="BDD6EE" w:themeFill="accent1" w:themeFillTint="66"/>
            <w:vAlign w:val="bottom"/>
          </w:tcPr>
          <w:p w:rsidR="00F57DFD" w:rsidRPr="00F26081" w:rsidRDefault="00F57DFD" w:rsidP="00F57DFD">
            <w:pPr>
              <w:widowControl/>
              <w:jc w:val="right"/>
              <w:rPr>
                <w:rFonts w:ascii="Times New Roman" w:eastAsia="Times New Roman" w:hAnsi="Times New Roman" w:cs="Times New Roman"/>
                <w:sz w:val="16"/>
                <w:szCs w:val="16"/>
                <w:lang w:val="ru-RU" w:eastAsia="ru-RU" w:bidi="ar-SA"/>
              </w:rPr>
            </w:pPr>
          </w:p>
        </w:tc>
        <w:tc>
          <w:tcPr>
            <w:tcW w:w="0" w:type="auto"/>
            <w:tcBorders>
              <w:left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2033</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6050,345127</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2047</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6594,325431</w:t>
            </w: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r>
      <w:tr w:rsidR="00F57DFD" w:rsidRPr="00F26081" w:rsidTr="001F117B">
        <w:trPr>
          <w:trHeight w:val="315"/>
        </w:trPr>
        <w:tc>
          <w:tcPr>
            <w:tcW w:w="0" w:type="auto"/>
            <w:tcBorders>
              <w:top w:val="nil"/>
              <w:bottom w:val="single" w:sz="4" w:space="0" w:color="auto"/>
            </w:tcBorders>
            <w:shd w:val="clear" w:color="auto" w:fill="BDD6EE" w:themeFill="accent1" w:themeFillTint="66"/>
            <w:noWrap/>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2008</w:t>
            </w:r>
          </w:p>
        </w:tc>
        <w:tc>
          <w:tcPr>
            <w:tcW w:w="0" w:type="auto"/>
            <w:tcBorders>
              <w:top w:val="nil"/>
              <w:bottom w:val="single" w:sz="4" w:space="0" w:color="auto"/>
            </w:tcBorders>
            <w:shd w:val="clear" w:color="auto" w:fill="BDD6EE" w:themeFill="accent1" w:themeFillTint="66"/>
            <w:noWrap/>
            <w:vAlign w:val="bottom"/>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5294,50596</w:t>
            </w:r>
          </w:p>
        </w:tc>
        <w:tc>
          <w:tcPr>
            <w:tcW w:w="0" w:type="auto"/>
            <w:tcBorders>
              <w:top w:val="nil"/>
              <w:bottom w:val="single" w:sz="4" w:space="0" w:color="auto"/>
            </w:tcBorders>
            <w:shd w:val="clear" w:color="auto" w:fill="BDD6EE" w:themeFill="accent1" w:themeFillTint="66"/>
            <w:noWrap/>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5078,951726</w:t>
            </w:r>
          </w:p>
        </w:tc>
        <w:tc>
          <w:tcPr>
            <w:tcW w:w="0" w:type="auto"/>
            <w:tcBorders>
              <w:top w:val="nil"/>
              <w:bottom w:val="single" w:sz="4" w:space="0" w:color="auto"/>
            </w:tcBorders>
            <w:shd w:val="clear" w:color="auto" w:fill="BDD6EE" w:themeFill="accent1" w:themeFillTint="66"/>
          </w:tcPr>
          <w:p w:rsidR="00F57DFD" w:rsidRPr="00365035" w:rsidRDefault="00F57DFD" w:rsidP="00F57DFD">
            <w:pPr>
              <w:jc w:val="right"/>
              <w:rPr>
                <w:rFonts w:ascii="Times New Roman" w:hAnsi="Times New Roman" w:cs="Times New Roman"/>
                <w:sz w:val="16"/>
                <w:szCs w:val="16"/>
              </w:rPr>
            </w:pPr>
          </w:p>
        </w:tc>
        <w:tc>
          <w:tcPr>
            <w:tcW w:w="0" w:type="auto"/>
            <w:tcBorders>
              <w:top w:val="nil"/>
              <w:bottom w:val="single" w:sz="4" w:space="0" w:color="auto"/>
            </w:tcBorders>
            <w:shd w:val="clear" w:color="auto" w:fill="BDD6EE" w:themeFill="accent1" w:themeFillTint="66"/>
          </w:tcPr>
          <w:p w:rsidR="00F57DFD" w:rsidRPr="00365035" w:rsidRDefault="00F57DFD" w:rsidP="00F57DFD">
            <w:pPr>
              <w:jc w:val="right"/>
              <w:rPr>
                <w:rFonts w:ascii="Times New Roman" w:hAnsi="Times New Roman" w:cs="Times New Roman"/>
                <w:sz w:val="16"/>
                <w:szCs w:val="16"/>
              </w:rPr>
            </w:pPr>
          </w:p>
        </w:tc>
        <w:tc>
          <w:tcPr>
            <w:tcW w:w="0" w:type="auto"/>
            <w:tcBorders>
              <w:top w:val="nil"/>
              <w:bottom w:val="single" w:sz="4" w:space="0" w:color="auto"/>
              <w:right w:val="single" w:sz="4" w:space="0" w:color="auto"/>
            </w:tcBorders>
            <w:shd w:val="clear" w:color="auto" w:fill="BDD6EE" w:themeFill="accent1" w:themeFillTint="66"/>
          </w:tcPr>
          <w:p w:rsidR="00F57DFD" w:rsidRPr="00365035" w:rsidRDefault="00F57DFD" w:rsidP="00F57DFD">
            <w:pPr>
              <w:jc w:val="right"/>
              <w:rPr>
                <w:rFonts w:ascii="Times New Roman" w:hAnsi="Times New Roman" w:cs="Times New Roman"/>
                <w:sz w:val="16"/>
                <w:szCs w:val="16"/>
              </w:rPr>
            </w:pPr>
          </w:p>
        </w:tc>
        <w:tc>
          <w:tcPr>
            <w:tcW w:w="0" w:type="auto"/>
            <w:tcBorders>
              <w:left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2034</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6089,200863</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2048</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6633,181167</w:t>
            </w: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r>
    </w:tbl>
    <w:p w:rsidR="006B2C7E" w:rsidRDefault="006B2C7E">
      <w:pPr>
        <w:widowControl/>
        <w:spacing w:after="160" w:line="259" w:lineRule="auto"/>
        <w:rPr>
          <w:rFonts w:ascii="Times New Roman" w:hAnsi="Times New Roman" w:cs="Times New Roman"/>
          <w:sz w:val="22"/>
        </w:rPr>
      </w:pPr>
      <w:r>
        <w:rPr>
          <w:rFonts w:ascii="Times New Roman" w:hAnsi="Times New Roman" w:cs="Times New Roman"/>
          <w:sz w:val="22"/>
        </w:rPr>
        <w:br w:type="page"/>
      </w:r>
    </w:p>
    <w:p w:rsidR="00E665ED" w:rsidRPr="00F57DFD" w:rsidRDefault="00E665ED" w:rsidP="00E665ED">
      <w:pPr>
        <w:widowControl/>
        <w:spacing w:after="160" w:line="259" w:lineRule="auto"/>
        <w:rPr>
          <w:rFonts w:ascii="Times New Roman" w:hAnsi="Times New Roman" w:cs="Times New Roman"/>
          <w:b/>
          <w:sz w:val="22"/>
        </w:rPr>
      </w:pPr>
      <w:r>
        <w:rPr>
          <w:rFonts w:ascii="Times New Roman" w:hAnsi="Times New Roman" w:cs="Times New Roman"/>
          <w:b/>
          <w:sz w:val="22"/>
        </w:rPr>
        <w:t xml:space="preserve">South and Central </w:t>
      </w:r>
      <w:r w:rsidRPr="00F57DFD">
        <w:rPr>
          <w:rFonts w:ascii="Times New Roman" w:hAnsi="Times New Roman" w:cs="Times New Roman"/>
          <w:b/>
          <w:sz w:val="22"/>
        </w:rPr>
        <w:t>America</w:t>
      </w:r>
    </w:p>
    <w:p w:rsidR="00E665ED" w:rsidRDefault="00E665ED" w:rsidP="00E665ED">
      <w:pPr>
        <w:widowControl/>
        <w:spacing w:after="160" w:line="259" w:lineRule="auto"/>
        <w:ind w:left="-426"/>
        <w:rPr>
          <w:rFonts w:ascii="Times New Roman" w:hAnsi="Times New Roman" w:cs="Times New Roman"/>
          <w:sz w:val="22"/>
        </w:rPr>
      </w:pPr>
      <w:r w:rsidRPr="00365035">
        <w:rPr>
          <w:rFonts w:ascii="Times New Roman" w:hAnsi="Times New Roman" w:cs="Times New Roman"/>
          <w:noProof/>
          <w:sz w:val="22"/>
          <w:lang w:val="ru-RU" w:eastAsia="ru-RU" w:bidi="ar-SA"/>
        </w:rPr>
        <mc:AlternateContent>
          <mc:Choice Requires="wps">
            <w:drawing>
              <wp:anchor distT="45720" distB="45720" distL="114300" distR="114300" simplePos="0" relativeHeight="251667456" behindDoc="0" locked="0" layoutInCell="1" allowOverlap="1" wp14:anchorId="2E0A029E" wp14:editId="51132FEE">
                <wp:simplePos x="0" y="0"/>
                <wp:positionH relativeFrom="column">
                  <wp:posOffset>-307239</wp:posOffset>
                </wp:positionH>
                <wp:positionV relativeFrom="paragraph">
                  <wp:posOffset>2342718</wp:posOffset>
                </wp:positionV>
                <wp:extent cx="6415405" cy="3342640"/>
                <wp:effectExtent l="0" t="0" r="4445" b="0"/>
                <wp:wrapSquare wrapText="bothSides"/>
                <wp:docPr id="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5405" cy="3342640"/>
                        </a:xfrm>
                        <a:prstGeom prst="rect">
                          <a:avLst/>
                        </a:prstGeom>
                        <a:solidFill>
                          <a:srgbClr val="FFFFFF"/>
                        </a:solidFill>
                        <a:ln w="9525">
                          <a:noFill/>
                          <a:miter lim="800000"/>
                          <a:headEnd/>
                          <a:tailEnd/>
                        </a:ln>
                      </wps:spPr>
                      <wps:txbx>
                        <w:txbxContent>
                          <w:tbl>
                            <w:tblPr>
                              <w:tblW w:w="10664" w:type="dxa"/>
                              <w:tblLook w:val="04A0" w:firstRow="1" w:lastRow="0" w:firstColumn="1" w:lastColumn="0" w:noHBand="0" w:noVBand="1"/>
                            </w:tblPr>
                            <w:tblGrid>
                              <w:gridCol w:w="1560"/>
                              <w:gridCol w:w="1417"/>
                              <w:gridCol w:w="1418"/>
                              <w:gridCol w:w="1305"/>
                              <w:gridCol w:w="1104"/>
                              <w:gridCol w:w="1287"/>
                              <w:gridCol w:w="1134"/>
                              <w:gridCol w:w="698"/>
                              <w:gridCol w:w="741"/>
                            </w:tblGrid>
                            <w:tr w:rsidR="000211A3" w:rsidRPr="00365035" w:rsidTr="00500580">
                              <w:trPr>
                                <w:trHeight w:val="300"/>
                              </w:trPr>
                              <w:tc>
                                <w:tcPr>
                                  <w:tcW w:w="2977" w:type="dxa"/>
                                  <w:gridSpan w:val="2"/>
                                  <w:tcBorders>
                                    <w:top w:val="single" w:sz="8" w:space="0" w:color="auto"/>
                                    <w:left w:val="nil"/>
                                    <w:bottom w:val="single" w:sz="4" w:space="0" w:color="auto"/>
                                    <w:right w:val="nil"/>
                                  </w:tcBorders>
                                  <w:shd w:val="clear" w:color="auto" w:fill="auto"/>
                                  <w:noWrap/>
                                  <w:vAlign w:val="bottom"/>
                                  <w:hideMark/>
                                </w:tcPr>
                                <w:p w:rsidR="000211A3" w:rsidRPr="004A7008" w:rsidRDefault="000211A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Regeression</w:t>
                                  </w:r>
                                </w:p>
                              </w:tc>
                              <w:tc>
                                <w:tcPr>
                                  <w:tcW w:w="1418" w:type="dxa"/>
                                  <w:tcBorders>
                                    <w:top w:val="nil"/>
                                    <w:left w:val="nil"/>
                                    <w:bottom w:val="nil"/>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00"/>
                              </w:trPr>
                              <w:tc>
                                <w:tcPr>
                                  <w:tcW w:w="1560"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xml:space="preserve"> R</w:t>
                                  </w:r>
                                </w:p>
                              </w:tc>
                              <w:tc>
                                <w:tcPr>
                                  <w:tcW w:w="1417" w:type="dxa"/>
                                  <w:tcBorders>
                                    <w:top w:val="nil"/>
                                    <w:left w:val="nil"/>
                                    <w:bottom w:val="nil"/>
                                    <w:right w:val="nil"/>
                                  </w:tcBorders>
                                  <w:shd w:val="clear" w:color="auto" w:fill="BDD6EE" w:themeFill="accent1" w:themeFillTint="66"/>
                                  <w:noWrap/>
                                  <w:vAlign w:val="bottom"/>
                                  <w:hideMark/>
                                </w:tcPr>
                                <w:p w:rsidR="000211A3" w:rsidRPr="00D25E03" w:rsidRDefault="000211A3" w:rsidP="00E665ED">
                                  <w:pPr>
                                    <w:widowControl/>
                                    <w:jc w:val="right"/>
                                    <w:rPr>
                                      <w:rFonts w:ascii="Times New Roman" w:eastAsia="Times New Roman" w:hAnsi="Times New Roman" w:cs="Times New Roman"/>
                                      <w:b/>
                                      <w:sz w:val="14"/>
                                      <w:szCs w:val="14"/>
                                      <w:lang w:val="ru-RU" w:bidi="ar-SA"/>
                                    </w:rPr>
                                  </w:pPr>
                                  <w:r w:rsidRPr="00D25E03">
                                    <w:rPr>
                                      <w:rFonts w:ascii="Times New Roman" w:hAnsi="Times New Roman" w:cs="Times New Roman"/>
                                      <w:b/>
                                      <w:sz w:val="14"/>
                                      <w:szCs w:val="14"/>
                                    </w:rPr>
                                    <w:t>0,984874915</w:t>
                                  </w:r>
                                </w:p>
                              </w:tc>
                              <w:tc>
                                <w:tcPr>
                                  <w:tcW w:w="1418" w:type="dxa"/>
                                  <w:tcBorders>
                                    <w:top w:val="nil"/>
                                    <w:left w:val="nil"/>
                                    <w:bottom w:val="nil"/>
                                    <w:right w:val="nil"/>
                                  </w:tcBorders>
                                  <w:shd w:val="clear" w:color="auto" w:fill="auto"/>
                                  <w:noWrap/>
                                  <w:vAlign w:val="bottom"/>
                                  <w:hideMark/>
                                </w:tcPr>
                                <w:p w:rsidR="000211A3" w:rsidRPr="00365035" w:rsidRDefault="000211A3" w:rsidP="00E665E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E665ED">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0211A3" w:rsidRPr="00D25E03" w:rsidRDefault="000211A3" w:rsidP="00E665ED">
                                  <w:pPr>
                                    <w:jc w:val="right"/>
                                    <w:rPr>
                                      <w:rFonts w:ascii="Times New Roman" w:hAnsi="Times New Roman" w:cs="Times New Roman"/>
                                      <w:b/>
                                      <w:sz w:val="14"/>
                                      <w:szCs w:val="14"/>
                                    </w:rPr>
                                  </w:pPr>
                                  <w:r w:rsidRPr="00D25E03">
                                    <w:rPr>
                                      <w:rFonts w:ascii="Times New Roman" w:hAnsi="Times New Roman" w:cs="Times New Roman"/>
                                      <w:b/>
                                      <w:sz w:val="14"/>
                                      <w:szCs w:val="14"/>
                                    </w:rPr>
                                    <w:t>0,969978599</w:t>
                                  </w:r>
                                </w:p>
                              </w:tc>
                              <w:tc>
                                <w:tcPr>
                                  <w:tcW w:w="1418" w:type="dxa"/>
                                  <w:tcBorders>
                                    <w:top w:val="nil"/>
                                    <w:left w:val="nil"/>
                                    <w:bottom w:val="nil"/>
                                    <w:right w:val="nil"/>
                                  </w:tcBorders>
                                  <w:shd w:val="clear" w:color="auto" w:fill="auto"/>
                                  <w:noWrap/>
                                  <w:vAlign w:val="bottom"/>
                                  <w:hideMark/>
                                </w:tcPr>
                                <w:p w:rsidR="000211A3" w:rsidRPr="00365035" w:rsidRDefault="000211A3" w:rsidP="00E665E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E665ED">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Normal 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0211A3" w:rsidRPr="00D25E03" w:rsidRDefault="000211A3" w:rsidP="00E665ED">
                                  <w:pPr>
                                    <w:jc w:val="right"/>
                                    <w:rPr>
                                      <w:rFonts w:ascii="Times New Roman" w:hAnsi="Times New Roman" w:cs="Times New Roman"/>
                                      <w:b/>
                                      <w:sz w:val="14"/>
                                      <w:szCs w:val="14"/>
                                    </w:rPr>
                                  </w:pPr>
                                  <w:r w:rsidRPr="00D25E03">
                                    <w:rPr>
                                      <w:rFonts w:ascii="Times New Roman" w:hAnsi="Times New Roman" w:cs="Times New Roman"/>
                                      <w:b/>
                                      <w:sz w:val="14"/>
                                      <w:szCs w:val="14"/>
                                    </w:rPr>
                                    <w:t>0,968727707</w:t>
                                  </w:r>
                                </w:p>
                              </w:tc>
                              <w:tc>
                                <w:tcPr>
                                  <w:tcW w:w="1418" w:type="dxa"/>
                                  <w:tcBorders>
                                    <w:top w:val="nil"/>
                                    <w:left w:val="nil"/>
                                    <w:bottom w:val="nil"/>
                                    <w:right w:val="nil"/>
                                  </w:tcBorders>
                                  <w:shd w:val="clear" w:color="auto" w:fill="auto"/>
                                  <w:noWrap/>
                                  <w:vAlign w:val="bottom"/>
                                  <w:hideMark/>
                                </w:tcPr>
                                <w:p w:rsidR="000211A3" w:rsidRPr="00365035" w:rsidRDefault="000211A3" w:rsidP="00E665E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E665ED">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St.</w:t>
                                  </w:r>
                                  <w:r>
                                    <w:rPr>
                                      <w:rFonts w:ascii="Times New Roman" w:eastAsia="Times New Roman" w:hAnsi="Times New Roman" w:cs="Times New Roman"/>
                                      <w:b/>
                                      <w:sz w:val="14"/>
                                      <w:szCs w:val="22"/>
                                      <w:lang w:eastAsia="ru-RU" w:bidi="ar-SA"/>
                                    </w:rPr>
                                    <w:t>err.</w:t>
                                  </w:r>
                                </w:p>
                              </w:tc>
                              <w:tc>
                                <w:tcPr>
                                  <w:tcW w:w="1417" w:type="dxa"/>
                                  <w:tcBorders>
                                    <w:top w:val="nil"/>
                                    <w:left w:val="nil"/>
                                    <w:bottom w:val="nil"/>
                                    <w:right w:val="nil"/>
                                  </w:tcBorders>
                                  <w:shd w:val="clear" w:color="auto" w:fill="BDD6EE" w:themeFill="accent1" w:themeFillTint="66"/>
                                  <w:noWrap/>
                                  <w:vAlign w:val="bottom"/>
                                  <w:hideMark/>
                                </w:tcPr>
                                <w:p w:rsidR="000211A3" w:rsidRPr="00D25E03" w:rsidRDefault="000211A3" w:rsidP="00E665ED">
                                  <w:pPr>
                                    <w:jc w:val="right"/>
                                    <w:rPr>
                                      <w:rFonts w:ascii="Times New Roman" w:hAnsi="Times New Roman" w:cs="Times New Roman"/>
                                      <w:b/>
                                      <w:sz w:val="14"/>
                                      <w:szCs w:val="14"/>
                                    </w:rPr>
                                  </w:pPr>
                                  <w:r w:rsidRPr="00D25E03">
                                    <w:rPr>
                                      <w:rFonts w:ascii="Times New Roman" w:hAnsi="Times New Roman" w:cs="Times New Roman"/>
                                      <w:b/>
                                      <w:sz w:val="14"/>
                                      <w:szCs w:val="14"/>
                                    </w:rPr>
                                    <w:t>41,71260947</w:t>
                                  </w:r>
                                </w:p>
                              </w:tc>
                              <w:tc>
                                <w:tcPr>
                                  <w:tcW w:w="1418" w:type="dxa"/>
                                  <w:tcBorders>
                                    <w:top w:val="nil"/>
                                    <w:left w:val="nil"/>
                                    <w:bottom w:val="nil"/>
                                    <w:right w:val="nil"/>
                                  </w:tcBorders>
                                  <w:shd w:val="clear" w:color="auto" w:fill="auto"/>
                                  <w:noWrap/>
                                  <w:vAlign w:val="bottom"/>
                                  <w:hideMark/>
                                </w:tcPr>
                                <w:p w:rsidR="000211A3" w:rsidRPr="00365035" w:rsidRDefault="000211A3" w:rsidP="00E665E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0211A3" w:rsidRPr="004A7008" w:rsidRDefault="000211A3" w:rsidP="00E665ED">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Obs.</w:t>
                                  </w:r>
                                </w:p>
                              </w:tc>
                              <w:tc>
                                <w:tcPr>
                                  <w:tcW w:w="1417" w:type="dxa"/>
                                  <w:tcBorders>
                                    <w:top w:val="nil"/>
                                    <w:left w:val="nil"/>
                                    <w:bottom w:val="single" w:sz="8" w:space="0" w:color="auto"/>
                                    <w:right w:val="nil"/>
                                  </w:tcBorders>
                                  <w:shd w:val="clear" w:color="auto" w:fill="auto"/>
                                  <w:noWrap/>
                                  <w:vAlign w:val="bottom"/>
                                  <w:hideMark/>
                                </w:tcPr>
                                <w:p w:rsidR="000211A3" w:rsidRPr="00D25E03" w:rsidRDefault="000211A3" w:rsidP="00E665ED">
                                  <w:pPr>
                                    <w:jc w:val="right"/>
                                    <w:rPr>
                                      <w:rFonts w:ascii="Times New Roman" w:hAnsi="Times New Roman" w:cs="Times New Roman"/>
                                      <w:b/>
                                      <w:sz w:val="14"/>
                                      <w:szCs w:val="14"/>
                                    </w:rPr>
                                  </w:pPr>
                                  <w:r w:rsidRPr="00D25E03">
                                    <w:rPr>
                                      <w:rFonts w:ascii="Times New Roman" w:hAnsi="Times New Roman" w:cs="Times New Roman"/>
                                      <w:b/>
                                      <w:sz w:val="14"/>
                                      <w:szCs w:val="14"/>
                                    </w:rPr>
                                    <w:t>26</w:t>
                                  </w:r>
                                </w:p>
                              </w:tc>
                              <w:tc>
                                <w:tcPr>
                                  <w:tcW w:w="1418" w:type="dxa"/>
                                  <w:tcBorders>
                                    <w:top w:val="nil"/>
                                    <w:left w:val="nil"/>
                                    <w:bottom w:val="nil"/>
                                    <w:right w:val="nil"/>
                                  </w:tcBorders>
                                  <w:shd w:val="clear" w:color="auto" w:fill="auto"/>
                                  <w:noWrap/>
                                  <w:vAlign w:val="bottom"/>
                                  <w:hideMark/>
                                </w:tcPr>
                                <w:p w:rsidR="000211A3" w:rsidRPr="00365035" w:rsidRDefault="000211A3" w:rsidP="00E665E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15"/>
                              </w:trPr>
                              <w:tc>
                                <w:tcPr>
                                  <w:tcW w:w="1560"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sz w:val="14"/>
                                      <w:szCs w:val="22"/>
                                      <w:lang w:val="ru-RU" w:eastAsia="ru-RU" w:bidi="ar-SA"/>
                                    </w:rPr>
                                  </w:pPr>
                                  <w:r w:rsidRPr="004A7008">
                                    <w:rPr>
                                      <w:rFonts w:ascii="Times New Roman" w:eastAsia="Times New Roman" w:hAnsi="Times New Roman" w:cs="Times New Roman"/>
                                      <w:b/>
                                      <w:sz w:val="14"/>
                                      <w:szCs w:val="22"/>
                                      <w:lang w:val="ru-RU" w:eastAsia="ru-RU" w:bidi="ar-SA"/>
                                    </w:rPr>
                                    <w:t>Dispersion</w:t>
                                  </w:r>
                                </w:p>
                              </w:tc>
                              <w:tc>
                                <w:tcPr>
                                  <w:tcW w:w="141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sz w:val="14"/>
                                      <w:szCs w:val="22"/>
                                      <w:lang w:val="ru-RU" w:eastAsia="ru-RU" w:bidi="ar-SA"/>
                                    </w:rPr>
                                  </w:pPr>
                                </w:p>
                              </w:tc>
                              <w:tc>
                                <w:tcPr>
                                  <w:tcW w:w="141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r>
                            <w:tr w:rsidR="000211A3" w:rsidRPr="00500580" w:rsidTr="00500580">
                              <w:trPr>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df</w:t>
                                  </w:r>
                                </w:p>
                              </w:tc>
                              <w:tc>
                                <w:tcPr>
                                  <w:tcW w:w="1418"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SS</w:t>
                                  </w:r>
                                </w:p>
                              </w:tc>
                              <w:tc>
                                <w:tcPr>
                                  <w:tcW w:w="1305"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MS</w:t>
                                  </w:r>
                                </w:p>
                              </w:tc>
                              <w:tc>
                                <w:tcPr>
                                  <w:tcW w:w="1104"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F</w:t>
                                  </w:r>
                                </w:p>
                              </w:tc>
                              <w:tc>
                                <w:tcPr>
                                  <w:tcW w:w="1287" w:type="dxa"/>
                                  <w:tcBorders>
                                    <w:top w:val="single" w:sz="8" w:space="0" w:color="auto"/>
                                    <w:left w:val="nil"/>
                                    <w:bottom w:val="single" w:sz="4" w:space="0" w:color="auto"/>
                                    <w:right w:val="nil"/>
                                  </w:tcBorders>
                                  <w:shd w:val="clear" w:color="auto" w:fill="auto"/>
                                  <w:noWrap/>
                                  <w:vAlign w:val="bottom"/>
                                  <w:hideMark/>
                                </w:tcPr>
                                <w:p w:rsidR="000211A3" w:rsidRPr="00500580" w:rsidRDefault="000211A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 xml:space="preserve">Sig. </w:t>
                                  </w:r>
                                  <w:r w:rsidRPr="00500580">
                                    <w:rPr>
                                      <w:rFonts w:ascii="Times New Roman" w:eastAsia="Times New Roman" w:hAnsi="Times New Roman" w:cs="Times New Roman"/>
                                      <w:b/>
                                      <w:i/>
                                      <w:iCs/>
                                      <w:sz w:val="14"/>
                                      <w:szCs w:val="22"/>
                                      <w:lang w:eastAsia="ru-RU" w:bidi="ar-SA"/>
                                    </w:rPr>
                                    <w:t xml:space="preserve"> F</w:t>
                                  </w:r>
                                </w:p>
                              </w:tc>
                              <w:tc>
                                <w:tcPr>
                                  <w:tcW w:w="1134" w:type="dxa"/>
                                  <w:tcBorders>
                                    <w:top w:val="nil"/>
                                    <w:left w:val="nil"/>
                                    <w:bottom w:val="nil"/>
                                    <w:right w:val="nil"/>
                                  </w:tcBorders>
                                  <w:shd w:val="clear" w:color="auto" w:fill="auto"/>
                                  <w:noWrap/>
                                  <w:vAlign w:val="bottom"/>
                                  <w:hideMark/>
                                </w:tcPr>
                                <w:p w:rsidR="000211A3" w:rsidRPr="00500580" w:rsidRDefault="000211A3" w:rsidP="00365035">
                                  <w:pPr>
                                    <w:widowControl/>
                                    <w:jc w:val="center"/>
                                    <w:rPr>
                                      <w:rFonts w:ascii="Times New Roman" w:eastAsia="Times New Roman" w:hAnsi="Times New Roman" w:cs="Times New Roman"/>
                                      <w:b/>
                                      <w:i/>
                                      <w:iCs/>
                                      <w:sz w:val="14"/>
                                      <w:szCs w:val="22"/>
                                      <w:lang w:eastAsia="ru-RU" w:bidi="ar-SA"/>
                                    </w:rPr>
                                  </w:pPr>
                                </w:p>
                              </w:tc>
                              <w:tc>
                                <w:tcPr>
                                  <w:tcW w:w="698" w:type="dxa"/>
                                  <w:tcBorders>
                                    <w:top w:val="nil"/>
                                    <w:left w:val="nil"/>
                                    <w:bottom w:val="nil"/>
                                    <w:right w:val="nil"/>
                                  </w:tcBorders>
                                  <w:shd w:val="clear" w:color="auto" w:fill="auto"/>
                                  <w:noWrap/>
                                  <w:vAlign w:val="bottom"/>
                                  <w:hideMark/>
                                </w:tcPr>
                                <w:p w:rsidR="000211A3" w:rsidRPr="00500580" w:rsidRDefault="000211A3" w:rsidP="00365035">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0211A3" w:rsidRPr="00500580" w:rsidRDefault="000211A3" w:rsidP="00365035">
                                  <w:pPr>
                                    <w:widowControl/>
                                    <w:rPr>
                                      <w:rFonts w:ascii="Times New Roman" w:eastAsia="Times New Roman" w:hAnsi="Times New Roman" w:cs="Times New Roman"/>
                                      <w:b/>
                                      <w:color w:val="auto"/>
                                      <w:sz w:val="14"/>
                                      <w:szCs w:val="20"/>
                                      <w:lang w:eastAsia="ru-RU" w:bidi="ar-SA"/>
                                    </w:rPr>
                                  </w:pPr>
                                </w:p>
                              </w:tc>
                            </w:tr>
                            <w:tr w:rsidR="000211A3" w:rsidRPr="00500580"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D25E03">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Regression</w:t>
                                  </w:r>
                                </w:p>
                              </w:tc>
                              <w:tc>
                                <w:tcPr>
                                  <w:tcW w:w="1417" w:type="dxa"/>
                                  <w:tcBorders>
                                    <w:top w:val="nil"/>
                                    <w:left w:val="nil"/>
                                    <w:bottom w:val="nil"/>
                                    <w:right w:val="nil"/>
                                  </w:tcBorders>
                                  <w:shd w:val="clear" w:color="auto" w:fill="auto"/>
                                  <w:noWrap/>
                                  <w:vAlign w:val="bottom"/>
                                  <w:hideMark/>
                                </w:tcPr>
                                <w:p w:rsidR="000211A3" w:rsidRPr="00D25E03" w:rsidRDefault="000211A3" w:rsidP="00D25E03">
                                  <w:pPr>
                                    <w:widowControl/>
                                    <w:jc w:val="right"/>
                                    <w:rPr>
                                      <w:rFonts w:ascii="Times New Roman" w:eastAsia="Times New Roman" w:hAnsi="Times New Roman" w:cs="Times New Roman"/>
                                      <w:b/>
                                      <w:sz w:val="14"/>
                                      <w:szCs w:val="14"/>
                                      <w:lang w:val="ru-RU" w:bidi="ar-SA"/>
                                    </w:rPr>
                                  </w:pPr>
                                  <w:r w:rsidRPr="00D25E03">
                                    <w:rPr>
                                      <w:rFonts w:ascii="Times New Roman" w:hAnsi="Times New Roman" w:cs="Times New Roman"/>
                                      <w:b/>
                                      <w:sz w:val="14"/>
                                      <w:szCs w:val="14"/>
                                    </w:rPr>
                                    <w:t>1</w:t>
                                  </w:r>
                                </w:p>
                              </w:tc>
                              <w:tc>
                                <w:tcPr>
                                  <w:tcW w:w="1418" w:type="dxa"/>
                                  <w:tcBorders>
                                    <w:top w:val="nil"/>
                                    <w:left w:val="nil"/>
                                    <w:bottom w:val="nil"/>
                                    <w:right w:val="nil"/>
                                  </w:tcBorders>
                                  <w:shd w:val="clear" w:color="auto" w:fill="auto"/>
                                  <w:noWrap/>
                                  <w:vAlign w:val="bottom"/>
                                  <w:hideMark/>
                                </w:tcPr>
                                <w:p w:rsidR="000211A3" w:rsidRPr="00D25E03" w:rsidRDefault="000211A3" w:rsidP="00D25E03">
                                  <w:pPr>
                                    <w:jc w:val="right"/>
                                    <w:rPr>
                                      <w:rFonts w:ascii="Times New Roman" w:hAnsi="Times New Roman" w:cs="Times New Roman"/>
                                      <w:b/>
                                      <w:sz w:val="14"/>
                                      <w:szCs w:val="14"/>
                                    </w:rPr>
                                  </w:pPr>
                                  <w:r w:rsidRPr="00D25E03">
                                    <w:rPr>
                                      <w:rFonts w:ascii="Times New Roman" w:hAnsi="Times New Roman" w:cs="Times New Roman"/>
                                      <w:b/>
                                      <w:sz w:val="14"/>
                                      <w:szCs w:val="14"/>
                                    </w:rPr>
                                    <w:t>1349202,546</w:t>
                                  </w:r>
                                </w:p>
                              </w:tc>
                              <w:tc>
                                <w:tcPr>
                                  <w:tcW w:w="1305" w:type="dxa"/>
                                  <w:tcBorders>
                                    <w:top w:val="nil"/>
                                    <w:left w:val="nil"/>
                                    <w:bottom w:val="nil"/>
                                    <w:right w:val="nil"/>
                                  </w:tcBorders>
                                  <w:shd w:val="clear" w:color="auto" w:fill="auto"/>
                                  <w:noWrap/>
                                  <w:vAlign w:val="bottom"/>
                                  <w:hideMark/>
                                </w:tcPr>
                                <w:p w:rsidR="000211A3" w:rsidRPr="00D25E03" w:rsidRDefault="000211A3" w:rsidP="00D25E03">
                                  <w:pPr>
                                    <w:jc w:val="right"/>
                                    <w:rPr>
                                      <w:rFonts w:ascii="Times New Roman" w:hAnsi="Times New Roman" w:cs="Times New Roman"/>
                                      <w:b/>
                                      <w:sz w:val="14"/>
                                      <w:szCs w:val="14"/>
                                    </w:rPr>
                                  </w:pPr>
                                  <w:r w:rsidRPr="00D25E03">
                                    <w:rPr>
                                      <w:rFonts w:ascii="Times New Roman" w:hAnsi="Times New Roman" w:cs="Times New Roman"/>
                                      <w:b/>
                                      <w:sz w:val="14"/>
                                      <w:szCs w:val="14"/>
                                    </w:rPr>
                                    <w:t>1349202,546</w:t>
                                  </w:r>
                                </w:p>
                              </w:tc>
                              <w:tc>
                                <w:tcPr>
                                  <w:tcW w:w="1104" w:type="dxa"/>
                                  <w:tcBorders>
                                    <w:top w:val="nil"/>
                                    <w:left w:val="nil"/>
                                    <w:bottom w:val="nil"/>
                                    <w:right w:val="nil"/>
                                  </w:tcBorders>
                                  <w:shd w:val="clear" w:color="auto" w:fill="BDD6EE" w:themeFill="accent1" w:themeFillTint="66"/>
                                  <w:noWrap/>
                                  <w:vAlign w:val="bottom"/>
                                  <w:hideMark/>
                                </w:tcPr>
                                <w:p w:rsidR="000211A3" w:rsidRPr="00D25E03" w:rsidRDefault="000211A3" w:rsidP="00D25E03">
                                  <w:pPr>
                                    <w:jc w:val="right"/>
                                    <w:rPr>
                                      <w:rFonts w:ascii="Times New Roman" w:hAnsi="Times New Roman" w:cs="Times New Roman"/>
                                      <w:b/>
                                      <w:sz w:val="14"/>
                                      <w:szCs w:val="14"/>
                                    </w:rPr>
                                  </w:pPr>
                                  <w:r w:rsidRPr="00D25E03">
                                    <w:rPr>
                                      <w:rFonts w:ascii="Times New Roman" w:hAnsi="Times New Roman" w:cs="Times New Roman"/>
                                      <w:b/>
                                      <w:sz w:val="14"/>
                                      <w:szCs w:val="14"/>
                                    </w:rPr>
                                    <w:t>775,4297038</w:t>
                                  </w:r>
                                </w:p>
                              </w:tc>
                              <w:tc>
                                <w:tcPr>
                                  <w:tcW w:w="1287" w:type="dxa"/>
                                  <w:tcBorders>
                                    <w:top w:val="nil"/>
                                    <w:left w:val="nil"/>
                                    <w:bottom w:val="nil"/>
                                    <w:right w:val="nil"/>
                                  </w:tcBorders>
                                  <w:shd w:val="clear" w:color="auto" w:fill="BDD6EE" w:themeFill="accent1" w:themeFillTint="66"/>
                                  <w:noWrap/>
                                  <w:vAlign w:val="bottom"/>
                                  <w:hideMark/>
                                </w:tcPr>
                                <w:p w:rsidR="000211A3" w:rsidRPr="00D25E03" w:rsidRDefault="000211A3" w:rsidP="00D25E03">
                                  <w:pPr>
                                    <w:jc w:val="right"/>
                                    <w:rPr>
                                      <w:rFonts w:ascii="Times New Roman" w:hAnsi="Times New Roman" w:cs="Times New Roman"/>
                                      <w:b/>
                                      <w:sz w:val="14"/>
                                      <w:szCs w:val="14"/>
                                    </w:rPr>
                                  </w:pPr>
                                  <w:r w:rsidRPr="00D25E03">
                                    <w:rPr>
                                      <w:rFonts w:ascii="Times New Roman" w:hAnsi="Times New Roman" w:cs="Times New Roman"/>
                                      <w:b/>
                                      <w:sz w:val="14"/>
                                      <w:szCs w:val="14"/>
                                    </w:rPr>
                                    <w:t>8,76167E-20</w:t>
                                  </w:r>
                                </w:p>
                              </w:tc>
                              <w:tc>
                                <w:tcPr>
                                  <w:tcW w:w="1134" w:type="dxa"/>
                                  <w:tcBorders>
                                    <w:top w:val="nil"/>
                                    <w:left w:val="nil"/>
                                    <w:bottom w:val="nil"/>
                                    <w:right w:val="nil"/>
                                  </w:tcBorders>
                                  <w:shd w:val="clear" w:color="auto" w:fill="auto"/>
                                  <w:noWrap/>
                                  <w:vAlign w:val="bottom"/>
                                  <w:hideMark/>
                                </w:tcPr>
                                <w:p w:rsidR="000211A3" w:rsidRPr="00500580" w:rsidRDefault="000211A3" w:rsidP="00D25E03">
                                  <w:pPr>
                                    <w:widowControl/>
                                    <w:jc w:val="right"/>
                                    <w:rPr>
                                      <w:rFonts w:ascii="Times New Roman" w:eastAsia="Times New Roman" w:hAnsi="Times New Roman" w:cs="Times New Roman"/>
                                      <w:b/>
                                      <w:sz w:val="14"/>
                                      <w:szCs w:val="22"/>
                                      <w:lang w:eastAsia="ru-RU" w:bidi="ar-SA"/>
                                    </w:rPr>
                                  </w:pPr>
                                </w:p>
                              </w:tc>
                              <w:tc>
                                <w:tcPr>
                                  <w:tcW w:w="698" w:type="dxa"/>
                                  <w:tcBorders>
                                    <w:top w:val="nil"/>
                                    <w:left w:val="nil"/>
                                    <w:bottom w:val="nil"/>
                                    <w:right w:val="nil"/>
                                  </w:tcBorders>
                                  <w:shd w:val="clear" w:color="auto" w:fill="auto"/>
                                  <w:noWrap/>
                                  <w:vAlign w:val="bottom"/>
                                  <w:hideMark/>
                                </w:tcPr>
                                <w:p w:rsidR="000211A3" w:rsidRPr="00500580" w:rsidRDefault="000211A3" w:rsidP="00D25E03">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0211A3" w:rsidRPr="00500580" w:rsidRDefault="000211A3" w:rsidP="00D25E03">
                                  <w:pPr>
                                    <w:widowControl/>
                                    <w:rPr>
                                      <w:rFonts w:ascii="Times New Roman" w:eastAsia="Times New Roman" w:hAnsi="Times New Roman" w:cs="Times New Roman"/>
                                      <w:b/>
                                      <w:color w:val="auto"/>
                                      <w:sz w:val="14"/>
                                      <w:szCs w:val="20"/>
                                      <w:lang w:eastAsia="ru-RU" w:bidi="ar-SA"/>
                                    </w:rPr>
                                  </w:pPr>
                                </w:p>
                              </w:tc>
                            </w:tr>
                            <w:tr w:rsidR="000211A3" w:rsidRPr="00500580"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D25E03">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Residiual</w:t>
                                  </w:r>
                                </w:p>
                              </w:tc>
                              <w:tc>
                                <w:tcPr>
                                  <w:tcW w:w="1417" w:type="dxa"/>
                                  <w:tcBorders>
                                    <w:top w:val="nil"/>
                                    <w:left w:val="nil"/>
                                    <w:bottom w:val="nil"/>
                                    <w:right w:val="nil"/>
                                  </w:tcBorders>
                                  <w:shd w:val="clear" w:color="auto" w:fill="auto"/>
                                  <w:noWrap/>
                                  <w:vAlign w:val="bottom"/>
                                  <w:hideMark/>
                                </w:tcPr>
                                <w:p w:rsidR="000211A3" w:rsidRPr="00D25E03" w:rsidRDefault="000211A3" w:rsidP="00D25E03">
                                  <w:pPr>
                                    <w:jc w:val="right"/>
                                    <w:rPr>
                                      <w:rFonts w:ascii="Times New Roman" w:hAnsi="Times New Roman" w:cs="Times New Roman"/>
                                      <w:b/>
                                      <w:sz w:val="14"/>
                                      <w:szCs w:val="14"/>
                                    </w:rPr>
                                  </w:pPr>
                                  <w:r w:rsidRPr="00D25E03">
                                    <w:rPr>
                                      <w:rFonts w:ascii="Times New Roman" w:hAnsi="Times New Roman" w:cs="Times New Roman"/>
                                      <w:b/>
                                      <w:sz w:val="14"/>
                                      <w:szCs w:val="14"/>
                                    </w:rPr>
                                    <w:t>24</w:t>
                                  </w:r>
                                </w:p>
                              </w:tc>
                              <w:tc>
                                <w:tcPr>
                                  <w:tcW w:w="1418" w:type="dxa"/>
                                  <w:tcBorders>
                                    <w:top w:val="nil"/>
                                    <w:left w:val="nil"/>
                                    <w:bottom w:val="nil"/>
                                    <w:right w:val="nil"/>
                                  </w:tcBorders>
                                  <w:shd w:val="clear" w:color="auto" w:fill="auto"/>
                                  <w:noWrap/>
                                  <w:vAlign w:val="bottom"/>
                                  <w:hideMark/>
                                </w:tcPr>
                                <w:p w:rsidR="000211A3" w:rsidRPr="00D25E03" w:rsidRDefault="000211A3" w:rsidP="00D25E03">
                                  <w:pPr>
                                    <w:jc w:val="right"/>
                                    <w:rPr>
                                      <w:rFonts w:ascii="Times New Roman" w:hAnsi="Times New Roman" w:cs="Times New Roman"/>
                                      <w:b/>
                                      <w:sz w:val="14"/>
                                      <w:szCs w:val="14"/>
                                    </w:rPr>
                                  </w:pPr>
                                  <w:r w:rsidRPr="00D25E03">
                                    <w:rPr>
                                      <w:rFonts w:ascii="Times New Roman" w:hAnsi="Times New Roman" w:cs="Times New Roman"/>
                                      <w:b/>
                                      <w:sz w:val="14"/>
                                      <w:szCs w:val="14"/>
                                    </w:rPr>
                                    <w:t>41758,60294</w:t>
                                  </w:r>
                                </w:p>
                              </w:tc>
                              <w:tc>
                                <w:tcPr>
                                  <w:tcW w:w="1305" w:type="dxa"/>
                                  <w:tcBorders>
                                    <w:top w:val="nil"/>
                                    <w:left w:val="nil"/>
                                    <w:bottom w:val="nil"/>
                                    <w:right w:val="nil"/>
                                  </w:tcBorders>
                                  <w:shd w:val="clear" w:color="auto" w:fill="auto"/>
                                  <w:noWrap/>
                                  <w:vAlign w:val="bottom"/>
                                  <w:hideMark/>
                                </w:tcPr>
                                <w:p w:rsidR="000211A3" w:rsidRPr="00D25E03" w:rsidRDefault="000211A3" w:rsidP="00D25E03">
                                  <w:pPr>
                                    <w:jc w:val="right"/>
                                    <w:rPr>
                                      <w:rFonts w:ascii="Times New Roman" w:hAnsi="Times New Roman" w:cs="Times New Roman"/>
                                      <w:b/>
                                      <w:sz w:val="14"/>
                                      <w:szCs w:val="14"/>
                                    </w:rPr>
                                  </w:pPr>
                                  <w:r w:rsidRPr="00D25E03">
                                    <w:rPr>
                                      <w:rFonts w:ascii="Times New Roman" w:hAnsi="Times New Roman" w:cs="Times New Roman"/>
                                      <w:b/>
                                      <w:sz w:val="14"/>
                                      <w:szCs w:val="14"/>
                                    </w:rPr>
                                    <w:t>1739,941789</w:t>
                                  </w:r>
                                </w:p>
                              </w:tc>
                              <w:tc>
                                <w:tcPr>
                                  <w:tcW w:w="1104" w:type="dxa"/>
                                  <w:tcBorders>
                                    <w:top w:val="nil"/>
                                    <w:left w:val="nil"/>
                                    <w:bottom w:val="nil"/>
                                    <w:right w:val="nil"/>
                                  </w:tcBorders>
                                  <w:shd w:val="clear" w:color="auto" w:fill="auto"/>
                                  <w:noWrap/>
                                  <w:vAlign w:val="bottom"/>
                                  <w:hideMark/>
                                </w:tcPr>
                                <w:p w:rsidR="000211A3" w:rsidRPr="00D25E03" w:rsidRDefault="000211A3" w:rsidP="00D25E03">
                                  <w:pPr>
                                    <w:jc w:val="right"/>
                                    <w:rPr>
                                      <w:rFonts w:ascii="Times New Roman" w:hAnsi="Times New Roman" w:cs="Times New Roman"/>
                                      <w:b/>
                                      <w:sz w:val="14"/>
                                      <w:szCs w:val="14"/>
                                    </w:rPr>
                                  </w:pPr>
                                </w:p>
                              </w:tc>
                              <w:tc>
                                <w:tcPr>
                                  <w:tcW w:w="1287" w:type="dxa"/>
                                  <w:tcBorders>
                                    <w:top w:val="nil"/>
                                    <w:left w:val="nil"/>
                                    <w:bottom w:val="nil"/>
                                    <w:right w:val="nil"/>
                                  </w:tcBorders>
                                  <w:shd w:val="clear" w:color="auto" w:fill="auto"/>
                                  <w:noWrap/>
                                  <w:vAlign w:val="bottom"/>
                                  <w:hideMark/>
                                </w:tcPr>
                                <w:p w:rsidR="000211A3" w:rsidRPr="00D25E03" w:rsidRDefault="000211A3" w:rsidP="00D25E03">
                                  <w:pPr>
                                    <w:rPr>
                                      <w:rFonts w:ascii="Times New Roman" w:hAnsi="Times New Roman" w:cs="Times New Roman"/>
                                      <w:b/>
                                      <w:sz w:val="14"/>
                                      <w:szCs w:val="14"/>
                                    </w:rPr>
                                  </w:pPr>
                                </w:p>
                              </w:tc>
                              <w:tc>
                                <w:tcPr>
                                  <w:tcW w:w="1134" w:type="dxa"/>
                                  <w:tcBorders>
                                    <w:top w:val="nil"/>
                                    <w:left w:val="nil"/>
                                    <w:bottom w:val="nil"/>
                                    <w:right w:val="nil"/>
                                  </w:tcBorders>
                                  <w:shd w:val="clear" w:color="auto" w:fill="auto"/>
                                  <w:noWrap/>
                                  <w:vAlign w:val="bottom"/>
                                  <w:hideMark/>
                                </w:tcPr>
                                <w:p w:rsidR="000211A3" w:rsidRPr="00500580" w:rsidRDefault="000211A3" w:rsidP="00D25E03">
                                  <w:pPr>
                                    <w:widowControl/>
                                    <w:rPr>
                                      <w:rFonts w:ascii="Times New Roman" w:eastAsia="Times New Roman" w:hAnsi="Times New Roman" w:cs="Times New Roman"/>
                                      <w:b/>
                                      <w:color w:val="auto"/>
                                      <w:sz w:val="14"/>
                                      <w:szCs w:val="20"/>
                                      <w:lang w:eastAsia="ru-RU" w:bidi="ar-SA"/>
                                    </w:rPr>
                                  </w:pPr>
                                </w:p>
                              </w:tc>
                              <w:tc>
                                <w:tcPr>
                                  <w:tcW w:w="698" w:type="dxa"/>
                                  <w:tcBorders>
                                    <w:top w:val="nil"/>
                                    <w:left w:val="nil"/>
                                    <w:bottom w:val="nil"/>
                                    <w:right w:val="nil"/>
                                  </w:tcBorders>
                                  <w:shd w:val="clear" w:color="auto" w:fill="auto"/>
                                  <w:noWrap/>
                                  <w:vAlign w:val="bottom"/>
                                  <w:hideMark/>
                                </w:tcPr>
                                <w:p w:rsidR="000211A3" w:rsidRPr="00500580" w:rsidRDefault="000211A3" w:rsidP="00D25E03">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0211A3" w:rsidRPr="00500580" w:rsidRDefault="000211A3" w:rsidP="00D25E03">
                                  <w:pPr>
                                    <w:widowControl/>
                                    <w:rPr>
                                      <w:rFonts w:ascii="Times New Roman" w:eastAsia="Times New Roman" w:hAnsi="Times New Roman" w:cs="Times New Roman"/>
                                      <w:b/>
                                      <w:color w:val="auto"/>
                                      <w:sz w:val="14"/>
                                      <w:szCs w:val="20"/>
                                      <w:lang w:eastAsia="ru-RU" w:bidi="ar-SA"/>
                                    </w:rPr>
                                  </w:pPr>
                                </w:p>
                              </w:tc>
                            </w:tr>
                            <w:tr w:rsidR="000211A3"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0211A3" w:rsidRPr="004A7008" w:rsidRDefault="000211A3" w:rsidP="00D25E03">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Summary</w:t>
                                  </w:r>
                                </w:p>
                              </w:tc>
                              <w:tc>
                                <w:tcPr>
                                  <w:tcW w:w="1417" w:type="dxa"/>
                                  <w:tcBorders>
                                    <w:top w:val="nil"/>
                                    <w:left w:val="nil"/>
                                    <w:bottom w:val="single" w:sz="8" w:space="0" w:color="auto"/>
                                    <w:right w:val="nil"/>
                                  </w:tcBorders>
                                  <w:shd w:val="clear" w:color="auto" w:fill="auto"/>
                                  <w:noWrap/>
                                  <w:vAlign w:val="bottom"/>
                                  <w:hideMark/>
                                </w:tcPr>
                                <w:p w:rsidR="000211A3" w:rsidRPr="00D25E03" w:rsidRDefault="000211A3" w:rsidP="00D25E03">
                                  <w:pPr>
                                    <w:jc w:val="right"/>
                                    <w:rPr>
                                      <w:rFonts w:ascii="Times New Roman" w:hAnsi="Times New Roman" w:cs="Times New Roman"/>
                                      <w:b/>
                                      <w:sz w:val="14"/>
                                      <w:szCs w:val="14"/>
                                    </w:rPr>
                                  </w:pPr>
                                  <w:r w:rsidRPr="00D25E03">
                                    <w:rPr>
                                      <w:rFonts w:ascii="Times New Roman" w:hAnsi="Times New Roman" w:cs="Times New Roman"/>
                                      <w:b/>
                                      <w:sz w:val="14"/>
                                      <w:szCs w:val="14"/>
                                    </w:rPr>
                                    <w:t>25</w:t>
                                  </w:r>
                                </w:p>
                              </w:tc>
                              <w:tc>
                                <w:tcPr>
                                  <w:tcW w:w="1418" w:type="dxa"/>
                                  <w:tcBorders>
                                    <w:top w:val="nil"/>
                                    <w:left w:val="nil"/>
                                    <w:bottom w:val="single" w:sz="8" w:space="0" w:color="auto"/>
                                    <w:right w:val="nil"/>
                                  </w:tcBorders>
                                  <w:shd w:val="clear" w:color="auto" w:fill="auto"/>
                                  <w:noWrap/>
                                  <w:vAlign w:val="bottom"/>
                                  <w:hideMark/>
                                </w:tcPr>
                                <w:p w:rsidR="000211A3" w:rsidRPr="00D25E03" w:rsidRDefault="000211A3" w:rsidP="00D25E03">
                                  <w:pPr>
                                    <w:jc w:val="right"/>
                                    <w:rPr>
                                      <w:rFonts w:ascii="Times New Roman" w:hAnsi="Times New Roman" w:cs="Times New Roman"/>
                                      <w:b/>
                                      <w:sz w:val="14"/>
                                      <w:szCs w:val="14"/>
                                    </w:rPr>
                                  </w:pPr>
                                  <w:r w:rsidRPr="00D25E03">
                                    <w:rPr>
                                      <w:rFonts w:ascii="Times New Roman" w:hAnsi="Times New Roman" w:cs="Times New Roman"/>
                                      <w:b/>
                                      <w:sz w:val="14"/>
                                      <w:szCs w:val="14"/>
                                    </w:rPr>
                                    <w:t>1390961,149</w:t>
                                  </w:r>
                                </w:p>
                              </w:tc>
                              <w:tc>
                                <w:tcPr>
                                  <w:tcW w:w="1305" w:type="dxa"/>
                                  <w:tcBorders>
                                    <w:top w:val="nil"/>
                                    <w:left w:val="nil"/>
                                    <w:bottom w:val="single" w:sz="8" w:space="0" w:color="auto"/>
                                    <w:right w:val="nil"/>
                                  </w:tcBorders>
                                  <w:shd w:val="clear" w:color="auto" w:fill="auto"/>
                                  <w:noWrap/>
                                  <w:vAlign w:val="bottom"/>
                                  <w:hideMark/>
                                </w:tcPr>
                                <w:p w:rsidR="000211A3" w:rsidRPr="00D25E03" w:rsidRDefault="000211A3" w:rsidP="00D25E03">
                                  <w:pPr>
                                    <w:rPr>
                                      <w:rFonts w:ascii="Times New Roman" w:hAnsi="Times New Roman" w:cs="Times New Roman"/>
                                      <w:b/>
                                      <w:sz w:val="14"/>
                                      <w:szCs w:val="14"/>
                                    </w:rPr>
                                  </w:pPr>
                                  <w:r w:rsidRPr="00D25E03">
                                    <w:rPr>
                                      <w:rFonts w:ascii="Times New Roman" w:hAnsi="Times New Roman" w:cs="Times New Roman"/>
                                      <w:b/>
                                      <w:sz w:val="14"/>
                                      <w:szCs w:val="14"/>
                                    </w:rPr>
                                    <w:t> </w:t>
                                  </w:r>
                                </w:p>
                              </w:tc>
                              <w:tc>
                                <w:tcPr>
                                  <w:tcW w:w="1104" w:type="dxa"/>
                                  <w:tcBorders>
                                    <w:top w:val="nil"/>
                                    <w:left w:val="nil"/>
                                    <w:bottom w:val="single" w:sz="8" w:space="0" w:color="auto"/>
                                    <w:right w:val="nil"/>
                                  </w:tcBorders>
                                  <w:shd w:val="clear" w:color="auto" w:fill="auto"/>
                                  <w:noWrap/>
                                  <w:vAlign w:val="bottom"/>
                                  <w:hideMark/>
                                </w:tcPr>
                                <w:p w:rsidR="000211A3" w:rsidRPr="00D25E03" w:rsidRDefault="000211A3" w:rsidP="00D25E03">
                                  <w:pPr>
                                    <w:rPr>
                                      <w:rFonts w:ascii="Times New Roman" w:hAnsi="Times New Roman" w:cs="Times New Roman"/>
                                      <w:b/>
                                      <w:sz w:val="14"/>
                                      <w:szCs w:val="14"/>
                                    </w:rPr>
                                  </w:pPr>
                                  <w:r w:rsidRPr="00D25E03">
                                    <w:rPr>
                                      <w:rFonts w:ascii="Times New Roman" w:hAnsi="Times New Roman" w:cs="Times New Roman"/>
                                      <w:b/>
                                      <w:sz w:val="14"/>
                                      <w:szCs w:val="14"/>
                                    </w:rPr>
                                    <w:t> </w:t>
                                  </w:r>
                                </w:p>
                              </w:tc>
                              <w:tc>
                                <w:tcPr>
                                  <w:tcW w:w="1287" w:type="dxa"/>
                                  <w:tcBorders>
                                    <w:top w:val="nil"/>
                                    <w:left w:val="nil"/>
                                    <w:bottom w:val="single" w:sz="8" w:space="0" w:color="auto"/>
                                    <w:right w:val="nil"/>
                                  </w:tcBorders>
                                  <w:shd w:val="clear" w:color="auto" w:fill="auto"/>
                                  <w:noWrap/>
                                  <w:vAlign w:val="bottom"/>
                                  <w:hideMark/>
                                </w:tcPr>
                                <w:p w:rsidR="000211A3" w:rsidRPr="00D25E03" w:rsidRDefault="000211A3" w:rsidP="00D25E03">
                                  <w:pPr>
                                    <w:rPr>
                                      <w:rFonts w:ascii="Times New Roman" w:hAnsi="Times New Roman" w:cs="Times New Roman"/>
                                      <w:b/>
                                      <w:sz w:val="14"/>
                                      <w:szCs w:val="14"/>
                                    </w:rPr>
                                  </w:pPr>
                                  <w:r w:rsidRPr="00D25E03">
                                    <w:rPr>
                                      <w:rFonts w:ascii="Times New Roman" w:hAnsi="Times New Roman" w:cs="Times New Roman"/>
                                      <w:b/>
                                      <w:sz w:val="14"/>
                                      <w:szCs w:val="14"/>
                                    </w:rPr>
                                    <w:t> </w:t>
                                  </w:r>
                                </w:p>
                              </w:tc>
                              <w:tc>
                                <w:tcPr>
                                  <w:tcW w:w="1134" w:type="dxa"/>
                                  <w:tcBorders>
                                    <w:top w:val="nil"/>
                                    <w:left w:val="nil"/>
                                    <w:bottom w:val="nil"/>
                                    <w:right w:val="nil"/>
                                  </w:tcBorders>
                                  <w:shd w:val="clear" w:color="auto" w:fill="auto"/>
                                  <w:noWrap/>
                                  <w:vAlign w:val="bottom"/>
                                  <w:hideMark/>
                                </w:tcPr>
                                <w:p w:rsidR="000211A3" w:rsidRPr="00365035" w:rsidRDefault="000211A3" w:rsidP="00D25E03">
                                  <w:pPr>
                                    <w:widowControl/>
                                    <w:rPr>
                                      <w:rFonts w:ascii="Times New Roman" w:eastAsia="Times New Roman" w:hAnsi="Times New Roman" w:cs="Times New Roman"/>
                                      <w:b/>
                                      <w:sz w:val="14"/>
                                      <w:szCs w:val="22"/>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D25E03">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D25E03">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15"/>
                              </w:trPr>
                              <w:tc>
                                <w:tcPr>
                                  <w:tcW w:w="1560"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41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41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gridAfter w:val="2"/>
                                <w:wAfter w:w="1439" w:type="dxa"/>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0211A3" w:rsidRPr="00500580" w:rsidRDefault="000211A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Coef.</w:t>
                                  </w:r>
                                </w:p>
                              </w:tc>
                              <w:tc>
                                <w:tcPr>
                                  <w:tcW w:w="1418" w:type="dxa"/>
                                  <w:tcBorders>
                                    <w:top w:val="single" w:sz="8" w:space="0" w:color="auto"/>
                                    <w:left w:val="nil"/>
                                    <w:bottom w:val="single" w:sz="4" w:space="0" w:color="auto"/>
                                    <w:right w:val="nil"/>
                                  </w:tcBorders>
                                  <w:shd w:val="clear" w:color="auto" w:fill="auto"/>
                                  <w:noWrap/>
                                  <w:vAlign w:val="bottom"/>
                                  <w:hideMark/>
                                </w:tcPr>
                                <w:p w:rsidR="000211A3" w:rsidRPr="00500580" w:rsidRDefault="000211A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St.err.</w:t>
                                  </w:r>
                                </w:p>
                              </w:tc>
                              <w:tc>
                                <w:tcPr>
                                  <w:tcW w:w="1305"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t-value</w:t>
                                  </w:r>
                                </w:p>
                              </w:tc>
                              <w:tc>
                                <w:tcPr>
                                  <w:tcW w:w="1104"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P-Value</w:t>
                                  </w:r>
                                </w:p>
                              </w:tc>
                              <w:tc>
                                <w:tcPr>
                                  <w:tcW w:w="1287"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 xml:space="preserve">Lowest </w:t>
                                  </w:r>
                                  <w:r w:rsidRPr="00365035">
                                    <w:rPr>
                                      <w:rFonts w:ascii="Times New Roman" w:eastAsia="Times New Roman" w:hAnsi="Times New Roman" w:cs="Times New Roman"/>
                                      <w:b/>
                                      <w:i/>
                                      <w:iCs/>
                                      <w:sz w:val="14"/>
                                      <w:szCs w:val="22"/>
                                      <w:lang w:val="ru-RU" w:eastAsia="ru-RU" w:bidi="ar-SA"/>
                                    </w:rPr>
                                    <w:t xml:space="preserve"> 95%</w:t>
                                  </w:r>
                                </w:p>
                              </w:tc>
                              <w:tc>
                                <w:tcPr>
                                  <w:tcW w:w="1134"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eastAsia="ru-RU" w:bidi="ar-SA"/>
                                    </w:rPr>
                                    <w:t>Upper</w:t>
                                  </w:r>
                                  <w:r w:rsidRPr="00365035">
                                    <w:rPr>
                                      <w:rFonts w:ascii="Times New Roman" w:eastAsia="Times New Roman" w:hAnsi="Times New Roman" w:cs="Times New Roman"/>
                                      <w:b/>
                                      <w:i/>
                                      <w:iCs/>
                                      <w:sz w:val="14"/>
                                      <w:szCs w:val="22"/>
                                      <w:lang w:val="ru-RU" w:eastAsia="ru-RU" w:bidi="ar-SA"/>
                                    </w:rPr>
                                    <w:t xml:space="preserve"> 95%</w:t>
                                  </w:r>
                                </w:p>
                              </w:tc>
                            </w:tr>
                            <w:tr w:rsidR="000211A3" w:rsidRPr="00365035" w:rsidTr="00500580">
                              <w:trPr>
                                <w:gridAfter w:val="2"/>
                                <w:wAfter w:w="1439" w:type="dxa"/>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D25E03">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Y</w:t>
                                  </w:r>
                                  <w:r>
                                    <w:rPr>
                                      <w:rFonts w:ascii="Times New Roman" w:eastAsia="Times New Roman" w:hAnsi="Times New Roman" w:cs="Times New Roman"/>
                                      <w:b/>
                                      <w:sz w:val="14"/>
                                      <w:szCs w:val="22"/>
                                      <w:lang w:eastAsia="ru-RU" w:bidi="ar-SA"/>
                                    </w:rPr>
                                    <w:t xml:space="preserve"> </w:t>
                                  </w:r>
                                </w:p>
                              </w:tc>
                              <w:tc>
                                <w:tcPr>
                                  <w:tcW w:w="1417" w:type="dxa"/>
                                  <w:tcBorders>
                                    <w:top w:val="nil"/>
                                    <w:left w:val="nil"/>
                                    <w:bottom w:val="nil"/>
                                    <w:right w:val="nil"/>
                                  </w:tcBorders>
                                  <w:shd w:val="clear" w:color="auto" w:fill="auto"/>
                                  <w:noWrap/>
                                  <w:vAlign w:val="bottom"/>
                                  <w:hideMark/>
                                </w:tcPr>
                                <w:p w:rsidR="000211A3" w:rsidRPr="00D25E03" w:rsidRDefault="000211A3" w:rsidP="00D25E03">
                                  <w:pPr>
                                    <w:widowControl/>
                                    <w:jc w:val="right"/>
                                    <w:rPr>
                                      <w:rFonts w:ascii="Times New Roman" w:eastAsia="Times New Roman" w:hAnsi="Times New Roman" w:cs="Times New Roman"/>
                                      <w:b/>
                                      <w:sz w:val="14"/>
                                      <w:szCs w:val="14"/>
                                      <w:lang w:val="ru-RU" w:bidi="ar-SA"/>
                                    </w:rPr>
                                  </w:pPr>
                                  <w:r w:rsidRPr="00D25E03">
                                    <w:rPr>
                                      <w:rFonts w:ascii="Times New Roman" w:hAnsi="Times New Roman" w:cs="Times New Roman"/>
                                      <w:b/>
                                      <w:sz w:val="14"/>
                                      <w:szCs w:val="14"/>
                                    </w:rPr>
                                    <w:t>-59941,76687</w:t>
                                  </w:r>
                                </w:p>
                              </w:tc>
                              <w:tc>
                                <w:tcPr>
                                  <w:tcW w:w="1418" w:type="dxa"/>
                                  <w:tcBorders>
                                    <w:top w:val="nil"/>
                                    <w:left w:val="nil"/>
                                    <w:bottom w:val="nil"/>
                                    <w:right w:val="nil"/>
                                  </w:tcBorders>
                                  <w:shd w:val="clear" w:color="auto" w:fill="auto"/>
                                  <w:noWrap/>
                                  <w:vAlign w:val="bottom"/>
                                  <w:hideMark/>
                                </w:tcPr>
                                <w:p w:rsidR="000211A3" w:rsidRPr="00D25E03" w:rsidRDefault="000211A3" w:rsidP="00D25E03">
                                  <w:pPr>
                                    <w:jc w:val="right"/>
                                    <w:rPr>
                                      <w:rFonts w:ascii="Times New Roman" w:hAnsi="Times New Roman" w:cs="Times New Roman"/>
                                      <w:b/>
                                      <w:sz w:val="14"/>
                                      <w:szCs w:val="14"/>
                                    </w:rPr>
                                  </w:pPr>
                                  <w:r w:rsidRPr="00D25E03">
                                    <w:rPr>
                                      <w:rFonts w:ascii="Times New Roman" w:hAnsi="Times New Roman" w:cs="Times New Roman"/>
                                      <w:b/>
                                      <w:sz w:val="14"/>
                                      <w:szCs w:val="14"/>
                                    </w:rPr>
                                    <w:t>2189,666665</w:t>
                                  </w:r>
                                </w:p>
                              </w:tc>
                              <w:tc>
                                <w:tcPr>
                                  <w:tcW w:w="1305" w:type="dxa"/>
                                  <w:tcBorders>
                                    <w:top w:val="nil"/>
                                    <w:left w:val="nil"/>
                                    <w:bottom w:val="nil"/>
                                    <w:right w:val="nil"/>
                                  </w:tcBorders>
                                  <w:shd w:val="clear" w:color="auto" w:fill="auto"/>
                                  <w:noWrap/>
                                  <w:vAlign w:val="bottom"/>
                                  <w:hideMark/>
                                </w:tcPr>
                                <w:p w:rsidR="000211A3" w:rsidRPr="00D25E03" w:rsidRDefault="000211A3" w:rsidP="00D25E03">
                                  <w:pPr>
                                    <w:jc w:val="right"/>
                                    <w:rPr>
                                      <w:rFonts w:ascii="Times New Roman" w:hAnsi="Times New Roman" w:cs="Times New Roman"/>
                                      <w:b/>
                                      <w:sz w:val="14"/>
                                      <w:szCs w:val="14"/>
                                    </w:rPr>
                                  </w:pPr>
                                  <w:r w:rsidRPr="00D25E03">
                                    <w:rPr>
                                      <w:rFonts w:ascii="Times New Roman" w:hAnsi="Times New Roman" w:cs="Times New Roman"/>
                                      <w:b/>
                                      <w:sz w:val="14"/>
                                      <w:szCs w:val="14"/>
                                    </w:rPr>
                                    <w:t>-27,37483646</w:t>
                                  </w:r>
                                </w:p>
                              </w:tc>
                              <w:tc>
                                <w:tcPr>
                                  <w:tcW w:w="1104" w:type="dxa"/>
                                  <w:tcBorders>
                                    <w:top w:val="nil"/>
                                    <w:left w:val="nil"/>
                                    <w:bottom w:val="nil"/>
                                    <w:right w:val="nil"/>
                                  </w:tcBorders>
                                  <w:shd w:val="clear" w:color="auto" w:fill="BDD6EE" w:themeFill="accent1" w:themeFillTint="66"/>
                                  <w:noWrap/>
                                  <w:vAlign w:val="bottom"/>
                                  <w:hideMark/>
                                </w:tcPr>
                                <w:p w:rsidR="000211A3" w:rsidRPr="00D25E03" w:rsidRDefault="000211A3" w:rsidP="00D25E03">
                                  <w:pPr>
                                    <w:jc w:val="right"/>
                                    <w:rPr>
                                      <w:rFonts w:ascii="Times New Roman" w:hAnsi="Times New Roman" w:cs="Times New Roman"/>
                                      <w:b/>
                                      <w:sz w:val="14"/>
                                      <w:szCs w:val="14"/>
                                    </w:rPr>
                                  </w:pPr>
                                  <w:r w:rsidRPr="00D25E03">
                                    <w:rPr>
                                      <w:rFonts w:ascii="Times New Roman" w:hAnsi="Times New Roman" w:cs="Times New Roman"/>
                                      <w:b/>
                                      <w:sz w:val="14"/>
                                      <w:szCs w:val="14"/>
                                    </w:rPr>
                                    <w:t>1,30446E-19</w:t>
                                  </w:r>
                                </w:p>
                              </w:tc>
                              <w:tc>
                                <w:tcPr>
                                  <w:tcW w:w="1287" w:type="dxa"/>
                                  <w:tcBorders>
                                    <w:top w:val="nil"/>
                                    <w:left w:val="nil"/>
                                    <w:bottom w:val="nil"/>
                                    <w:right w:val="nil"/>
                                  </w:tcBorders>
                                  <w:shd w:val="clear" w:color="auto" w:fill="auto"/>
                                  <w:noWrap/>
                                  <w:vAlign w:val="bottom"/>
                                  <w:hideMark/>
                                </w:tcPr>
                                <w:p w:rsidR="000211A3" w:rsidRPr="00D25E03" w:rsidRDefault="000211A3" w:rsidP="00D25E03">
                                  <w:pPr>
                                    <w:jc w:val="right"/>
                                    <w:rPr>
                                      <w:rFonts w:ascii="Times New Roman" w:hAnsi="Times New Roman" w:cs="Times New Roman"/>
                                      <w:b/>
                                      <w:sz w:val="14"/>
                                      <w:szCs w:val="14"/>
                                    </w:rPr>
                                  </w:pPr>
                                  <w:r w:rsidRPr="00D25E03">
                                    <w:rPr>
                                      <w:rFonts w:ascii="Times New Roman" w:hAnsi="Times New Roman" w:cs="Times New Roman"/>
                                      <w:b/>
                                      <w:sz w:val="14"/>
                                      <w:szCs w:val="14"/>
                                    </w:rPr>
                                    <w:t>-64461,01675</w:t>
                                  </w:r>
                                </w:p>
                              </w:tc>
                              <w:tc>
                                <w:tcPr>
                                  <w:tcW w:w="1134" w:type="dxa"/>
                                  <w:tcBorders>
                                    <w:top w:val="nil"/>
                                    <w:left w:val="nil"/>
                                    <w:bottom w:val="nil"/>
                                    <w:right w:val="nil"/>
                                  </w:tcBorders>
                                  <w:shd w:val="clear" w:color="auto" w:fill="auto"/>
                                  <w:noWrap/>
                                  <w:vAlign w:val="bottom"/>
                                  <w:hideMark/>
                                </w:tcPr>
                                <w:p w:rsidR="000211A3" w:rsidRPr="00D25E03" w:rsidRDefault="000211A3" w:rsidP="00D25E03">
                                  <w:pPr>
                                    <w:jc w:val="right"/>
                                    <w:rPr>
                                      <w:rFonts w:ascii="Times New Roman" w:hAnsi="Times New Roman" w:cs="Times New Roman"/>
                                      <w:b/>
                                      <w:sz w:val="14"/>
                                      <w:szCs w:val="14"/>
                                    </w:rPr>
                                  </w:pPr>
                                  <w:r w:rsidRPr="00D25E03">
                                    <w:rPr>
                                      <w:rFonts w:ascii="Times New Roman" w:hAnsi="Times New Roman" w:cs="Times New Roman"/>
                                      <w:b/>
                                      <w:sz w:val="14"/>
                                      <w:szCs w:val="14"/>
                                    </w:rPr>
                                    <w:t>-55422,51699</w:t>
                                  </w:r>
                                </w:p>
                              </w:tc>
                            </w:tr>
                            <w:tr w:rsidR="000211A3" w:rsidRPr="00365035" w:rsidTr="00500580">
                              <w:trPr>
                                <w:gridAfter w:val="2"/>
                                <w:wAfter w:w="1439" w:type="dxa"/>
                                <w:trHeight w:val="315"/>
                              </w:trPr>
                              <w:tc>
                                <w:tcPr>
                                  <w:tcW w:w="1560" w:type="dxa"/>
                                  <w:tcBorders>
                                    <w:top w:val="nil"/>
                                    <w:left w:val="nil"/>
                                    <w:bottom w:val="single" w:sz="8" w:space="0" w:color="auto"/>
                                    <w:right w:val="nil"/>
                                  </w:tcBorders>
                                  <w:shd w:val="clear" w:color="auto" w:fill="auto"/>
                                  <w:noWrap/>
                                  <w:vAlign w:val="bottom"/>
                                  <w:hideMark/>
                                </w:tcPr>
                                <w:p w:rsidR="000211A3" w:rsidRPr="00365035" w:rsidRDefault="000211A3" w:rsidP="00D25E03">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X 1</w:t>
                                  </w:r>
                                </w:p>
                              </w:tc>
                              <w:tc>
                                <w:tcPr>
                                  <w:tcW w:w="1417" w:type="dxa"/>
                                  <w:tcBorders>
                                    <w:top w:val="nil"/>
                                    <w:left w:val="nil"/>
                                    <w:bottom w:val="single" w:sz="8" w:space="0" w:color="auto"/>
                                    <w:right w:val="nil"/>
                                  </w:tcBorders>
                                  <w:shd w:val="clear" w:color="auto" w:fill="auto"/>
                                  <w:noWrap/>
                                  <w:vAlign w:val="bottom"/>
                                  <w:hideMark/>
                                </w:tcPr>
                                <w:p w:rsidR="000211A3" w:rsidRPr="00D25E03" w:rsidRDefault="000211A3" w:rsidP="00D25E03">
                                  <w:pPr>
                                    <w:jc w:val="right"/>
                                    <w:rPr>
                                      <w:rFonts w:ascii="Times New Roman" w:hAnsi="Times New Roman" w:cs="Times New Roman"/>
                                      <w:b/>
                                      <w:sz w:val="14"/>
                                      <w:szCs w:val="14"/>
                                    </w:rPr>
                                  </w:pPr>
                                  <w:r w:rsidRPr="00D25E03">
                                    <w:rPr>
                                      <w:rFonts w:ascii="Times New Roman" w:hAnsi="Times New Roman" w:cs="Times New Roman"/>
                                      <w:b/>
                                      <w:sz w:val="14"/>
                                      <w:szCs w:val="14"/>
                                    </w:rPr>
                                    <w:t>30,37320621</w:t>
                                  </w:r>
                                </w:p>
                              </w:tc>
                              <w:tc>
                                <w:tcPr>
                                  <w:tcW w:w="1418" w:type="dxa"/>
                                  <w:tcBorders>
                                    <w:top w:val="nil"/>
                                    <w:left w:val="nil"/>
                                    <w:bottom w:val="single" w:sz="8" w:space="0" w:color="auto"/>
                                    <w:right w:val="nil"/>
                                  </w:tcBorders>
                                  <w:shd w:val="clear" w:color="auto" w:fill="auto"/>
                                  <w:noWrap/>
                                  <w:vAlign w:val="bottom"/>
                                  <w:hideMark/>
                                </w:tcPr>
                                <w:p w:rsidR="000211A3" w:rsidRPr="00D25E03" w:rsidRDefault="000211A3" w:rsidP="00D25E03">
                                  <w:pPr>
                                    <w:jc w:val="right"/>
                                    <w:rPr>
                                      <w:rFonts w:ascii="Times New Roman" w:hAnsi="Times New Roman" w:cs="Times New Roman"/>
                                      <w:b/>
                                      <w:sz w:val="14"/>
                                      <w:szCs w:val="14"/>
                                    </w:rPr>
                                  </w:pPr>
                                  <w:r w:rsidRPr="00D25E03">
                                    <w:rPr>
                                      <w:rFonts w:ascii="Times New Roman" w:hAnsi="Times New Roman" w:cs="Times New Roman"/>
                                      <w:b/>
                                      <w:sz w:val="14"/>
                                      <w:szCs w:val="14"/>
                                    </w:rPr>
                                    <w:t>1,090735434</w:t>
                                  </w:r>
                                </w:p>
                              </w:tc>
                              <w:tc>
                                <w:tcPr>
                                  <w:tcW w:w="1305" w:type="dxa"/>
                                  <w:tcBorders>
                                    <w:top w:val="nil"/>
                                    <w:left w:val="nil"/>
                                    <w:bottom w:val="single" w:sz="8" w:space="0" w:color="auto"/>
                                    <w:right w:val="nil"/>
                                  </w:tcBorders>
                                  <w:shd w:val="clear" w:color="auto" w:fill="auto"/>
                                  <w:noWrap/>
                                  <w:vAlign w:val="bottom"/>
                                  <w:hideMark/>
                                </w:tcPr>
                                <w:p w:rsidR="000211A3" w:rsidRPr="00D25E03" w:rsidRDefault="000211A3" w:rsidP="00D25E03">
                                  <w:pPr>
                                    <w:jc w:val="right"/>
                                    <w:rPr>
                                      <w:rFonts w:ascii="Times New Roman" w:hAnsi="Times New Roman" w:cs="Times New Roman"/>
                                      <w:b/>
                                      <w:sz w:val="14"/>
                                      <w:szCs w:val="14"/>
                                    </w:rPr>
                                  </w:pPr>
                                  <w:r w:rsidRPr="00D25E03">
                                    <w:rPr>
                                      <w:rFonts w:ascii="Times New Roman" w:hAnsi="Times New Roman" w:cs="Times New Roman"/>
                                      <w:b/>
                                      <w:sz w:val="14"/>
                                      <w:szCs w:val="14"/>
                                    </w:rPr>
                                    <w:t>27,84653845</w:t>
                                  </w:r>
                                </w:p>
                              </w:tc>
                              <w:tc>
                                <w:tcPr>
                                  <w:tcW w:w="1104" w:type="dxa"/>
                                  <w:tcBorders>
                                    <w:top w:val="nil"/>
                                    <w:left w:val="nil"/>
                                    <w:bottom w:val="single" w:sz="8" w:space="0" w:color="auto"/>
                                    <w:right w:val="nil"/>
                                  </w:tcBorders>
                                  <w:shd w:val="clear" w:color="auto" w:fill="BDD6EE" w:themeFill="accent1" w:themeFillTint="66"/>
                                  <w:noWrap/>
                                  <w:vAlign w:val="bottom"/>
                                  <w:hideMark/>
                                </w:tcPr>
                                <w:p w:rsidR="000211A3" w:rsidRPr="00D25E03" w:rsidRDefault="000211A3" w:rsidP="00D25E03">
                                  <w:pPr>
                                    <w:jc w:val="right"/>
                                    <w:rPr>
                                      <w:rFonts w:ascii="Times New Roman" w:hAnsi="Times New Roman" w:cs="Times New Roman"/>
                                      <w:b/>
                                      <w:sz w:val="14"/>
                                      <w:szCs w:val="14"/>
                                    </w:rPr>
                                  </w:pPr>
                                  <w:r w:rsidRPr="00D25E03">
                                    <w:rPr>
                                      <w:rFonts w:ascii="Times New Roman" w:hAnsi="Times New Roman" w:cs="Times New Roman"/>
                                      <w:b/>
                                      <w:sz w:val="14"/>
                                      <w:szCs w:val="14"/>
                                    </w:rPr>
                                    <w:t>8,76167E-20</w:t>
                                  </w:r>
                                </w:p>
                              </w:tc>
                              <w:tc>
                                <w:tcPr>
                                  <w:tcW w:w="1287" w:type="dxa"/>
                                  <w:tcBorders>
                                    <w:top w:val="nil"/>
                                    <w:left w:val="nil"/>
                                    <w:bottom w:val="single" w:sz="8" w:space="0" w:color="auto"/>
                                    <w:right w:val="nil"/>
                                  </w:tcBorders>
                                  <w:shd w:val="clear" w:color="auto" w:fill="auto"/>
                                  <w:noWrap/>
                                  <w:vAlign w:val="bottom"/>
                                  <w:hideMark/>
                                </w:tcPr>
                                <w:p w:rsidR="000211A3" w:rsidRPr="00D25E03" w:rsidRDefault="000211A3" w:rsidP="00D25E03">
                                  <w:pPr>
                                    <w:jc w:val="right"/>
                                    <w:rPr>
                                      <w:rFonts w:ascii="Times New Roman" w:hAnsi="Times New Roman" w:cs="Times New Roman"/>
                                      <w:b/>
                                      <w:sz w:val="14"/>
                                      <w:szCs w:val="14"/>
                                    </w:rPr>
                                  </w:pPr>
                                  <w:r w:rsidRPr="00D25E03">
                                    <w:rPr>
                                      <w:rFonts w:ascii="Times New Roman" w:hAnsi="Times New Roman" w:cs="Times New Roman"/>
                                      <w:b/>
                                      <w:sz w:val="14"/>
                                      <w:szCs w:val="14"/>
                                    </w:rPr>
                                    <w:t>28,12203892</w:t>
                                  </w:r>
                                </w:p>
                              </w:tc>
                              <w:tc>
                                <w:tcPr>
                                  <w:tcW w:w="1134" w:type="dxa"/>
                                  <w:tcBorders>
                                    <w:top w:val="nil"/>
                                    <w:left w:val="nil"/>
                                    <w:bottom w:val="single" w:sz="8" w:space="0" w:color="auto"/>
                                    <w:right w:val="nil"/>
                                  </w:tcBorders>
                                  <w:shd w:val="clear" w:color="auto" w:fill="auto"/>
                                  <w:noWrap/>
                                  <w:vAlign w:val="bottom"/>
                                  <w:hideMark/>
                                </w:tcPr>
                                <w:p w:rsidR="000211A3" w:rsidRPr="00D25E03" w:rsidRDefault="000211A3" w:rsidP="00D25E03">
                                  <w:pPr>
                                    <w:jc w:val="right"/>
                                    <w:rPr>
                                      <w:rFonts w:ascii="Times New Roman" w:hAnsi="Times New Roman" w:cs="Times New Roman"/>
                                      <w:b/>
                                      <w:sz w:val="14"/>
                                      <w:szCs w:val="14"/>
                                    </w:rPr>
                                  </w:pPr>
                                  <w:r w:rsidRPr="00D25E03">
                                    <w:rPr>
                                      <w:rFonts w:ascii="Times New Roman" w:hAnsi="Times New Roman" w:cs="Times New Roman"/>
                                      <w:b/>
                                      <w:sz w:val="14"/>
                                      <w:szCs w:val="14"/>
                                    </w:rPr>
                                    <w:t>32,6243735</w:t>
                                  </w:r>
                                </w:p>
                              </w:tc>
                            </w:tr>
                          </w:tbl>
                          <w:p w:rsidR="000211A3" w:rsidRPr="00365035" w:rsidRDefault="000211A3" w:rsidP="00E665ED">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0A029E" id="_x0000_s1036" type="#_x0000_t202" style="position:absolute;left:0;text-align:left;margin-left:-24.2pt;margin-top:184.45pt;width:505.15pt;height:263.2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" stroked="f">
                <v:textbox>
                  <w:txbxContent>
                    <w:tbl>
                      <w:tblPr>
                        <w:tblW w:w="10664" w:type="dxa"/>
                        <w:tblLook w:val="04A0" w:firstRow="1" w:lastRow="0" w:firstColumn="1" w:lastColumn="0" w:noHBand="0" w:noVBand="1"/>
                      </w:tblPr>
                      <w:tblGrid>
                        <w:gridCol w:w="1560"/>
                        <w:gridCol w:w="1417"/>
                        <w:gridCol w:w="1418"/>
                        <w:gridCol w:w="1305"/>
                        <w:gridCol w:w="1104"/>
                        <w:gridCol w:w="1287"/>
                        <w:gridCol w:w="1134"/>
                        <w:gridCol w:w="698"/>
                        <w:gridCol w:w="741"/>
                      </w:tblGrid>
                      <w:tr w:rsidR="000211A3" w:rsidRPr="00365035" w:rsidTr="00500580">
                        <w:trPr>
                          <w:trHeight w:val="300"/>
                        </w:trPr>
                        <w:tc>
                          <w:tcPr>
                            <w:tcW w:w="2977" w:type="dxa"/>
                            <w:gridSpan w:val="2"/>
                            <w:tcBorders>
                              <w:top w:val="single" w:sz="8" w:space="0" w:color="auto"/>
                              <w:left w:val="nil"/>
                              <w:bottom w:val="single" w:sz="4" w:space="0" w:color="auto"/>
                              <w:right w:val="nil"/>
                            </w:tcBorders>
                            <w:shd w:val="clear" w:color="auto" w:fill="auto"/>
                            <w:noWrap/>
                            <w:vAlign w:val="bottom"/>
                            <w:hideMark/>
                          </w:tcPr>
                          <w:p w:rsidR="000211A3" w:rsidRPr="004A7008" w:rsidRDefault="000211A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Regeression</w:t>
                            </w:r>
                          </w:p>
                        </w:tc>
                        <w:tc>
                          <w:tcPr>
                            <w:tcW w:w="1418" w:type="dxa"/>
                            <w:tcBorders>
                              <w:top w:val="nil"/>
                              <w:left w:val="nil"/>
                              <w:bottom w:val="nil"/>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00"/>
                        </w:trPr>
                        <w:tc>
                          <w:tcPr>
                            <w:tcW w:w="1560"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xml:space="preserve"> R</w:t>
                            </w:r>
                          </w:p>
                        </w:tc>
                        <w:tc>
                          <w:tcPr>
                            <w:tcW w:w="1417" w:type="dxa"/>
                            <w:tcBorders>
                              <w:top w:val="nil"/>
                              <w:left w:val="nil"/>
                              <w:bottom w:val="nil"/>
                              <w:right w:val="nil"/>
                            </w:tcBorders>
                            <w:shd w:val="clear" w:color="auto" w:fill="BDD6EE" w:themeFill="accent1" w:themeFillTint="66"/>
                            <w:noWrap/>
                            <w:vAlign w:val="bottom"/>
                            <w:hideMark/>
                          </w:tcPr>
                          <w:p w:rsidR="000211A3" w:rsidRPr="00D25E03" w:rsidRDefault="000211A3" w:rsidP="00E665ED">
                            <w:pPr>
                              <w:widowControl/>
                              <w:jc w:val="right"/>
                              <w:rPr>
                                <w:rFonts w:ascii="Times New Roman" w:eastAsia="Times New Roman" w:hAnsi="Times New Roman" w:cs="Times New Roman"/>
                                <w:b/>
                                <w:sz w:val="14"/>
                                <w:szCs w:val="14"/>
                                <w:lang w:val="ru-RU" w:bidi="ar-SA"/>
                              </w:rPr>
                            </w:pPr>
                            <w:r w:rsidRPr="00D25E03">
                              <w:rPr>
                                <w:rFonts w:ascii="Times New Roman" w:hAnsi="Times New Roman" w:cs="Times New Roman"/>
                                <w:b/>
                                <w:sz w:val="14"/>
                                <w:szCs w:val="14"/>
                              </w:rPr>
                              <w:t>0,984874915</w:t>
                            </w:r>
                          </w:p>
                        </w:tc>
                        <w:tc>
                          <w:tcPr>
                            <w:tcW w:w="1418" w:type="dxa"/>
                            <w:tcBorders>
                              <w:top w:val="nil"/>
                              <w:left w:val="nil"/>
                              <w:bottom w:val="nil"/>
                              <w:right w:val="nil"/>
                            </w:tcBorders>
                            <w:shd w:val="clear" w:color="auto" w:fill="auto"/>
                            <w:noWrap/>
                            <w:vAlign w:val="bottom"/>
                            <w:hideMark/>
                          </w:tcPr>
                          <w:p w:rsidR="000211A3" w:rsidRPr="00365035" w:rsidRDefault="000211A3" w:rsidP="00E665E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E665ED">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0211A3" w:rsidRPr="00D25E03" w:rsidRDefault="000211A3" w:rsidP="00E665ED">
                            <w:pPr>
                              <w:jc w:val="right"/>
                              <w:rPr>
                                <w:rFonts w:ascii="Times New Roman" w:hAnsi="Times New Roman" w:cs="Times New Roman"/>
                                <w:b/>
                                <w:sz w:val="14"/>
                                <w:szCs w:val="14"/>
                              </w:rPr>
                            </w:pPr>
                            <w:r w:rsidRPr="00D25E03">
                              <w:rPr>
                                <w:rFonts w:ascii="Times New Roman" w:hAnsi="Times New Roman" w:cs="Times New Roman"/>
                                <w:b/>
                                <w:sz w:val="14"/>
                                <w:szCs w:val="14"/>
                              </w:rPr>
                              <w:t>0,969978599</w:t>
                            </w:r>
                          </w:p>
                        </w:tc>
                        <w:tc>
                          <w:tcPr>
                            <w:tcW w:w="1418" w:type="dxa"/>
                            <w:tcBorders>
                              <w:top w:val="nil"/>
                              <w:left w:val="nil"/>
                              <w:bottom w:val="nil"/>
                              <w:right w:val="nil"/>
                            </w:tcBorders>
                            <w:shd w:val="clear" w:color="auto" w:fill="auto"/>
                            <w:noWrap/>
                            <w:vAlign w:val="bottom"/>
                            <w:hideMark/>
                          </w:tcPr>
                          <w:p w:rsidR="000211A3" w:rsidRPr="00365035" w:rsidRDefault="000211A3" w:rsidP="00E665E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E665ED">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Normal 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0211A3" w:rsidRPr="00D25E03" w:rsidRDefault="000211A3" w:rsidP="00E665ED">
                            <w:pPr>
                              <w:jc w:val="right"/>
                              <w:rPr>
                                <w:rFonts w:ascii="Times New Roman" w:hAnsi="Times New Roman" w:cs="Times New Roman"/>
                                <w:b/>
                                <w:sz w:val="14"/>
                                <w:szCs w:val="14"/>
                              </w:rPr>
                            </w:pPr>
                            <w:r w:rsidRPr="00D25E03">
                              <w:rPr>
                                <w:rFonts w:ascii="Times New Roman" w:hAnsi="Times New Roman" w:cs="Times New Roman"/>
                                <w:b/>
                                <w:sz w:val="14"/>
                                <w:szCs w:val="14"/>
                              </w:rPr>
                              <w:t>0,968727707</w:t>
                            </w:r>
                          </w:p>
                        </w:tc>
                        <w:tc>
                          <w:tcPr>
                            <w:tcW w:w="1418" w:type="dxa"/>
                            <w:tcBorders>
                              <w:top w:val="nil"/>
                              <w:left w:val="nil"/>
                              <w:bottom w:val="nil"/>
                              <w:right w:val="nil"/>
                            </w:tcBorders>
                            <w:shd w:val="clear" w:color="auto" w:fill="auto"/>
                            <w:noWrap/>
                            <w:vAlign w:val="bottom"/>
                            <w:hideMark/>
                          </w:tcPr>
                          <w:p w:rsidR="000211A3" w:rsidRPr="00365035" w:rsidRDefault="000211A3" w:rsidP="00E665E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E665ED">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St.</w:t>
                            </w:r>
                            <w:r>
                              <w:rPr>
                                <w:rFonts w:ascii="Times New Roman" w:eastAsia="Times New Roman" w:hAnsi="Times New Roman" w:cs="Times New Roman"/>
                                <w:b/>
                                <w:sz w:val="14"/>
                                <w:szCs w:val="22"/>
                                <w:lang w:eastAsia="ru-RU" w:bidi="ar-SA"/>
                              </w:rPr>
                              <w:t>err.</w:t>
                            </w:r>
                          </w:p>
                        </w:tc>
                        <w:tc>
                          <w:tcPr>
                            <w:tcW w:w="1417" w:type="dxa"/>
                            <w:tcBorders>
                              <w:top w:val="nil"/>
                              <w:left w:val="nil"/>
                              <w:bottom w:val="nil"/>
                              <w:right w:val="nil"/>
                            </w:tcBorders>
                            <w:shd w:val="clear" w:color="auto" w:fill="BDD6EE" w:themeFill="accent1" w:themeFillTint="66"/>
                            <w:noWrap/>
                            <w:vAlign w:val="bottom"/>
                            <w:hideMark/>
                          </w:tcPr>
                          <w:p w:rsidR="000211A3" w:rsidRPr="00D25E03" w:rsidRDefault="000211A3" w:rsidP="00E665ED">
                            <w:pPr>
                              <w:jc w:val="right"/>
                              <w:rPr>
                                <w:rFonts w:ascii="Times New Roman" w:hAnsi="Times New Roman" w:cs="Times New Roman"/>
                                <w:b/>
                                <w:sz w:val="14"/>
                                <w:szCs w:val="14"/>
                              </w:rPr>
                            </w:pPr>
                            <w:r w:rsidRPr="00D25E03">
                              <w:rPr>
                                <w:rFonts w:ascii="Times New Roman" w:hAnsi="Times New Roman" w:cs="Times New Roman"/>
                                <w:b/>
                                <w:sz w:val="14"/>
                                <w:szCs w:val="14"/>
                              </w:rPr>
                              <w:t>41,71260947</w:t>
                            </w:r>
                          </w:p>
                        </w:tc>
                        <w:tc>
                          <w:tcPr>
                            <w:tcW w:w="1418" w:type="dxa"/>
                            <w:tcBorders>
                              <w:top w:val="nil"/>
                              <w:left w:val="nil"/>
                              <w:bottom w:val="nil"/>
                              <w:right w:val="nil"/>
                            </w:tcBorders>
                            <w:shd w:val="clear" w:color="auto" w:fill="auto"/>
                            <w:noWrap/>
                            <w:vAlign w:val="bottom"/>
                            <w:hideMark/>
                          </w:tcPr>
                          <w:p w:rsidR="000211A3" w:rsidRPr="00365035" w:rsidRDefault="000211A3" w:rsidP="00E665E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0211A3" w:rsidRPr="004A7008" w:rsidRDefault="000211A3" w:rsidP="00E665ED">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Obs.</w:t>
                            </w:r>
                          </w:p>
                        </w:tc>
                        <w:tc>
                          <w:tcPr>
                            <w:tcW w:w="1417" w:type="dxa"/>
                            <w:tcBorders>
                              <w:top w:val="nil"/>
                              <w:left w:val="nil"/>
                              <w:bottom w:val="single" w:sz="8" w:space="0" w:color="auto"/>
                              <w:right w:val="nil"/>
                            </w:tcBorders>
                            <w:shd w:val="clear" w:color="auto" w:fill="auto"/>
                            <w:noWrap/>
                            <w:vAlign w:val="bottom"/>
                            <w:hideMark/>
                          </w:tcPr>
                          <w:p w:rsidR="000211A3" w:rsidRPr="00D25E03" w:rsidRDefault="000211A3" w:rsidP="00E665ED">
                            <w:pPr>
                              <w:jc w:val="right"/>
                              <w:rPr>
                                <w:rFonts w:ascii="Times New Roman" w:hAnsi="Times New Roman" w:cs="Times New Roman"/>
                                <w:b/>
                                <w:sz w:val="14"/>
                                <w:szCs w:val="14"/>
                              </w:rPr>
                            </w:pPr>
                            <w:r w:rsidRPr="00D25E03">
                              <w:rPr>
                                <w:rFonts w:ascii="Times New Roman" w:hAnsi="Times New Roman" w:cs="Times New Roman"/>
                                <w:b/>
                                <w:sz w:val="14"/>
                                <w:szCs w:val="14"/>
                              </w:rPr>
                              <w:t>26</w:t>
                            </w:r>
                          </w:p>
                        </w:tc>
                        <w:tc>
                          <w:tcPr>
                            <w:tcW w:w="1418" w:type="dxa"/>
                            <w:tcBorders>
                              <w:top w:val="nil"/>
                              <w:left w:val="nil"/>
                              <w:bottom w:val="nil"/>
                              <w:right w:val="nil"/>
                            </w:tcBorders>
                            <w:shd w:val="clear" w:color="auto" w:fill="auto"/>
                            <w:noWrap/>
                            <w:vAlign w:val="bottom"/>
                            <w:hideMark/>
                          </w:tcPr>
                          <w:p w:rsidR="000211A3" w:rsidRPr="00365035" w:rsidRDefault="000211A3" w:rsidP="00E665E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E665ED">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15"/>
                        </w:trPr>
                        <w:tc>
                          <w:tcPr>
                            <w:tcW w:w="1560"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sz w:val="14"/>
                                <w:szCs w:val="22"/>
                                <w:lang w:val="ru-RU" w:eastAsia="ru-RU" w:bidi="ar-SA"/>
                              </w:rPr>
                            </w:pPr>
                            <w:r w:rsidRPr="004A7008">
                              <w:rPr>
                                <w:rFonts w:ascii="Times New Roman" w:eastAsia="Times New Roman" w:hAnsi="Times New Roman" w:cs="Times New Roman"/>
                                <w:b/>
                                <w:sz w:val="14"/>
                                <w:szCs w:val="22"/>
                                <w:lang w:val="ru-RU" w:eastAsia="ru-RU" w:bidi="ar-SA"/>
                              </w:rPr>
                              <w:t>Dispersion</w:t>
                            </w:r>
                          </w:p>
                        </w:tc>
                        <w:tc>
                          <w:tcPr>
                            <w:tcW w:w="141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sz w:val="14"/>
                                <w:szCs w:val="22"/>
                                <w:lang w:val="ru-RU" w:eastAsia="ru-RU" w:bidi="ar-SA"/>
                              </w:rPr>
                            </w:pPr>
                          </w:p>
                        </w:tc>
                        <w:tc>
                          <w:tcPr>
                            <w:tcW w:w="141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r>
                      <w:tr w:rsidR="000211A3" w:rsidRPr="00500580" w:rsidTr="00500580">
                        <w:trPr>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df</w:t>
                            </w:r>
                          </w:p>
                        </w:tc>
                        <w:tc>
                          <w:tcPr>
                            <w:tcW w:w="1418"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SS</w:t>
                            </w:r>
                          </w:p>
                        </w:tc>
                        <w:tc>
                          <w:tcPr>
                            <w:tcW w:w="1305"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MS</w:t>
                            </w:r>
                          </w:p>
                        </w:tc>
                        <w:tc>
                          <w:tcPr>
                            <w:tcW w:w="1104"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F</w:t>
                            </w:r>
                          </w:p>
                        </w:tc>
                        <w:tc>
                          <w:tcPr>
                            <w:tcW w:w="1287" w:type="dxa"/>
                            <w:tcBorders>
                              <w:top w:val="single" w:sz="8" w:space="0" w:color="auto"/>
                              <w:left w:val="nil"/>
                              <w:bottom w:val="single" w:sz="4" w:space="0" w:color="auto"/>
                              <w:right w:val="nil"/>
                            </w:tcBorders>
                            <w:shd w:val="clear" w:color="auto" w:fill="auto"/>
                            <w:noWrap/>
                            <w:vAlign w:val="bottom"/>
                            <w:hideMark/>
                          </w:tcPr>
                          <w:p w:rsidR="000211A3" w:rsidRPr="00500580" w:rsidRDefault="000211A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 xml:space="preserve">Sig. </w:t>
                            </w:r>
                            <w:r w:rsidRPr="00500580">
                              <w:rPr>
                                <w:rFonts w:ascii="Times New Roman" w:eastAsia="Times New Roman" w:hAnsi="Times New Roman" w:cs="Times New Roman"/>
                                <w:b/>
                                <w:i/>
                                <w:iCs/>
                                <w:sz w:val="14"/>
                                <w:szCs w:val="22"/>
                                <w:lang w:eastAsia="ru-RU" w:bidi="ar-SA"/>
                              </w:rPr>
                              <w:t xml:space="preserve"> F</w:t>
                            </w:r>
                          </w:p>
                        </w:tc>
                        <w:tc>
                          <w:tcPr>
                            <w:tcW w:w="1134" w:type="dxa"/>
                            <w:tcBorders>
                              <w:top w:val="nil"/>
                              <w:left w:val="nil"/>
                              <w:bottom w:val="nil"/>
                              <w:right w:val="nil"/>
                            </w:tcBorders>
                            <w:shd w:val="clear" w:color="auto" w:fill="auto"/>
                            <w:noWrap/>
                            <w:vAlign w:val="bottom"/>
                            <w:hideMark/>
                          </w:tcPr>
                          <w:p w:rsidR="000211A3" w:rsidRPr="00500580" w:rsidRDefault="000211A3" w:rsidP="00365035">
                            <w:pPr>
                              <w:widowControl/>
                              <w:jc w:val="center"/>
                              <w:rPr>
                                <w:rFonts w:ascii="Times New Roman" w:eastAsia="Times New Roman" w:hAnsi="Times New Roman" w:cs="Times New Roman"/>
                                <w:b/>
                                <w:i/>
                                <w:iCs/>
                                <w:sz w:val="14"/>
                                <w:szCs w:val="22"/>
                                <w:lang w:eastAsia="ru-RU" w:bidi="ar-SA"/>
                              </w:rPr>
                            </w:pPr>
                          </w:p>
                        </w:tc>
                        <w:tc>
                          <w:tcPr>
                            <w:tcW w:w="698" w:type="dxa"/>
                            <w:tcBorders>
                              <w:top w:val="nil"/>
                              <w:left w:val="nil"/>
                              <w:bottom w:val="nil"/>
                              <w:right w:val="nil"/>
                            </w:tcBorders>
                            <w:shd w:val="clear" w:color="auto" w:fill="auto"/>
                            <w:noWrap/>
                            <w:vAlign w:val="bottom"/>
                            <w:hideMark/>
                          </w:tcPr>
                          <w:p w:rsidR="000211A3" w:rsidRPr="00500580" w:rsidRDefault="000211A3" w:rsidP="00365035">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0211A3" w:rsidRPr="00500580" w:rsidRDefault="000211A3" w:rsidP="00365035">
                            <w:pPr>
                              <w:widowControl/>
                              <w:rPr>
                                <w:rFonts w:ascii="Times New Roman" w:eastAsia="Times New Roman" w:hAnsi="Times New Roman" w:cs="Times New Roman"/>
                                <w:b/>
                                <w:color w:val="auto"/>
                                <w:sz w:val="14"/>
                                <w:szCs w:val="20"/>
                                <w:lang w:eastAsia="ru-RU" w:bidi="ar-SA"/>
                              </w:rPr>
                            </w:pPr>
                          </w:p>
                        </w:tc>
                      </w:tr>
                      <w:tr w:rsidR="000211A3" w:rsidRPr="00500580"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D25E03">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Regression</w:t>
                            </w:r>
                          </w:p>
                        </w:tc>
                        <w:tc>
                          <w:tcPr>
                            <w:tcW w:w="1417" w:type="dxa"/>
                            <w:tcBorders>
                              <w:top w:val="nil"/>
                              <w:left w:val="nil"/>
                              <w:bottom w:val="nil"/>
                              <w:right w:val="nil"/>
                            </w:tcBorders>
                            <w:shd w:val="clear" w:color="auto" w:fill="auto"/>
                            <w:noWrap/>
                            <w:vAlign w:val="bottom"/>
                            <w:hideMark/>
                          </w:tcPr>
                          <w:p w:rsidR="000211A3" w:rsidRPr="00D25E03" w:rsidRDefault="000211A3" w:rsidP="00D25E03">
                            <w:pPr>
                              <w:widowControl/>
                              <w:jc w:val="right"/>
                              <w:rPr>
                                <w:rFonts w:ascii="Times New Roman" w:eastAsia="Times New Roman" w:hAnsi="Times New Roman" w:cs="Times New Roman"/>
                                <w:b/>
                                <w:sz w:val="14"/>
                                <w:szCs w:val="14"/>
                                <w:lang w:val="ru-RU" w:bidi="ar-SA"/>
                              </w:rPr>
                            </w:pPr>
                            <w:r w:rsidRPr="00D25E03">
                              <w:rPr>
                                <w:rFonts w:ascii="Times New Roman" w:hAnsi="Times New Roman" w:cs="Times New Roman"/>
                                <w:b/>
                                <w:sz w:val="14"/>
                                <w:szCs w:val="14"/>
                              </w:rPr>
                              <w:t>1</w:t>
                            </w:r>
                          </w:p>
                        </w:tc>
                        <w:tc>
                          <w:tcPr>
                            <w:tcW w:w="1418" w:type="dxa"/>
                            <w:tcBorders>
                              <w:top w:val="nil"/>
                              <w:left w:val="nil"/>
                              <w:bottom w:val="nil"/>
                              <w:right w:val="nil"/>
                            </w:tcBorders>
                            <w:shd w:val="clear" w:color="auto" w:fill="auto"/>
                            <w:noWrap/>
                            <w:vAlign w:val="bottom"/>
                            <w:hideMark/>
                          </w:tcPr>
                          <w:p w:rsidR="000211A3" w:rsidRPr="00D25E03" w:rsidRDefault="000211A3" w:rsidP="00D25E03">
                            <w:pPr>
                              <w:jc w:val="right"/>
                              <w:rPr>
                                <w:rFonts w:ascii="Times New Roman" w:hAnsi="Times New Roman" w:cs="Times New Roman"/>
                                <w:b/>
                                <w:sz w:val="14"/>
                                <w:szCs w:val="14"/>
                              </w:rPr>
                            </w:pPr>
                            <w:r w:rsidRPr="00D25E03">
                              <w:rPr>
                                <w:rFonts w:ascii="Times New Roman" w:hAnsi="Times New Roman" w:cs="Times New Roman"/>
                                <w:b/>
                                <w:sz w:val="14"/>
                                <w:szCs w:val="14"/>
                              </w:rPr>
                              <w:t>1349202,546</w:t>
                            </w:r>
                          </w:p>
                        </w:tc>
                        <w:tc>
                          <w:tcPr>
                            <w:tcW w:w="1305" w:type="dxa"/>
                            <w:tcBorders>
                              <w:top w:val="nil"/>
                              <w:left w:val="nil"/>
                              <w:bottom w:val="nil"/>
                              <w:right w:val="nil"/>
                            </w:tcBorders>
                            <w:shd w:val="clear" w:color="auto" w:fill="auto"/>
                            <w:noWrap/>
                            <w:vAlign w:val="bottom"/>
                            <w:hideMark/>
                          </w:tcPr>
                          <w:p w:rsidR="000211A3" w:rsidRPr="00D25E03" w:rsidRDefault="000211A3" w:rsidP="00D25E03">
                            <w:pPr>
                              <w:jc w:val="right"/>
                              <w:rPr>
                                <w:rFonts w:ascii="Times New Roman" w:hAnsi="Times New Roman" w:cs="Times New Roman"/>
                                <w:b/>
                                <w:sz w:val="14"/>
                                <w:szCs w:val="14"/>
                              </w:rPr>
                            </w:pPr>
                            <w:r w:rsidRPr="00D25E03">
                              <w:rPr>
                                <w:rFonts w:ascii="Times New Roman" w:hAnsi="Times New Roman" w:cs="Times New Roman"/>
                                <w:b/>
                                <w:sz w:val="14"/>
                                <w:szCs w:val="14"/>
                              </w:rPr>
                              <w:t>1349202,546</w:t>
                            </w:r>
                          </w:p>
                        </w:tc>
                        <w:tc>
                          <w:tcPr>
                            <w:tcW w:w="1104" w:type="dxa"/>
                            <w:tcBorders>
                              <w:top w:val="nil"/>
                              <w:left w:val="nil"/>
                              <w:bottom w:val="nil"/>
                              <w:right w:val="nil"/>
                            </w:tcBorders>
                            <w:shd w:val="clear" w:color="auto" w:fill="BDD6EE" w:themeFill="accent1" w:themeFillTint="66"/>
                            <w:noWrap/>
                            <w:vAlign w:val="bottom"/>
                            <w:hideMark/>
                          </w:tcPr>
                          <w:p w:rsidR="000211A3" w:rsidRPr="00D25E03" w:rsidRDefault="000211A3" w:rsidP="00D25E03">
                            <w:pPr>
                              <w:jc w:val="right"/>
                              <w:rPr>
                                <w:rFonts w:ascii="Times New Roman" w:hAnsi="Times New Roman" w:cs="Times New Roman"/>
                                <w:b/>
                                <w:sz w:val="14"/>
                                <w:szCs w:val="14"/>
                              </w:rPr>
                            </w:pPr>
                            <w:r w:rsidRPr="00D25E03">
                              <w:rPr>
                                <w:rFonts w:ascii="Times New Roman" w:hAnsi="Times New Roman" w:cs="Times New Roman"/>
                                <w:b/>
                                <w:sz w:val="14"/>
                                <w:szCs w:val="14"/>
                              </w:rPr>
                              <w:t>775,4297038</w:t>
                            </w:r>
                          </w:p>
                        </w:tc>
                        <w:tc>
                          <w:tcPr>
                            <w:tcW w:w="1287" w:type="dxa"/>
                            <w:tcBorders>
                              <w:top w:val="nil"/>
                              <w:left w:val="nil"/>
                              <w:bottom w:val="nil"/>
                              <w:right w:val="nil"/>
                            </w:tcBorders>
                            <w:shd w:val="clear" w:color="auto" w:fill="BDD6EE" w:themeFill="accent1" w:themeFillTint="66"/>
                            <w:noWrap/>
                            <w:vAlign w:val="bottom"/>
                            <w:hideMark/>
                          </w:tcPr>
                          <w:p w:rsidR="000211A3" w:rsidRPr="00D25E03" w:rsidRDefault="000211A3" w:rsidP="00D25E03">
                            <w:pPr>
                              <w:jc w:val="right"/>
                              <w:rPr>
                                <w:rFonts w:ascii="Times New Roman" w:hAnsi="Times New Roman" w:cs="Times New Roman"/>
                                <w:b/>
                                <w:sz w:val="14"/>
                                <w:szCs w:val="14"/>
                              </w:rPr>
                            </w:pPr>
                            <w:r w:rsidRPr="00D25E03">
                              <w:rPr>
                                <w:rFonts w:ascii="Times New Roman" w:hAnsi="Times New Roman" w:cs="Times New Roman"/>
                                <w:b/>
                                <w:sz w:val="14"/>
                                <w:szCs w:val="14"/>
                              </w:rPr>
                              <w:t>8,76167E-20</w:t>
                            </w:r>
                          </w:p>
                        </w:tc>
                        <w:tc>
                          <w:tcPr>
                            <w:tcW w:w="1134" w:type="dxa"/>
                            <w:tcBorders>
                              <w:top w:val="nil"/>
                              <w:left w:val="nil"/>
                              <w:bottom w:val="nil"/>
                              <w:right w:val="nil"/>
                            </w:tcBorders>
                            <w:shd w:val="clear" w:color="auto" w:fill="auto"/>
                            <w:noWrap/>
                            <w:vAlign w:val="bottom"/>
                            <w:hideMark/>
                          </w:tcPr>
                          <w:p w:rsidR="000211A3" w:rsidRPr="00500580" w:rsidRDefault="000211A3" w:rsidP="00D25E03">
                            <w:pPr>
                              <w:widowControl/>
                              <w:jc w:val="right"/>
                              <w:rPr>
                                <w:rFonts w:ascii="Times New Roman" w:eastAsia="Times New Roman" w:hAnsi="Times New Roman" w:cs="Times New Roman"/>
                                <w:b/>
                                <w:sz w:val="14"/>
                                <w:szCs w:val="22"/>
                                <w:lang w:eastAsia="ru-RU" w:bidi="ar-SA"/>
                              </w:rPr>
                            </w:pPr>
                          </w:p>
                        </w:tc>
                        <w:tc>
                          <w:tcPr>
                            <w:tcW w:w="698" w:type="dxa"/>
                            <w:tcBorders>
                              <w:top w:val="nil"/>
                              <w:left w:val="nil"/>
                              <w:bottom w:val="nil"/>
                              <w:right w:val="nil"/>
                            </w:tcBorders>
                            <w:shd w:val="clear" w:color="auto" w:fill="auto"/>
                            <w:noWrap/>
                            <w:vAlign w:val="bottom"/>
                            <w:hideMark/>
                          </w:tcPr>
                          <w:p w:rsidR="000211A3" w:rsidRPr="00500580" w:rsidRDefault="000211A3" w:rsidP="00D25E03">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0211A3" w:rsidRPr="00500580" w:rsidRDefault="000211A3" w:rsidP="00D25E03">
                            <w:pPr>
                              <w:widowControl/>
                              <w:rPr>
                                <w:rFonts w:ascii="Times New Roman" w:eastAsia="Times New Roman" w:hAnsi="Times New Roman" w:cs="Times New Roman"/>
                                <w:b/>
                                <w:color w:val="auto"/>
                                <w:sz w:val="14"/>
                                <w:szCs w:val="20"/>
                                <w:lang w:eastAsia="ru-RU" w:bidi="ar-SA"/>
                              </w:rPr>
                            </w:pPr>
                          </w:p>
                        </w:tc>
                      </w:tr>
                      <w:tr w:rsidR="000211A3" w:rsidRPr="00500580"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D25E03">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Residiual</w:t>
                            </w:r>
                          </w:p>
                        </w:tc>
                        <w:tc>
                          <w:tcPr>
                            <w:tcW w:w="1417" w:type="dxa"/>
                            <w:tcBorders>
                              <w:top w:val="nil"/>
                              <w:left w:val="nil"/>
                              <w:bottom w:val="nil"/>
                              <w:right w:val="nil"/>
                            </w:tcBorders>
                            <w:shd w:val="clear" w:color="auto" w:fill="auto"/>
                            <w:noWrap/>
                            <w:vAlign w:val="bottom"/>
                            <w:hideMark/>
                          </w:tcPr>
                          <w:p w:rsidR="000211A3" w:rsidRPr="00D25E03" w:rsidRDefault="000211A3" w:rsidP="00D25E03">
                            <w:pPr>
                              <w:jc w:val="right"/>
                              <w:rPr>
                                <w:rFonts w:ascii="Times New Roman" w:hAnsi="Times New Roman" w:cs="Times New Roman"/>
                                <w:b/>
                                <w:sz w:val="14"/>
                                <w:szCs w:val="14"/>
                              </w:rPr>
                            </w:pPr>
                            <w:r w:rsidRPr="00D25E03">
                              <w:rPr>
                                <w:rFonts w:ascii="Times New Roman" w:hAnsi="Times New Roman" w:cs="Times New Roman"/>
                                <w:b/>
                                <w:sz w:val="14"/>
                                <w:szCs w:val="14"/>
                              </w:rPr>
                              <w:t>24</w:t>
                            </w:r>
                          </w:p>
                        </w:tc>
                        <w:tc>
                          <w:tcPr>
                            <w:tcW w:w="1418" w:type="dxa"/>
                            <w:tcBorders>
                              <w:top w:val="nil"/>
                              <w:left w:val="nil"/>
                              <w:bottom w:val="nil"/>
                              <w:right w:val="nil"/>
                            </w:tcBorders>
                            <w:shd w:val="clear" w:color="auto" w:fill="auto"/>
                            <w:noWrap/>
                            <w:vAlign w:val="bottom"/>
                            <w:hideMark/>
                          </w:tcPr>
                          <w:p w:rsidR="000211A3" w:rsidRPr="00D25E03" w:rsidRDefault="000211A3" w:rsidP="00D25E03">
                            <w:pPr>
                              <w:jc w:val="right"/>
                              <w:rPr>
                                <w:rFonts w:ascii="Times New Roman" w:hAnsi="Times New Roman" w:cs="Times New Roman"/>
                                <w:b/>
                                <w:sz w:val="14"/>
                                <w:szCs w:val="14"/>
                              </w:rPr>
                            </w:pPr>
                            <w:r w:rsidRPr="00D25E03">
                              <w:rPr>
                                <w:rFonts w:ascii="Times New Roman" w:hAnsi="Times New Roman" w:cs="Times New Roman"/>
                                <w:b/>
                                <w:sz w:val="14"/>
                                <w:szCs w:val="14"/>
                              </w:rPr>
                              <w:t>41758,60294</w:t>
                            </w:r>
                          </w:p>
                        </w:tc>
                        <w:tc>
                          <w:tcPr>
                            <w:tcW w:w="1305" w:type="dxa"/>
                            <w:tcBorders>
                              <w:top w:val="nil"/>
                              <w:left w:val="nil"/>
                              <w:bottom w:val="nil"/>
                              <w:right w:val="nil"/>
                            </w:tcBorders>
                            <w:shd w:val="clear" w:color="auto" w:fill="auto"/>
                            <w:noWrap/>
                            <w:vAlign w:val="bottom"/>
                            <w:hideMark/>
                          </w:tcPr>
                          <w:p w:rsidR="000211A3" w:rsidRPr="00D25E03" w:rsidRDefault="000211A3" w:rsidP="00D25E03">
                            <w:pPr>
                              <w:jc w:val="right"/>
                              <w:rPr>
                                <w:rFonts w:ascii="Times New Roman" w:hAnsi="Times New Roman" w:cs="Times New Roman"/>
                                <w:b/>
                                <w:sz w:val="14"/>
                                <w:szCs w:val="14"/>
                              </w:rPr>
                            </w:pPr>
                            <w:r w:rsidRPr="00D25E03">
                              <w:rPr>
                                <w:rFonts w:ascii="Times New Roman" w:hAnsi="Times New Roman" w:cs="Times New Roman"/>
                                <w:b/>
                                <w:sz w:val="14"/>
                                <w:szCs w:val="14"/>
                              </w:rPr>
                              <w:t>1739,941789</w:t>
                            </w:r>
                          </w:p>
                        </w:tc>
                        <w:tc>
                          <w:tcPr>
                            <w:tcW w:w="1104" w:type="dxa"/>
                            <w:tcBorders>
                              <w:top w:val="nil"/>
                              <w:left w:val="nil"/>
                              <w:bottom w:val="nil"/>
                              <w:right w:val="nil"/>
                            </w:tcBorders>
                            <w:shd w:val="clear" w:color="auto" w:fill="auto"/>
                            <w:noWrap/>
                            <w:vAlign w:val="bottom"/>
                            <w:hideMark/>
                          </w:tcPr>
                          <w:p w:rsidR="000211A3" w:rsidRPr="00D25E03" w:rsidRDefault="000211A3" w:rsidP="00D25E03">
                            <w:pPr>
                              <w:jc w:val="right"/>
                              <w:rPr>
                                <w:rFonts w:ascii="Times New Roman" w:hAnsi="Times New Roman" w:cs="Times New Roman"/>
                                <w:b/>
                                <w:sz w:val="14"/>
                                <w:szCs w:val="14"/>
                              </w:rPr>
                            </w:pPr>
                          </w:p>
                        </w:tc>
                        <w:tc>
                          <w:tcPr>
                            <w:tcW w:w="1287" w:type="dxa"/>
                            <w:tcBorders>
                              <w:top w:val="nil"/>
                              <w:left w:val="nil"/>
                              <w:bottom w:val="nil"/>
                              <w:right w:val="nil"/>
                            </w:tcBorders>
                            <w:shd w:val="clear" w:color="auto" w:fill="auto"/>
                            <w:noWrap/>
                            <w:vAlign w:val="bottom"/>
                            <w:hideMark/>
                          </w:tcPr>
                          <w:p w:rsidR="000211A3" w:rsidRPr="00D25E03" w:rsidRDefault="000211A3" w:rsidP="00D25E03">
                            <w:pPr>
                              <w:rPr>
                                <w:rFonts w:ascii="Times New Roman" w:hAnsi="Times New Roman" w:cs="Times New Roman"/>
                                <w:b/>
                                <w:sz w:val="14"/>
                                <w:szCs w:val="14"/>
                              </w:rPr>
                            </w:pPr>
                          </w:p>
                        </w:tc>
                        <w:tc>
                          <w:tcPr>
                            <w:tcW w:w="1134" w:type="dxa"/>
                            <w:tcBorders>
                              <w:top w:val="nil"/>
                              <w:left w:val="nil"/>
                              <w:bottom w:val="nil"/>
                              <w:right w:val="nil"/>
                            </w:tcBorders>
                            <w:shd w:val="clear" w:color="auto" w:fill="auto"/>
                            <w:noWrap/>
                            <w:vAlign w:val="bottom"/>
                            <w:hideMark/>
                          </w:tcPr>
                          <w:p w:rsidR="000211A3" w:rsidRPr="00500580" w:rsidRDefault="000211A3" w:rsidP="00D25E03">
                            <w:pPr>
                              <w:widowControl/>
                              <w:rPr>
                                <w:rFonts w:ascii="Times New Roman" w:eastAsia="Times New Roman" w:hAnsi="Times New Roman" w:cs="Times New Roman"/>
                                <w:b/>
                                <w:color w:val="auto"/>
                                <w:sz w:val="14"/>
                                <w:szCs w:val="20"/>
                                <w:lang w:eastAsia="ru-RU" w:bidi="ar-SA"/>
                              </w:rPr>
                            </w:pPr>
                          </w:p>
                        </w:tc>
                        <w:tc>
                          <w:tcPr>
                            <w:tcW w:w="698" w:type="dxa"/>
                            <w:tcBorders>
                              <w:top w:val="nil"/>
                              <w:left w:val="nil"/>
                              <w:bottom w:val="nil"/>
                              <w:right w:val="nil"/>
                            </w:tcBorders>
                            <w:shd w:val="clear" w:color="auto" w:fill="auto"/>
                            <w:noWrap/>
                            <w:vAlign w:val="bottom"/>
                            <w:hideMark/>
                          </w:tcPr>
                          <w:p w:rsidR="000211A3" w:rsidRPr="00500580" w:rsidRDefault="000211A3" w:rsidP="00D25E03">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0211A3" w:rsidRPr="00500580" w:rsidRDefault="000211A3" w:rsidP="00D25E03">
                            <w:pPr>
                              <w:widowControl/>
                              <w:rPr>
                                <w:rFonts w:ascii="Times New Roman" w:eastAsia="Times New Roman" w:hAnsi="Times New Roman" w:cs="Times New Roman"/>
                                <w:b/>
                                <w:color w:val="auto"/>
                                <w:sz w:val="14"/>
                                <w:szCs w:val="20"/>
                                <w:lang w:eastAsia="ru-RU" w:bidi="ar-SA"/>
                              </w:rPr>
                            </w:pPr>
                          </w:p>
                        </w:tc>
                      </w:tr>
                      <w:tr w:rsidR="000211A3"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0211A3" w:rsidRPr="004A7008" w:rsidRDefault="000211A3" w:rsidP="00D25E03">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Summary</w:t>
                            </w:r>
                          </w:p>
                        </w:tc>
                        <w:tc>
                          <w:tcPr>
                            <w:tcW w:w="1417" w:type="dxa"/>
                            <w:tcBorders>
                              <w:top w:val="nil"/>
                              <w:left w:val="nil"/>
                              <w:bottom w:val="single" w:sz="8" w:space="0" w:color="auto"/>
                              <w:right w:val="nil"/>
                            </w:tcBorders>
                            <w:shd w:val="clear" w:color="auto" w:fill="auto"/>
                            <w:noWrap/>
                            <w:vAlign w:val="bottom"/>
                            <w:hideMark/>
                          </w:tcPr>
                          <w:p w:rsidR="000211A3" w:rsidRPr="00D25E03" w:rsidRDefault="000211A3" w:rsidP="00D25E03">
                            <w:pPr>
                              <w:jc w:val="right"/>
                              <w:rPr>
                                <w:rFonts w:ascii="Times New Roman" w:hAnsi="Times New Roman" w:cs="Times New Roman"/>
                                <w:b/>
                                <w:sz w:val="14"/>
                                <w:szCs w:val="14"/>
                              </w:rPr>
                            </w:pPr>
                            <w:r w:rsidRPr="00D25E03">
                              <w:rPr>
                                <w:rFonts w:ascii="Times New Roman" w:hAnsi="Times New Roman" w:cs="Times New Roman"/>
                                <w:b/>
                                <w:sz w:val="14"/>
                                <w:szCs w:val="14"/>
                              </w:rPr>
                              <w:t>25</w:t>
                            </w:r>
                          </w:p>
                        </w:tc>
                        <w:tc>
                          <w:tcPr>
                            <w:tcW w:w="1418" w:type="dxa"/>
                            <w:tcBorders>
                              <w:top w:val="nil"/>
                              <w:left w:val="nil"/>
                              <w:bottom w:val="single" w:sz="8" w:space="0" w:color="auto"/>
                              <w:right w:val="nil"/>
                            </w:tcBorders>
                            <w:shd w:val="clear" w:color="auto" w:fill="auto"/>
                            <w:noWrap/>
                            <w:vAlign w:val="bottom"/>
                            <w:hideMark/>
                          </w:tcPr>
                          <w:p w:rsidR="000211A3" w:rsidRPr="00D25E03" w:rsidRDefault="000211A3" w:rsidP="00D25E03">
                            <w:pPr>
                              <w:jc w:val="right"/>
                              <w:rPr>
                                <w:rFonts w:ascii="Times New Roman" w:hAnsi="Times New Roman" w:cs="Times New Roman"/>
                                <w:b/>
                                <w:sz w:val="14"/>
                                <w:szCs w:val="14"/>
                              </w:rPr>
                            </w:pPr>
                            <w:r w:rsidRPr="00D25E03">
                              <w:rPr>
                                <w:rFonts w:ascii="Times New Roman" w:hAnsi="Times New Roman" w:cs="Times New Roman"/>
                                <w:b/>
                                <w:sz w:val="14"/>
                                <w:szCs w:val="14"/>
                              </w:rPr>
                              <w:t>1390961,149</w:t>
                            </w:r>
                          </w:p>
                        </w:tc>
                        <w:tc>
                          <w:tcPr>
                            <w:tcW w:w="1305" w:type="dxa"/>
                            <w:tcBorders>
                              <w:top w:val="nil"/>
                              <w:left w:val="nil"/>
                              <w:bottom w:val="single" w:sz="8" w:space="0" w:color="auto"/>
                              <w:right w:val="nil"/>
                            </w:tcBorders>
                            <w:shd w:val="clear" w:color="auto" w:fill="auto"/>
                            <w:noWrap/>
                            <w:vAlign w:val="bottom"/>
                            <w:hideMark/>
                          </w:tcPr>
                          <w:p w:rsidR="000211A3" w:rsidRPr="00D25E03" w:rsidRDefault="000211A3" w:rsidP="00D25E03">
                            <w:pPr>
                              <w:rPr>
                                <w:rFonts w:ascii="Times New Roman" w:hAnsi="Times New Roman" w:cs="Times New Roman"/>
                                <w:b/>
                                <w:sz w:val="14"/>
                                <w:szCs w:val="14"/>
                              </w:rPr>
                            </w:pPr>
                            <w:r w:rsidRPr="00D25E03">
                              <w:rPr>
                                <w:rFonts w:ascii="Times New Roman" w:hAnsi="Times New Roman" w:cs="Times New Roman"/>
                                <w:b/>
                                <w:sz w:val="14"/>
                                <w:szCs w:val="14"/>
                              </w:rPr>
                              <w:t> </w:t>
                            </w:r>
                          </w:p>
                        </w:tc>
                        <w:tc>
                          <w:tcPr>
                            <w:tcW w:w="1104" w:type="dxa"/>
                            <w:tcBorders>
                              <w:top w:val="nil"/>
                              <w:left w:val="nil"/>
                              <w:bottom w:val="single" w:sz="8" w:space="0" w:color="auto"/>
                              <w:right w:val="nil"/>
                            </w:tcBorders>
                            <w:shd w:val="clear" w:color="auto" w:fill="auto"/>
                            <w:noWrap/>
                            <w:vAlign w:val="bottom"/>
                            <w:hideMark/>
                          </w:tcPr>
                          <w:p w:rsidR="000211A3" w:rsidRPr="00D25E03" w:rsidRDefault="000211A3" w:rsidP="00D25E03">
                            <w:pPr>
                              <w:rPr>
                                <w:rFonts w:ascii="Times New Roman" w:hAnsi="Times New Roman" w:cs="Times New Roman"/>
                                <w:b/>
                                <w:sz w:val="14"/>
                                <w:szCs w:val="14"/>
                              </w:rPr>
                            </w:pPr>
                            <w:r w:rsidRPr="00D25E03">
                              <w:rPr>
                                <w:rFonts w:ascii="Times New Roman" w:hAnsi="Times New Roman" w:cs="Times New Roman"/>
                                <w:b/>
                                <w:sz w:val="14"/>
                                <w:szCs w:val="14"/>
                              </w:rPr>
                              <w:t> </w:t>
                            </w:r>
                          </w:p>
                        </w:tc>
                        <w:tc>
                          <w:tcPr>
                            <w:tcW w:w="1287" w:type="dxa"/>
                            <w:tcBorders>
                              <w:top w:val="nil"/>
                              <w:left w:val="nil"/>
                              <w:bottom w:val="single" w:sz="8" w:space="0" w:color="auto"/>
                              <w:right w:val="nil"/>
                            </w:tcBorders>
                            <w:shd w:val="clear" w:color="auto" w:fill="auto"/>
                            <w:noWrap/>
                            <w:vAlign w:val="bottom"/>
                            <w:hideMark/>
                          </w:tcPr>
                          <w:p w:rsidR="000211A3" w:rsidRPr="00D25E03" w:rsidRDefault="000211A3" w:rsidP="00D25E03">
                            <w:pPr>
                              <w:rPr>
                                <w:rFonts w:ascii="Times New Roman" w:hAnsi="Times New Roman" w:cs="Times New Roman"/>
                                <w:b/>
                                <w:sz w:val="14"/>
                                <w:szCs w:val="14"/>
                              </w:rPr>
                            </w:pPr>
                            <w:r w:rsidRPr="00D25E03">
                              <w:rPr>
                                <w:rFonts w:ascii="Times New Roman" w:hAnsi="Times New Roman" w:cs="Times New Roman"/>
                                <w:b/>
                                <w:sz w:val="14"/>
                                <w:szCs w:val="14"/>
                              </w:rPr>
                              <w:t> </w:t>
                            </w:r>
                          </w:p>
                        </w:tc>
                        <w:tc>
                          <w:tcPr>
                            <w:tcW w:w="1134" w:type="dxa"/>
                            <w:tcBorders>
                              <w:top w:val="nil"/>
                              <w:left w:val="nil"/>
                              <w:bottom w:val="nil"/>
                              <w:right w:val="nil"/>
                            </w:tcBorders>
                            <w:shd w:val="clear" w:color="auto" w:fill="auto"/>
                            <w:noWrap/>
                            <w:vAlign w:val="bottom"/>
                            <w:hideMark/>
                          </w:tcPr>
                          <w:p w:rsidR="000211A3" w:rsidRPr="00365035" w:rsidRDefault="000211A3" w:rsidP="00D25E03">
                            <w:pPr>
                              <w:widowControl/>
                              <w:rPr>
                                <w:rFonts w:ascii="Times New Roman" w:eastAsia="Times New Roman" w:hAnsi="Times New Roman" w:cs="Times New Roman"/>
                                <w:b/>
                                <w:sz w:val="14"/>
                                <w:szCs w:val="22"/>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D25E03">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D25E03">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15"/>
                        </w:trPr>
                        <w:tc>
                          <w:tcPr>
                            <w:tcW w:w="1560"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41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41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gridAfter w:val="2"/>
                          <w:wAfter w:w="1439" w:type="dxa"/>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0211A3" w:rsidRPr="00500580" w:rsidRDefault="000211A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Coef.</w:t>
                            </w:r>
                          </w:p>
                        </w:tc>
                        <w:tc>
                          <w:tcPr>
                            <w:tcW w:w="1418" w:type="dxa"/>
                            <w:tcBorders>
                              <w:top w:val="single" w:sz="8" w:space="0" w:color="auto"/>
                              <w:left w:val="nil"/>
                              <w:bottom w:val="single" w:sz="4" w:space="0" w:color="auto"/>
                              <w:right w:val="nil"/>
                            </w:tcBorders>
                            <w:shd w:val="clear" w:color="auto" w:fill="auto"/>
                            <w:noWrap/>
                            <w:vAlign w:val="bottom"/>
                            <w:hideMark/>
                          </w:tcPr>
                          <w:p w:rsidR="000211A3" w:rsidRPr="00500580" w:rsidRDefault="000211A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St.err.</w:t>
                            </w:r>
                          </w:p>
                        </w:tc>
                        <w:tc>
                          <w:tcPr>
                            <w:tcW w:w="1305"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t-value</w:t>
                            </w:r>
                          </w:p>
                        </w:tc>
                        <w:tc>
                          <w:tcPr>
                            <w:tcW w:w="1104"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P-Value</w:t>
                            </w:r>
                          </w:p>
                        </w:tc>
                        <w:tc>
                          <w:tcPr>
                            <w:tcW w:w="1287"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 xml:space="preserve">Lowest </w:t>
                            </w:r>
                            <w:r w:rsidRPr="00365035">
                              <w:rPr>
                                <w:rFonts w:ascii="Times New Roman" w:eastAsia="Times New Roman" w:hAnsi="Times New Roman" w:cs="Times New Roman"/>
                                <w:b/>
                                <w:i/>
                                <w:iCs/>
                                <w:sz w:val="14"/>
                                <w:szCs w:val="22"/>
                                <w:lang w:val="ru-RU" w:eastAsia="ru-RU" w:bidi="ar-SA"/>
                              </w:rPr>
                              <w:t xml:space="preserve"> 95%</w:t>
                            </w:r>
                          </w:p>
                        </w:tc>
                        <w:tc>
                          <w:tcPr>
                            <w:tcW w:w="1134"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eastAsia="ru-RU" w:bidi="ar-SA"/>
                              </w:rPr>
                              <w:t>Upper</w:t>
                            </w:r>
                            <w:r w:rsidRPr="00365035">
                              <w:rPr>
                                <w:rFonts w:ascii="Times New Roman" w:eastAsia="Times New Roman" w:hAnsi="Times New Roman" w:cs="Times New Roman"/>
                                <w:b/>
                                <w:i/>
                                <w:iCs/>
                                <w:sz w:val="14"/>
                                <w:szCs w:val="22"/>
                                <w:lang w:val="ru-RU" w:eastAsia="ru-RU" w:bidi="ar-SA"/>
                              </w:rPr>
                              <w:t xml:space="preserve"> 95%</w:t>
                            </w:r>
                          </w:p>
                        </w:tc>
                      </w:tr>
                      <w:tr w:rsidR="000211A3" w:rsidRPr="00365035" w:rsidTr="00500580">
                        <w:trPr>
                          <w:gridAfter w:val="2"/>
                          <w:wAfter w:w="1439" w:type="dxa"/>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D25E03">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Y</w:t>
                            </w:r>
                            <w:r>
                              <w:rPr>
                                <w:rFonts w:ascii="Times New Roman" w:eastAsia="Times New Roman" w:hAnsi="Times New Roman" w:cs="Times New Roman"/>
                                <w:b/>
                                <w:sz w:val="14"/>
                                <w:szCs w:val="22"/>
                                <w:lang w:eastAsia="ru-RU" w:bidi="ar-SA"/>
                              </w:rPr>
                              <w:t xml:space="preserve"> </w:t>
                            </w:r>
                          </w:p>
                        </w:tc>
                        <w:tc>
                          <w:tcPr>
                            <w:tcW w:w="1417" w:type="dxa"/>
                            <w:tcBorders>
                              <w:top w:val="nil"/>
                              <w:left w:val="nil"/>
                              <w:bottom w:val="nil"/>
                              <w:right w:val="nil"/>
                            </w:tcBorders>
                            <w:shd w:val="clear" w:color="auto" w:fill="auto"/>
                            <w:noWrap/>
                            <w:vAlign w:val="bottom"/>
                            <w:hideMark/>
                          </w:tcPr>
                          <w:p w:rsidR="000211A3" w:rsidRPr="00D25E03" w:rsidRDefault="000211A3" w:rsidP="00D25E03">
                            <w:pPr>
                              <w:widowControl/>
                              <w:jc w:val="right"/>
                              <w:rPr>
                                <w:rFonts w:ascii="Times New Roman" w:eastAsia="Times New Roman" w:hAnsi="Times New Roman" w:cs="Times New Roman"/>
                                <w:b/>
                                <w:sz w:val="14"/>
                                <w:szCs w:val="14"/>
                                <w:lang w:val="ru-RU" w:bidi="ar-SA"/>
                              </w:rPr>
                            </w:pPr>
                            <w:r w:rsidRPr="00D25E03">
                              <w:rPr>
                                <w:rFonts w:ascii="Times New Roman" w:hAnsi="Times New Roman" w:cs="Times New Roman"/>
                                <w:b/>
                                <w:sz w:val="14"/>
                                <w:szCs w:val="14"/>
                              </w:rPr>
                              <w:t>-59941,76687</w:t>
                            </w:r>
                          </w:p>
                        </w:tc>
                        <w:tc>
                          <w:tcPr>
                            <w:tcW w:w="1418" w:type="dxa"/>
                            <w:tcBorders>
                              <w:top w:val="nil"/>
                              <w:left w:val="nil"/>
                              <w:bottom w:val="nil"/>
                              <w:right w:val="nil"/>
                            </w:tcBorders>
                            <w:shd w:val="clear" w:color="auto" w:fill="auto"/>
                            <w:noWrap/>
                            <w:vAlign w:val="bottom"/>
                            <w:hideMark/>
                          </w:tcPr>
                          <w:p w:rsidR="000211A3" w:rsidRPr="00D25E03" w:rsidRDefault="000211A3" w:rsidP="00D25E03">
                            <w:pPr>
                              <w:jc w:val="right"/>
                              <w:rPr>
                                <w:rFonts w:ascii="Times New Roman" w:hAnsi="Times New Roman" w:cs="Times New Roman"/>
                                <w:b/>
                                <w:sz w:val="14"/>
                                <w:szCs w:val="14"/>
                              </w:rPr>
                            </w:pPr>
                            <w:r w:rsidRPr="00D25E03">
                              <w:rPr>
                                <w:rFonts w:ascii="Times New Roman" w:hAnsi="Times New Roman" w:cs="Times New Roman"/>
                                <w:b/>
                                <w:sz w:val="14"/>
                                <w:szCs w:val="14"/>
                              </w:rPr>
                              <w:t>2189,666665</w:t>
                            </w:r>
                          </w:p>
                        </w:tc>
                        <w:tc>
                          <w:tcPr>
                            <w:tcW w:w="1305" w:type="dxa"/>
                            <w:tcBorders>
                              <w:top w:val="nil"/>
                              <w:left w:val="nil"/>
                              <w:bottom w:val="nil"/>
                              <w:right w:val="nil"/>
                            </w:tcBorders>
                            <w:shd w:val="clear" w:color="auto" w:fill="auto"/>
                            <w:noWrap/>
                            <w:vAlign w:val="bottom"/>
                            <w:hideMark/>
                          </w:tcPr>
                          <w:p w:rsidR="000211A3" w:rsidRPr="00D25E03" w:rsidRDefault="000211A3" w:rsidP="00D25E03">
                            <w:pPr>
                              <w:jc w:val="right"/>
                              <w:rPr>
                                <w:rFonts w:ascii="Times New Roman" w:hAnsi="Times New Roman" w:cs="Times New Roman"/>
                                <w:b/>
                                <w:sz w:val="14"/>
                                <w:szCs w:val="14"/>
                              </w:rPr>
                            </w:pPr>
                            <w:r w:rsidRPr="00D25E03">
                              <w:rPr>
                                <w:rFonts w:ascii="Times New Roman" w:hAnsi="Times New Roman" w:cs="Times New Roman"/>
                                <w:b/>
                                <w:sz w:val="14"/>
                                <w:szCs w:val="14"/>
                              </w:rPr>
                              <w:t>-27,37483646</w:t>
                            </w:r>
                          </w:p>
                        </w:tc>
                        <w:tc>
                          <w:tcPr>
                            <w:tcW w:w="1104" w:type="dxa"/>
                            <w:tcBorders>
                              <w:top w:val="nil"/>
                              <w:left w:val="nil"/>
                              <w:bottom w:val="nil"/>
                              <w:right w:val="nil"/>
                            </w:tcBorders>
                            <w:shd w:val="clear" w:color="auto" w:fill="BDD6EE" w:themeFill="accent1" w:themeFillTint="66"/>
                            <w:noWrap/>
                            <w:vAlign w:val="bottom"/>
                            <w:hideMark/>
                          </w:tcPr>
                          <w:p w:rsidR="000211A3" w:rsidRPr="00D25E03" w:rsidRDefault="000211A3" w:rsidP="00D25E03">
                            <w:pPr>
                              <w:jc w:val="right"/>
                              <w:rPr>
                                <w:rFonts w:ascii="Times New Roman" w:hAnsi="Times New Roman" w:cs="Times New Roman"/>
                                <w:b/>
                                <w:sz w:val="14"/>
                                <w:szCs w:val="14"/>
                              </w:rPr>
                            </w:pPr>
                            <w:r w:rsidRPr="00D25E03">
                              <w:rPr>
                                <w:rFonts w:ascii="Times New Roman" w:hAnsi="Times New Roman" w:cs="Times New Roman"/>
                                <w:b/>
                                <w:sz w:val="14"/>
                                <w:szCs w:val="14"/>
                              </w:rPr>
                              <w:t>1,30446E-19</w:t>
                            </w:r>
                          </w:p>
                        </w:tc>
                        <w:tc>
                          <w:tcPr>
                            <w:tcW w:w="1287" w:type="dxa"/>
                            <w:tcBorders>
                              <w:top w:val="nil"/>
                              <w:left w:val="nil"/>
                              <w:bottom w:val="nil"/>
                              <w:right w:val="nil"/>
                            </w:tcBorders>
                            <w:shd w:val="clear" w:color="auto" w:fill="auto"/>
                            <w:noWrap/>
                            <w:vAlign w:val="bottom"/>
                            <w:hideMark/>
                          </w:tcPr>
                          <w:p w:rsidR="000211A3" w:rsidRPr="00D25E03" w:rsidRDefault="000211A3" w:rsidP="00D25E03">
                            <w:pPr>
                              <w:jc w:val="right"/>
                              <w:rPr>
                                <w:rFonts w:ascii="Times New Roman" w:hAnsi="Times New Roman" w:cs="Times New Roman"/>
                                <w:b/>
                                <w:sz w:val="14"/>
                                <w:szCs w:val="14"/>
                              </w:rPr>
                            </w:pPr>
                            <w:r w:rsidRPr="00D25E03">
                              <w:rPr>
                                <w:rFonts w:ascii="Times New Roman" w:hAnsi="Times New Roman" w:cs="Times New Roman"/>
                                <w:b/>
                                <w:sz w:val="14"/>
                                <w:szCs w:val="14"/>
                              </w:rPr>
                              <w:t>-64461,01675</w:t>
                            </w:r>
                          </w:p>
                        </w:tc>
                        <w:tc>
                          <w:tcPr>
                            <w:tcW w:w="1134" w:type="dxa"/>
                            <w:tcBorders>
                              <w:top w:val="nil"/>
                              <w:left w:val="nil"/>
                              <w:bottom w:val="nil"/>
                              <w:right w:val="nil"/>
                            </w:tcBorders>
                            <w:shd w:val="clear" w:color="auto" w:fill="auto"/>
                            <w:noWrap/>
                            <w:vAlign w:val="bottom"/>
                            <w:hideMark/>
                          </w:tcPr>
                          <w:p w:rsidR="000211A3" w:rsidRPr="00D25E03" w:rsidRDefault="000211A3" w:rsidP="00D25E03">
                            <w:pPr>
                              <w:jc w:val="right"/>
                              <w:rPr>
                                <w:rFonts w:ascii="Times New Roman" w:hAnsi="Times New Roman" w:cs="Times New Roman"/>
                                <w:b/>
                                <w:sz w:val="14"/>
                                <w:szCs w:val="14"/>
                              </w:rPr>
                            </w:pPr>
                            <w:r w:rsidRPr="00D25E03">
                              <w:rPr>
                                <w:rFonts w:ascii="Times New Roman" w:hAnsi="Times New Roman" w:cs="Times New Roman"/>
                                <w:b/>
                                <w:sz w:val="14"/>
                                <w:szCs w:val="14"/>
                              </w:rPr>
                              <w:t>-55422,51699</w:t>
                            </w:r>
                          </w:p>
                        </w:tc>
                      </w:tr>
                      <w:tr w:rsidR="000211A3" w:rsidRPr="00365035" w:rsidTr="00500580">
                        <w:trPr>
                          <w:gridAfter w:val="2"/>
                          <w:wAfter w:w="1439" w:type="dxa"/>
                          <w:trHeight w:val="315"/>
                        </w:trPr>
                        <w:tc>
                          <w:tcPr>
                            <w:tcW w:w="1560" w:type="dxa"/>
                            <w:tcBorders>
                              <w:top w:val="nil"/>
                              <w:left w:val="nil"/>
                              <w:bottom w:val="single" w:sz="8" w:space="0" w:color="auto"/>
                              <w:right w:val="nil"/>
                            </w:tcBorders>
                            <w:shd w:val="clear" w:color="auto" w:fill="auto"/>
                            <w:noWrap/>
                            <w:vAlign w:val="bottom"/>
                            <w:hideMark/>
                          </w:tcPr>
                          <w:p w:rsidR="000211A3" w:rsidRPr="00365035" w:rsidRDefault="000211A3" w:rsidP="00D25E03">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X 1</w:t>
                            </w:r>
                          </w:p>
                        </w:tc>
                        <w:tc>
                          <w:tcPr>
                            <w:tcW w:w="1417" w:type="dxa"/>
                            <w:tcBorders>
                              <w:top w:val="nil"/>
                              <w:left w:val="nil"/>
                              <w:bottom w:val="single" w:sz="8" w:space="0" w:color="auto"/>
                              <w:right w:val="nil"/>
                            </w:tcBorders>
                            <w:shd w:val="clear" w:color="auto" w:fill="auto"/>
                            <w:noWrap/>
                            <w:vAlign w:val="bottom"/>
                            <w:hideMark/>
                          </w:tcPr>
                          <w:p w:rsidR="000211A3" w:rsidRPr="00D25E03" w:rsidRDefault="000211A3" w:rsidP="00D25E03">
                            <w:pPr>
                              <w:jc w:val="right"/>
                              <w:rPr>
                                <w:rFonts w:ascii="Times New Roman" w:hAnsi="Times New Roman" w:cs="Times New Roman"/>
                                <w:b/>
                                <w:sz w:val="14"/>
                                <w:szCs w:val="14"/>
                              </w:rPr>
                            </w:pPr>
                            <w:r w:rsidRPr="00D25E03">
                              <w:rPr>
                                <w:rFonts w:ascii="Times New Roman" w:hAnsi="Times New Roman" w:cs="Times New Roman"/>
                                <w:b/>
                                <w:sz w:val="14"/>
                                <w:szCs w:val="14"/>
                              </w:rPr>
                              <w:t>30,37320621</w:t>
                            </w:r>
                          </w:p>
                        </w:tc>
                        <w:tc>
                          <w:tcPr>
                            <w:tcW w:w="1418" w:type="dxa"/>
                            <w:tcBorders>
                              <w:top w:val="nil"/>
                              <w:left w:val="nil"/>
                              <w:bottom w:val="single" w:sz="8" w:space="0" w:color="auto"/>
                              <w:right w:val="nil"/>
                            </w:tcBorders>
                            <w:shd w:val="clear" w:color="auto" w:fill="auto"/>
                            <w:noWrap/>
                            <w:vAlign w:val="bottom"/>
                            <w:hideMark/>
                          </w:tcPr>
                          <w:p w:rsidR="000211A3" w:rsidRPr="00D25E03" w:rsidRDefault="000211A3" w:rsidP="00D25E03">
                            <w:pPr>
                              <w:jc w:val="right"/>
                              <w:rPr>
                                <w:rFonts w:ascii="Times New Roman" w:hAnsi="Times New Roman" w:cs="Times New Roman"/>
                                <w:b/>
                                <w:sz w:val="14"/>
                                <w:szCs w:val="14"/>
                              </w:rPr>
                            </w:pPr>
                            <w:r w:rsidRPr="00D25E03">
                              <w:rPr>
                                <w:rFonts w:ascii="Times New Roman" w:hAnsi="Times New Roman" w:cs="Times New Roman"/>
                                <w:b/>
                                <w:sz w:val="14"/>
                                <w:szCs w:val="14"/>
                              </w:rPr>
                              <w:t>1,090735434</w:t>
                            </w:r>
                          </w:p>
                        </w:tc>
                        <w:tc>
                          <w:tcPr>
                            <w:tcW w:w="1305" w:type="dxa"/>
                            <w:tcBorders>
                              <w:top w:val="nil"/>
                              <w:left w:val="nil"/>
                              <w:bottom w:val="single" w:sz="8" w:space="0" w:color="auto"/>
                              <w:right w:val="nil"/>
                            </w:tcBorders>
                            <w:shd w:val="clear" w:color="auto" w:fill="auto"/>
                            <w:noWrap/>
                            <w:vAlign w:val="bottom"/>
                            <w:hideMark/>
                          </w:tcPr>
                          <w:p w:rsidR="000211A3" w:rsidRPr="00D25E03" w:rsidRDefault="000211A3" w:rsidP="00D25E03">
                            <w:pPr>
                              <w:jc w:val="right"/>
                              <w:rPr>
                                <w:rFonts w:ascii="Times New Roman" w:hAnsi="Times New Roman" w:cs="Times New Roman"/>
                                <w:b/>
                                <w:sz w:val="14"/>
                                <w:szCs w:val="14"/>
                              </w:rPr>
                            </w:pPr>
                            <w:r w:rsidRPr="00D25E03">
                              <w:rPr>
                                <w:rFonts w:ascii="Times New Roman" w:hAnsi="Times New Roman" w:cs="Times New Roman"/>
                                <w:b/>
                                <w:sz w:val="14"/>
                                <w:szCs w:val="14"/>
                              </w:rPr>
                              <w:t>27,84653845</w:t>
                            </w:r>
                          </w:p>
                        </w:tc>
                        <w:tc>
                          <w:tcPr>
                            <w:tcW w:w="1104" w:type="dxa"/>
                            <w:tcBorders>
                              <w:top w:val="nil"/>
                              <w:left w:val="nil"/>
                              <w:bottom w:val="single" w:sz="8" w:space="0" w:color="auto"/>
                              <w:right w:val="nil"/>
                            </w:tcBorders>
                            <w:shd w:val="clear" w:color="auto" w:fill="BDD6EE" w:themeFill="accent1" w:themeFillTint="66"/>
                            <w:noWrap/>
                            <w:vAlign w:val="bottom"/>
                            <w:hideMark/>
                          </w:tcPr>
                          <w:p w:rsidR="000211A3" w:rsidRPr="00D25E03" w:rsidRDefault="000211A3" w:rsidP="00D25E03">
                            <w:pPr>
                              <w:jc w:val="right"/>
                              <w:rPr>
                                <w:rFonts w:ascii="Times New Roman" w:hAnsi="Times New Roman" w:cs="Times New Roman"/>
                                <w:b/>
                                <w:sz w:val="14"/>
                                <w:szCs w:val="14"/>
                              </w:rPr>
                            </w:pPr>
                            <w:r w:rsidRPr="00D25E03">
                              <w:rPr>
                                <w:rFonts w:ascii="Times New Roman" w:hAnsi="Times New Roman" w:cs="Times New Roman"/>
                                <w:b/>
                                <w:sz w:val="14"/>
                                <w:szCs w:val="14"/>
                              </w:rPr>
                              <w:t>8,76167E-20</w:t>
                            </w:r>
                          </w:p>
                        </w:tc>
                        <w:tc>
                          <w:tcPr>
                            <w:tcW w:w="1287" w:type="dxa"/>
                            <w:tcBorders>
                              <w:top w:val="nil"/>
                              <w:left w:val="nil"/>
                              <w:bottom w:val="single" w:sz="8" w:space="0" w:color="auto"/>
                              <w:right w:val="nil"/>
                            </w:tcBorders>
                            <w:shd w:val="clear" w:color="auto" w:fill="auto"/>
                            <w:noWrap/>
                            <w:vAlign w:val="bottom"/>
                            <w:hideMark/>
                          </w:tcPr>
                          <w:p w:rsidR="000211A3" w:rsidRPr="00D25E03" w:rsidRDefault="000211A3" w:rsidP="00D25E03">
                            <w:pPr>
                              <w:jc w:val="right"/>
                              <w:rPr>
                                <w:rFonts w:ascii="Times New Roman" w:hAnsi="Times New Roman" w:cs="Times New Roman"/>
                                <w:b/>
                                <w:sz w:val="14"/>
                                <w:szCs w:val="14"/>
                              </w:rPr>
                            </w:pPr>
                            <w:r w:rsidRPr="00D25E03">
                              <w:rPr>
                                <w:rFonts w:ascii="Times New Roman" w:hAnsi="Times New Roman" w:cs="Times New Roman"/>
                                <w:b/>
                                <w:sz w:val="14"/>
                                <w:szCs w:val="14"/>
                              </w:rPr>
                              <w:t>28,12203892</w:t>
                            </w:r>
                          </w:p>
                        </w:tc>
                        <w:tc>
                          <w:tcPr>
                            <w:tcW w:w="1134" w:type="dxa"/>
                            <w:tcBorders>
                              <w:top w:val="nil"/>
                              <w:left w:val="nil"/>
                              <w:bottom w:val="single" w:sz="8" w:space="0" w:color="auto"/>
                              <w:right w:val="nil"/>
                            </w:tcBorders>
                            <w:shd w:val="clear" w:color="auto" w:fill="auto"/>
                            <w:noWrap/>
                            <w:vAlign w:val="bottom"/>
                            <w:hideMark/>
                          </w:tcPr>
                          <w:p w:rsidR="000211A3" w:rsidRPr="00D25E03" w:rsidRDefault="000211A3" w:rsidP="00D25E03">
                            <w:pPr>
                              <w:jc w:val="right"/>
                              <w:rPr>
                                <w:rFonts w:ascii="Times New Roman" w:hAnsi="Times New Roman" w:cs="Times New Roman"/>
                                <w:b/>
                                <w:sz w:val="14"/>
                                <w:szCs w:val="14"/>
                              </w:rPr>
                            </w:pPr>
                            <w:r w:rsidRPr="00D25E03">
                              <w:rPr>
                                <w:rFonts w:ascii="Times New Roman" w:hAnsi="Times New Roman" w:cs="Times New Roman"/>
                                <w:b/>
                                <w:sz w:val="14"/>
                                <w:szCs w:val="14"/>
                              </w:rPr>
                              <w:t>32,6243735</w:t>
                            </w:r>
                          </w:p>
                        </w:tc>
                      </w:tr>
                    </w:tbl>
                    <w:p w:rsidR="000211A3" w:rsidRPr="00365035" w:rsidRDefault="000211A3" w:rsidP="00E665ED">
                      <w:pPr>
                        <w:rPr>
                          <w:lang w:val="ru-RU"/>
                        </w:rPr>
                      </w:pPr>
                    </w:p>
                  </w:txbxContent>
                </v:textbox>
                <w10:wrap type="square"/>
              </v:shape>
            </w:pict>
          </mc:Fallback>
        </mc:AlternateContent>
      </w:r>
      <w:r w:rsidRPr="00F57DFD">
        <w:rPr>
          <w:noProof/>
          <w:lang w:val="ru-RU" w:eastAsia="ru-RU" w:bidi="ar-SA"/>
        </w:rPr>
        <w:t xml:space="preserve"> </w:t>
      </w:r>
      <w:r w:rsidR="00D25E03">
        <w:rPr>
          <w:noProof/>
          <w:lang w:val="ru-RU" w:eastAsia="ru-RU" w:bidi="ar-SA"/>
        </w:rPr>
        <w:drawing>
          <wp:inline distT="0" distB="0" distL="0" distR="0" wp14:anchorId="55E0B47F" wp14:editId="4E730585">
            <wp:extent cx="6093562" cy="2238451"/>
            <wp:effectExtent l="0" t="0" r="2540" b="9525"/>
            <wp:docPr id="15"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bl>
      <w:tblPr>
        <w:tblW w:w="0" w:type="auto"/>
        <w:tblInd w:w="-431"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12"/>
        <w:gridCol w:w="951"/>
        <w:gridCol w:w="951"/>
        <w:gridCol w:w="512"/>
        <w:gridCol w:w="951"/>
        <w:gridCol w:w="951"/>
        <w:gridCol w:w="512"/>
        <w:gridCol w:w="951"/>
        <w:gridCol w:w="512"/>
        <w:gridCol w:w="951"/>
        <w:gridCol w:w="512"/>
        <w:gridCol w:w="951"/>
      </w:tblGrid>
      <w:tr w:rsidR="00D25E03" w:rsidRPr="00DB2682" w:rsidTr="001F117B">
        <w:trPr>
          <w:trHeight w:val="300"/>
        </w:trPr>
        <w:tc>
          <w:tcPr>
            <w:tcW w:w="0" w:type="auto"/>
            <w:tcBorders>
              <w:top w:val="single" w:sz="4" w:space="0" w:color="auto"/>
              <w:bottom w:val="single" w:sz="4" w:space="0" w:color="auto"/>
            </w:tcBorders>
            <w:shd w:val="clear" w:color="auto" w:fill="BDD6EE" w:themeFill="accent1" w:themeFillTint="66"/>
            <w:noWrap/>
            <w:vAlign w:val="bottom"/>
            <w:hideMark/>
          </w:tcPr>
          <w:p w:rsidR="00E665ED" w:rsidRPr="00DB2682" w:rsidRDefault="00E665ED" w:rsidP="001F117B">
            <w:pPr>
              <w:widowControl/>
              <w:jc w:val="center"/>
              <w:rPr>
                <w:rFonts w:ascii="Times New Roman" w:eastAsia="Times New Roman" w:hAnsi="Times New Roman" w:cs="Times New Roman"/>
                <w:b/>
                <w:color w:val="auto"/>
                <w:sz w:val="14"/>
                <w:szCs w:val="14"/>
                <w:lang w:eastAsia="ru-RU" w:bidi="ar-SA"/>
              </w:rPr>
            </w:pPr>
            <w:r w:rsidRPr="00DB2682">
              <w:rPr>
                <w:rFonts w:ascii="Times New Roman" w:eastAsia="Times New Roman" w:hAnsi="Times New Roman" w:cs="Times New Roman"/>
                <w:b/>
                <w:color w:val="auto"/>
                <w:sz w:val="14"/>
                <w:szCs w:val="14"/>
                <w:lang w:eastAsia="ru-RU" w:bidi="ar-SA"/>
              </w:rPr>
              <w:t>Year</w:t>
            </w:r>
          </w:p>
        </w:tc>
        <w:tc>
          <w:tcPr>
            <w:tcW w:w="0" w:type="auto"/>
            <w:tcBorders>
              <w:top w:val="single" w:sz="4" w:space="0" w:color="auto"/>
              <w:bottom w:val="single" w:sz="4" w:space="0" w:color="auto"/>
            </w:tcBorders>
            <w:shd w:val="clear" w:color="auto" w:fill="BDD6EE" w:themeFill="accent1" w:themeFillTint="66"/>
            <w:noWrap/>
            <w:vAlign w:val="bottom"/>
            <w:hideMark/>
          </w:tcPr>
          <w:p w:rsidR="00E665ED" w:rsidRPr="00DB2682" w:rsidRDefault="00E665ED" w:rsidP="001F117B">
            <w:pPr>
              <w:widowControl/>
              <w:jc w:val="center"/>
              <w:rPr>
                <w:rFonts w:ascii="Times New Roman" w:eastAsia="Times New Roman" w:hAnsi="Times New Roman" w:cs="Times New Roman"/>
                <w:b/>
                <w:sz w:val="14"/>
                <w:szCs w:val="14"/>
                <w:lang w:eastAsia="ru-RU" w:bidi="ar-SA"/>
              </w:rPr>
            </w:pPr>
            <w:r w:rsidRPr="00DB2682">
              <w:rPr>
                <w:rFonts w:ascii="Times New Roman" w:eastAsia="Times New Roman" w:hAnsi="Times New Roman" w:cs="Times New Roman"/>
                <w:b/>
                <w:sz w:val="14"/>
                <w:szCs w:val="14"/>
                <w:lang w:eastAsia="ru-RU" w:bidi="ar-SA"/>
              </w:rPr>
              <w:t>Generation</w:t>
            </w:r>
          </w:p>
        </w:tc>
        <w:tc>
          <w:tcPr>
            <w:tcW w:w="0" w:type="auto"/>
            <w:tcBorders>
              <w:top w:val="single" w:sz="4" w:space="0" w:color="auto"/>
              <w:bottom w:val="single" w:sz="4" w:space="0" w:color="auto"/>
            </w:tcBorders>
            <w:shd w:val="clear" w:color="auto" w:fill="BDD6EE" w:themeFill="accent1" w:themeFillTint="66"/>
            <w:noWrap/>
            <w:vAlign w:val="bottom"/>
            <w:hideMark/>
          </w:tcPr>
          <w:p w:rsidR="00E665ED" w:rsidRPr="00DB2682" w:rsidRDefault="00E665ED" w:rsidP="001F117B">
            <w:pPr>
              <w:widowControl/>
              <w:jc w:val="center"/>
              <w:rPr>
                <w:rFonts w:ascii="Times New Roman" w:eastAsia="Times New Roman" w:hAnsi="Times New Roman" w:cs="Times New Roman"/>
                <w:b/>
                <w:sz w:val="14"/>
                <w:szCs w:val="14"/>
                <w:lang w:val="ru-RU" w:eastAsia="ru-RU" w:bidi="ar-SA"/>
              </w:rPr>
            </w:pPr>
            <w:r w:rsidRPr="00DB2682">
              <w:rPr>
                <w:rFonts w:ascii="Times New Roman" w:eastAsia="Times New Roman" w:hAnsi="Times New Roman" w:cs="Times New Roman"/>
                <w:b/>
                <w:sz w:val="14"/>
                <w:szCs w:val="14"/>
                <w:lang w:eastAsia="ru-RU" w:bidi="ar-SA"/>
              </w:rPr>
              <w:t>R</w:t>
            </w:r>
            <w:r w:rsidRPr="00DB2682">
              <w:rPr>
                <w:rFonts w:ascii="Times New Roman" w:eastAsia="Times New Roman" w:hAnsi="Times New Roman" w:cs="Times New Roman"/>
                <w:b/>
                <w:sz w:val="14"/>
                <w:szCs w:val="14"/>
                <w:lang w:val="ru-RU" w:eastAsia="ru-RU" w:bidi="ar-SA"/>
              </w:rPr>
              <w:t>egression</w:t>
            </w:r>
          </w:p>
        </w:tc>
        <w:tc>
          <w:tcPr>
            <w:tcW w:w="0" w:type="auto"/>
            <w:tcBorders>
              <w:top w:val="single" w:sz="4" w:space="0" w:color="auto"/>
              <w:bottom w:val="single" w:sz="4" w:space="0" w:color="auto"/>
            </w:tcBorders>
            <w:shd w:val="clear" w:color="auto" w:fill="BDD6EE" w:themeFill="accent1" w:themeFillTint="66"/>
            <w:vAlign w:val="bottom"/>
          </w:tcPr>
          <w:p w:rsidR="00E665ED" w:rsidRPr="00DB2682" w:rsidRDefault="00E665ED" w:rsidP="001F117B">
            <w:pPr>
              <w:widowControl/>
              <w:jc w:val="center"/>
              <w:rPr>
                <w:rFonts w:ascii="Times New Roman" w:eastAsia="Times New Roman" w:hAnsi="Times New Roman" w:cs="Times New Roman"/>
                <w:b/>
                <w:color w:val="auto"/>
                <w:sz w:val="14"/>
                <w:szCs w:val="14"/>
                <w:lang w:eastAsia="ru-RU" w:bidi="ar-SA"/>
              </w:rPr>
            </w:pPr>
            <w:r w:rsidRPr="00DB2682">
              <w:rPr>
                <w:rFonts w:ascii="Times New Roman" w:eastAsia="Times New Roman" w:hAnsi="Times New Roman" w:cs="Times New Roman"/>
                <w:b/>
                <w:color w:val="auto"/>
                <w:sz w:val="14"/>
                <w:szCs w:val="14"/>
                <w:lang w:eastAsia="ru-RU" w:bidi="ar-SA"/>
              </w:rPr>
              <w:t>Year</w:t>
            </w:r>
          </w:p>
        </w:tc>
        <w:tc>
          <w:tcPr>
            <w:tcW w:w="0" w:type="auto"/>
            <w:tcBorders>
              <w:top w:val="single" w:sz="4" w:space="0" w:color="auto"/>
              <w:bottom w:val="single" w:sz="4" w:space="0" w:color="auto"/>
            </w:tcBorders>
            <w:shd w:val="clear" w:color="auto" w:fill="BDD6EE" w:themeFill="accent1" w:themeFillTint="66"/>
            <w:vAlign w:val="bottom"/>
          </w:tcPr>
          <w:p w:rsidR="00E665ED" w:rsidRPr="00DB2682" w:rsidRDefault="00E665ED" w:rsidP="001F117B">
            <w:pPr>
              <w:widowControl/>
              <w:jc w:val="center"/>
              <w:rPr>
                <w:rFonts w:ascii="Times New Roman" w:eastAsia="Times New Roman" w:hAnsi="Times New Roman" w:cs="Times New Roman"/>
                <w:b/>
                <w:sz w:val="14"/>
                <w:szCs w:val="14"/>
                <w:lang w:eastAsia="ru-RU" w:bidi="ar-SA"/>
              </w:rPr>
            </w:pPr>
            <w:r w:rsidRPr="00DB2682">
              <w:rPr>
                <w:rFonts w:ascii="Times New Roman" w:eastAsia="Times New Roman" w:hAnsi="Times New Roman" w:cs="Times New Roman"/>
                <w:b/>
                <w:sz w:val="14"/>
                <w:szCs w:val="14"/>
                <w:lang w:eastAsia="ru-RU" w:bidi="ar-SA"/>
              </w:rPr>
              <w:t>Generation</w:t>
            </w:r>
          </w:p>
        </w:tc>
        <w:tc>
          <w:tcPr>
            <w:tcW w:w="0" w:type="auto"/>
            <w:tcBorders>
              <w:top w:val="single" w:sz="4" w:space="0" w:color="auto"/>
              <w:bottom w:val="single" w:sz="4" w:space="0" w:color="auto"/>
              <w:right w:val="single" w:sz="4" w:space="0" w:color="auto"/>
            </w:tcBorders>
            <w:shd w:val="clear" w:color="auto" w:fill="BDD6EE" w:themeFill="accent1" w:themeFillTint="66"/>
            <w:vAlign w:val="bottom"/>
          </w:tcPr>
          <w:p w:rsidR="00E665ED" w:rsidRPr="00DB2682" w:rsidRDefault="00E665ED" w:rsidP="001F117B">
            <w:pPr>
              <w:widowControl/>
              <w:jc w:val="center"/>
              <w:rPr>
                <w:rFonts w:ascii="Times New Roman" w:eastAsia="Times New Roman" w:hAnsi="Times New Roman" w:cs="Times New Roman"/>
                <w:b/>
                <w:sz w:val="14"/>
                <w:szCs w:val="14"/>
                <w:lang w:val="ru-RU" w:eastAsia="ru-RU" w:bidi="ar-SA"/>
              </w:rPr>
            </w:pPr>
            <w:r w:rsidRPr="00DB2682">
              <w:rPr>
                <w:rFonts w:ascii="Times New Roman" w:eastAsia="Times New Roman" w:hAnsi="Times New Roman" w:cs="Times New Roman"/>
                <w:b/>
                <w:sz w:val="14"/>
                <w:szCs w:val="14"/>
                <w:lang w:eastAsia="ru-RU" w:bidi="ar-SA"/>
              </w:rPr>
              <w:t>R</w:t>
            </w:r>
            <w:r w:rsidRPr="00DB2682">
              <w:rPr>
                <w:rFonts w:ascii="Times New Roman" w:eastAsia="Times New Roman" w:hAnsi="Times New Roman" w:cs="Times New Roman"/>
                <w:b/>
                <w:sz w:val="14"/>
                <w:szCs w:val="14"/>
                <w:lang w:val="ru-RU" w:eastAsia="ru-RU" w:bidi="ar-SA"/>
              </w:rPr>
              <w:t>egression</w:t>
            </w:r>
          </w:p>
        </w:tc>
        <w:tc>
          <w:tcPr>
            <w:tcW w:w="0" w:type="auto"/>
            <w:tcBorders>
              <w:top w:val="single" w:sz="4" w:space="0" w:color="auto"/>
              <w:left w:val="single" w:sz="4" w:space="0" w:color="auto"/>
              <w:bottom w:val="single" w:sz="4" w:space="0" w:color="auto"/>
            </w:tcBorders>
            <w:shd w:val="clear" w:color="auto" w:fill="FBE4D5" w:themeFill="accent2" w:themeFillTint="33"/>
            <w:vAlign w:val="bottom"/>
          </w:tcPr>
          <w:p w:rsidR="00E665ED" w:rsidRPr="00DB2682" w:rsidRDefault="00E665ED" w:rsidP="001F117B">
            <w:pPr>
              <w:widowControl/>
              <w:jc w:val="center"/>
              <w:rPr>
                <w:rFonts w:ascii="Times New Roman" w:eastAsia="Times New Roman" w:hAnsi="Times New Roman" w:cs="Times New Roman"/>
                <w:b/>
                <w:sz w:val="14"/>
                <w:szCs w:val="14"/>
                <w:lang w:val="ru-RU" w:bidi="ar-SA"/>
              </w:rPr>
            </w:pPr>
            <w:r w:rsidRPr="00DB2682">
              <w:rPr>
                <w:rFonts w:ascii="Times New Roman" w:hAnsi="Times New Roman" w:cs="Times New Roman"/>
                <w:b/>
                <w:sz w:val="14"/>
                <w:szCs w:val="14"/>
              </w:rPr>
              <w:t>Year</w:t>
            </w:r>
          </w:p>
        </w:tc>
        <w:tc>
          <w:tcPr>
            <w:tcW w:w="0" w:type="auto"/>
            <w:tcBorders>
              <w:top w:val="single" w:sz="4" w:space="0" w:color="auto"/>
              <w:bottom w:val="single" w:sz="4" w:space="0" w:color="auto"/>
            </w:tcBorders>
            <w:shd w:val="clear" w:color="auto" w:fill="FBE4D5" w:themeFill="accent2" w:themeFillTint="33"/>
            <w:vAlign w:val="bottom"/>
          </w:tcPr>
          <w:p w:rsidR="00E665ED" w:rsidRPr="00DB2682" w:rsidRDefault="00E665ED" w:rsidP="001F117B">
            <w:pPr>
              <w:jc w:val="center"/>
              <w:rPr>
                <w:rFonts w:ascii="Times New Roman" w:hAnsi="Times New Roman" w:cs="Times New Roman"/>
                <w:b/>
                <w:sz w:val="14"/>
                <w:szCs w:val="14"/>
              </w:rPr>
            </w:pPr>
            <w:r w:rsidRPr="00DB2682">
              <w:rPr>
                <w:rFonts w:ascii="Times New Roman" w:hAnsi="Times New Roman" w:cs="Times New Roman"/>
                <w:b/>
                <w:sz w:val="14"/>
                <w:szCs w:val="14"/>
              </w:rPr>
              <w:t>Model</w:t>
            </w:r>
          </w:p>
        </w:tc>
        <w:tc>
          <w:tcPr>
            <w:tcW w:w="0" w:type="auto"/>
            <w:tcBorders>
              <w:top w:val="single" w:sz="4" w:space="0" w:color="auto"/>
              <w:bottom w:val="single" w:sz="4" w:space="0" w:color="auto"/>
            </w:tcBorders>
            <w:shd w:val="clear" w:color="auto" w:fill="FBE4D5" w:themeFill="accent2" w:themeFillTint="33"/>
            <w:vAlign w:val="bottom"/>
          </w:tcPr>
          <w:p w:rsidR="00E665ED" w:rsidRPr="00DB2682" w:rsidRDefault="00E665ED" w:rsidP="001F117B">
            <w:pPr>
              <w:widowControl/>
              <w:jc w:val="center"/>
              <w:rPr>
                <w:rFonts w:ascii="Times New Roman" w:eastAsia="Times New Roman" w:hAnsi="Times New Roman" w:cs="Times New Roman"/>
                <w:b/>
                <w:sz w:val="14"/>
                <w:szCs w:val="14"/>
                <w:lang w:val="ru-RU" w:bidi="ar-SA"/>
              </w:rPr>
            </w:pPr>
            <w:r w:rsidRPr="00DB2682">
              <w:rPr>
                <w:rFonts w:ascii="Times New Roman" w:hAnsi="Times New Roman" w:cs="Times New Roman"/>
                <w:b/>
                <w:sz w:val="14"/>
                <w:szCs w:val="14"/>
              </w:rPr>
              <w:t>Year</w:t>
            </w:r>
          </w:p>
        </w:tc>
        <w:tc>
          <w:tcPr>
            <w:tcW w:w="0" w:type="auto"/>
            <w:tcBorders>
              <w:top w:val="single" w:sz="4" w:space="0" w:color="auto"/>
              <w:bottom w:val="single" w:sz="4" w:space="0" w:color="auto"/>
            </w:tcBorders>
            <w:shd w:val="clear" w:color="auto" w:fill="FBE4D5" w:themeFill="accent2" w:themeFillTint="33"/>
            <w:vAlign w:val="bottom"/>
          </w:tcPr>
          <w:p w:rsidR="00E665ED" w:rsidRPr="00DB2682" w:rsidRDefault="00E665ED" w:rsidP="001F117B">
            <w:pPr>
              <w:jc w:val="center"/>
              <w:rPr>
                <w:rFonts w:ascii="Times New Roman" w:hAnsi="Times New Roman" w:cs="Times New Roman"/>
                <w:b/>
                <w:sz w:val="14"/>
                <w:szCs w:val="14"/>
              </w:rPr>
            </w:pPr>
            <w:r w:rsidRPr="00DB2682">
              <w:rPr>
                <w:rFonts w:ascii="Times New Roman" w:hAnsi="Times New Roman" w:cs="Times New Roman"/>
                <w:b/>
                <w:sz w:val="14"/>
                <w:szCs w:val="14"/>
              </w:rPr>
              <w:t>Model</w:t>
            </w:r>
          </w:p>
        </w:tc>
        <w:tc>
          <w:tcPr>
            <w:tcW w:w="0" w:type="auto"/>
            <w:tcBorders>
              <w:top w:val="single" w:sz="4" w:space="0" w:color="auto"/>
              <w:bottom w:val="single" w:sz="4" w:space="0" w:color="auto"/>
            </w:tcBorders>
            <w:shd w:val="clear" w:color="auto" w:fill="FBE4D5" w:themeFill="accent2" w:themeFillTint="33"/>
            <w:vAlign w:val="bottom"/>
          </w:tcPr>
          <w:p w:rsidR="00E665ED" w:rsidRPr="00DB2682" w:rsidRDefault="00E665ED" w:rsidP="001F117B">
            <w:pPr>
              <w:widowControl/>
              <w:jc w:val="center"/>
              <w:rPr>
                <w:rFonts w:ascii="Times New Roman" w:eastAsia="Times New Roman" w:hAnsi="Times New Roman" w:cs="Times New Roman"/>
                <w:b/>
                <w:sz w:val="14"/>
                <w:szCs w:val="14"/>
                <w:lang w:val="ru-RU" w:bidi="ar-SA"/>
              </w:rPr>
            </w:pPr>
            <w:r w:rsidRPr="00DB2682">
              <w:rPr>
                <w:rFonts w:ascii="Times New Roman" w:hAnsi="Times New Roman" w:cs="Times New Roman"/>
                <w:b/>
                <w:sz w:val="14"/>
                <w:szCs w:val="14"/>
              </w:rPr>
              <w:t>Year</w:t>
            </w:r>
          </w:p>
        </w:tc>
        <w:tc>
          <w:tcPr>
            <w:tcW w:w="0" w:type="auto"/>
            <w:tcBorders>
              <w:top w:val="single" w:sz="4" w:space="0" w:color="auto"/>
              <w:bottom w:val="single" w:sz="4" w:space="0" w:color="auto"/>
            </w:tcBorders>
            <w:shd w:val="clear" w:color="auto" w:fill="FBE4D5" w:themeFill="accent2" w:themeFillTint="33"/>
            <w:vAlign w:val="bottom"/>
          </w:tcPr>
          <w:p w:rsidR="00E665ED" w:rsidRPr="00DB2682" w:rsidRDefault="00E665ED" w:rsidP="001F117B">
            <w:pPr>
              <w:jc w:val="center"/>
              <w:rPr>
                <w:rFonts w:ascii="Times New Roman" w:hAnsi="Times New Roman" w:cs="Times New Roman"/>
                <w:b/>
                <w:sz w:val="14"/>
                <w:szCs w:val="14"/>
              </w:rPr>
            </w:pPr>
            <w:r w:rsidRPr="00DB2682">
              <w:rPr>
                <w:rFonts w:ascii="Times New Roman" w:hAnsi="Times New Roman" w:cs="Times New Roman"/>
                <w:b/>
                <w:sz w:val="14"/>
                <w:szCs w:val="14"/>
              </w:rPr>
              <w:t>Model</w:t>
            </w:r>
          </w:p>
        </w:tc>
      </w:tr>
      <w:tr w:rsidR="00DB2682" w:rsidRPr="00DB2682" w:rsidTr="001F117B">
        <w:trPr>
          <w:trHeight w:val="300"/>
        </w:trPr>
        <w:tc>
          <w:tcPr>
            <w:tcW w:w="0" w:type="auto"/>
            <w:tcBorders>
              <w:top w:val="single" w:sz="4" w:space="0" w:color="auto"/>
              <w:bottom w:val="nil"/>
            </w:tcBorders>
            <w:shd w:val="clear" w:color="auto" w:fill="BDD6EE" w:themeFill="accent1" w:themeFillTint="66"/>
            <w:noWrap/>
            <w:vAlign w:val="bottom"/>
            <w:hideMark/>
          </w:tcPr>
          <w:p w:rsidR="00DB2682" w:rsidRPr="00DB2682" w:rsidRDefault="00DB2682" w:rsidP="00DB2682">
            <w:pPr>
              <w:widowControl/>
              <w:jc w:val="right"/>
              <w:rPr>
                <w:rFonts w:ascii="Times New Roman" w:eastAsia="Times New Roman" w:hAnsi="Times New Roman" w:cs="Times New Roman"/>
                <w:sz w:val="14"/>
                <w:szCs w:val="14"/>
                <w:lang w:val="ru-RU" w:bidi="ar-SA"/>
              </w:rPr>
            </w:pPr>
            <w:r w:rsidRPr="00DB2682">
              <w:rPr>
                <w:rFonts w:ascii="Times New Roman" w:hAnsi="Times New Roman" w:cs="Times New Roman"/>
                <w:sz w:val="14"/>
                <w:szCs w:val="14"/>
              </w:rPr>
              <w:t>1995</w:t>
            </w:r>
          </w:p>
        </w:tc>
        <w:tc>
          <w:tcPr>
            <w:tcW w:w="0" w:type="auto"/>
            <w:tcBorders>
              <w:top w:val="single" w:sz="4" w:space="0" w:color="auto"/>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646,3818316</w:t>
            </w:r>
          </w:p>
        </w:tc>
        <w:tc>
          <w:tcPr>
            <w:tcW w:w="0" w:type="auto"/>
            <w:tcBorders>
              <w:top w:val="single" w:sz="4" w:space="0" w:color="auto"/>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652,7795216</w:t>
            </w:r>
          </w:p>
        </w:tc>
        <w:tc>
          <w:tcPr>
            <w:tcW w:w="0" w:type="auto"/>
            <w:tcBorders>
              <w:top w:val="single" w:sz="4" w:space="0" w:color="auto"/>
              <w:bottom w:val="nil"/>
            </w:tcBorders>
            <w:shd w:val="clear" w:color="auto" w:fill="BDD6EE" w:themeFill="accent1" w:themeFillTint="66"/>
            <w:vAlign w:val="bottom"/>
          </w:tcPr>
          <w:p w:rsidR="00DB2682" w:rsidRPr="00DB2682" w:rsidRDefault="00DB2682" w:rsidP="00DB2682">
            <w:pPr>
              <w:widowControl/>
              <w:jc w:val="right"/>
              <w:rPr>
                <w:rFonts w:ascii="Times New Roman" w:eastAsia="Times New Roman" w:hAnsi="Times New Roman" w:cs="Times New Roman"/>
                <w:sz w:val="14"/>
                <w:szCs w:val="14"/>
                <w:lang w:val="ru-RU" w:bidi="ar-SA"/>
              </w:rPr>
            </w:pPr>
            <w:r w:rsidRPr="00DB2682">
              <w:rPr>
                <w:rFonts w:ascii="Times New Roman" w:hAnsi="Times New Roman" w:cs="Times New Roman"/>
                <w:sz w:val="14"/>
                <w:szCs w:val="14"/>
              </w:rPr>
              <w:t>2009</w:t>
            </w:r>
          </w:p>
        </w:tc>
        <w:tc>
          <w:tcPr>
            <w:tcW w:w="0" w:type="auto"/>
            <w:tcBorders>
              <w:top w:val="single" w:sz="4" w:space="0" w:color="auto"/>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1082,959839</w:t>
            </w:r>
          </w:p>
        </w:tc>
        <w:tc>
          <w:tcPr>
            <w:tcW w:w="0" w:type="auto"/>
            <w:tcBorders>
              <w:top w:val="single" w:sz="4" w:space="0" w:color="auto"/>
              <w:bottom w:val="nil"/>
              <w:right w:val="single" w:sz="4" w:space="0" w:color="auto"/>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1078,004409</w:t>
            </w:r>
          </w:p>
        </w:tc>
        <w:tc>
          <w:tcPr>
            <w:tcW w:w="0" w:type="auto"/>
            <w:tcBorders>
              <w:top w:val="single" w:sz="4" w:space="0" w:color="auto"/>
              <w:left w:val="single" w:sz="4" w:space="0" w:color="auto"/>
            </w:tcBorders>
            <w:shd w:val="clear" w:color="auto" w:fill="FBE4D5" w:themeFill="accent2" w:themeFillTint="33"/>
            <w:vAlign w:val="bottom"/>
          </w:tcPr>
          <w:p w:rsidR="00DB2682" w:rsidRPr="00DB2682" w:rsidRDefault="00DB2682" w:rsidP="00DB2682">
            <w:pPr>
              <w:widowControl/>
              <w:jc w:val="right"/>
              <w:rPr>
                <w:rFonts w:ascii="Times New Roman" w:eastAsia="Times New Roman" w:hAnsi="Times New Roman" w:cs="Times New Roman"/>
                <w:sz w:val="14"/>
                <w:szCs w:val="14"/>
                <w:lang w:val="ru-RU" w:bidi="ar-SA"/>
              </w:rPr>
            </w:pPr>
            <w:r w:rsidRPr="00DB2682">
              <w:rPr>
                <w:rFonts w:ascii="Times New Roman" w:hAnsi="Times New Roman" w:cs="Times New Roman"/>
                <w:sz w:val="14"/>
                <w:szCs w:val="14"/>
              </w:rPr>
              <w:t>2021</w:t>
            </w:r>
          </w:p>
        </w:tc>
        <w:tc>
          <w:tcPr>
            <w:tcW w:w="0" w:type="auto"/>
            <w:tcBorders>
              <w:top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1442,482883</w:t>
            </w:r>
          </w:p>
        </w:tc>
        <w:tc>
          <w:tcPr>
            <w:tcW w:w="0" w:type="auto"/>
            <w:tcBorders>
              <w:top w:val="single" w:sz="4" w:space="0" w:color="auto"/>
            </w:tcBorders>
            <w:shd w:val="clear" w:color="auto" w:fill="FBE4D5" w:themeFill="accent2" w:themeFillTint="33"/>
            <w:vAlign w:val="bottom"/>
          </w:tcPr>
          <w:p w:rsidR="00DB2682" w:rsidRPr="00DB2682" w:rsidRDefault="00DB2682" w:rsidP="00DB2682">
            <w:pPr>
              <w:widowControl/>
              <w:jc w:val="right"/>
              <w:rPr>
                <w:rFonts w:ascii="Times New Roman" w:eastAsia="Times New Roman" w:hAnsi="Times New Roman" w:cs="Times New Roman"/>
                <w:sz w:val="14"/>
                <w:szCs w:val="14"/>
                <w:lang w:val="ru-RU" w:bidi="ar-SA"/>
              </w:rPr>
            </w:pPr>
            <w:r w:rsidRPr="00DB2682">
              <w:rPr>
                <w:rFonts w:ascii="Times New Roman" w:hAnsi="Times New Roman" w:cs="Times New Roman"/>
                <w:sz w:val="14"/>
                <w:szCs w:val="14"/>
              </w:rPr>
              <w:t>2035</w:t>
            </w:r>
          </w:p>
        </w:tc>
        <w:tc>
          <w:tcPr>
            <w:tcW w:w="0" w:type="auto"/>
            <w:tcBorders>
              <w:top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1867,70777</w:t>
            </w:r>
          </w:p>
        </w:tc>
        <w:tc>
          <w:tcPr>
            <w:tcW w:w="0" w:type="auto"/>
            <w:tcBorders>
              <w:top w:val="single" w:sz="4" w:space="0" w:color="auto"/>
            </w:tcBorders>
            <w:shd w:val="clear" w:color="auto" w:fill="FBE4D5" w:themeFill="accent2" w:themeFillTint="33"/>
            <w:vAlign w:val="bottom"/>
          </w:tcPr>
          <w:p w:rsidR="00DB2682" w:rsidRPr="00DB2682" w:rsidRDefault="00DB2682" w:rsidP="00DB2682">
            <w:pPr>
              <w:widowControl/>
              <w:jc w:val="right"/>
              <w:rPr>
                <w:rFonts w:ascii="Times New Roman" w:eastAsia="Times New Roman" w:hAnsi="Times New Roman" w:cs="Times New Roman"/>
                <w:sz w:val="14"/>
                <w:szCs w:val="14"/>
                <w:lang w:val="ru-RU" w:bidi="ar-SA"/>
              </w:rPr>
            </w:pPr>
            <w:r w:rsidRPr="00DB2682">
              <w:rPr>
                <w:rFonts w:ascii="Times New Roman" w:hAnsi="Times New Roman" w:cs="Times New Roman"/>
                <w:sz w:val="14"/>
                <w:szCs w:val="14"/>
              </w:rPr>
              <w:t>2049</w:t>
            </w:r>
          </w:p>
        </w:tc>
        <w:tc>
          <w:tcPr>
            <w:tcW w:w="0" w:type="auto"/>
            <w:tcBorders>
              <w:top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2292,932657</w:t>
            </w:r>
          </w:p>
        </w:tc>
      </w:tr>
      <w:tr w:rsidR="00DB2682" w:rsidRPr="00DB2682" w:rsidTr="001F117B">
        <w:trPr>
          <w:trHeight w:val="315"/>
        </w:trPr>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1996</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678,8031705</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683,1527278</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2010</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1140,474922</w:t>
            </w:r>
          </w:p>
        </w:tc>
        <w:tc>
          <w:tcPr>
            <w:tcW w:w="0" w:type="auto"/>
            <w:tcBorders>
              <w:top w:val="nil"/>
              <w:bottom w:val="nil"/>
              <w:right w:val="single" w:sz="4" w:space="0" w:color="auto"/>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1108,377615</w:t>
            </w:r>
          </w:p>
        </w:tc>
        <w:tc>
          <w:tcPr>
            <w:tcW w:w="0" w:type="auto"/>
            <w:tcBorders>
              <w:left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2022</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1472,856089</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2036</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1898,080976</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2050</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2323,305863</w:t>
            </w:r>
          </w:p>
        </w:tc>
      </w:tr>
      <w:tr w:rsidR="00DB2682" w:rsidRPr="00DB2682" w:rsidTr="001F117B">
        <w:trPr>
          <w:trHeight w:val="300"/>
        </w:trPr>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1997</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717,648455</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713,525934</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2011</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1181,093878</w:t>
            </w:r>
          </w:p>
        </w:tc>
        <w:tc>
          <w:tcPr>
            <w:tcW w:w="0" w:type="auto"/>
            <w:tcBorders>
              <w:top w:val="nil"/>
              <w:bottom w:val="nil"/>
              <w:right w:val="single" w:sz="4" w:space="0" w:color="auto"/>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1138,750821</w:t>
            </w:r>
          </w:p>
        </w:tc>
        <w:tc>
          <w:tcPr>
            <w:tcW w:w="0" w:type="auto"/>
            <w:tcBorders>
              <w:left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2023</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1503,229295</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2037</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1928,454182</w:t>
            </w: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r>
      <w:tr w:rsidR="00DB2682" w:rsidRPr="00DB2682" w:rsidTr="001F117B">
        <w:trPr>
          <w:trHeight w:val="300"/>
        </w:trPr>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1998</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748,8858751</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743,8991402</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2012</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1231,422072</w:t>
            </w:r>
          </w:p>
        </w:tc>
        <w:tc>
          <w:tcPr>
            <w:tcW w:w="0" w:type="auto"/>
            <w:tcBorders>
              <w:top w:val="nil"/>
              <w:bottom w:val="nil"/>
              <w:right w:val="single" w:sz="4" w:space="0" w:color="auto"/>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1169,124027</w:t>
            </w:r>
          </w:p>
        </w:tc>
        <w:tc>
          <w:tcPr>
            <w:tcW w:w="0" w:type="auto"/>
            <w:tcBorders>
              <w:left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2024</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1533,602502</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2038</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1958,827389</w:t>
            </w: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r>
      <w:tr w:rsidR="00DB2682" w:rsidRPr="00DB2682" w:rsidTr="001F117B">
        <w:trPr>
          <w:trHeight w:val="300"/>
        </w:trPr>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1999</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772,4345023</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774,2723465</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2013</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1267,608313</w:t>
            </w:r>
          </w:p>
        </w:tc>
        <w:tc>
          <w:tcPr>
            <w:tcW w:w="0" w:type="auto"/>
            <w:tcBorders>
              <w:top w:val="nil"/>
              <w:bottom w:val="nil"/>
              <w:right w:val="single" w:sz="4" w:space="0" w:color="auto"/>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1199,497233</w:t>
            </w:r>
          </w:p>
        </w:tc>
        <w:tc>
          <w:tcPr>
            <w:tcW w:w="0" w:type="auto"/>
            <w:tcBorders>
              <w:left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2025</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1563,975708</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2039</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1989,200595</w:t>
            </w: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r>
      <w:tr w:rsidR="00DB2682" w:rsidRPr="00DB2682" w:rsidTr="001F117B">
        <w:trPr>
          <w:trHeight w:val="300"/>
        </w:trPr>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2000</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808,710595</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804,6455527</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2014</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1287,259577</w:t>
            </w:r>
          </w:p>
        </w:tc>
        <w:tc>
          <w:tcPr>
            <w:tcW w:w="0" w:type="auto"/>
            <w:tcBorders>
              <w:top w:val="nil"/>
              <w:bottom w:val="nil"/>
              <w:right w:val="single" w:sz="4" w:space="0" w:color="auto"/>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1229,87044</w:t>
            </w:r>
          </w:p>
        </w:tc>
        <w:tc>
          <w:tcPr>
            <w:tcW w:w="0" w:type="auto"/>
            <w:tcBorders>
              <w:left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2026</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1594,348914</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2040</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2019,573801</w:t>
            </w: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r>
      <w:tr w:rsidR="00DB2682" w:rsidRPr="00DB2682" w:rsidTr="001F117B">
        <w:trPr>
          <w:trHeight w:val="300"/>
        </w:trPr>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2001</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796,3839728</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835,0187589</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2015</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1296,605291</w:t>
            </w:r>
          </w:p>
        </w:tc>
        <w:tc>
          <w:tcPr>
            <w:tcW w:w="0" w:type="auto"/>
            <w:tcBorders>
              <w:top w:val="nil"/>
              <w:bottom w:val="nil"/>
              <w:right w:val="single" w:sz="4" w:space="0" w:color="auto"/>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1260,243646</w:t>
            </w:r>
          </w:p>
        </w:tc>
        <w:tc>
          <w:tcPr>
            <w:tcW w:w="0" w:type="auto"/>
            <w:tcBorders>
              <w:left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2027</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1624,72212</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2041</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2049,947007</w:t>
            </w: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r>
      <w:tr w:rsidR="00DB2682" w:rsidRPr="00DB2682" w:rsidTr="001F117B">
        <w:trPr>
          <w:trHeight w:val="315"/>
        </w:trPr>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2002</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821,2902116</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865,3919651</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2016</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1305,591533</w:t>
            </w:r>
          </w:p>
        </w:tc>
        <w:tc>
          <w:tcPr>
            <w:tcW w:w="0" w:type="auto"/>
            <w:tcBorders>
              <w:top w:val="nil"/>
              <w:bottom w:val="nil"/>
              <w:right w:val="single" w:sz="4" w:space="0" w:color="auto"/>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1290,616852</w:t>
            </w:r>
          </w:p>
        </w:tc>
        <w:tc>
          <w:tcPr>
            <w:tcW w:w="0" w:type="auto"/>
            <w:tcBorders>
              <w:left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2028</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1655,095327</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2042</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2080,320213</w:t>
            </w: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r>
      <w:tr w:rsidR="00DB2682" w:rsidRPr="00DB2682" w:rsidTr="001F117B">
        <w:trPr>
          <w:trHeight w:val="300"/>
        </w:trPr>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2003</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861,1566269</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895,7651713</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2017</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1306,794565</w:t>
            </w:r>
          </w:p>
        </w:tc>
        <w:tc>
          <w:tcPr>
            <w:tcW w:w="0" w:type="auto"/>
            <w:tcBorders>
              <w:top w:val="nil"/>
              <w:bottom w:val="nil"/>
              <w:right w:val="single" w:sz="4" w:space="0" w:color="auto"/>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1320,990058</w:t>
            </w:r>
          </w:p>
        </w:tc>
        <w:tc>
          <w:tcPr>
            <w:tcW w:w="0" w:type="auto"/>
            <w:tcBorders>
              <w:left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2029</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1685,468533</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2043</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2110,69342</w:t>
            </w: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r>
      <w:tr w:rsidR="00DB2682" w:rsidRPr="00DB2682" w:rsidTr="001F117B">
        <w:trPr>
          <w:trHeight w:val="315"/>
        </w:trPr>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2004</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901,8812618</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926,1383775</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2018</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1330,890601</w:t>
            </w:r>
          </w:p>
        </w:tc>
        <w:tc>
          <w:tcPr>
            <w:tcW w:w="0" w:type="auto"/>
            <w:tcBorders>
              <w:top w:val="nil"/>
              <w:bottom w:val="nil"/>
              <w:right w:val="single" w:sz="4" w:space="0" w:color="auto"/>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1351,363264</w:t>
            </w:r>
          </w:p>
        </w:tc>
        <w:tc>
          <w:tcPr>
            <w:tcW w:w="0" w:type="auto"/>
            <w:tcBorders>
              <w:left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2030</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1715,841739</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2044</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6477,758223</w:t>
            </w: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r>
      <w:tr w:rsidR="00DB2682" w:rsidRPr="00DB2682" w:rsidTr="001F117B">
        <w:trPr>
          <w:trHeight w:val="300"/>
        </w:trPr>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2005</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943,2056773</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956,5115837</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2019</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1339,01424</w:t>
            </w:r>
          </w:p>
        </w:tc>
        <w:tc>
          <w:tcPr>
            <w:tcW w:w="0" w:type="auto"/>
            <w:tcBorders>
              <w:top w:val="nil"/>
              <w:bottom w:val="nil"/>
              <w:right w:val="single" w:sz="4" w:space="0" w:color="auto"/>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1381,736471</w:t>
            </w:r>
          </w:p>
        </w:tc>
        <w:tc>
          <w:tcPr>
            <w:tcW w:w="0" w:type="auto"/>
            <w:tcBorders>
              <w:left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2031</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1746,214945</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2045</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6516,613959</w:t>
            </w: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r>
      <w:tr w:rsidR="00DB2682" w:rsidRPr="00DB2682" w:rsidTr="001F117B">
        <w:trPr>
          <w:trHeight w:val="300"/>
        </w:trPr>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2006</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988,3803506</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986,8847899</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2020</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1282,821203</w:t>
            </w:r>
          </w:p>
        </w:tc>
        <w:tc>
          <w:tcPr>
            <w:tcW w:w="0" w:type="auto"/>
            <w:tcBorders>
              <w:top w:val="nil"/>
              <w:bottom w:val="nil"/>
              <w:right w:val="single" w:sz="4" w:space="0" w:color="auto"/>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1412,109677</w:t>
            </w:r>
          </w:p>
        </w:tc>
        <w:tc>
          <w:tcPr>
            <w:tcW w:w="0" w:type="auto"/>
            <w:tcBorders>
              <w:left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2032</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1776,588151</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2046</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6555,469695</w:t>
            </w: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r>
      <w:tr w:rsidR="00DB2682" w:rsidRPr="00DB2682" w:rsidTr="001F117B">
        <w:trPr>
          <w:trHeight w:val="300"/>
        </w:trPr>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2007</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1034,177932</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1017,257996</w:t>
            </w:r>
          </w:p>
        </w:tc>
        <w:tc>
          <w:tcPr>
            <w:tcW w:w="0" w:type="auto"/>
            <w:tcBorders>
              <w:top w:val="nil"/>
              <w:bottom w:val="nil"/>
            </w:tcBorders>
            <w:shd w:val="clear" w:color="auto" w:fill="BDD6EE" w:themeFill="accent1" w:themeFillTint="66"/>
            <w:vAlign w:val="bottom"/>
          </w:tcPr>
          <w:p w:rsidR="00DB2682" w:rsidRPr="00DB2682" w:rsidRDefault="00DB2682" w:rsidP="00DB2682">
            <w:pPr>
              <w:widowControl/>
              <w:jc w:val="right"/>
              <w:rPr>
                <w:rFonts w:ascii="Times New Roman" w:eastAsia="Times New Roman" w:hAnsi="Times New Roman" w:cs="Times New Roman"/>
                <w:sz w:val="14"/>
                <w:szCs w:val="14"/>
                <w:lang w:val="ru-RU" w:eastAsia="ru-RU" w:bidi="ar-SA"/>
              </w:rPr>
            </w:pPr>
          </w:p>
        </w:tc>
        <w:tc>
          <w:tcPr>
            <w:tcW w:w="0" w:type="auto"/>
            <w:tcBorders>
              <w:top w:val="nil"/>
              <w:bottom w:val="nil"/>
            </w:tcBorders>
            <w:shd w:val="clear" w:color="auto" w:fill="BDD6EE" w:themeFill="accent1" w:themeFillTint="66"/>
            <w:vAlign w:val="bottom"/>
          </w:tcPr>
          <w:p w:rsidR="00DB2682" w:rsidRPr="00DB2682" w:rsidRDefault="00DB2682" w:rsidP="00DB2682">
            <w:pPr>
              <w:widowControl/>
              <w:jc w:val="right"/>
              <w:rPr>
                <w:rFonts w:ascii="Times New Roman" w:eastAsia="Times New Roman" w:hAnsi="Times New Roman" w:cs="Times New Roman"/>
                <w:bCs/>
                <w:color w:val="auto"/>
                <w:sz w:val="14"/>
                <w:szCs w:val="14"/>
                <w:lang w:val="ru-RU" w:eastAsia="ru-RU" w:bidi="ar-SA"/>
              </w:rPr>
            </w:pPr>
          </w:p>
        </w:tc>
        <w:tc>
          <w:tcPr>
            <w:tcW w:w="0" w:type="auto"/>
            <w:tcBorders>
              <w:top w:val="nil"/>
              <w:bottom w:val="nil"/>
              <w:right w:val="single" w:sz="4" w:space="0" w:color="auto"/>
            </w:tcBorders>
            <w:shd w:val="clear" w:color="auto" w:fill="BDD6EE" w:themeFill="accent1" w:themeFillTint="66"/>
            <w:vAlign w:val="bottom"/>
          </w:tcPr>
          <w:p w:rsidR="00DB2682" w:rsidRPr="00DB2682" w:rsidRDefault="00DB2682" w:rsidP="00DB2682">
            <w:pPr>
              <w:widowControl/>
              <w:jc w:val="right"/>
              <w:rPr>
                <w:rFonts w:ascii="Times New Roman" w:eastAsia="Times New Roman" w:hAnsi="Times New Roman" w:cs="Times New Roman"/>
                <w:sz w:val="14"/>
                <w:szCs w:val="14"/>
                <w:lang w:val="ru-RU" w:eastAsia="ru-RU" w:bidi="ar-SA"/>
              </w:rPr>
            </w:pPr>
          </w:p>
        </w:tc>
        <w:tc>
          <w:tcPr>
            <w:tcW w:w="0" w:type="auto"/>
            <w:tcBorders>
              <w:left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2033</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1806,961358</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2047</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6594,325431</w:t>
            </w: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r>
      <w:tr w:rsidR="00DB2682" w:rsidRPr="00DB2682" w:rsidTr="001F117B">
        <w:trPr>
          <w:trHeight w:val="315"/>
        </w:trPr>
        <w:tc>
          <w:tcPr>
            <w:tcW w:w="0" w:type="auto"/>
            <w:tcBorders>
              <w:top w:val="nil"/>
              <w:bottom w:val="single" w:sz="4" w:space="0" w:color="auto"/>
            </w:tcBorders>
            <w:shd w:val="clear" w:color="auto" w:fill="BDD6EE" w:themeFill="accent1" w:themeFillTint="66"/>
            <w:noWrap/>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2008</w:t>
            </w:r>
          </w:p>
        </w:tc>
        <w:tc>
          <w:tcPr>
            <w:tcW w:w="0" w:type="auto"/>
            <w:tcBorders>
              <w:top w:val="nil"/>
              <w:bottom w:val="single" w:sz="4" w:space="0" w:color="auto"/>
            </w:tcBorders>
            <w:shd w:val="clear" w:color="auto" w:fill="BDD6EE" w:themeFill="accent1" w:themeFillTint="66"/>
            <w:noWrap/>
            <w:vAlign w:val="bottom"/>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1071,683083</w:t>
            </w:r>
          </w:p>
        </w:tc>
        <w:tc>
          <w:tcPr>
            <w:tcW w:w="0" w:type="auto"/>
            <w:tcBorders>
              <w:top w:val="nil"/>
              <w:bottom w:val="single" w:sz="4" w:space="0" w:color="auto"/>
            </w:tcBorders>
            <w:shd w:val="clear" w:color="auto" w:fill="BDD6EE" w:themeFill="accent1" w:themeFillTint="66"/>
            <w:noWrap/>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1047,631202</w:t>
            </w:r>
          </w:p>
        </w:tc>
        <w:tc>
          <w:tcPr>
            <w:tcW w:w="0" w:type="auto"/>
            <w:tcBorders>
              <w:top w:val="nil"/>
              <w:bottom w:val="single" w:sz="4" w:space="0" w:color="auto"/>
            </w:tcBorders>
            <w:shd w:val="clear" w:color="auto" w:fill="BDD6EE" w:themeFill="accent1" w:themeFillTint="66"/>
          </w:tcPr>
          <w:p w:rsidR="00DB2682" w:rsidRPr="00DB2682" w:rsidRDefault="00DB2682" w:rsidP="00DB2682">
            <w:pPr>
              <w:jc w:val="right"/>
              <w:rPr>
                <w:rFonts w:ascii="Times New Roman" w:hAnsi="Times New Roman" w:cs="Times New Roman"/>
                <w:sz w:val="14"/>
                <w:szCs w:val="14"/>
              </w:rPr>
            </w:pPr>
          </w:p>
        </w:tc>
        <w:tc>
          <w:tcPr>
            <w:tcW w:w="0" w:type="auto"/>
            <w:tcBorders>
              <w:top w:val="nil"/>
              <w:bottom w:val="single" w:sz="4" w:space="0" w:color="auto"/>
            </w:tcBorders>
            <w:shd w:val="clear" w:color="auto" w:fill="BDD6EE" w:themeFill="accent1" w:themeFillTint="66"/>
          </w:tcPr>
          <w:p w:rsidR="00DB2682" w:rsidRPr="00DB2682" w:rsidRDefault="00DB2682" w:rsidP="00DB2682">
            <w:pPr>
              <w:jc w:val="right"/>
              <w:rPr>
                <w:rFonts w:ascii="Times New Roman" w:hAnsi="Times New Roman" w:cs="Times New Roman"/>
                <w:sz w:val="14"/>
                <w:szCs w:val="14"/>
              </w:rPr>
            </w:pPr>
          </w:p>
        </w:tc>
        <w:tc>
          <w:tcPr>
            <w:tcW w:w="0" w:type="auto"/>
            <w:tcBorders>
              <w:top w:val="nil"/>
              <w:bottom w:val="single" w:sz="4" w:space="0" w:color="auto"/>
              <w:right w:val="single" w:sz="4" w:space="0" w:color="auto"/>
            </w:tcBorders>
            <w:shd w:val="clear" w:color="auto" w:fill="BDD6EE" w:themeFill="accent1" w:themeFillTint="66"/>
          </w:tcPr>
          <w:p w:rsidR="00DB2682" w:rsidRPr="00DB2682" w:rsidRDefault="00DB2682" w:rsidP="00DB2682">
            <w:pPr>
              <w:jc w:val="right"/>
              <w:rPr>
                <w:rFonts w:ascii="Times New Roman" w:hAnsi="Times New Roman" w:cs="Times New Roman"/>
                <w:sz w:val="14"/>
                <w:szCs w:val="14"/>
              </w:rPr>
            </w:pPr>
          </w:p>
        </w:tc>
        <w:tc>
          <w:tcPr>
            <w:tcW w:w="0" w:type="auto"/>
            <w:tcBorders>
              <w:left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2034</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1837,334564</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2048</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6633,181167</w:t>
            </w: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r>
    </w:tbl>
    <w:p w:rsidR="00E665ED" w:rsidRDefault="00E665ED" w:rsidP="00E665ED">
      <w:pPr>
        <w:widowControl/>
        <w:spacing w:after="160" w:line="259" w:lineRule="auto"/>
        <w:rPr>
          <w:rFonts w:ascii="Times New Roman" w:hAnsi="Times New Roman" w:cs="Times New Roman"/>
          <w:sz w:val="22"/>
        </w:rPr>
      </w:pPr>
      <w:r>
        <w:rPr>
          <w:rFonts w:ascii="Times New Roman" w:hAnsi="Times New Roman" w:cs="Times New Roman"/>
          <w:sz w:val="22"/>
        </w:rPr>
        <w:br w:type="page"/>
      </w:r>
    </w:p>
    <w:p w:rsidR="00DB2682" w:rsidRPr="00EA3631" w:rsidRDefault="00EA3631" w:rsidP="00DB2682">
      <w:pPr>
        <w:widowControl/>
        <w:spacing w:after="160" w:line="259" w:lineRule="auto"/>
        <w:rPr>
          <w:rFonts w:ascii="Times New Roman" w:hAnsi="Times New Roman" w:cs="Times New Roman"/>
          <w:b/>
          <w:sz w:val="22"/>
        </w:rPr>
      </w:pPr>
      <w:r w:rsidRPr="00EA3631">
        <w:rPr>
          <w:b/>
          <w:noProof/>
          <w:lang w:val="ru-RU" w:eastAsia="ru-RU" w:bidi="ar-SA"/>
        </w:rPr>
        <w:drawing>
          <wp:anchor distT="0" distB="0" distL="114300" distR="114300" simplePos="0" relativeHeight="251700224" behindDoc="0" locked="0" layoutInCell="1" allowOverlap="1">
            <wp:simplePos x="0" y="0"/>
            <wp:positionH relativeFrom="column">
              <wp:posOffset>-222885</wp:posOffset>
            </wp:positionH>
            <wp:positionV relativeFrom="paragraph">
              <wp:posOffset>270510</wp:posOffset>
            </wp:positionV>
            <wp:extent cx="5981700" cy="2171700"/>
            <wp:effectExtent l="0" t="0" r="0" b="0"/>
            <wp:wrapNone/>
            <wp:docPr id="22" name="Диаграмма 22">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00000000-0008-0000-0000-00000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sidRPr="00EA3631">
        <w:rPr>
          <w:b/>
          <w:noProof/>
          <w:lang w:val="ru-RU" w:eastAsia="ru-RU" w:bidi="ar-SA"/>
        </w:rPr>
        <w:t>Asia Pacific</w:t>
      </w:r>
    </w:p>
    <w:p w:rsidR="00DB2682" w:rsidRDefault="00DB2682" w:rsidP="00DB2682">
      <w:pPr>
        <w:widowControl/>
        <w:spacing w:after="160" w:line="259" w:lineRule="auto"/>
        <w:ind w:left="-426"/>
        <w:rPr>
          <w:rFonts w:ascii="Times New Roman" w:hAnsi="Times New Roman" w:cs="Times New Roman"/>
          <w:sz w:val="22"/>
        </w:rPr>
      </w:pPr>
      <w:r w:rsidRPr="00365035">
        <w:rPr>
          <w:rFonts w:ascii="Times New Roman" w:hAnsi="Times New Roman" w:cs="Times New Roman"/>
          <w:noProof/>
          <w:sz w:val="22"/>
          <w:lang w:val="ru-RU" w:eastAsia="ru-RU" w:bidi="ar-SA"/>
        </w:rPr>
        <mc:AlternateContent>
          <mc:Choice Requires="wps">
            <w:drawing>
              <wp:anchor distT="45720" distB="45720" distL="114300" distR="114300" simplePos="0" relativeHeight="251669504" behindDoc="0" locked="0" layoutInCell="1" allowOverlap="1" wp14:anchorId="1A2230AE" wp14:editId="2CB23843">
                <wp:simplePos x="0" y="0"/>
                <wp:positionH relativeFrom="column">
                  <wp:posOffset>-307239</wp:posOffset>
                </wp:positionH>
                <wp:positionV relativeFrom="paragraph">
                  <wp:posOffset>2342718</wp:posOffset>
                </wp:positionV>
                <wp:extent cx="6415405" cy="3342640"/>
                <wp:effectExtent l="0" t="0" r="4445" b="0"/>
                <wp:wrapSquare wrapText="bothSides"/>
                <wp:docPr id="1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5405" cy="3342640"/>
                        </a:xfrm>
                        <a:prstGeom prst="rect">
                          <a:avLst/>
                        </a:prstGeom>
                        <a:solidFill>
                          <a:srgbClr val="FFFFFF"/>
                        </a:solidFill>
                        <a:ln w="9525">
                          <a:noFill/>
                          <a:miter lim="800000"/>
                          <a:headEnd/>
                          <a:tailEnd/>
                        </a:ln>
                      </wps:spPr>
                      <wps:txbx>
                        <w:txbxContent>
                          <w:tbl>
                            <w:tblPr>
                              <w:tblW w:w="10664" w:type="dxa"/>
                              <w:tblLook w:val="04A0" w:firstRow="1" w:lastRow="0" w:firstColumn="1" w:lastColumn="0" w:noHBand="0" w:noVBand="1"/>
                            </w:tblPr>
                            <w:tblGrid>
                              <w:gridCol w:w="1560"/>
                              <w:gridCol w:w="1417"/>
                              <w:gridCol w:w="1418"/>
                              <w:gridCol w:w="1305"/>
                              <w:gridCol w:w="1104"/>
                              <w:gridCol w:w="1287"/>
                              <w:gridCol w:w="1134"/>
                              <w:gridCol w:w="698"/>
                              <w:gridCol w:w="741"/>
                            </w:tblGrid>
                            <w:tr w:rsidR="000211A3" w:rsidRPr="00365035" w:rsidTr="00500580">
                              <w:trPr>
                                <w:trHeight w:val="300"/>
                              </w:trPr>
                              <w:tc>
                                <w:tcPr>
                                  <w:tcW w:w="2977" w:type="dxa"/>
                                  <w:gridSpan w:val="2"/>
                                  <w:tcBorders>
                                    <w:top w:val="single" w:sz="8" w:space="0" w:color="auto"/>
                                    <w:left w:val="nil"/>
                                    <w:bottom w:val="single" w:sz="4" w:space="0" w:color="auto"/>
                                    <w:right w:val="nil"/>
                                  </w:tcBorders>
                                  <w:shd w:val="clear" w:color="auto" w:fill="auto"/>
                                  <w:noWrap/>
                                  <w:vAlign w:val="bottom"/>
                                  <w:hideMark/>
                                </w:tcPr>
                                <w:p w:rsidR="000211A3" w:rsidRPr="004A7008" w:rsidRDefault="000211A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Regeression</w:t>
                                  </w:r>
                                </w:p>
                              </w:tc>
                              <w:tc>
                                <w:tcPr>
                                  <w:tcW w:w="1418" w:type="dxa"/>
                                  <w:tcBorders>
                                    <w:top w:val="nil"/>
                                    <w:left w:val="nil"/>
                                    <w:bottom w:val="nil"/>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00"/>
                              </w:trPr>
                              <w:tc>
                                <w:tcPr>
                                  <w:tcW w:w="1560"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xml:space="preserve"> R</w:t>
                                  </w:r>
                                </w:p>
                              </w:tc>
                              <w:tc>
                                <w:tcPr>
                                  <w:tcW w:w="1417" w:type="dxa"/>
                                  <w:tcBorders>
                                    <w:top w:val="nil"/>
                                    <w:left w:val="nil"/>
                                    <w:bottom w:val="nil"/>
                                    <w:right w:val="nil"/>
                                  </w:tcBorders>
                                  <w:shd w:val="clear" w:color="auto" w:fill="BDD6EE" w:themeFill="accent1" w:themeFillTint="66"/>
                                  <w:noWrap/>
                                  <w:vAlign w:val="bottom"/>
                                  <w:hideMark/>
                                </w:tcPr>
                                <w:p w:rsidR="000211A3" w:rsidRPr="0045747F" w:rsidRDefault="000211A3" w:rsidP="0045747F">
                                  <w:pPr>
                                    <w:widowControl/>
                                    <w:jc w:val="right"/>
                                    <w:rPr>
                                      <w:rFonts w:ascii="Times New Roman" w:eastAsia="Times New Roman" w:hAnsi="Times New Roman" w:cs="Times New Roman"/>
                                      <w:b/>
                                      <w:sz w:val="14"/>
                                      <w:szCs w:val="14"/>
                                      <w:lang w:val="ru-RU" w:bidi="ar-SA"/>
                                    </w:rPr>
                                  </w:pPr>
                                  <w:r w:rsidRPr="0045747F">
                                    <w:rPr>
                                      <w:rFonts w:ascii="Times New Roman" w:hAnsi="Times New Roman" w:cs="Times New Roman"/>
                                      <w:b/>
                                      <w:sz w:val="14"/>
                                      <w:szCs w:val="14"/>
                                    </w:rPr>
                                    <w:t>0,990349656</w:t>
                                  </w:r>
                                </w:p>
                              </w:tc>
                              <w:tc>
                                <w:tcPr>
                                  <w:tcW w:w="1418" w:type="dxa"/>
                                  <w:tcBorders>
                                    <w:top w:val="nil"/>
                                    <w:left w:val="nil"/>
                                    <w:bottom w:val="nil"/>
                                    <w:right w:val="nil"/>
                                  </w:tcBorders>
                                  <w:shd w:val="clear" w:color="auto" w:fill="auto"/>
                                  <w:noWrap/>
                                  <w:vAlign w:val="bottom"/>
                                  <w:hideMark/>
                                </w:tcPr>
                                <w:p w:rsidR="000211A3" w:rsidRPr="00365035" w:rsidRDefault="000211A3" w:rsidP="0045747F">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45747F">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0,980792441</w:t>
                                  </w:r>
                                </w:p>
                              </w:tc>
                              <w:tc>
                                <w:tcPr>
                                  <w:tcW w:w="1418" w:type="dxa"/>
                                  <w:tcBorders>
                                    <w:top w:val="nil"/>
                                    <w:left w:val="nil"/>
                                    <w:bottom w:val="nil"/>
                                    <w:right w:val="nil"/>
                                  </w:tcBorders>
                                  <w:shd w:val="clear" w:color="auto" w:fill="auto"/>
                                  <w:noWrap/>
                                  <w:vAlign w:val="bottom"/>
                                  <w:hideMark/>
                                </w:tcPr>
                                <w:p w:rsidR="000211A3" w:rsidRPr="00365035" w:rsidRDefault="000211A3" w:rsidP="0045747F">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45747F">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Normal 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0,979992126</w:t>
                                  </w:r>
                                </w:p>
                              </w:tc>
                              <w:tc>
                                <w:tcPr>
                                  <w:tcW w:w="1418" w:type="dxa"/>
                                  <w:tcBorders>
                                    <w:top w:val="nil"/>
                                    <w:left w:val="nil"/>
                                    <w:bottom w:val="nil"/>
                                    <w:right w:val="nil"/>
                                  </w:tcBorders>
                                  <w:shd w:val="clear" w:color="auto" w:fill="auto"/>
                                  <w:noWrap/>
                                  <w:vAlign w:val="bottom"/>
                                  <w:hideMark/>
                                </w:tcPr>
                                <w:p w:rsidR="000211A3" w:rsidRPr="00365035" w:rsidRDefault="000211A3" w:rsidP="0045747F">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45747F">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St.</w:t>
                                  </w:r>
                                  <w:r>
                                    <w:rPr>
                                      <w:rFonts w:ascii="Times New Roman" w:eastAsia="Times New Roman" w:hAnsi="Times New Roman" w:cs="Times New Roman"/>
                                      <w:b/>
                                      <w:sz w:val="14"/>
                                      <w:szCs w:val="22"/>
                                      <w:lang w:eastAsia="ru-RU" w:bidi="ar-SA"/>
                                    </w:rPr>
                                    <w:t>err.</w:t>
                                  </w:r>
                                </w:p>
                              </w:tc>
                              <w:tc>
                                <w:tcPr>
                                  <w:tcW w:w="1417" w:type="dxa"/>
                                  <w:tcBorders>
                                    <w:top w:val="nil"/>
                                    <w:left w:val="nil"/>
                                    <w:bottom w:val="nil"/>
                                    <w:right w:val="nil"/>
                                  </w:tcBorders>
                                  <w:shd w:val="clear" w:color="auto" w:fill="BDD6EE" w:themeFill="accent1" w:themeFillTint="66"/>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445,6760252</w:t>
                                  </w:r>
                                </w:p>
                              </w:tc>
                              <w:tc>
                                <w:tcPr>
                                  <w:tcW w:w="1418" w:type="dxa"/>
                                  <w:tcBorders>
                                    <w:top w:val="nil"/>
                                    <w:left w:val="nil"/>
                                    <w:bottom w:val="nil"/>
                                    <w:right w:val="nil"/>
                                  </w:tcBorders>
                                  <w:shd w:val="clear" w:color="auto" w:fill="auto"/>
                                  <w:noWrap/>
                                  <w:vAlign w:val="bottom"/>
                                  <w:hideMark/>
                                </w:tcPr>
                                <w:p w:rsidR="000211A3" w:rsidRPr="00365035" w:rsidRDefault="000211A3" w:rsidP="0045747F">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0211A3" w:rsidRPr="004A7008" w:rsidRDefault="000211A3" w:rsidP="0045747F">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Obs.</w:t>
                                  </w:r>
                                </w:p>
                              </w:tc>
                              <w:tc>
                                <w:tcPr>
                                  <w:tcW w:w="1417" w:type="dxa"/>
                                  <w:tcBorders>
                                    <w:top w:val="nil"/>
                                    <w:left w:val="nil"/>
                                    <w:bottom w:val="single" w:sz="8" w:space="0" w:color="auto"/>
                                    <w:right w:val="nil"/>
                                  </w:tcBorders>
                                  <w:shd w:val="clear" w:color="auto" w:fill="auto"/>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26</w:t>
                                  </w:r>
                                </w:p>
                              </w:tc>
                              <w:tc>
                                <w:tcPr>
                                  <w:tcW w:w="1418" w:type="dxa"/>
                                  <w:tcBorders>
                                    <w:top w:val="nil"/>
                                    <w:left w:val="nil"/>
                                    <w:bottom w:val="nil"/>
                                    <w:right w:val="nil"/>
                                  </w:tcBorders>
                                  <w:shd w:val="clear" w:color="auto" w:fill="auto"/>
                                  <w:noWrap/>
                                  <w:vAlign w:val="bottom"/>
                                  <w:hideMark/>
                                </w:tcPr>
                                <w:p w:rsidR="000211A3" w:rsidRPr="00365035" w:rsidRDefault="000211A3" w:rsidP="0045747F">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15"/>
                              </w:trPr>
                              <w:tc>
                                <w:tcPr>
                                  <w:tcW w:w="1560"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sz w:val="14"/>
                                      <w:szCs w:val="22"/>
                                      <w:lang w:val="ru-RU" w:eastAsia="ru-RU" w:bidi="ar-SA"/>
                                    </w:rPr>
                                  </w:pPr>
                                  <w:r w:rsidRPr="004A7008">
                                    <w:rPr>
                                      <w:rFonts w:ascii="Times New Roman" w:eastAsia="Times New Roman" w:hAnsi="Times New Roman" w:cs="Times New Roman"/>
                                      <w:b/>
                                      <w:sz w:val="14"/>
                                      <w:szCs w:val="22"/>
                                      <w:lang w:val="ru-RU" w:eastAsia="ru-RU" w:bidi="ar-SA"/>
                                    </w:rPr>
                                    <w:t>Dispersion</w:t>
                                  </w:r>
                                </w:p>
                              </w:tc>
                              <w:tc>
                                <w:tcPr>
                                  <w:tcW w:w="141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sz w:val="14"/>
                                      <w:szCs w:val="22"/>
                                      <w:lang w:val="ru-RU" w:eastAsia="ru-RU" w:bidi="ar-SA"/>
                                    </w:rPr>
                                  </w:pPr>
                                </w:p>
                              </w:tc>
                              <w:tc>
                                <w:tcPr>
                                  <w:tcW w:w="141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r>
                            <w:tr w:rsidR="000211A3" w:rsidRPr="00500580" w:rsidTr="00500580">
                              <w:trPr>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df</w:t>
                                  </w:r>
                                </w:p>
                              </w:tc>
                              <w:tc>
                                <w:tcPr>
                                  <w:tcW w:w="1418"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SS</w:t>
                                  </w:r>
                                </w:p>
                              </w:tc>
                              <w:tc>
                                <w:tcPr>
                                  <w:tcW w:w="1305"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MS</w:t>
                                  </w:r>
                                </w:p>
                              </w:tc>
                              <w:tc>
                                <w:tcPr>
                                  <w:tcW w:w="1104"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F</w:t>
                                  </w:r>
                                </w:p>
                              </w:tc>
                              <w:tc>
                                <w:tcPr>
                                  <w:tcW w:w="1287" w:type="dxa"/>
                                  <w:tcBorders>
                                    <w:top w:val="single" w:sz="8" w:space="0" w:color="auto"/>
                                    <w:left w:val="nil"/>
                                    <w:bottom w:val="single" w:sz="4" w:space="0" w:color="auto"/>
                                    <w:right w:val="nil"/>
                                  </w:tcBorders>
                                  <w:shd w:val="clear" w:color="auto" w:fill="auto"/>
                                  <w:noWrap/>
                                  <w:vAlign w:val="bottom"/>
                                  <w:hideMark/>
                                </w:tcPr>
                                <w:p w:rsidR="000211A3" w:rsidRPr="00500580" w:rsidRDefault="000211A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 xml:space="preserve">Sig. </w:t>
                                  </w:r>
                                  <w:r w:rsidRPr="00500580">
                                    <w:rPr>
                                      <w:rFonts w:ascii="Times New Roman" w:eastAsia="Times New Roman" w:hAnsi="Times New Roman" w:cs="Times New Roman"/>
                                      <w:b/>
                                      <w:i/>
                                      <w:iCs/>
                                      <w:sz w:val="14"/>
                                      <w:szCs w:val="22"/>
                                      <w:lang w:eastAsia="ru-RU" w:bidi="ar-SA"/>
                                    </w:rPr>
                                    <w:t xml:space="preserve"> F</w:t>
                                  </w:r>
                                </w:p>
                              </w:tc>
                              <w:tc>
                                <w:tcPr>
                                  <w:tcW w:w="1134" w:type="dxa"/>
                                  <w:tcBorders>
                                    <w:top w:val="nil"/>
                                    <w:left w:val="nil"/>
                                    <w:bottom w:val="nil"/>
                                    <w:right w:val="nil"/>
                                  </w:tcBorders>
                                  <w:shd w:val="clear" w:color="auto" w:fill="auto"/>
                                  <w:noWrap/>
                                  <w:vAlign w:val="bottom"/>
                                  <w:hideMark/>
                                </w:tcPr>
                                <w:p w:rsidR="000211A3" w:rsidRPr="00500580" w:rsidRDefault="000211A3" w:rsidP="00365035">
                                  <w:pPr>
                                    <w:widowControl/>
                                    <w:jc w:val="center"/>
                                    <w:rPr>
                                      <w:rFonts w:ascii="Times New Roman" w:eastAsia="Times New Roman" w:hAnsi="Times New Roman" w:cs="Times New Roman"/>
                                      <w:b/>
                                      <w:i/>
                                      <w:iCs/>
                                      <w:sz w:val="14"/>
                                      <w:szCs w:val="22"/>
                                      <w:lang w:eastAsia="ru-RU" w:bidi="ar-SA"/>
                                    </w:rPr>
                                  </w:pPr>
                                </w:p>
                              </w:tc>
                              <w:tc>
                                <w:tcPr>
                                  <w:tcW w:w="698" w:type="dxa"/>
                                  <w:tcBorders>
                                    <w:top w:val="nil"/>
                                    <w:left w:val="nil"/>
                                    <w:bottom w:val="nil"/>
                                    <w:right w:val="nil"/>
                                  </w:tcBorders>
                                  <w:shd w:val="clear" w:color="auto" w:fill="auto"/>
                                  <w:noWrap/>
                                  <w:vAlign w:val="bottom"/>
                                  <w:hideMark/>
                                </w:tcPr>
                                <w:p w:rsidR="000211A3" w:rsidRPr="00500580" w:rsidRDefault="000211A3" w:rsidP="00365035">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0211A3" w:rsidRPr="00500580" w:rsidRDefault="000211A3" w:rsidP="00365035">
                                  <w:pPr>
                                    <w:widowControl/>
                                    <w:rPr>
                                      <w:rFonts w:ascii="Times New Roman" w:eastAsia="Times New Roman" w:hAnsi="Times New Roman" w:cs="Times New Roman"/>
                                      <w:b/>
                                      <w:color w:val="auto"/>
                                      <w:sz w:val="14"/>
                                      <w:szCs w:val="20"/>
                                      <w:lang w:eastAsia="ru-RU" w:bidi="ar-SA"/>
                                    </w:rPr>
                                  </w:pPr>
                                </w:p>
                              </w:tc>
                            </w:tr>
                            <w:tr w:rsidR="000211A3" w:rsidRPr="00500580"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45747F">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Regression</w:t>
                                  </w:r>
                                </w:p>
                              </w:tc>
                              <w:tc>
                                <w:tcPr>
                                  <w:tcW w:w="1417" w:type="dxa"/>
                                  <w:tcBorders>
                                    <w:top w:val="nil"/>
                                    <w:left w:val="nil"/>
                                    <w:bottom w:val="nil"/>
                                    <w:right w:val="nil"/>
                                  </w:tcBorders>
                                  <w:shd w:val="clear" w:color="auto" w:fill="auto"/>
                                  <w:noWrap/>
                                  <w:vAlign w:val="bottom"/>
                                  <w:hideMark/>
                                </w:tcPr>
                                <w:p w:rsidR="000211A3" w:rsidRPr="0045747F" w:rsidRDefault="000211A3" w:rsidP="0045747F">
                                  <w:pPr>
                                    <w:widowControl/>
                                    <w:jc w:val="right"/>
                                    <w:rPr>
                                      <w:rFonts w:ascii="Times New Roman" w:eastAsia="Times New Roman" w:hAnsi="Times New Roman" w:cs="Times New Roman"/>
                                      <w:b/>
                                      <w:sz w:val="14"/>
                                      <w:szCs w:val="14"/>
                                      <w:lang w:val="ru-RU" w:bidi="ar-SA"/>
                                    </w:rPr>
                                  </w:pPr>
                                  <w:r w:rsidRPr="0045747F">
                                    <w:rPr>
                                      <w:rFonts w:ascii="Times New Roman" w:hAnsi="Times New Roman" w:cs="Times New Roman"/>
                                      <w:b/>
                                      <w:sz w:val="14"/>
                                      <w:szCs w:val="14"/>
                                    </w:rPr>
                                    <w:t>1</w:t>
                                  </w:r>
                                </w:p>
                              </w:tc>
                              <w:tc>
                                <w:tcPr>
                                  <w:tcW w:w="1418" w:type="dxa"/>
                                  <w:tcBorders>
                                    <w:top w:val="nil"/>
                                    <w:left w:val="nil"/>
                                    <w:bottom w:val="nil"/>
                                    <w:right w:val="nil"/>
                                  </w:tcBorders>
                                  <w:shd w:val="clear" w:color="auto" w:fill="auto"/>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243419137,9</w:t>
                                  </w:r>
                                </w:p>
                              </w:tc>
                              <w:tc>
                                <w:tcPr>
                                  <w:tcW w:w="1305" w:type="dxa"/>
                                  <w:tcBorders>
                                    <w:top w:val="nil"/>
                                    <w:left w:val="nil"/>
                                    <w:bottom w:val="nil"/>
                                    <w:right w:val="nil"/>
                                  </w:tcBorders>
                                  <w:shd w:val="clear" w:color="auto" w:fill="auto"/>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243419137,9</w:t>
                                  </w:r>
                                </w:p>
                              </w:tc>
                              <w:tc>
                                <w:tcPr>
                                  <w:tcW w:w="1104" w:type="dxa"/>
                                  <w:tcBorders>
                                    <w:top w:val="nil"/>
                                    <w:left w:val="nil"/>
                                    <w:bottom w:val="nil"/>
                                    <w:right w:val="nil"/>
                                  </w:tcBorders>
                                  <w:shd w:val="clear" w:color="auto" w:fill="BDD6EE" w:themeFill="accent1" w:themeFillTint="66"/>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1225,508071</w:t>
                                  </w:r>
                                </w:p>
                              </w:tc>
                              <w:tc>
                                <w:tcPr>
                                  <w:tcW w:w="1287" w:type="dxa"/>
                                  <w:tcBorders>
                                    <w:top w:val="nil"/>
                                    <w:left w:val="nil"/>
                                    <w:bottom w:val="nil"/>
                                    <w:right w:val="nil"/>
                                  </w:tcBorders>
                                  <w:shd w:val="clear" w:color="auto" w:fill="BDD6EE" w:themeFill="accent1" w:themeFillTint="66"/>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4,10075E-22</w:t>
                                  </w:r>
                                </w:p>
                              </w:tc>
                              <w:tc>
                                <w:tcPr>
                                  <w:tcW w:w="1134" w:type="dxa"/>
                                  <w:tcBorders>
                                    <w:top w:val="nil"/>
                                    <w:left w:val="nil"/>
                                    <w:bottom w:val="nil"/>
                                    <w:right w:val="nil"/>
                                  </w:tcBorders>
                                  <w:shd w:val="clear" w:color="auto" w:fill="auto"/>
                                  <w:noWrap/>
                                  <w:vAlign w:val="bottom"/>
                                  <w:hideMark/>
                                </w:tcPr>
                                <w:p w:rsidR="000211A3" w:rsidRPr="00500580" w:rsidRDefault="000211A3" w:rsidP="0045747F">
                                  <w:pPr>
                                    <w:widowControl/>
                                    <w:jc w:val="right"/>
                                    <w:rPr>
                                      <w:rFonts w:ascii="Times New Roman" w:eastAsia="Times New Roman" w:hAnsi="Times New Roman" w:cs="Times New Roman"/>
                                      <w:b/>
                                      <w:sz w:val="14"/>
                                      <w:szCs w:val="22"/>
                                      <w:lang w:eastAsia="ru-RU" w:bidi="ar-SA"/>
                                    </w:rPr>
                                  </w:pPr>
                                </w:p>
                              </w:tc>
                              <w:tc>
                                <w:tcPr>
                                  <w:tcW w:w="698" w:type="dxa"/>
                                  <w:tcBorders>
                                    <w:top w:val="nil"/>
                                    <w:left w:val="nil"/>
                                    <w:bottom w:val="nil"/>
                                    <w:right w:val="nil"/>
                                  </w:tcBorders>
                                  <w:shd w:val="clear" w:color="auto" w:fill="auto"/>
                                  <w:noWrap/>
                                  <w:vAlign w:val="bottom"/>
                                  <w:hideMark/>
                                </w:tcPr>
                                <w:p w:rsidR="000211A3" w:rsidRPr="00500580" w:rsidRDefault="000211A3" w:rsidP="0045747F">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0211A3" w:rsidRPr="00500580" w:rsidRDefault="000211A3" w:rsidP="0045747F">
                                  <w:pPr>
                                    <w:widowControl/>
                                    <w:rPr>
                                      <w:rFonts w:ascii="Times New Roman" w:eastAsia="Times New Roman" w:hAnsi="Times New Roman" w:cs="Times New Roman"/>
                                      <w:b/>
                                      <w:color w:val="auto"/>
                                      <w:sz w:val="14"/>
                                      <w:szCs w:val="20"/>
                                      <w:lang w:eastAsia="ru-RU" w:bidi="ar-SA"/>
                                    </w:rPr>
                                  </w:pPr>
                                </w:p>
                              </w:tc>
                            </w:tr>
                            <w:tr w:rsidR="000211A3" w:rsidRPr="00500580"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45747F">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Residiual</w:t>
                                  </w:r>
                                </w:p>
                              </w:tc>
                              <w:tc>
                                <w:tcPr>
                                  <w:tcW w:w="1417" w:type="dxa"/>
                                  <w:tcBorders>
                                    <w:top w:val="nil"/>
                                    <w:left w:val="nil"/>
                                    <w:bottom w:val="nil"/>
                                    <w:right w:val="nil"/>
                                  </w:tcBorders>
                                  <w:shd w:val="clear" w:color="auto" w:fill="auto"/>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24</w:t>
                                  </w:r>
                                </w:p>
                              </w:tc>
                              <w:tc>
                                <w:tcPr>
                                  <w:tcW w:w="1418" w:type="dxa"/>
                                  <w:tcBorders>
                                    <w:top w:val="nil"/>
                                    <w:left w:val="nil"/>
                                    <w:bottom w:val="nil"/>
                                    <w:right w:val="nil"/>
                                  </w:tcBorders>
                                  <w:shd w:val="clear" w:color="auto" w:fill="auto"/>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4767050,867</w:t>
                                  </w:r>
                                </w:p>
                              </w:tc>
                              <w:tc>
                                <w:tcPr>
                                  <w:tcW w:w="1305" w:type="dxa"/>
                                  <w:tcBorders>
                                    <w:top w:val="nil"/>
                                    <w:left w:val="nil"/>
                                    <w:bottom w:val="nil"/>
                                    <w:right w:val="nil"/>
                                  </w:tcBorders>
                                  <w:shd w:val="clear" w:color="auto" w:fill="auto"/>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198627,1195</w:t>
                                  </w:r>
                                </w:p>
                              </w:tc>
                              <w:tc>
                                <w:tcPr>
                                  <w:tcW w:w="1104" w:type="dxa"/>
                                  <w:tcBorders>
                                    <w:top w:val="nil"/>
                                    <w:left w:val="nil"/>
                                    <w:bottom w:val="nil"/>
                                    <w:right w:val="nil"/>
                                  </w:tcBorders>
                                  <w:shd w:val="clear" w:color="auto" w:fill="auto"/>
                                  <w:noWrap/>
                                  <w:vAlign w:val="bottom"/>
                                  <w:hideMark/>
                                </w:tcPr>
                                <w:p w:rsidR="000211A3" w:rsidRPr="0045747F" w:rsidRDefault="000211A3" w:rsidP="0045747F">
                                  <w:pPr>
                                    <w:jc w:val="right"/>
                                    <w:rPr>
                                      <w:rFonts w:ascii="Times New Roman" w:hAnsi="Times New Roman" w:cs="Times New Roman"/>
                                      <w:b/>
                                      <w:sz w:val="14"/>
                                      <w:szCs w:val="14"/>
                                    </w:rPr>
                                  </w:pPr>
                                </w:p>
                              </w:tc>
                              <w:tc>
                                <w:tcPr>
                                  <w:tcW w:w="1287" w:type="dxa"/>
                                  <w:tcBorders>
                                    <w:top w:val="nil"/>
                                    <w:left w:val="nil"/>
                                    <w:bottom w:val="nil"/>
                                    <w:right w:val="nil"/>
                                  </w:tcBorders>
                                  <w:shd w:val="clear" w:color="auto" w:fill="auto"/>
                                  <w:noWrap/>
                                  <w:vAlign w:val="bottom"/>
                                  <w:hideMark/>
                                </w:tcPr>
                                <w:p w:rsidR="000211A3" w:rsidRPr="0045747F" w:rsidRDefault="000211A3" w:rsidP="0045747F">
                                  <w:pPr>
                                    <w:rPr>
                                      <w:rFonts w:ascii="Times New Roman" w:hAnsi="Times New Roman" w:cs="Times New Roman"/>
                                      <w:b/>
                                      <w:sz w:val="14"/>
                                      <w:szCs w:val="14"/>
                                    </w:rPr>
                                  </w:pPr>
                                </w:p>
                              </w:tc>
                              <w:tc>
                                <w:tcPr>
                                  <w:tcW w:w="1134" w:type="dxa"/>
                                  <w:tcBorders>
                                    <w:top w:val="nil"/>
                                    <w:left w:val="nil"/>
                                    <w:bottom w:val="nil"/>
                                    <w:right w:val="nil"/>
                                  </w:tcBorders>
                                  <w:shd w:val="clear" w:color="auto" w:fill="auto"/>
                                  <w:noWrap/>
                                  <w:vAlign w:val="bottom"/>
                                  <w:hideMark/>
                                </w:tcPr>
                                <w:p w:rsidR="000211A3" w:rsidRPr="00500580" w:rsidRDefault="000211A3" w:rsidP="0045747F">
                                  <w:pPr>
                                    <w:widowControl/>
                                    <w:rPr>
                                      <w:rFonts w:ascii="Times New Roman" w:eastAsia="Times New Roman" w:hAnsi="Times New Roman" w:cs="Times New Roman"/>
                                      <w:b/>
                                      <w:color w:val="auto"/>
                                      <w:sz w:val="14"/>
                                      <w:szCs w:val="20"/>
                                      <w:lang w:eastAsia="ru-RU" w:bidi="ar-SA"/>
                                    </w:rPr>
                                  </w:pPr>
                                </w:p>
                              </w:tc>
                              <w:tc>
                                <w:tcPr>
                                  <w:tcW w:w="698" w:type="dxa"/>
                                  <w:tcBorders>
                                    <w:top w:val="nil"/>
                                    <w:left w:val="nil"/>
                                    <w:bottom w:val="nil"/>
                                    <w:right w:val="nil"/>
                                  </w:tcBorders>
                                  <w:shd w:val="clear" w:color="auto" w:fill="auto"/>
                                  <w:noWrap/>
                                  <w:vAlign w:val="bottom"/>
                                  <w:hideMark/>
                                </w:tcPr>
                                <w:p w:rsidR="000211A3" w:rsidRPr="00500580" w:rsidRDefault="000211A3" w:rsidP="0045747F">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0211A3" w:rsidRPr="00500580" w:rsidRDefault="000211A3" w:rsidP="0045747F">
                                  <w:pPr>
                                    <w:widowControl/>
                                    <w:rPr>
                                      <w:rFonts w:ascii="Times New Roman" w:eastAsia="Times New Roman" w:hAnsi="Times New Roman" w:cs="Times New Roman"/>
                                      <w:b/>
                                      <w:color w:val="auto"/>
                                      <w:sz w:val="14"/>
                                      <w:szCs w:val="20"/>
                                      <w:lang w:eastAsia="ru-RU" w:bidi="ar-SA"/>
                                    </w:rPr>
                                  </w:pPr>
                                </w:p>
                              </w:tc>
                            </w:tr>
                            <w:tr w:rsidR="000211A3"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0211A3" w:rsidRPr="004A7008" w:rsidRDefault="000211A3" w:rsidP="0045747F">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Summary</w:t>
                                  </w:r>
                                </w:p>
                              </w:tc>
                              <w:tc>
                                <w:tcPr>
                                  <w:tcW w:w="1417" w:type="dxa"/>
                                  <w:tcBorders>
                                    <w:top w:val="nil"/>
                                    <w:left w:val="nil"/>
                                    <w:bottom w:val="single" w:sz="8" w:space="0" w:color="auto"/>
                                    <w:right w:val="nil"/>
                                  </w:tcBorders>
                                  <w:shd w:val="clear" w:color="auto" w:fill="auto"/>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25</w:t>
                                  </w:r>
                                </w:p>
                              </w:tc>
                              <w:tc>
                                <w:tcPr>
                                  <w:tcW w:w="1418" w:type="dxa"/>
                                  <w:tcBorders>
                                    <w:top w:val="nil"/>
                                    <w:left w:val="nil"/>
                                    <w:bottom w:val="single" w:sz="8" w:space="0" w:color="auto"/>
                                    <w:right w:val="nil"/>
                                  </w:tcBorders>
                                  <w:shd w:val="clear" w:color="auto" w:fill="auto"/>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248186188,8</w:t>
                                  </w:r>
                                </w:p>
                              </w:tc>
                              <w:tc>
                                <w:tcPr>
                                  <w:tcW w:w="1305" w:type="dxa"/>
                                  <w:tcBorders>
                                    <w:top w:val="nil"/>
                                    <w:left w:val="nil"/>
                                    <w:bottom w:val="single" w:sz="8" w:space="0" w:color="auto"/>
                                    <w:right w:val="nil"/>
                                  </w:tcBorders>
                                  <w:shd w:val="clear" w:color="auto" w:fill="auto"/>
                                  <w:noWrap/>
                                  <w:vAlign w:val="bottom"/>
                                  <w:hideMark/>
                                </w:tcPr>
                                <w:p w:rsidR="000211A3" w:rsidRPr="0045747F" w:rsidRDefault="000211A3" w:rsidP="0045747F">
                                  <w:pPr>
                                    <w:rPr>
                                      <w:rFonts w:ascii="Times New Roman" w:hAnsi="Times New Roman" w:cs="Times New Roman"/>
                                      <w:b/>
                                      <w:sz w:val="14"/>
                                      <w:szCs w:val="14"/>
                                    </w:rPr>
                                  </w:pPr>
                                  <w:r w:rsidRPr="0045747F">
                                    <w:rPr>
                                      <w:rFonts w:ascii="Times New Roman" w:hAnsi="Times New Roman" w:cs="Times New Roman"/>
                                      <w:b/>
                                      <w:sz w:val="14"/>
                                      <w:szCs w:val="14"/>
                                    </w:rPr>
                                    <w:t> </w:t>
                                  </w:r>
                                </w:p>
                              </w:tc>
                              <w:tc>
                                <w:tcPr>
                                  <w:tcW w:w="1104" w:type="dxa"/>
                                  <w:tcBorders>
                                    <w:top w:val="nil"/>
                                    <w:left w:val="nil"/>
                                    <w:bottom w:val="single" w:sz="8" w:space="0" w:color="auto"/>
                                    <w:right w:val="nil"/>
                                  </w:tcBorders>
                                  <w:shd w:val="clear" w:color="auto" w:fill="auto"/>
                                  <w:noWrap/>
                                  <w:vAlign w:val="bottom"/>
                                  <w:hideMark/>
                                </w:tcPr>
                                <w:p w:rsidR="000211A3" w:rsidRPr="0045747F" w:rsidRDefault="000211A3" w:rsidP="0045747F">
                                  <w:pPr>
                                    <w:rPr>
                                      <w:rFonts w:ascii="Times New Roman" w:hAnsi="Times New Roman" w:cs="Times New Roman"/>
                                      <w:b/>
                                      <w:sz w:val="14"/>
                                      <w:szCs w:val="14"/>
                                    </w:rPr>
                                  </w:pPr>
                                  <w:r w:rsidRPr="0045747F">
                                    <w:rPr>
                                      <w:rFonts w:ascii="Times New Roman" w:hAnsi="Times New Roman" w:cs="Times New Roman"/>
                                      <w:b/>
                                      <w:sz w:val="14"/>
                                      <w:szCs w:val="14"/>
                                    </w:rPr>
                                    <w:t> </w:t>
                                  </w:r>
                                </w:p>
                              </w:tc>
                              <w:tc>
                                <w:tcPr>
                                  <w:tcW w:w="1287" w:type="dxa"/>
                                  <w:tcBorders>
                                    <w:top w:val="nil"/>
                                    <w:left w:val="nil"/>
                                    <w:bottom w:val="single" w:sz="8" w:space="0" w:color="auto"/>
                                    <w:right w:val="nil"/>
                                  </w:tcBorders>
                                  <w:shd w:val="clear" w:color="auto" w:fill="auto"/>
                                  <w:noWrap/>
                                  <w:vAlign w:val="bottom"/>
                                  <w:hideMark/>
                                </w:tcPr>
                                <w:p w:rsidR="000211A3" w:rsidRPr="0045747F" w:rsidRDefault="000211A3" w:rsidP="0045747F">
                                  <w:pPr>
                                    <w:rPr>
                                      <w:rFonts w:ascii="Times New Roman" w:hAnsi="Times New Roman" w:cs="Times New Roman"/>
                                      <w:b/>
                                      <w:sz w:val="14"/>
                                      <w:szCs w:val="14"/>
                                    </w:rPr>
                                  </w:pPr>
                                  <w:r w:rsidRPr="0045747F">
                                    <w:rPr>
                                      <w:rFonts w:ascii="Times New Roman" w:hAnsi="Times New Roman" w:cs="Times New Roman"/>
                                      <w:b/>
                                      <w:sz w:val="14"/>
                                      <w:szCs w:val="14"/>
                                    </w:rPr>
                                    <w:t> </w:t>
                                  </w:r>
                                </w:p>
                              </w:tc>
                              <w:tc>
                                <w:tcPr>
                                  <w:tcW w:w="1134"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sz w:val="14"/>
                                      <w:szCs w:val="22"/>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15"/>
                              </w:trPr>
                              <w:tc>
                                <w:tcPr>
                                  <w:tcW w:w="1560"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41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41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gridAfter w:val="2"/>
                                <w:wAfter w:w="1439" w:type="dxa"/>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0211A3" w:rsidRPr="00500580" w:rsidRDefault="000211A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Coef.</w:t>
                                  </w:r>
                                </w:p>
                              </w:tc>
                              <w:tc>
                                <w:tcPr>
                                  <w:tcW w:w="1418" w:type="dxa"/>
                                  <w:tcBorders>
                                    <w:top w:val="single" w:sz="8" w:space="0" w:color="auto"/>
                                    <w:left w:val="nil"/>
                                    <w:bottom w:val="single" w:sz="4" w:space="0" w:color="auto"/>
                                    <w:right w:val="nil"/>
                                  </w:tcBorders>
                                  <w:shd w:val="clear" w:color="auto" w:fill="auto"/>
                                  <w:noWrap/>
                                  <w:vAlign w:val="bottom"/>
                                  <w:hideMark/>
                                </w:tcPr>
                                <w:p w:rsidR="000211A3" w:rsidRPr="00500580" w:rsidRDefault="000211A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St.err.</w:t>
                                  </w:r>
                                </w:p>
                              </w:tc>
                              <w:tc>
                                <w:tcPr>
                                  <w:tcW w:w="1305"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t-value</w:t>
                                  </w:r>
                                </w:p>
                              </w:tc>
                              <w:tc>
                                <w:tcPr>
                                  <w:tcW w:w="1104"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P-Value</w:t>
                                  </w:r>
                                </w:p>
                              </w:tc>
                              <w:tc>
                                <w:tcPr>
                                  <w:tcW w:w="1287"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 xml:space="preserve">Lowest </w:t>
                                  </w:r>
                                  <w:r w:rsidRPr="00365035">
                                    <w:rPr>
                                      <w:rFonts w:ascii="Times New Roman" w:eastAsia="Times New Roman" w:hAnsi="Times New Roman" w:cs="Times New Roman"/>
                                      <w:b/>
                                      <w:i/>
                                      <w:iCs/>
                                      <w:sz w:val="14"/>
                                      <w:szCs w:val="22"/>
                                      <w:lang w:val="ru-RU" w:eastAsia="ru-RU" w:bidi="ar-SA"/>
                                    </w:rPr>
                                    <w:t xml:space="preserve"> 95%</w:t>
                                  </w:r>
                                </w:p>
                              </w:tc>
                              <w:tc>
                                <w:tcPr>
                                  <w:tcW w:w="1134"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eastAsia="ru-RU" w:bidi="ar-SA"/>
                                    </w:rPr>
                                    <w:t>Upper</w:t>
                                  </w:r>
                                  <w:r w:rsidRPr="00365035">
                                    <w:rPr>
                                      <w:rFonts w:ascii="Times New Roman" w:eastAsia="Times New Roman" w:hAnsi="Times New Roman" w:cs="Times New Roman"/>
                                      <w:b/>
                                      <w:i/>
                                      <w:iCs/>
                                      <w:sz w:val="14"/>
                                      <w:szCs w:val="22"/>
                                      <w:lang w:val="ru-RU" w:eastAsia="ru-RU" w:bidi="ar-SA"/>
                                    </w:rPr>
                                    <w:t xml:space="preserve"> 95%</w:t>
                                  </w:r>
                                </w:p>
                              </w:tc>
                            </w:tr>
                            <w:tr w:rsidR="000211A3" w:rsidRPr="00365035" w:rsidTr="00500580">
                              <w:trPr>
                                <w:gridAfter w:val="2"/>
                                <w:wAfter w:w="1439" w:type="dxa"/>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45747F">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Y</w:t>
                                  </w:r>
                                  <w:r>
                                    <w:rPr>
                                      <w:rFonts w:ascii="Times New Roman" w:eastAsia="Times New Roman" w:hAnsi="Times New Roman" w:cs="Times New Roman"/>
                                      <w:b/>
                                      <w:sz w:val="14"/>
                                      <w:szCs w:val="22"/>
                                      <w:lang w:eastAsia="ru-RU" w:bidi="ar-SA"/>
                                    </w:rPr>
                                    <w:t xml:space="preserve"> </w:t>
                                  </w:r>
                                </w:p>
                              </w:tc>
                              <w:tc>
                                <w:tcPr>
                                  <w:tcW w:w="1417" w:type="dxa"/>
                                  <w:tcBorders>
                                    <w:top w:val="nil"/>
                                    <w:left w:val="nil"/>
                                    <w:bottom w:val="nil"/>
                                    <w:right w:val="nil"/>
                                  </w:tcBorders>
                                  <w:shd w:val="clear" w:color="auto" w:fill="auto"/>
                                  <w:noWrap/>
                                  <w:vAlign w:val="bottom"/>
                                  <w:hideMark/>
                                </w:tcPr>
                                <w:p w:rsidR="000211A3" w:rsidRPr="0045747F" w:rsidRDefault="000211A3" w:rsidP="0045747F">
                                  <w:pPr>
                                    <w:widowControl/>
                                    <w:jc w:val="right"/>
                                    <w:rPr>
                                      <w:rFonts w:ascii="Times New Roman" w:eastAsia="Times New Roman" w:hAnsi="Times New Roman" w:cs="Times New Roman"/>
                                      <w:b/>
                                      <w:sz w:val="14"/>
                                      <w:szCs w:val="14"/>
                                      <w:lang w:val="ru-RU" w:bidi="ar-SA"/>
                                    </w:rPr>
                                  </w:pPr>
                                  <w:r w:rsidRPr="0045747F">
                                    <w:rPr>
                                      <w:rFonts w:ascii="Times New Roman" w:hAnsi="Times New Roman" w:cs="Times New Roman"/>
                                      <w:b/>
                                      <w:sz w:val="14"/>
                                      <w:szCs w:val="14"/>
                                    </w:rPr>
                                    <w:t>-811518,1694</w:t>
                                  </w:r>
                                </w:p>
                              </w:tc>
                              <w:tc>
                                <w:tcPr>
                                  <w:tcW w:w="1418" w:type="dxa"/>
                                  <w:tcBorders>
                                    <w:top w:val="nil"/>
                                    <w:left w:val="nil"/>
                                    <w:bottom w:val="nil"/>
                                    <w:right w:val="nil"/>
                                  </w:tcBorders>
                                  <w:shd w:val="clear" w:color="auto" w:fill="auto"/>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23395,37009</w:t>
                                  </w:r>
                                </w:p>
                              </w:tc>
                              <w:tc>
                                <w:tcPr>
                                  <w:tcW w:w="1305" w:type="dxa"/>
                                  <w:tcBorders>
                                    <w:top w:val="nil"/>
                                    <w:left w:val="nil"/>
                                    <w:bottom w:val="nil"/>
                                    <w:right w:val="nil"/>
                                  </w:tcBorders>
                                  <w:shd w:val="clear" w:color="auto" w:fill="auto"/>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-34,68712683</w:t>
                                  </w:r>
                                </w:p>
                              </w:tc>
                              <w:tc>
                                <w:tcPr>
                                  <w:tcW w:w="1104" w:type="dxa"/>
                                  <w:tcBorders>
                                    <w:top w:val="nil"/>
                                    <w:left w:val="nil"/>
                                    <w:bottom w:val="nil"/>
                                    <w:right w:val="nil"/>
                                  </w:tcBorders>
                                  <w:shd w:val="clear" w:color="auto" w:fill="BDD6EE" w:themeFill="accent1" w:themeFillTint="66"/>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5,09134E-22</w:t>
                                  </w:r>
                                </w:p>
                              </w:tc>
                              <w:tc>
                                <w:tcPr>
                                  <w:tcW w:w="1287" w:type="dxa"/>
                                  <w:tcBorders>
                                    <w:top w:val="nil"/>
                                    <w:left w:val="nil"/>
                                    <w:bottom w:val="nil"/>
                                    <w:right w:val="nil"/>
                                  </w:tcBorders>
                                  <w:shd w:val="clear" w:color="auto" w:fill="auto"/>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-859803,8401</w:t>
                                  </w:r>
                                </w:p>
                              </w:tc>
                              <w:tc>
                                <w:tcPr>
                                  <w:tcW w:w="1134" w:type="dxa"/>
                                  <w:tcBorders>
                                    <w:top w:val="nil"/>
                                    <w:left w:val="nil"/>
                                    <w:bottom w:val="nil"/>
                                    <w:right w:val="nil"/>
                                  </w:tcBorders>
                                  <w:shd w:val="clear" w:color="auto" w:fill="auto"/>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-763232,4987</w:t>
                                  </w:r>
                                </w:p>
                              </w:tc>
                            </w:tr>
                            <w:tr w:rsidR="000211A3" w:rsidRPr="00365035" w:rsidTr="00500580">
                              <w:trPr>
                                <w:gridAfter w:val="2"/>
                                <w:wAfter w:w="1439" w:type="dxa"/>
                                <w:trHeight w:val="315"/>
                              </w:trPr>
                              <w:tc>
                                <w:tcPr>
                                  <w:tcW w:w="1560" w:type="dxa"/>
                                  <w:tcBorders>
                                    <w:top w:val="nil"/>
                                    <w:left w:val="nil"/>
                                    <w:bottom w:val="single" w:sz="8" w:space="0" w:color="auto"/>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X 1</w:t>
                                  </w:r>
                                </w:p>
                              </w:tc>
                              <w:tc>
                                <w:tcPr>
                                  <w:tcW w:w="1417" w:type="dxa"/>
                                  <w:tcBorders>
                                    <w:top w:val="nil"/>
                                    <w:left w:val="nil"/>
                                    <w:bottom w:val="single" w:sz="8" w:space="0" w:color="auto"/>
                                    <w:right w:val="nil"/>
                                  </w:tcBorders>
                                  <w:shd w:val="clear" w:color="auto" w:fill="auto"/>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407,9711218</w:t>
                                  </w:r>
                                </w:p>
                              </w:tc>
                              <w:tc>
                                <w:tcPr>
                                  <w:tcW w:w="1418" w:type="dxa"/>
                                  <w:tcBorders>
                                    <w:top w:val="nil"/>
                                    <w:left w:val="nil"/>
                                    <w:bottom w:val="single" w:sz="8" w:space="0" w:color="auto"/>
                                    <w:right w:val="nil"/>
                                  </w:tcBorders>
                                  <w:shd w:val="clear" w:color="auto" w:fill="auto"/>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11,65390128</w:t>
                                  </w:r>
                                </w:p>
                              </w:tc>
                              <w:tc>
                                <w:tcPr>
                                  <w:tcW w:w="1305" w:type="dxa"/>
                                  <w:tcBorders>
                                    <w:top w:val="nil"/>
                                    <w:left w:val="nil"/>
                                    <w:bottom w:val="single" w:sz="8" w:space="0" w:color="auto"/>
                                    <w:right w:val="nil"/>
                                  </w:tcBorders>
                                  <w:shd w:val="clear" w:color="auto" w:fill="auto"/>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35,0072574</w:t>
                                  </w:r>
                                </w:p>
                              </w:tc>
                              <w:tc>
                                <w:tcPr>
                                  <w:tcW w:w="1104" w:type="dxa"/>
                                  <w:tcBorders>
                                    <w:top w:val="nil"/>
                                    <w:left w:val="nil"/>
                                    <w:bottom w:val="single" w:sz="8" w:space="0" w:color="auto"/>
                                    <w:right w:val="nil"/>
                                  </w:tcBorders>
                                  <w:shd w:val="clear" w:color="auto" w:fill="BDD6EE" w:themeFill="accent1" w:themeFillTint="66"/>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4,10075E-22</w:t>
                                  </w:r>
                                </w:p>
                              </w:tc>
                              <w:tc>
                                <w:tcPr>
                                  <w:tcW w:w="1287" w:type="dxa"/>
                                  <w:tcBorders>
                                    <w:top w:val="nil"/>
                                    <w:left w:val="nil"/>
                                    <w:bottom w:val="single" w:sz="8" w:space="0" w:color="auto"/>
                                    <w:right w:val="nil"/>
                                  </w:tcBorders>
                                  <w:shd w:val="clear" w:color="auto" w:fill="auto"/>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383,9186517</w:t>
                                  </w:r>
                                </w:p>
                              </w:tc>
                              <w:tc>
                                <w:tcPr>
                                  <w:tcW w:w="1134" w:type="dxa"/>
                                  <w:tcBorders>
                                    <w:top w:val="nil"/>
                                    <w:left w:val="nil"/>
                                    <w:bottom w:val="single" w:sz="8" w:space="0" w:color="auto"/>
                                    <w:right w:val="nil"/>
                                  </w:tcBorders>
                                  <w:shd w:val="clear" w:color="auto" w:fill="auto"/>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432,0235918</w:t>
                                  </w:r>
                                </w:p>
                              </w:tc>
                            </w:tr>
                          </w:tbl>
                          <w:p w:rsidR="000211A3" w:rsidRPr="00365035" w:rsidRDefault="000211A3" w:rsidP="00DB2682">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2230AE" id="_x0000_s1037" type="#_x0000_t202" style="position:absolute;left:0;text-align:left;margin-left:-24.2pt;margin-top:184.45pt;width:505.15pt;height:263.2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" stroked="f">
                <v:textbox>
                  <w:txbxContent>
                    <w:tbl>
                      <w:tblPr>
                        <w:tblW w:w="10664" w:type="dxa"/>
                        <w:tblLook w:val="04A0" w:firstRow="1" w:lastRow="0" w:firstColumn="1" w:lastColumn="0" w:noHBand="0" w:noVBand="1"/>
                      </w:tblPr>
                      <w:tblGrid>
                        <w:gridCol w:w="1560"/>
                        <w:gridCol w:w="1417"/>
                        <w:gridCol w:w="1418"/>
                        <w:gridCol w:w="1305"/>
                        <w:gridCol w:w="1104"/>
                        <w:gridCol w:w="1287"/>
                        <w:gridCol w:w="1134"/>
                        <w:gridCol w:w="698"/>
                        <w:gridCol w:w="741"/>
                      </w:tblGrid>
                      <w:tr w:rsidR="000211A3" w:rsidRPr="00365035" w:rsidTr="00500580">
                        <w:trPr>
                          <w:trHeight w:val="300"/>
                        </w:trPr>
                        <w:tc>
                          <w:tcPr>
                            <w:tcW w:w="2977" w:type="dxa"/>
                            <w:gridSpan w:val="2"/>
                            <w:tcBorders>
                              <w:top w:val="single" w:sz="8" w:space="0" w:color="auto"/>
                              <w:left w:val="nil"/>
                              <w:bottom w:val="single" w:sz="4" w:space="0" w:color="auto"/>
                              <w:right w:val="nil"/>
                            </w:tcBorders>
                            <w:shd w:val="clear" w:color="auto" w:fill="auto"/>
                            <w:noWrap/>
                            <w:vAlign w:val="bottom"/>
                            <w:hideMark/>
                          </w:tcPr>
                          <w:p w:rsidR="000211A3" w:rsidRPr="004A7008" w:rsidRDefault="000211A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Regeression</w:t>
                            </w:r>
                          </w:p>
                        </w:tc>
                        <w:tc>
                          <w:tcPr>
                            <w:tcW w:w="1418" w:type="dxa"/>
                            <w:tcBorders>
                              <w:top w:val="nil"/>
                              <w:left w:val="nil"/>
                              <w:bottom w:val="nil"/>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00"/>
                        </w:trPr>
                        <w:tc>
                          <w:tcPr>
                            <w:tcW w:w="1560"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xml:space="preserve"> R</w:t>
                            </w:r>
                          </w:p>
                        </w:tc>
                        <w:tc>
                          <w:tcPr>
                            <w:tcW w:w="1417" w:type="dxa"/>
                            <w:tcBorders>
                              <w:top w:val="nil"/>
                              <w:left w:val="nil"/>
                              <w:bottom w:val="nil"/>
                              <w:right w:val="nil"/>
                            </w:tcBorders>
                            <w:shd w:val="clear" w:color="auto" w:fill="BDD6EE" w:themeFill="accent1" w:themeFillTint="66"/>
                            <w:noWrap/>
                            <w:vAlign w:val="bottom"/>
                            <w:hideMark/>
                          </w:tcPr>
                          <w:p w:rsidR="000211A3" w:rsidRPr="0045747F" w:rsidRDefault="000211A3" w:rsidP="0045747F">
                            <w:pPr>
                              <w:widowControl/>
                              <w:jc w:val="right"/>
                              <w:rPr>
                                <w:rFonts w:ascii="Times New Roman" w:eastAsia="Times New Roman" w:hAnsi="Times New Roman" w:cs="Times New Roman"/>
                                <w:b/>
                                <w:sz w:val="14"/>
                                <w:szCs w:val="14"/>
                                <w:lang w:val="ru-RU" w:bidi="ar-SA"/>
                              </w:rPr>
                            </w:pPr>
                            <w:r w:rsidRPr="0045747F">
                              <w:rPr>
                                <w:rFonts w:ascii="Times New Roman" w:hAnsi="Times New Roman" w:cs="Times New Roman"/>
                                <w:b/>
                                <w:sz w:val="14"/>
                                <w:szCs w:val="14"/>
                              </w:rPr>
                              <w:t>0,990349656</w:t>
                            </w:r>
                          </w:p>
                        </w:tc>
                        <w:tc>
                          <w:tcPr>
                            <w:tcW w:w="1418" w:type="dxa"/>
                            <w:tcBorders>
                              <w:top w:val="nil"/>
                              <w:left w:val="nil"/>
                              <w:bottom w:val="nil"/>
                              <w:right w:val="nil"/>
                            </w:tcBorders>
                            <w:shd w:val="clear" w:color="auto" w:fill="auto"/>
                            <w:noWrap/>
                            <w:vAlign w:val="bottom"/>
                            <w:hideMark/>
                          </w:tcPr>
                          <w:p w:rsidR="000211A3" w:rsidRPr="00365035" w:rsidRDefault="000211A3" w:rsidP="0045747F">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45747F">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0,980792441</w:t>
                            </w:r>
                          </w:p>
                        </w:tc>
                        <w:tc>
                          <w:tcPr>
                            <w:tcW w:w="1418" w:type="dxa"/>
                            <w:tcBorders>
                              <w:top w:val="nil"/>
                              <w:left w:val="nil"/>
                              <w:bottom w:val="nil"/>
                              <w:right w:val="nil"/>
                            </w:tcBorders>
                            <w:shd w:val="clear" w:color="auto" w:fill="auto"/>
                            <w:noWrap/>
                            <w:vAlign w:val="bottom"/>
                            <w:hideMark/>
                          </w:tcPr>
                          <w:p w:rsidR="000211A3" w:rsidRPr="00365035" w:rsidRDefault="000211A3" w:rsidP="0045747F">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45747F">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Normal 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0,979992126</w:t>
                            </w:r>
                          </w:p>
                        </w:tc>
                        <w:tc>
                          <w:tcPr>
                            <w:tcW w:w="1418" w:type="dxa"/>
                            <w:tcBorders>
                              <w:top w:val="nil"/>
                              <w:left w:val="nil"/>
                              <w:bottom w:val="nil"/>
                              <w:right w:val="nil"/>
                            </w:tcBorders>
                            <w:shd w:val="clear" w:color="auto" w:fill="auto"/>
                            <w:noWrap/>
                            <w:vAlign w:val="bottom"/>
                            <w:hideMark/>
                          </w:tcPr>
                          <w:p w:rsidR="000211A3" w:rsidRPr="00365035" w:rsidRDefault="000211A3" w:rsidP="0045747F">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45747F">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St.</w:t>
                            </w:r>
                            <w:r>
                              <w:rPr>
                                <w:rFonts w:ascii="Times New Roman" w:eastAsia="Times New Roman" w:hAnsi="Times New Roman" w:cs="Times New Roman"/>
                                <w:b/>
                                <w:sz w:val="14"/>
                                <w:szCs w:val="22"/>
                                <w:lang w:eastAsia="ru-RU" w:bidi="ar-SA"/>
                              </w:rPr>
                              <w:t>err.</w:t>
                            </w:r>
                          </w:p>
                        </w:tc>
                        <w:tc>
                          <w:tcPr>
                            <w:tcW w:w="1417" w:type="dxa"/>
                            <w:tcBorders>
                              <w:top w:val="nil"/>
                              <w:left w:val="nil"/>
                              <w:bottom w:val="nil"/>
                              <w:right w:val="nil"/>
                            </w:tcBorders>
                            <w:shd w:val="clear" w:color="auto" w:fill="BDD6EE" w:themeFill="accent1" w:themeFillTint="66"/>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445,6760252</w:t>
                            </w:r>
                          </w:p>
                        </w:tc>
                        <w:tc>
                          <w:tcPr>
                            <w:tcW w:w="1418" w:type="dxa"/>
                            <w:tcBorders>
                              <w:top w:val="nil"/>
                              <w:left w:val="nil"/>
                              <w:bottom w:val="nil"/>
                              <w:right w:val="nil"/>
                            </w:tcBorders>
                            <w:shd w:val="clear" w:color="auto" w:fill="auto"/>
                            <w:noWrap/>
                            <w:vAlign w:val="bottom"/>
                            <w:hideMark/>
                          </w:tcPr>
                          <w:p w:rsidR="000211A3" w:rsidRPr="00365035" w:rsidRDefault="000211A3" w:rsidP="0045747F">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0211A3" w:rsidRPr="004A7008" w:rsidRDefault="000211A3" w:rsidP="0045747F">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Obs.</w:t>
                            </w:r>
                          </w:p>
                        </w:tc>
                        <w:tc>
                          <w:tcPr>
                            <w:tcW w:w="1417" w:type="dxa"/>
                            <w:tcBorders>
                              <w:top w:val="nil"/>
                              <w:left w:val="nil"/>
                              <w:bottom w:val="single" w:sz="8" w:space="0" w:color="auto"/>
                              <w:right w:val="nil"/>
                            </w:tcBorders>
                            <w:shd w:val="clear" w:color="auto" w:fill="auto"/>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26</w:t>
                            </w:r>
                          </w:p>
                        </w:tc>
                        <w:tc>
                          <w:tcPr>
                            <w:tcW w:w="1418" w:type="dxa"/>
                            <w:tcBorders>
                              <w:top w:val="nil"/>
                              <w:left w:val="nil"/>
                              <w:bottom w:val="nil"/>
                              <w:right w:val="nil"/>
                            </w:tcBorders>
                            <w:shd w:val="clear" w:color="auto" w:fill="auto"/>
                            <w:noWrap/>
                            <w:vAlign w:val="bottom"/>
                            <w:hideMark/>
                          </w:tcPr>
                          <w:p w:rsidR="000211A3" w:rsidRPr="00365035" w:rsidRDefault="000211A3" w:rsidP="0045747F">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15"/>
                        </w:trPr>
                        <w:tc>
                          <w:tcPr>
                            <w:tcW w:w="1560"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sz w:val="14"/>
                                <w:szCs w:val="22"/>
                                <w:lang w:val="ru-RU" w:eastAsia="ru-RU" w:bidi="ar-SA"/>
                              </w:rPr>
                            </w:pPr>
                            <w:r w:rsidRPr="004A7008">
                              <w:rPr>
                                <w:rFonts w:ascii="Times New Roman" w:eastAsia="Times New Roman" w:hAnsi="Times New Roman" w:cs="Times New Roman"/>
                                <w:b/>
                                <w:sz w:val="14"/>
                                <w:szCs w:val="22"/>
                                <w:lang w:val="ru-RU" w:eastAsia="ru-RU" w:bidi="ar-SA"/>
                              </w:rPr>
                              <w:t>Dispersion</w:t>
                            </w:r>
                          </w:p>
                        </w:tc>
                        <w:tc>
                          <w:tcPr>
                            <w:tcW w:w="141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sz w:val="14"/>
                                <w:szCs w:val="22"/>
                                <w:lang w:val="ru-RU" w:eastAsia="ru-RU" w:bidi="ar-SA"/>
                              </w:rPr>
                            </w:pPr>
                          </w:p>
                        </w:tc>
                        <w:tc>
                          <w:tcPr>
                            <w:tcW w:w="141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r>
                      <w:tr w:rsidR="000211A3" w:rsidRPr="00500580" w:rsidTr="00500580">
                        <w:trPr>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df</w:t>
                            </w:r>
                          </w:p>
                        </w:tc>
                        <w:tc>
                          <w:tcPr>
                            <w:tcW w:w="1418"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SS</w:t>
                            </w:r>
                          </w:p>
                        </w:tc>
                        <w:tc>
                          <w:tcPr>
                            <w:tcW w:w="1305"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MS</w:t>
                            </w:r>
                          </w:p>
                        </w:tc>
                        <w:tc>
                          <w:tcPr>
                            <w:tcW w:w="1104"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F</w:t>
                            </w:r>
                          </w:p>
                        </w:tc>
                        <w:tc>
                          <w:tcPr>
                            <w:tcW w:w="1287" w:type="dxa"/>
                            <w:tcBorders>
                              <w:top w:val="single" w:sz="8" w:space="0" w:color="auto"/>
                              <w:left w:val="nil"/>
                              <w:bottom w:val="single" w:sz="4" w:space="0" w:color="auto"/>
                              <w:right w:val="nil"/>
                            </w:tcBorders>
                            <w:shd w:val="clear" w:color="auto" w:fill="auto"/>
                            <w:noWrap/>
                            <w:vAlign w:val="bottom"/>
                            <w:hideMark/>
                          </w:tcPr>
                          <w:p w:rsidR="000211A3" w:rsidRPr="00500580" w:rsidRDefault="000211A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 xml:space="preserve">Sig. </w:t>
                            </w:r>
                            <w:r w:rsidRPr="00500580">
                              <w:rPr>
                                <w:rFonts w:ascii="Times New Roman" w:eastAsia="Times New Roman" w:hAnsi="Times New Roman" w:cs="Times New Roman"/>
                                <w:b/>
                                <w:i/>
                                <w:iCs/>
                                <w:sz w:val="14"/>
                                <w:szCs w:val="22"/>
                                <w:lang w:eastAsia="ru-RU" w:bidi="ar-SA"/>
                              </w:rPr>
                              <w:t xml:space="preserve"> F</w:t>
                            </w:r>
                          </w:p>
                        </w:tc>
                        <w:tc>
                          <w:tcPr>
                            <w:tcW w:w="1134" w:type="dxa"/>
                            <w:tcBorders>
                              <w:top w:val="nil"/>
                              <w:left w:val="nil"/>
                              <w:bottom w:val="nil"/>
                              <w:right w:val="nil"/>
                            </w:tcBorders>
                            <w:shd w:val="clear" w:color="auto" w:fill="auto"/>
                            <w:noWrap/>
                            <w:vAlign w:val="bottom"/>
                            <w:hideMark/>
                          </w:tcPr>
                          <w:p w:rsidR="000211A3" w:rsidRPr="00500580" w:rsidRDefault="000211A3" w:rsidP="00365035">
                            <w:pPr>
                              <w:widowControl/>
                              <w:jc w:val="center"/>
                              <w:rPr>
                                <w:rFonts w:ascii="Times New Roman" w:eastAsia="Times New Roman" w:hAnsi="Times New Roman" w:cs="Times New Roman"/>
                                <w:b/>
                                <w:i/>
                                <w:iCs/>
                                <w:sz w:val="14"/>
                                <w:szCs w:val="22"/>
                                <w:lang w:eastAsia="ru-RU" w:bidi="ar-SA"/>
                              </w:rPr>
                            </w:pPr>
                          </w:p>
                        </w:tc>
                        <w:tc>
                          <w:tcPr>
                            <w:tcW w:w="698" w:type="dxa"/>
                            <w:tcBorders>
                              <w:top w:val="nil"/>
                              <w:left w:val="nil"/>
                              <w:bottom w:val="nil"/>
                              <w:right w:val="nil"/>
                            </w:tcBorders>
                            <w:shd w:val="clear" w:color="auto" w:fill="auto"/>
                            <w:noWrap/>
                            <w:vAlign w:val="bottom"/>
                            <w:hideMark/>
                          </w:tcPr>
                          <w:p w:rsidR="000211A3" w:rsidRPr="00500580" w:rsidRDefault="000211A3" w:rsidP="00365035">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0211A3" w:rsidRPr="00500580" w:rsidRDefault="000211A3" w:rsidP="00365035">
                            <w:pPr>
                              <w:widowControl/>
                              <w:rPr>
                                <w:rFonts w:ascii="Times New Roman" w:eastAsia="Times New Roman" w:hAnsi="Times New Roman" w:cs="Times New Roman"/>
                                <w:b/>
                                <w:color w:val="auto"/>
                                <w:sz w:val="14"/>
                                <w:szCs w:val="20"/>
                                <w:lang w:eastAsia="ru-RU" w:bidi="ar-SA"/>
                              </w:rPr>
                            </w:pPr>
                          </w:p>
                        </w:tc>
                      </w:tr>
                      <w:tr w:rsidR="000211A3" w:rsidRPr="00500580"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45747F">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Regression</w:t>
                            </w:r>
                          </w:p>
                        </w:tc>
                        <w:tc>
                          <w:tcPr>
                            <w:tcW w:w="1417" w:type="dxa"/>
                            <w:tcBorders>
                              <w:top w:val="nil"/>
                              <w:left w:val="nil"/>
                              <w:bottom w:val="nil"/>
                              <w:right w:val="nil"/>
                            </w:tcBorders>
                            <w:shd w:val="clear" w:color="auto" w:fill="auto"/>
                            <w:noWrap/>
                            <w:vAlign w:val="bottom"/>
                            <w:hideMark/>
                          </w:tcPr>
                          <w:p w:rsidR="000211A3" w:rsidRPr="0045747F" w:rsidRDefault="000211A3" w:rsidP="0045747F">
                            <w:pPr>
                              <w:widowControl/>
                              <w:jc w:val="right"/>
                              <w:rPr>
                                <w:rFonts w:ascii="Times New Roman" w:eastAsia="Times New Roman" w:hAnsi="Times New Roman" w:cs="Times New Roman"/>
                                <w:b/>
                                <w:sz w:val="14"/>
                                <w:szCs w:val="14"/>
                                <w:lang w:val="ru-RU" w:bidi="ar-SA"/>
                              </w:rPr>
                            </w:pPr>
                            <w:r w:rsidRPr="0045747F">
                              <w:rPr>
                                <w:rFonts w:ascii="Times New Roman" w:hAnsi="Times New Roman" w:cs="Times New Roman"/>
                                <w:b/>
                                <w:sz w:val="14"/>
                                <w:szCs w:val="14"/>
                              </w:rPr>
                              <w:t>1</w:t>
                            </w:r>
                          </w:p>
                        </w:tc>
                        <w:tc>
                          <w:tcPr>
                            <w:tcW w:w="1418" w:type="dxa"/>
                            <w:tcBorders>
                              <w:top w:val="nil"/>
                              <w:left w:val="nil"/>
                              <w:bottom w:val="nil"/>
                              <w:right w:val="nil"/>
                            </w:tcBorders>
                            <w:shd w:val="clear" w:color="auto" w:fill="auto"/>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243419137,9</w:t>
                            </w:r>
                          </w:p>
                        </w:tc>
                        <w:tc>
                          <w:tcPr>
                            <w:tcW w:w="1305" w:type="dxa"/>
                            <w:tcBorders>
                              <w:top w:val="nil"/>
                              <w:left w:val="nil"/>
                              <w:bottom w:val="nil"/>
                              <w:right w:val="nil"/>
                            </w:tcBorders>
                            <w:shd w:val="clear" w:color="auto" w:fill="auto"/>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243419137,9</w:t>
                            </w:r>
                          </w:p>
                        </w:tc>
                        <w:tc>
                          <w:tcPr>
                            <w:tcW w:w="1104" w:type="dxa"/>
                            <w:tcBorders>
                              <w:top w:val="nil"/>
                              <w:left w:val="nil"/>
                              <w:bottom w:val="nil"/>
                              <w:right w:val="nil"/>
                            </w:tcBorders>
                            <w:shd w:val="clear" w:color="auto" w:fill="BDD6EE" w:themeFill="accent1" w:themeFillTint="66"/>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1225,508071</w:t>
                            </w:r>
                          </w:p>
                        </w:tc>
                        <w:tc>
                          <w:tcPr>
                            <w:tcW w:w="1287" w:type="dxa"/>
                            <w:tcBorders>
                              <w:top w:val="nil"/>
                              <w:left w:val="nil"/>
                              <w:bottom w:val="nil"/>
                              <w:right w:val="nil"/>
                            </w:tcBorders>
                            <w:shd w:val="clear" w:color="auto" w:fill="BDD6EE" w:themeFill="accent1" w:themeFillTint="66"/>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4,10075E-22</w:t>
                            </w:r>
                          </w:p>
                        </w:tc>
                        <w:tc>
                          <w:tcPr>
                            <w:tcW w:w="1134" w:type="dxa"/>
                            <w:tcBorders>
                              <w:top w:val="nil"/>
                              <w:left w:val="nil"/>
                              <w:bottom w:val="nil"/>
                              <w:right w:val="nil"/>
                            </w:tcBorders>
                            <w:shd w:val="clear" w:color="auto" w:fill="auto"/>
                            <w:noWrap/>
                            <w:vAlign w:val="bottom"/>
                            <w:hideMark/>
                          </w:tcPr>
                          <w:p w:rsidR="000211A3" w:rsidRPr="00500580" w:rsidRDefault="000211A3" w:rsidP="0045747F">
                            <w:pPr>
                              <w:widowControl/>
                              <w:jc w:val="right"/>
                              <w:rPr>
                                <w:rFonts w:ascii="Times New Roman" w:eastAsia="Times New Roman" w:hAnsi="Times New Roman" w:cs="Times New Roman"/>
                                <w:b/>
                                <w:sz w:val="14"/>
                                <w:szCs w:val="22"/>
                                <w:lang w:eastAsia="ru-RU" w:bidi="ar-SA"/>
                              </w:rPr>
                            </w:pPr>
                          </w:p>
                        </w:tc>
                        <w:tc>
                          <w:tcPr>
                            <w:tcW w:w="698" w:type="dxa"/>
                            <w:tcBorders>
                              <w:top w:val="nil"/>
                              <w:left w:val="nil"/>
                              <w:bottom w:val="nil"/>
                              <w:right w:val="nil"/>
                            </w:tcBorders>
                            <w:shd w:val="clear" w:color="auto" w:fill="auto"/>
                            <w:noWrap/>
                            <w:vAlign w:val="bottom"/>
                            <w:hideMark/>
                          </w:tcPr>
                          <w:p w:rsidR="000211A3" w:rsidRPr="00500580" w:rsidRDefault="000211A3" w:rsidP="0045747F">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0211A3" w:rsidRPr="00500580" w:rsidRDefault="000211A3" w:rsidP="0045747F">
                            <w:pPr>
                              <w:widowControl/>
                              <w:rPr>
                                <w:rFonts w:ascii="Times New Roman" w:eastAsia="Times New Roman" w:hAnsi="Times New Roman" w:cs="Times New Roman"/>
                                <w:b/>
                                <w:color w:val="auto"/>
                                <w:sz w:val="14"/>
                                <w:szCs w:val="20"/>
                                <w:lang w:eastAsia="ru-RU" w:bidi="ar-SA"/>
                              </w:rPr>
                            </w:pPr>
                          </w:p>
                        </w:tc>
                      </w:tr>
                      <w:tr w:rsidR="000211A3" w:rsidRPr="00500580"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45747F">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Residiual</w:t>
                            </w:r>
                          </w:p>
                        </w:tc>
                        <w:tc>
                          <w:tcPr>
                            <w:tcW w:w="1417" w:type="dxa"/>
                            <w:tcBorders>
                              <w:top w:val="nil"/>
                              <w:left w:val="nil"/>
                              <w:bottom w:val="nil"/>
                              <w:right w:val="nil"/>
                            </w:tcBorders>
                            <w:shd w:val="clear" w:color="auto" w:fill="auto"/>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24</w:t>
                            </w:r>
                          </w:p>
                        </w:tc>
                        <w:tc>
                          <w:tcPr>
                            <w:tcW w:w="1418" w:type="dxa"/>
                            <w:tcBorders>
                              <w:top w:val="nil"/>
                              <w:left w:val="nil"/>
                              <w:bottom w:val="nil"/>
                              <w:right w:val="nil"/>
                            </w:tcBorders>
                            <w:shd w:val="clear" w:color="auto" w:fill="auto"/>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4767050,867</w:t>
                            </w:r>
                          </w:p>
                        </w:tc>
                        <w:tc>
                          <w:tcPr>
                            <w:tcW w:w="1305" w:type="dxa"/>
                            <w:tcBorders>
                              <w:top w:val="nil"/>
                              <w:left w:val="nil"/>
                              <w:bottom w:val="nil"/>
                              <w:right w:val="nil"/>
                            </w:tcBorders>
                            <w:shd w:val="clear" w:color="auto" w:fill="auto"/>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198627,1195</w:t>
                            </w:r>
                          </w:p>
                        </w:tc>
                        <w:tc>
                          <w:tcPr>
                            <w:tcW w:w="1104" w:type="dxa"/>
                            <w:tcBorders>
                              <w:top w:val="nil"/>
                              <w:left w:val="nil"/>
                              <w:bottom w:val="nil"/>
                              <w:right w:val="nil"/>
                            </w:tcBorders>
                            <w:shd w:val="clear" w:color="auto" w:fill="auto"/>
                            <w:noWrap/>
                            <w:vAlign w:val="bottom"/>
                            <w:hideMark/>
                          </w:tcPr>
                          <w:p w:rsidR="000211A3" w:rsidRPr="0045747F" w:rsidRDefault="000211A3" w:rsidP="0045747F">
                            <w:pPr>
                              <w:jc w:val="right"/>
                              <w:rPr>
                                <w:rFonts w:ascii="Times New Roman" w:hAnsi="Times New Roman" w:cs="Times New Roman"/>
                                <w:b/>
                                <w:sz w:val="14"/>
                                <w:szCs w:val="14"/>
                              </w:rPr>
                            </w:pPr>
                          </w:p>
                        </w:tc>
                        <w:tc>
                          <w:tcPr>
                            <w:tcW w:w="1287" w:type="dxa"/>
                            <w:tcBorders>
                              <w:top w:val="nil"/>
                              <w:left w:val="nil"/>
                              <w:bottom w:val="nil"/>
                              <w:right w:val="nil"/>
                            </w:tcBorders>
                            <w:shd w:val="clear" w:color="auto" w:fill="auto"/>
                            <w:noWrap/>
                            <w:vAlign w:val="bottom"/>
                            <w:hideMark/>
                          </w:tcPr>
                          <w:p w:rsidR="000211A3" w:rsidRPr="0045747F" w:rsidRDefault="000211A3" w:rsidP="0045747F">
                            <w:pPr>
                              <w:rPr>
                                <w:rFonts w:ascii="Times New Roman" w:hAnsi="Times New Roman" w:cs="Times New Roman"/>
                                <w:b/>
                                <w:sz w:val="14"/>
                                <w:szCs w:val="14"/>
                              </w:rPr>
                            </w:pPr>
                          </w:p>
                        </w:tc>
                        <w:tc>
                          <w:tcPr>
                            <w:tcW w:w="1134" w:type="dxa"/>
                            <w:tcBorders>
                              <w:top w:val="nil"/>
                              <w:left w:val="nil"/>
                              <w:bottom w:val="nil"/>
                              <w:right w:val="nil"/>
                            </w:tcBorders>
                            <w:shd w:val="clear" w:color="auto" w:fill="auto"/>
                            <w:noWrap/>
                            <w:vAlign w:val="bottom"/>
                            <w:hideMark/>
                          </w:tcPr>
                          <w:p w:rsidR="000211A3" w:rsidRPr="00500580" w:rsidRDefault="000211A3" w:rsidP="0045747F">
                            <w:pPr>
                              <w:widowControl/>
                              <w:rPr>
                                <w:rFonts w:ascii="Times New Roman" w:eastAsia="Times New Roman" w:hAnsi="Times New Roman" w:cs="Times New Roman"/>
                                <w:b/>
                                <w:color w:val="auto"/>
                                <w:sz w:val="14"/>
                                <w:szCs w:val="20"/>
                                <w:lang w:eastAsia="ru-RU" w:bidi="ar-SA"/>
                              </w:rPr>
                            </w:pPr>
                          </w:p>
                        </w:tc>
                        <w:tc>
                          <w:tcPr>
                            <w:tcW w:w="698" w:type="dxa"/>
                            <w:tcBorders>
                              <w:top w:val="nil"/>
                              <w:left w:val="nil"/>
                              <w:bottom w:val="nil"/>
                              <w:right w:val="nil"/>
                            </w:tcBorders>
                            <w:shd w:val="clear" w:color="auto" w:fill="auto"/>
                            <w:noWrap/>
                            <w:vAlign w:val="bottom"/>
                            <w:hideMark/>
                          </w:tcPr>
                          <w:p w:rsidR="000211A3" w:rsidRPr="00500580" w:rsidRDefault="000211A3" w:rsidP="0045747F">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0211A3" w:rsidRPr="00500580" w:rsidRDefault="000211A3" w:rsidP="0045747F">
                            <w:pPr>
                              <w:widowControl/>
                              <w:rPr>
                                <w:rFonts w:ascii="Times New Roman" w:eastAsia="Times New Roman" w:hAnsi="Times New Roman" w:cs="Times New Roman"/>
                                <w:b/>
                                <w:color w:val="auto"/>
                                <w:sz w:val="14"/>
                                <w:szCs w:val="20"/>
                                <w:lang w:eastAsia="ru-RU" w:bidi="ar-SA"/>
                              </w:rPr>
                            </w:pPr>
                          </w:p>
                        </w:tc>
                      </w:tr>
                      <w:tr w:rsidR="000211A3"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0211A3" w:rsidRPr="004A7008" w:rsidRDefault="000211A3" w:rsidP="0045747F">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Summary</w:t>
                            </w:r>
                          </w:p>
                        </w:tc>
                        <w:tc>
                          <w:tcPr>
                            <w:tcW w:w="1417" w:type="dxa"/>
                            <w:tcBorders>
                              <w:top w:val="nil"/>
                              <w:left w:val="nil"/>
                              <w:bottom w:val="single" w:sz="8" w:space="0" w:color="auto"/>
                              <w:right w:val="nil"/>
                            </w:tcBorders>
                            <w:shd w:val="clear" w:color="auto" w:fill="auto"/>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25</w:t>
                            </w:r>
                          </w:p>
                        </w:tc>
                        <w:tc>
                          <w:tcPr>
                            <w:tcW w:w="1418" w:type="dxa"/>
                            <w:tcBorders>
                              <w:top w:val="nil"/>
                              <w:left w:val="nil"/>
                              <w:bottom w:val="single" w:sz="8" w:space="0" w:color="auto"/>
                              <w:right w:val="nil"/>
                            </w:tcBorders>
                            <w:shd w:val="clear" w:color="auto" w:fill="auto"/>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248186188,8</w:t>
                            </w:r>
                          </w:p>
                        </w:tc>
                        <w:tc>
                          <w:tcPr>
                            <w:tcW w:w="1305" w:type="dxa"/>
                            <w:tcBorders>
                              <w:top w:val="nil"/>
                              <w:left w:val="nil"/>
                              <w:bottom w:val="single" w:sz="8" w:space="0" w:color="auto"/>
                              <w:right w:val="nil"/>
                            </w:tcBorders>
                            <w:shd w:val="clear" w:color="auto" w:fill="auto"/>
                            <w:noWrap/>
                            <w:vAlign w:val="bottom"/>
                            <w:hideMark/>
                          </w:tcPr>
                          <w:p w:rsidR="000211A3" w:rsidRPr="0045747F" w:rsidRDefault="000211A3" w:rsidP="0045747F">
                            <w:pPr>
                              <w:rPr>
                                <w:rFonts w:ascii="Times New Roman" w:hAnsi="Times New Roman" w:cs="Times New Roman"/>
                                <w:b/>
                                <w:sz w:val="14"/>
                                <w:szCs w:val="14"/>
                              </w:rPr>
                            </w:pPr>
                            <w:r w:rsidRPr="0045747F">
                              <w:rPr>
                                <w:rFonts w:ascii="Times New Roman" w:hAnsi="Times New Roman" w:cs="Times New Roman"/>
                                <w:b/>
                                <w:sz w:val="14"/>
                                <w:szCs w:val="14"/>
                              </w:rPr>
                              <w:t> </w:t>
                            </w:r>
                          </w:p>
                        </w:tc>
                        <w:tc>
                          <w:tcPr>
                            <w:tcW w:w="1104" w:type="dxa"/>
                            <w:tcBorders>
                              <w:top w:val="nil"/>
                              <w:left w:val="nil"/>
                              <w:bottom w:val="single" w:sz="8" w:space="0" w:color="auto"/>
                              <w:right w:val="nil"/>
                            </w:tcBorders>
                            <w:shd w:val="clear" w:color="auto" w:fill="auto"/>
                            <w:noWrap/>
                            <w:vAlign w:val="bottom"/>
                            <w:hideMark/>
                          </w:tcPr>
                          <w:p w:rsidR="000211A3" w:rsidRPr="0045747F" w:rsidRDefault="000211A3" w:rsidP="0045747F">
                            <w:pPr>
                              <w:rPr>
                                <w:rFonts w:ascii="Times New Roman" w:hAnsi="Times New Roman" w:cs="Times New Roman"/>
                                <w:b/>
                                <w:sz w:val="14"/>
                                <w:szCs w:val="14"/>
                              </w:rPr>
                            </w:pPr>
                            <w:r w:rsidRPr="0045747F">
                              <w:rPr>
                                <w:rFonts w:ascii="Times New Roman" w:hAnsi="Times New Roman" w:cs="Times New Roman"/>
                                <w:b/>
                                <w:sz w:val="14"/>
                                <w:szCs w:val="14"/>
                              </w:rPr>
                              <w:t> </w:t>
                            </w:r>
                          </w:p>
                        </w:tc>
                        <w:tc>
                          <w:tcPr>
                            <w:tcW w:w="1287" w:type="dxa"/>
                            <w:tcBorders>
                              <w:top w:val="nil"/>
                              <w:left w:val="nil"/>
                              <w:bottom w:val="single" w:sz="8" w:space="0" w:color="auto"/>
                              <w:right w:val="nil"/>
                            </w:tcBorders>
                            <w:shd w:val="clear" w:color="auto" w:fill="auto"/>
                            <w:noWrap/>
                            <w:vAlign w:val="bottom"/>
                            <w:hideMark/>
                          </w:tcPr>
                          <w:p w:rsidR="000211A3" w:rsidRPr="0045747F" w:rsidRDefault="000211A3" w:rsidP="0045747F">
                            <w:pPr>
                              <w:rPr>
                                <w:rFonts w:ascii="Times New Roman" w:hAnsi="Times New Roman" w:cs="Times New Roman"/>
                                <w:b/>
                                <w:sz w:val="14"/>
                                <w:szCs w:val="14"/>
                              </w:rPr>
                            </w:pPr>
                            <w:r w:rsidRPr="0045747F">
                              <w:rPr>
                                <w:rFonts w:ascii="Times New Roman" w:hAnsi="Times New Roman" w:cs="Times New Roman"/>
                                <w:b/>
                                <w:sz w:val="14"/>
                                <w:szCs w:val="14"/>
                              </w:rPr>
                              <w:t> </w:t>
                            </w:r>
                          </w:p>
                        </w:tc>
                        <w:tc>
                          <w:tcPr>
                            <w:tcW w:w="1134"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sz w:val="14"/>
                                <w:szCs w:val="22"/>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15"/>
                        </w:trPr>
                        <w:tc>
                          <w:tcPr>
                            <w:tcW w:w="1560"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41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41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gridAfter w:val="2"/>
                          <w:wAfter w:w="1439" w:type="dxa"/>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0211A3" w:rsidRPr="00500580" w:rsidRDefault="000211A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Coef.</w:t>
                            </w:r>
                          </w:p>
                        </w:tc>
                        <w:tc>
                          <w:tcPr>
                            <w:tcW w:w="1418" w:type="dxa"/>
                            <w:tcBorders>
                              <w:top w:val="single" w:sz="8" w:space="0" w:color="auto"/>
                              <w:left w:val="nil"/>
                              <w:bottom w:val="single" w:sz="4" w:space="0" w:color="auto"/>
                              <w:right w:val="nil"/>
                            </w:tcBorders>
                            <w:shd w:val="clear" w:color="auto" w:fill="auto"/>
                            <w:noWrap/>
                            <w:vAlign w:val="bottom"/>
                            <w:hideMark/>
                          </w:tcPr>
                          <w:p w:rsidR="000211A3" w:rsidRPr="00500580" w:rsidRDefault="000211A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St.err.</w:t>
                            </w:r>
                          </w:p>
                        </w:tc>
                        <w:tc>
                          <w:tcPr>
                            <w:tcW w:w="1305"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t-value</w:t>
                            </w:r>
                          </w:p>
                        </w:tc>
                        <w:tc>
                          <w:tcPr>
                            <w:tcW w:w="1104"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P-Value</w:t>
                            </w:r>
                          </w:p>
                        </w:tc>
                        <w:tc>
                          <w:tcPr>
                            <w:tcW w:w="1287"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 xml:space="preserve">Lowest </w:t>
                            </w:r>
                            <w:r w:rsidRPr="00365035">
                              <w:rPr>
                                <w:rFonts w:ascii="Times New Roman" w:eastAsia="Times New Roman" w:hAnsi="Times New Roman" w:cs="Times New Roman"/>
                                <w:b/>
                                <w:i/>
                                <w:iCs/>
                                <w:sz w:val="14"/>
                                <w:szCs w:val="22"/>
                                <w:lang w:val="ru-RU" w:eastAsia="ru-RU" w:bidi="ar-SA"/>
                              </w:rPr>
                              <w:t xml:space="preserve"> 95%</w:t>
                            </w:r>
                          </w:p>
                        </w:tc>
                        <w:tc>
                          <w:tcPr>
                            <w:tcW w:w="1134"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eastAsia="ru-RU" w:bidi="ar-SA"/>
                              </w:rPr>
                              <w:t>Upper</w:t>
                            </w:r>
                            <w:r w:rsidRPr="00365035">
                              <w:rPr>
                                <w:rFonts w:ascii="Times New Roman" w:eastAsia="Times New Roman" w:hAnsi="Times New Roman" w:cs="Times New Roman"/>
                                <w:b/>
                                <w:i/>
                                <w:iCs/>
                                <w:sz w:val="14"/>
                                <w:szCs w:val="22"/>
                                <w:lang w:val="ru-RU" w:eastAsia="ru-RU" w:bidi="ar-SA"/>
                              </w:rPr>
                              <w:t xml:space="preserve"> 95%</w:t>
                            </w:r>
                          </w:p>
                        </w:tc>
                      </w:tr>
                      <w:tr w:rsidR="000211A3" w:rsidRPr="00365035" w:rsidTr="00500580">
                        <w:trPr>
                          <w:gridAfter w:val="2"/>
                          <w:wAfter w:w="1439" w:type="dxa"/>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45747F">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Y</w:t>
                            </w:r>
                            <w:r>
                              <w:rPr>
                                <w:rFonts w:ascii="Times New Roman" w:eastAsia="Times New Roman" w:hAnsi="Times New Roman" w:cs="Times New Roman"/>
                                <w:b/>
                                <w:sz w:val="14"/>
                                <w:szCs w:val="22"/>
                                <w:lang w:eastAsia="ru-RU" w:bidi="ar-SA"/>
                              </w:rPr>
                              <w:t xml:space="preserve"> </w:t>
                            </w:r>
                          </w:p>
                        </w:tc>
                        <w:tc>
                          <w:tcPr>
                            <w:tcW w:w="1417" w:type="dxa"/>
                            <w:tcBorders>
                              <w:top w:val="nil"/>
                              <w:left w:val="nil"/>
                              <w:bottom w:val="nil"/>
                              <w:right w:val="nil"/>
                            </w:tcBorders>
                            <w:shd w:val="clear" w:color="auto" w:fill="auto"/>
                            <w:noWrap/>
                            <w:vAlign w:val="bottom"/>
                            <w:hideMark/>
                          </w:tcPr>
                          <w:p w:rsidR="000211A3" w:rsidRPr="0045747F" w:rsidRDefault="000211A3" w:rsidP="0045747F">
                            <w:pPr>
                              <w:widowControl/>
                              <w:jc w:val="right"/>
                              <w:rPr>
                                <w:rFonts w:ascii="Times New Roman" w:eastAsia="Times New Roman" w:hAnsi="Times New Roman" w:cs="Times New Roman"/>
                                <w:b/>
                                <w:sz w:val="14"/>
                                <w:szCs w:val="14"/>
                                <w:lang w:val="ru-RU" w:bidi="ar-SA"/>
                              </w:rPr>
                            </w:pPr>
                            <w:r w:rsidRPr="0045747F">
                              <w:rPr>
                                <w:rFonts w:ascii="Times New Roman" w:hAnsi="Times New Roman" w:cs="Times New Roman"/>
                                <w:b/>
                                <w:sz w:val="14"/>
                                <w:szCs w:val="14"/>
                              </w:rPr>
                              <w:t>-811518,1694</w:t>
                            </w:r>
                          </w:p>
                        </w:tc>
                        <w:tc>
                          <w:tcPr>
                            <w:tcW w:w="1418" w:type="dxa"/>
                            <w:tcBorders>
                              <w:top w:val="nil"/>
                              <w:left w:val="nil"/>
                              <w:bottom w:val="nil"/>
                              <w:right w:val="nil"/>
                            </w:tcBorders>
                            <w:shd w:val="clear" w:color="auto" w:fill="auto"/>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23395,37009</w:t>
                            </w:r>
                          </w:p>
                        </w:tc>
                        <w:tc>
                          <w:tcPr>
                            <w:tcW w:w="1305" w:type="dxa"/>
                            <w:tcBorders>
                              <w:top w:val="nil"/>
                              <w:left w:val="nil"/>
                              <w:bottom w:val="nil"/>
                              <w:right w:val="nil"/>
                            </w:tcBorders>
                            <w:shd w:val="clear" w:color="auto" w:fill="auto"/>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-34,68712683</w:t>
                            </w:r>
                          </w:p>
                        </w:tc>
                        <w:tc>
                          <w:tcPr>
                            <w:tcW w:w="1104" w:type="dxa"/>
                            <w:tcBorders>
                              <w:top w:val="nil"/>
                              <w:left w:val="nil"/>
                              <w:bottom w:val="nil"/>
                              <w:right w:val="nil"/>
                            </w:tcBorders>
                            <w:shd w:val="clear" w:color="auto" w:fill="BDD6EE" w:themeFill="accent1" w:themeFillTint="66"/>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5,09134E-22</w:t>
                            </w:r>
                          </w:p>
                        </w:tc>
                        <w:tc>
                          <w:tcPr>
                            <w:tcW w:w="1287" w:type="dxa"/>
                            <w:tcBorders>
                              <w:top w:val="nil"/>
                              <w:left w:val="nil"/>
                              <w:bottom w:val="nil"/>
                              <w:right w:val="nil"/>
                            </w:tcBorders>
                            <w:shd w:val="clear" w:color="auto" w:fill="auto"/>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-859803,8401</w:t>
                            </w:r>
                          </w:p>
                        </w:tc>
                        <w:tc>
                          <w:tcPr>
                            <w:tcW w:w="1134" w:type="dxa"/>
                            <w:tcBorders>
                              <w:top w:val="nil"/>
                              <w:left w:val="nil"/>
                              <w:bottom w:val="nil"/>
                              <w:right w:val="nil"/>
                            </w:tcBorders>
                            <w:shd w:val="clear" w:color="auto" w:fill="auto"/>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-763232,4987</w:t>
                            </w:r>
                          </w:p>
                        </w:tc>
                      </w:tr>
                      <w:tr w:rsidR="000211A3" w:rsidRPr="00365035" w:rsidTr="00500580">
                        <w:trPr>
                          <w:gridAfter w:val="2"/>
                          <w:wAfter w:w="1439" w:type="dxa"/>
                          <w:trHeight w:val="315"/>
                        </w:trPr>
                        <w:tc>
                          <w:tcPr>
                            <w:tcW w:w="1560" w:type="dxa"/>
                            <w:tcBorders>
                              <w:top w:val="nil"/>
                              <w:left w:val="nil"/>
                              <w:bottom w:val="single" w:sz="8" w:space="0" w:color="auto"/>
                              <w:right w:val="nil"/>
                            </w:tcBorders>
                            <w:shd w:val="clear" w:color="auto" w:fill="auto"/>
                            <w:noWrap/>
                            <w:vAlign w:val="bottom"/>
                            <w:hideMark/>
                          </w:tcPr>
                          <w:p w:rsidR="000211A3" w:rsidRPr="00365035" w:rsidRDefault="000211A3" w:rsidP="0045747F">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X 1</w:t>
                            </w:r>
                          </w:p>
                        </w:tc>
                        <w:tc>
                          <w:tcPr>
                            <w:tcW w:w="1417" w:type="dxa"/>
                            <w:tcBorders>
                              <w:top w:val="nil"/>
                              <w:left w:val="nil"/>
                              <w:bottom w:val="single" w:sz="8" w:space="0" w:color="auto"/>
                              <w:right w:val="nil"/>
                            </w:tcBorders>
                            <w:shd w:val="clear" w:color="auto" w:fill="auto"/>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407,9711218</w:t>
                            </w:r>
                          </w:p>
                        </w:tc>
                        <w:tc>
                          <w:tcPr>
                            <w:tcW w:w="1418" w:type="dxa"/>
                            <w:tcBorders>
                              <w:top w:val="nil"/>
                              <w:left w:val="nil"/>
                              <w:bottom w:val="single" w:sz="8" w:space="0" w:color="auto"/>
                              <w:right w:val="nil"/>
                            </w:tcBorders>
                            <w:shd w:val="clear" w:color="auto" w:fill="auto"/>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11,65390128</w:t>
                            </w:r>
                          </w:p>
                        </w:tc>
                        <w:tc>
                          <w:tcPr>
                            <w:tcW w:w="1305" w:type="dxa"/>
                            <w:tcBorders>
                              <w:top w:val="nil"/>
                              <w:left w:val="nil"/>
                              <w:bottom w:val="single" w:sz="8" w:space="0" w:color="auto"/>
                              <w:right w:val="nil"/>
                            </w:tcBorders>
                            <w:shd w:val="clear" w:color="auto" w:fill="auto"/>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35,0072574</w:t>
                            </w:r>
                          </w:p>
                        </w:tc>
                        <w:tc>
                          <w:tcPr>
                            <w:tcW w:w="1104" w:type="dxa"/>
                            <w:tcBorders>
                              <w:top w:val="nil"/>
                              <w:left w:val="nil"/>
                              <w:bottom w:val="single" w:sz="8" w:space="0" w:color="auto"/>
                              <w:right w:val="nil"/>
                            </w:tcBorders>
                            <w:shd w:val="clear" w:color="auto" w:fill="BDD6EE" w:themeFill="accent1" w:themeFillTint="66"/>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4,10075E-22</w:t>
                            </w:r>
                          </w:p>
                        </w:tc>
                        <w:tc>
                          <w:tcPr>
                            <w:tcW w:w="1287" w:type="dxa"/>
                            <w:tcBorders>
                              <w:top w:val="nil"/>
                              <w:left w:val="nil"/>
                              <w:bottom w:val="single" w:sz="8" w:space="0" w:color="auto"/>
                              <w:right w:val="nil"/>
                            </w:tcBorders>
                            <w:shd w:val="clear" w:color="auto" w:fill="auto"/>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383,9186517</w:t>
                            </w:r>
                          </w:p>
                        </w:tc>
                        <w:tc>
                          <w:tcPr>
                            <w:tcW w:w="1134" w:type="dxa"/>
                            <w:tcBorders>
                              <w:top w:val="nil"/>
                              <w:left w:val="nil"/>
                              <w:bottom w:val="single" w:sz="8" w:space="0" w:color="auto"/>
                              <w:right w:val="nil"/>
                            </w:tcBorders>
                            <w:shd w:val="clear" w:color="auto" w:fill="auto"/>
                            <w:noWrap/>
                            <w:vAlign w:val="bottom"/>
                            <w:hideMark/>
                          </w:tcPr>
                          <w:p w:rsidR="000211A3" w:rsidRPr="0045747F" w:rsidRDefault="000211A3" w:rsidP="0045747F">
                            <w:pPr>
                              <w:jc w:val="right"/>
                              <w:rPr>
                                <w:rFonts w:ascii="Times New Roman" w:hAnsi="Times New Roman" w:cs="Times New Roman"/>
                                <w:b/>
                                <w:sz w:val="14"/>
                                <w:szCs w:val="14"/>
                              </w:rPr>
                            </w:pPr>
                            <w:r w:rsidRPr="0045747F">
                              <w:rPr>
                                <w:rFonts w:ascii="Times New Roman" w:hAnsi="Times New Roman" w:cs="Times New Roman"/>
                                <w:b/>
                                <w:sz w:val="14"/>
                                <w:szCs w:val="14"/>
                              </w:rPr>
                              <w:t>432,0235918</w:t>
                            </w:r>
                          </w:p>
                        </w:tc>
                      </w:tr>
                    </w:tbl>
                    <w:p w:rsidR="000211A3" w:rsidRPr="00365035" w:rsidRDefault="000211A3" w:rsidP="00DB2682">
                      <w:pPr>
                        <w:rPr>
                          <w:lang w:val="ru-RU"/>
                        </w:rPr>
                      </w:pPr>
                    </w:p>
                  </w:txbxContent>
                </v:textbox>
                <w10:wrap type="square"/>
              </v:shape>
            </w:pict>
          </mc:Fallback>
        </mc:AlternateContent>
      </w:r>
      <w:r w:rsidRPr="00F57DFD">
        <w:rPr>
          <w:noProof/>
          <w:lang w:val="ru-RU" w:eastAsia="ru-RU" w:bidi="ar-SA"/>
        </w:rPr>
        <w:t xml:space="preserve"> </w:t>
      </w:r>
    </w:p>
    <w:tbl>
      <w:tblPr>
        <w:tblW w:w="0" w:type="auto"/>
        <w:tblInd w:w="-431"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12"/>
        <w:gridCol w:w="951"/>
        <w:gridCol w:w="951"/>
        <w:gridCol w:w="512"/>
        <w:gridCol w:w="951"/>
        <w:gridCol w:w="951"/>
        <w:gridCol w:w="512"/>
        <w:gridCol w:w="951"/>
        <w:gridCol w:w="512"/>
        <w:gridCol w:w="951"/>
        <w:gridCol w:w="512"/>
        <w:gridCol w:w="951"/>
      </w:tblGrid>
      <w:tr w:rsidR="006D2D64" w:rsidRPr="00DB2682" w:rsidTr="001F117B">
        <w:trPr>
          <w:trHeight w:val="300"/>
        </w:trPr>
        <w:tc>
          <w:tcPr>
            <w:tcW w:w="0" w:type="auto"/>
            <w:tcBorders>
              <w:top w:val="single" w:sz="4" w:space="0" w:color="auto"/>
              <w:bottom w:val="single" w:sz="4" w:space="0" w:color="auto"/>
            </w:tcBorders>
            <w:shd w:val="clear" w:color="auto" w:fill="BDD6EE" w:themeFill="accent1" w:themeFillTint="66"/>
            <w:noWrap/>
            <w:vAlign w:val="bottom"/>
            <w:hideMark/>
          </w:tcPr>
          <w:p w:rsidR="00DB2682" w:rsidRPr="00DB2682" w:rsidRDefault="00DB2682" w:rsidP="001F117B">
            <w:pPr>
              <w:widowControl/>
              <w:jc w:val="center"/>
              <w:rPr>
                <w:rFonts w:ascii="Times New Roman" w:eastAsia="Times New Roman" w:hAnsi="Times New Roman" w:cs="Times New Roman"/>
                <w:b/>
                <w:color w:val="auto"/>
                <w:sz w:val="14"/>
                <w:szCs w:val="14"/>
                <w:lang w:eastAsia="ru-RU" w:bidi="ar-SA"/>
              </w:rPr>
            </w:pPr>
            <w:r w:rsidRPr="00DB2682">
              <w:rPr>
                <w:rFonts w:ascii="Times New Roman" w:eastAsia="Times New Roman" w:hAnsi="Times New Roman" w:cs="Times New Roman"/>
                <w:b/>
                <w:color w:val="auto"/>
                <w:sz w:val="14"/>
                <w:szCs w:val="14"/>
                <w:lang w:eastAsia="ru-RU" w:bidi="ar-SA"/>
              </w:rPr>
              <w:t>Year</w:t>
            </w:r>
          </w:p>
        </w:tc>
        <w:tc>
          <w:tcPr>
            <w:tcW w:w="0" w:type="auto"/>
            <w:tcBorders>
              <w:top w:val="single" w:sz="4" w:space="0" w:color="auto"/>
              <w:bottom w:val="single" w:sz="4" w:space="0" w:color="auto"/>
            </w:tcBorders>
            <w:shd w:val="clear" w:color="auto" w:fill="BDD6EE" w:themeFill="accent1" w:themeFillTint="66"/>
            <w:noWrap/>
            <w:vAlign w:val="bottom"/>
            <w:hideMark/>
          </w:tcPr>
          <w:p w:rsidR="00DB2682" w:rsidRPr="00DB2682" w:rsidRDefault="00DB2682" w:rsidP="001F117B">
            <w:pPr>
              <w:widowControl/>
              <w:jc w:val="center"/>
              <w:rPr>
                <w:rFonts w:ascii="Times New Roman" w:eastAsia="Times New Roman" w:hAnsi="Times New Roman" w:cs="Times New Roman"/>
                <w:b/>
                <w:sz w:val="14"/>
                <w:szCs w:val="14"/>
                <w:lang w:eastAsia="ru-RU" w:bidi="ar-SA"/>
              </w:rPr>
            </w:pPr>
            <w:r w:rsidRPr="00DB2682">
              <w:rPr>
                <w:rFonts w:ascii="Times New Roman" w:eastAsia="Times New Roman" w:hAnsi="Times New Roman" w:cs="Times New Roman"/>
                <w:b/>
                <w:sz w:val="14"/>
                <w:szCs w:val="14"/>
                <w:lang w:eastAsia="ru-RU" w:bidi="ar-SA"/>
              </w:rPr>
              <w:t>Generation</w:t>
            </w:r>
          </w:p>
        </w:tc>
        <w:tc>
          <w:tcPr>
            <w:tcW w:w="0" w:type="auto"/>
            <w:tcBorders>
              <w:top w:val="single" w:sz="4" w:space="0" w:color="auto"/>
              <w:bottom w:val="single" w:sz="4" w:space="0" w:color="auto"/>
            </w:tcBorders>
            <w:shd w:val="clear" w:color="auto" w:fill="BDD6EE" w:themeFill="accent1" w:themeFillTint="66"/>
            <w:noWrap/>
            <w:vAlign w:val="bottom"/>
            <w:hideMark/>
          </w:tcPr>
          <w:p w:rsidR="00DB2682" w:rsidRPr="00DB2682" w:rsidRDefault="00DB2682" w:rsidP="001F117B">
            <w:pPr>
              <w:widowControl/>
              <w:jc w:val="center"/>
              <w:rPr>
                <w:rFonts w:ascii="Times New Roman" w:eastAsia="Times New Roman" w:hAnsi="Times New Roman" w:cs="Times New Roman"/>
                <w:b/>
                <w:sz w:val="14"/>
                <w:szCs w:val="14"/>
                <w:lang w:val="ru-RU" w:eastAsia="ru-RU" w:bidi="ar-SA"/>
              </w:rPr>
            </w:pPr>
            <w:r w:rsidRPr="00DB2682">
              <w:rPr>
                <w:rFonts w:ascii="Times New Roman" w:eastAsia="Times New Roman" w:hAnsi="Times New Roman" w:cs="Times New Roman"/>
                <w:b/>
                <w:sz w:val="14"/>
                <w:szCs w:val="14"/>
                <w:lang w:eastAsia="ru-RU" w:bidi="ar-SA"/>
              </w:rPr>
              <w:t>R</w:t>
            </w:r>
            <w:r w:rsidRPr="00DB2682">
              <w:rPr>
                <w:rFonts w:ascii="Times New Roman" w:eastAsia="Times New Roman" w:hAnsi="Times New Roman" w:cs="Times New Roman"/>
                <w:b/>
                <w:sz w:val="14"/>
                <w:szCs w:val="14"/>
                <w:lang w:val="ru-RU" w:eastAsia="ru-RU" w:bidi="ar-SA"/>
              </w:rPr>
              <w:t>egression</w:t>
            </w:r>
          </w:p>
        </w:tc>
        <w:tc>
          <w:tcPr>
            <w:tcW w:w="0" w:type="auto"/>
            <w:tcBorders>
              <w:top w:val="single" w:sz="4" w:space="0" w:color="auto"/>
              <w:bottom w:val="single" w:sz="4" w:space="0" w:color="auto"/>
            </w:tcBorders>
            <w:shd w:val="clear" w:color="auto" w:fill="BDD6EE" w:themeFill="accent1" w:themeFillTint="66"/>
            <w:vAlign w:val="bottom"/>
          </w:tcPr>
          <w:p w:rsidR="00DB2682" w:rsidRPr="00DB2682" w:rsidRDefault="00DB2682" w:rsidP="001F117B">
            <w:pPr>
              <w:widowControl/>
              <w:jc w:val="center"/>
              <w:rPr>
                <w:rFonts w:ascii="Times New Roman" w:eastAsia="Times New Roman" w:hAnsi="Times New Roman" w:cs="Times New Roman"/>
                <w:b/>
                <w:color w:val="auto"/>
                <w:sz w:val="14"/>
                <w:szCs w:val="14"/>
                <w:lang w:eastAsia="ru-RU" w:bidi="ar-SA"/>
              </w:rPr>
            </w:pPr>
            <w:r w:rsidRPr="00DB2682">
              <w:rPr>
                <w:rFonts w:ascii="Times New Roman" w:eastAsia="Times New Roman" w:hAnsi="Times New Roman" w:cs="Times New Roman"/>
                <w:b/>
                <w:color w:val="auto"/>
                <w:sz w:val="14"/>
                <w:szCs w:val="14"/>
                <w:lang w:eastAsia="ru-RU" w:bidi="ar-SA"/>
              </w:rPr>
              <w:t>Year</w:t>
            </w:r>
          </w:p>
        </w:tc>
        <w:tc>
          <w:tcPr>
            <w:tcW w:w="0" w:type="auto"/>
            <w:tcBorders>
              <w:top w:val="single" w:sz="4" w:space="0" w:color="auto"/>
              <w:bottom w:val="single" w:sz="4" w:space="0" w:color="auto"/>
            </w:tcBorders>
            <w:shd w:val="clear" w:color="auto" w:fill="BDD6EE" w:themeFill="accent1" w:themeFillTint="66"/>
            <w:vAlign w:val="bottom"/>
          </w:tcPr>
          <w:p w:rsidR="00DB2682" w:rsidRPr="00DB2682" w:rsidRDefault="00DB2682" w:rsidP="001F117B">
            <w:pPr>
              <w:widowControl/>
              <w:jc w:val="center"/>
              <w:rPr>
                <w:rFonts w:ascii="Times New Roman" w:eastAsia="Times New Roman" w:hAnsi="Times New Roman" w:cs="Times New Roman"/>
                <w:b/>
                <w:sz w:val="14"/>
                <w:szCs w:val="14"/>
                <w:lang w:eastAsia="ru-RU" w:bidi="ar-SA"/>
              </w:rPr>
            </w:pPr>
            <w:r w:rsidRPr="00DB2682">
              <w:rPr>
                <w:rFonts w:ascii="Times New Roman" w:eastAsia="Times New Roman" w:hAnsi="Times New Roman" w:cs="Times New Roman"/>
                <w:b/>
                <w:sz w:val="14"/>
                <w:szCs w:val="14"/>
                <w:lang w:eastAsia="ru-RU" w:bidi="ar-SA"/>
              </w:rPr>
              <w:t>Generation</w:t>
            </w:r>
          </w:p>
        </w:tc>
        <w:tc>
          <w:tcPr>
            <w:tcW w:w="0" w:type="auto"/>
            <w:tcBorders>
              <w:top w:val="single" w:sz="4" w:space="0" w:color="auto"/>
              <w:bottom w:val="single" w:sz="4" w:space="0" w:color="auto"/>
              <w:right w:val="single" w:sz="4" w:space="0" w:color="auto"/>
            </w:tcBorders>
            <w:shd w:val="clear" w:color="auto" w:fill="BDD6EE" w:themeFill="accent1" w:themeFillTint="66"/>
            <w:vAlign w:val="bottom"/>
          </w:tcPr>
          <w:p w:rsidR="00DB2682" w:rsidRPr="00DB2682" w:rsidRDefault="00DB2682" w:rsidP="001F117B">
            <w:pPr>
              <w:widowControl/>
              <w:jc w:val="center"/>
              <w:rPr>
                <w:rFonts w:ascii="Times New Roman" w:eastAsia="Times New Roman" w:hAnsi="Times New Roman" w:cs="Times New Roman"/>
                <w:b/>
                <w:sz w:val="14"/>
                <w:szCs w:val="14"/>
                <w:lang w:val="ru-RU" w:eastAsia="ru-RU" w:bidi="ar-SA"/>
              </w:rPr>
            </w:pPr>
            <w:r w:rsidRPr="00DB2682">
              <w:rPr>
                <w:rFonts w:ascii="Times New Roman" w:eastAsia="Times New Roman" w:hAnsi="Times New Roman" w:cs="Times New Roman"/>
                <w:b/>
                <w:sz w:val="14"/>
                <w:szCs w:val="14"/>
                <w:lang w:eastAsia="ru-RU" w:bidi="ar-SA"/>
              </w:rPr>
              <w:t>R</w:t>
            </w:r>
            <w:r w:rsidRPr="00DB2682">
              <w:rPr>
                <w:rFonts w:ascii="Times New Roman" w:eastAsia="Times New Roman" w:hAnsi="Times New Roman" w:cs="Times New Roman"/>
                <w:b/>
                <w:sz w:val="14"/>
                <w:szCs w:val="14"/>
                <w:lang w:val="ru-RU" w:eastAsia="ru-RU" w:bidi="ar-SA"/>
              </w:rPr>
              <w:t>egression</w:t>
            </w:r>
          </w:p>
        </w:tc>
        <w:tc>
          <w:tcPr>
            <w:tcW w:w="0" w:type="auto"/>
            <w:tcBorders>
              <w:top w:val="single" w:sz="4" w:space="0" w:color="auto"/>
              <w:left w:val="single" w:sz="4" w:space="0" w:color="auto"/>
              <w:bottom w:val="single" w:sz="4" w:space="0" w:color="auto"/>
            </w:tcBorders>
            <w:shd w:val="clear" w:color="auto" w:fill="FBE4D5" w:themeFill="accent2" w:themeFillTint="33"/>
            <w:vAlign w:val="bottom"/>
          </w:tcPr>
          <w:p w:rsidR="00DB2682" w:rsidRPr="00DB2682" w:rsidRDefault="00DB2682" w:rsidP="001F117B">
            <w:pPr>
              <w:widowControl/>
              <w:jc w:val="center"/>
              <w:rPr>
                <w:rFonts w:ascii="Times New Roman" w:eastAsia="Times New Roman" w:hAnsi="Times New Roman" w:cs="Times New Roman"/>
                <w:b/>
                <w:sz w:val="14"/>
                <w:szCs w:val="14"/>
                <w:lang w:val="ru-RU" w:bidi="ar-SA"/>
              </w:rPr>
            </w:pPr>
            <w:r w:rsidRPr="00DB2682">
              <w:rPr>
                <w:rFonts w:ascii="Times New Roman" w:hAnsi="Times New Roman" w:cs="Times New Roman"/>
                <w:b/>
                <w:sz w:val="14"/>
                <w:szCs w:val="14"/>
              </w:rPr>
              <w:t>Year</w:t>
            </w:r>
          </w:p>
        </w:tc>
        <w:tc>
          <w:tcPr>
            <w:tcW w:w="0" w:type="auto"/>
            <w:tcBorders>
              <w:top w:val="single" w:sz="4" w:space="0" w:color="auto"/>
              <w:bottom w:val="single" w:sz="4" w:space="0" w:color="auto"/>
            </w:tcBorders>
            <w:shd w:val="clear" w:color="auto" w:fill="FBE4D5" w:themeFill="accent2" w:themeFillTint="33"/>
            <w:vAlign w:val="bottom"/>
          </w:tcPr>
          <w:p w:rsidR="00DB2682" w:rsidRPr="00DB2682" w:rsidRDefault="00DB2682" w:rsidP="001F117B">
            <w:pPr>
              <w:jc w:val="center"/>
              <w:rPr>
                <w:rFonts w:ascii="Times New Roman" w:hAnsi="Times New Roman" w:cs="Times New Roman"/>
                <w:b/>
                <w:sz w:val="14"/>
                <w:szCs w:val="14"/>
              </w:rPr>
            </w:pPr>
            <w:r w:rsidRPr="00DB2682">
              <w:rPr>
                <w:rFonts w:ascii="Times New Roman" w:hAnsi="Times New Roman" w:cs="Times New Roman"/>
                <w:b/>
                <w:sz w:val="14"/>
                <w:szCs w:val="14"/>
              </w:rPr>
              <w:t>Model</w:t>
            </w:r>
          </w:p>
        </w:tc>
        <w:tc>
          <w:tcPr>
            <w:tcW w:w="0" w:type="auto"/>
            <w:tcBorders>
              <w:top w:val="single" w:sz="4" w:space="0" w:color="auto"/>
              <w:bottom w:val="single" w:sz="4" w:space="0" w:color="auto"/>
            </w:tcBorders>
            <w:shd w:val="clear" w:color="auto" w:fill="FBE4D5" w:themeFill="accent2" w:themeFillTint="33"/>
            <w:vAlign w:val="bottom"/>
          </w:tcPr>
          <w:p w:rsidR="00DB2682" w:rsidRPr="00DB2682" w:rsidRDefault="00DB2682" w:rsidP="001F117B">
            <w:pPr>
              <w:widowControl/>
              <w:jc w:val="center"/>
              <w:rPr>
                <w:rFonts w:ascii="Times New Roman" w:eastAsia="Times New Roman" w:hAnsi="Times New Roman" w:cs="Times New Roman"/>
                <w:b/>
                <w:sz w:val="14"/>
                <w:szCs w:val="14"/>
                <w:lang w:val="ru-RU" w:bidi="ar-SA"/>
              </w:rPr>
            </w:pPr>
            <w:r w:rsidRPr="00DB2682">
              <w:rPr>
                <w:rFonts w:ascii="Times New Roman" w:hAnsi="Times New Roman" w:cs="Times New Roman"/>
                <w:b/>
                <w:sz w:val="14"/>
                <w:szCs w:val="14"/>
              </w:rPr>
              <w:t>Year</w:t>
            </w:r>
          </w:p>
        </w:tc>
        <w:tc>
          <w:tcPr>
            <w:tcW w:w="0" w:type="auto"/>
            <w:tcBorders>
              <w:top w:val="single" w:sz="4" w:space="0" w:color="auto"/>
              <w:bottom w:val="single" w:sz="4" w:space="0" w:color="auto"/>
            </w:tcBorders>
            <w:shd w:val="clear" w:color="auto" w:fill="FBE4D5" w:themeFill="accent2" w:themeFillTint="33"/>
            <w:vAlign w:val="bottom"/>
          </w:tcPr>
          <w:p w:rsidR="00DB2682" w:rsidRPr="00DB2682" w:rsidRDefault="00DB2682" w:rsidP="001F117B">
            <w:pPr>
              <w:jc w:val="center"/>
              <w:rPr>
                <w:rFonts w:ascii="Times New Roman" w:hAnsi="Times New Roman" w:cs="Times New Roman"/>
                <w:b/>
                <w:sz w:val="14"/>
                <w:szCs w:val="14"/>
              </w:rPr>
            </w:pPr>
            <w:r w:rsidRPr="00DB2682">
              <w:rPr>
                <w:rFonts w:ascii="Times New Roman" w:hAnsi="Times New Roman" w:cs="Times New Roman"/>
                <w:b/>
                <w:sz w:val="14"/>
                <w:szCs w:val="14"/>
              </w:rPr>
              <w:t>Model</w:t>
            </w:r>
          </w:p>
        </w:tc>
        <w:tc>
          <w:tcPr>
            <w:tcW w:w="0" w:type="auto"/>
            <w:tcBorders>
              <w:top w:val="single" w:sz="4" w:space="0" w:color="auto"/>
              <w:bottom w:val="single" w:sz="4" w:space="0" w:color="auto"/>
            </w:tcBorders>
            <w:shd w:val="clear" w:color="auto" w:fill="FBE4D5" w:themeFill="accent2" w:themeFillTint="33"/>
            <w:vAlign w:val="bottom"/>
          </w:tcPr>
          <w:p w:rsidR="00DB2682" w:rsidRPr="00DB2682" w:rsidRDefault="00DB2682" w:rsidP="001F117B">
            <w:pPr>
              <w:widowControl/>
              <w:jc w:val="center"/>
              <w:rPr>
                <w:rFonts w:ascii="Times New Roman" w:eastAsia="Times New Roman" w:hAnsi="Times New Roman" w:cs="Times New Roman"/>
                <w:b/>
                <w:sz w:val="14"/>
                <w:szCs w:val="14"/>
                <w:lang w:val="ru-RU" w:bidi="ar-SA"/>
              </w:rPr>
            </w:pPr>
            <w:r w:rsidRPr="00DB2682">
              <w:rPr>
                <w:rFonts w:ascii="Times New Roman" w:hAnsi="Times New Roman" w:cs="Times New Roman"/>
                <w:b/>
                <w:sz w:val="14"/>
                <w:szCs w:val="14"/>
              </w:rPr>
              <w:t>Year</w:t>
            </w:r>
          </w:p>
        </w:tc>
        <w:tc>
          <w:tcPr>
            <w:tcW w:w="0" w:type="auto"/>
            <w:tcBorders>
              <w:top w:val="single" w:sz="4" w:space="0" w:color="auto"/>
              <w:bottom w:val="single" w:sz="4" w:space="0" w:color="auto"/>
            </w:tcBorders>
            <w:shd w:val="clear" w:color="auto" w:fill="FBE4D5" w:themeFill="accent2" w:themeFillTint="33"/>
            <w:vAlign w:val="bottom"/>
          </w:tcPr>
          <w:p w:rsidR="00DB2682" w:rsidRPr="00DB2682" w:rsidRDefault="00DB2682" w:rsidP="001F117B">
            <w:pPr>
              <w:jc w:val="center"/>
              <w:rPr>
                <w:rFonts w:ascii="Times New Roman" w:hAnsi="Times New Roman" w:cs="Times New Roman"/>
                <w:b/>
                <w:sz w:val="14"/>
                <w:szCs w:val="14"/>
              </w:rPr>
            </w:pPr>
            <w:r w:rsidRPr="00DB2682">
              <w:rPr>
                <w:rFonts w:ascii="Times New Roman" w:hAnsi="Times New Roman" w:cs="Times New Roman"/>
                <w:b/>
                <w:sz w:val="14"/>
                <w:szCs w:val="14"/>
              </w:rPr>
              <w:t>Model</w:t>
            </w:r>
          </w:p>
        </w:tc>
      </w:tr>
      <w:tr w:rsidR="006D2D64" w:rsidRPr="0045747F" w:rsidTr="001F117B">
        <w:trPr>
          <w:trHeight w:val="300"/>
        </w:trPr>
        <w:tc>
          <w:tcPr>
            <w:tcW w:w="0" w:type="auto"/>
            <w:tcBorders>
              <w:top w:val="single" w:sz="4" w:space="0" w:color="auto"/>
              <w:bottom w:val="nil"/>
            </w:tcBorders>
            <w:shd w:val="clear" w:color="auto" w:fill="BDD6EE" w:themeFill="accent1" w:themeFillTint="66"/>
            <w:noWrap/>
            <w:vAlign w:val="bottom"/>
            <w:hideMark/>
          </w:tcPr>
          <w:p w:rsidR="006D2D64" w:rsidRPr="0045747F" w:rsidRDefault="006D2D64" w:rsidP="006D2D64">
            <w:pPr>
              <w:widowControl/>
              <w:jc w:val="right"/>
              <w:rPr>
                <w:rFonts w:ascii="Times New Roman" w:eastAsia="Times New Roman" w:hAnsi="Times New Roman" w:cs="Times New Roman"/>
                <w:sz w:val="14"/>
                <w:szCs w:val="14"/>
                <w:lang w:val="ru-RU" w:bidi="ar-SA"/>
              </w:rPr>
            </w:pPr>
            <w:r w:rsidRPr="0045747F">
              <w:rPr>
                <w:rFonts w:ascii="Times New Roman" w:hAnsi="Times New Roman" w:cs="Times New Roman"/>
                <w:sz w:val="14"/>
                <w:szCs w:val="14"/>
              </w:rPr>
              <w:t>1995</w:t>
            </w:r>
          </w:p>
        </w:tc>
        <w:tc>
          <w:tcPr>
            <w:tcW w:w="0" w:type="auto"/>
            <w:tcBorders>
              <w:top w:val="single" w:sz="4" w:space="0" w:color="auto"/>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3395,296509</w:t>
            </w:r>
          </w:p>
        </w:tc>
        <w:tc>
          <w:tcPr>
            <w:tcW w:w="0" w:type="auto"/>
            <w:tcBorders>
              <w:top w:val="single" w:sz="4" w:space="0" w:color="auto"/>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2384,218499</w:t>
            </w:r>
          </w:p>
        </w:tc>
        <w:tc>
          <w:tcPr>
            <w:tcW w:w="0" w:type="auto"/>
            <w:tcBorders>
              <w:top w:val="single" w:sz="4" w:space="0" w:color="auto"/>
              <w:bottom w:val="nil"/>
            </w:tcBorders>
            <w:shd w:val="clear" w:color="auto" w:fill="BDD6EE" w:themeFill="accent1" w:themeFillTint="66"/>
            <w:vAlign w:val="bottom"/>
          </w:tcPr>
          <w:p w:rsidR="006D2D64" w:rsidRPr="0045747F" w:rsidRDefault="006D2D64" w:rsidP="006D2D64">
            <w:pPr>
              <w:widowControl/>
              <w:jc w:val="right"/>
              <w:rPr>
                <w:rFonts w:ascii="Times New Roman" w:eastAsia="Times New Roman" w:hAnsi="Times New Roman" w:cs="Times New Roman"/>
                <w:sz w:val="14"/>
                <w:szCs w:val="14"/>
                <w:lang w:val="ru-RU" w:bidi="ar-SA"/>
              </w:rPr>
            </w:pPr>
            <w:r w:rsidRPr="0045747F">
              <w:rPr>
                <w:rFonts w:ascii="Times New Roman" w:hAnsi="Times New Roman" w:cs="Times New Roman"/>
                <w:sz w:val="14"/>
                <w:szCs w:val="14"/>
              </w:rPr>
              <w:t>2009</w:t>
            </w:r>
          </w:p>
        </w:tc>
        <w:tc>
          <w:tcPr>
            <w:tcW w:w="0" w:type="auto"/>
            <w:tcBorders>
              <w:top w:val="single" w:sz="4" w:space="0" w:color="auto"/>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7537,49367</w:t>
            </w:r>
          </w:p>
        </w:tc>
        <w:tc>
          <w:tcPr>
            <w:tcW w:w="0" w:type="auto"/>
            <w:tcBorders>
              <w:top w:val="single" w:sz="4" w:space="0" w:color="auto"/>
              <w:bottom w:val="nil"/>
              <w:right w:val="single" w:sz="4" w:space="0" w:color="auto"/>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8095,814204</w:t>
            </w:r>
          </w:p>
        </w:tc>
        <w:tc>
          <w:tcPr>
            <w:tcW w:w="0" w:type="auto"/>
            <w:tcBorders>
              <w:top w:val="single" w:sz="4" w:space="0" w:color="auto"/>
              <w:left w:val="single" w:sz="4" w:space="0" w:color="auto"/>
            </w:tcBorders>
            <w:shd w:val="clear" w:color="auto" w:fill="FBE4D5" w:themeFill="accent2" w:themeFillTint="33"/>
            <w:vAlign w:val="bottom"/>
          </w:tcPr>
          <w:p w:rsidR="006D2D64" w:rsidRPr="0045747F" w:rsidRDefault="006D2D64" w:rsidP="006D2D64">
            <w:pPr>
              <w:widowControl/>
              <w:jc w:val="right"/>
              <w:rPr>
                <w:rFonts w:ascii="Times New Roman" w:eastAsia="Times New Roman" w:hAnsi="Times New Roman" w:cs="Times New Roman"/>
                <w:sz w:val="14"/>
                <w:szCs w:val="14"/>
                <w:lang w:val="ru-RU" w:bidi="ar-SA"/>
              </w:rPr>
            </w:pPr>
            <w:r w:rsidRPr="0045747F">
              <w:rPr>
                <w:rFonts w:ascii="Times New Roman" w:hAnsi="Times New Roman" w:cs="Times New Roman"/>
                <w:sz w:val="14"/>
                <w:szCs w:val="14"/>
              </w:rPr>
              <w:t>2021</w:t>
            </w:r>
          </w:p>
        </w:tc>
        <w:tc>
          <w:tcPr>
            <w:tcW w:w="0" w:type="auto"/>
            <w:tcBorders>
              <w:top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12991,46766</w:t>
            </w:r>
          </w:p>
        </w:tc>
        <w:tc>
          <w:tcPr>
            <w:tcW w:w="0" w:type="auto"/>
            <w:tcBorders>
              <w:top w:val="single" w:sz="4" w:space="0" w:color="auto"/>
            </w:tcBorders>
            <w:shd w:val="clear" w:color="auto" w:fill="FBE4D5" w:themeFill="accent2" w:themeFillTint="33"/>
            <w:vAlign w:val="bottom"/>
          </w:tcPr>
          <w:p w:rsidR="006D2D64" w:rsidRPr="0045747F" w:rsidRDefault="006D2D64" w:rsidP="006D2D64">
            <w:pPr>
              <w:widowControl/>
              <w:jc w:val="right"/>
              <w:rPr>
                <w:rFonts w:ascii="Times New Roman" w:eastAsia="Times New Roman" w:hAnsi="Times New Roman" w:cs="Times New Roman"/>
                <w:sz w:val="14"/>
                <w:szCs w:val="14"/>
                <w:lang w:val="ru-RU" w:bidi="ar-SA"/>
              </w:rPr>
            </w:pPr>
            <w:r w:rsidRPr="0045747F">
              <w:rPr>
                <w:rFonts w:ascii="Times New Roman" w:hAnsi="Times New Roman" w:cs="Times New Roman"/>
                <w:sz w:val="14"/>
                <w:szCs w:val="14"/>
              </w:rPr>
              <w:t>2035</w:t>
            </w:r>
          </w:p>
        </w:tc>
        <w:tc>
          <w:tcPr>
            <w:tcW w:w="0" w:type="auto"/>
            <w:tcBorders>
              <w:top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18703,06337</w:t>
            </w:r>
          </w:p>
        </w:tc>
        <w:tc>
          <w:tcPr>
            <w:tcW w:w="0" w:type="auto"/>
            <w:tcBorders>
              <w:top w:val="single" w:sz="4" w:space="0" w:color="auto"/>
            </w:tcBorders>
            <w:shd w:val="clear" w:color="auto" w:fill="FBE4D5" w:themeFill="accent2" w:themeFillTint="33"/>
            <w:vAlign w:val="bottom"/>
          </w:tcPr>
          <w:p w:rsidR="006D2D64" w:rsidRPr="0045747F" w:rsidRDefault="006D2D64" w:rsidP="006D2D64">
            <w:pPr>
              <w:widowControl/>
              <w:jc w:val="right"/>
              <w:rPr>
                <w:rFonts w:ascii="Times New Roman" w:eastAsia="Times New Roman" w:hAnsi="Times New Roman" w:cs="Times New Roman"/>
                <w:sz w:val="14"/>
                <w:szCs w:val="14"/>
                <w:lang w:val="ru-RU" w:bidi="ar-SA"/>
              </w:rPr>
            </w:pPr>
            <w:r w:rsidRPr="0045747F">
              <w:rPr>
                <w:rFonts w:ascii="Times New Roman" w:hAnsi="Times New Roman" w:cs="Times New Roman"/>
                <w:sz w:val="14"/>
                <w:szCs w:val="14"/>
              </w:rPr>
              <w:t>2049</w:t>
            </w:r>
          </w:p>
        </w:tc>
        <w:tc>
          <w:tcPr>
            <w:tcW w:w="0" w:type="auto"/>
            <w:tcBorders>
              <w:top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24414,65907</w:t>
            </w:r>
          </w:p>
        </w:tc>
      </w:tr>
      <w:tr w:rsidR="006D2D64" w:rsidRPr="0045747F" w:rsidTr="001F117B">
        <w:trPr>
          <w:trHeight w:val="315"/>
        </w:trPr>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1996</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3571,36384</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2792,189621</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2010</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8257,695762</w:t>
            </w:r>
          </w:p>
        </w:tc>
        <w:tc>
          <w:tcPr>
            <w:tcW w:w="0" w:type="auto"/>
            <w:tcBorders>
              <w:top w:val="nil"/>
              <w:bottom w:val="nil"/>
              <w:right w:val="single" w:sz="4" w:space="0" w:color="auto"/>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8503,785326</w:t>
            </w:r>
          </w:p>
        </w:tc>
        <w:tc>
          <w:tcPr>
            <w:tcW w:w="0" w:type="auto"/>
            <w:tcBorders>
              <w:left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2022</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13399,43879</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2036</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19111,03449</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2050</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24822,6302</w:t>
            </w:r>
          </w:p>
        </w:tc>
      </w:tr>
      <w:tr w:rsidR="006D2D64" w:rsidRPr="0045747F" w:rsidTr="001F117B">
        <w:trPr>
          <w:trHeight w:val="300"/>
        </w:trPr>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1997</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3742,362872</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3200,160743</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2011</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8875,060397</w:t>
            </w:r>
          </w:p>
        </w:tc>
        <w:tc>
          <w:tcPr>
            <w:tcW w:w="0" w:type="auto"/>
            <w:tcBorders>
              <w:top w:val="nil"/>
              <w:bottom w:val="nil"/>
              <w:right w:val="single" w:sz="4" w:space="0" w:color="auto"/>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8911,756447</w:t>
            </w:r>
          </w:p>
        </w:tc>
        <w:tc>
          <w:tcPr>
            <w:tcW w:w="0" w:type="auto"/>
            <w:tcBorders>
              <w:left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2023</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13807,40991</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2037</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19519,00561</w:t>
            </w: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r>
      <w:tr w:rsidR="006D2D64" w:rsidRPr="0045747F" w:rsidTr="001F117B">
        <w:trPr>
          <w:trHeight w:val="300"/>
        </w:trPr>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1998</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3849,126094</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3608,131864</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2012</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9278,135735</w:t>
            </w:r>
          </w:p>
        </w:tc>
        <w:tc>
          <w:tcPr>
            <w:tcW w:w="0" w:type="auto"/>
            <w:tcBorders>
              <w:top w:val="nil"/>
              <w:bottom w:val="nil"/>
              <w:right w:val="single" w:sz="4" w:space="0" w:color="auto"/>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9319,727569</w:t>
            </w:r>
          </w:p>
        </w:tc>
        <w:tc>
          <w:tcPr>
            <w:tcW w:w="0" w:type="auto"/>
            <w:tcBorders>
              <w:left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2024</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14215,38103</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2038</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19926,97673</w:t>
            </w: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r>
      <w:tr w:rsidR="006D2D64" w:rsidRPr="0045747F" w:rsidTr="001F117B">
        <w:trPr>
          <w:trHeight w:val="300"/>
        </w:trPr>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1999</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4039,02947</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4016,102986</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2013</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9812,30959</w:t>
            </w:r>
          </w:p>
        </w:tc>
        <w:tc>
          <w:tcPr>
            <w:tcW w:w="0" w:type="auto"/>
            <w:tcBorders>
              <w:top w:val="nil"/>
              <w:bottom w:val="nil"/>
              <w:right w:val="single" w:sz="4" w:space="0" w:color="auto"/>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9727,698691</w:t>
            </w:r>
          </w:p>
        </w:tc>
        <w:tc>
          <w:tcPr>
            <w:tcW w:w="0" w:type="auto"/>
            <w:tcBorders>
              <w:left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2025</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14623,35215</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2039</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20334,94786</w:t>
            </w: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r>
      <w:tr w:rsidR="006D2D64" w:rsidRPr="0045747F" w:rsidTr="001F117B">
        <w:trPr>
          <w:trHeight w:val="300"/>
        </w:trPr>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2000</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4285,699691</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4424,074108</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2014</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10333,718</w:t>
            </w:r>
          </w:p>
        </w:tc>
        <w:tc>
          <w:tcPr>
            <w:tcW w:w="0" w:type="auto"/>
            <w:tcBorders>
              <w:top w:val="nil"/>
              <w:bottom w:val="nil"/>
              <w:right w:val="single" w:sz="4" w:space="0" w:color="auto"/>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10135,66981</w:t>
            </w:r>
          </w:p>
        </w:tc>
        <w:tc>
          <w:tcPr>
            <w:tcW w:w="0" w:type="auto"/>
            <w:tcBorders>
              <w:left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2026</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15031,32327</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2040</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20742,91898</w:t>
            </w: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r>
      <w:tr w:rsidR="006D2D64" w:rsidRPr="0045747F" w:rsidTr="001F117B">
        <w:trPr>
          <w:trHeight w:val="300"/>
        </w:trPr>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2001</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4477,992791</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4832,04523</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2015</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10433,85199</w:t>
            </w:r>
          </w:p>
        </w:tc>
        <w:tc>
          <w:tcPr>
            <w:tcW w:w="0" w:type="auto"/>
            <w:tcBorders>
              <w:top w:val="nil"/>
              <w:bottom w:val="nil"/>
              <w:right w:val="single" w:sz="4" w:space="0" w:color="auto"/>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10543,64093</w:t>
            </w:r>
          </w:p>
        </w:tc>
        <w:tc>
          <w:tcPr>
            <w:tcW w:w="0" w:type="auto"/>
            <w:tcBorders>
              <w:left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2027</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15439,2944</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2041</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21150,8901</w:t>
            </w: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r>
      <w:tr w:rsidR="006D2D64" w:rsidRPr="0045747F" w:rsidTr="001F117B">
        <w:trPr>
          <w:trHeight w:val="315"/>
        </w:trPr>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2002</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4762,239984</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5240,016351</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2016</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10947,57602</w:t>
            </w:r>
          </w:p>
        </w:tc>
        <w:tc>
          <w:tcPr>
            <w:tcW w:w="0" w:type="auto"/>
            <w:tcBorders>
              <w:top w:val="nil"/>
              <w:bottom w:val="nil"/>
              <w:right w:val="single" w:sz="4" w:space="0" w:color="auto"/>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10951,61206</w:t>
            </w:r>
          </w:p>
        </w:tc>
        <w:tc>
          <w:tcPr>
            <w:tcW w:w="0" w:type="auto"/>
            <w:tcBorders>
              <w:left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2028</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15847,26552</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2042</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21558,86122</w:t>
            </w: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r>
      <w:tr w:rsidR="006D2D64" w:rsidRPr="0045747F" w:rsidTr="001F117B">
        <w:trPr>
          <w:trHeight w:val="300"/>
        </w:trPr>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2003</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5098,70706</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5647,987473</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2017</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11569,79978</w:t>
            </w:r>
          </w:p>
        </w:tc>
        <w:tc>
          <w:tcPr>
            <w:tcW w:w="0" w:type="auto"/>
            <w:tcBorders>
              <w:top w:val="nil"/>
              <w:bottom w:val="nil"/>
              <w:right w:val="single" w:sz="4" w:space="0" w:color="auto"/>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11359,58318</w:t>
            </w:r>
          </w:p>
        </w:tc>
        <w:tc>
          <w:tcPr>
            <w:tcW w:w="0" w:type="auto"/>
            <w:tcBorders>
              <w:left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2029</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16255,23664</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2043</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21966,83234</w:t>
            </w: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r>
      <w:tr w:rsidR="006D2D64" w:rsidRPr="0045747F" w:rsidTr="001F117B">
        <w:trPr>
          <w:trHeight w:val="315"/>
        </w:trPr>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2004</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5567,612705</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6055,958595</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2018</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12339,29722</w:t>
            </w:r>
          </w:p>
        </w:tc>
        <w:tc>
          <w:tcPr>
            <w:tcW w:w="0" w:type="auto"/>
            <w:tcBorders>
              <w:top w:val="nil"/>
              <w:bottom w:val="nil"/>
              <w:right w:val="single" w:sz="4" w:space="0" w:color="auto"/>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11767,5543</w:t>
            </w:r>
          </w:p>
        </w:tc>
        <w:tc>
          <w:tcPr>
            <w:tcW w:w="0" w:type="auto"/>
            <w:tcBorders>
              <w:left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2030</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16663,20776</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2044</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22374,80347</w:t>
            </w: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r>
      <w:tr w:rsidR="006D2D64" w:rsidRPr="0045747F" w:rsidTr="001F117B">
        <w:trPr>
          <w:trHeight w:val="300"/>
        </w:trPr>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2005</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5971,267224</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6463,929717</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2019</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12741,57102</w:t>
            </w:r>
          </w:p>
        </w:tc>
        <w:tc>
          <w:tcPr>
            <w:tcW w:w="0" w:type="auto"/>
            <w:tcBorders>
              <w:top w:val="nil"/>
              <w:bottom w:val="nil"/>
              <w:right w:val="single" w:sz="4" w:space="0" w:color="auto"/>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12175,52542</w:t>
            </w:r>
          </w:p>
        </w:tc>
        <w:tc>
          <w:tcPr>
            <w:tcW w:w="0" w:type="auto"/>
            <w:tcBorders>
              <w:left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2031</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17071,17888</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2045</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22782,77459</w:t>
            </w: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r>
      <w:tr w:rsidR="006D2D64" w:rsidRPr="0045747F" w:rsidTr="001F117B">
        <w:trPr>
          <w:trHeight w:val="300"/>
        </w:trPr>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2006</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6456,820579</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6871,900839</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2020</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12919,33414</w:t>
            </w:r>
          </w:p>
        </w:tc>
        <w:tc>
          <w:tcPr>
            <w:tcW w:w="0" w:type="auto"/>
            <w:tcBorders>
              <w:top w:val="nil"/>
              <w:bottom w:val="nil"/>
              <w:right w:val="single" w:sz="4" w:space="0" w:color="auto"/>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12583,49654</w:t>
            </w:r>
          </w:p>
        </w:tc>
        <w:tc>
          <w:tcPr>
            <w:tcW w:w="0" w:type="auto"/>
            <w:tcBorders>
              <w:left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2032</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17479,15</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2046</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23190,74571</w:t>
            </w: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r>
      <w:tr w:rsidR="006D2D64" w:rsidRPr="0045747F" w:rsidTr="001F117B">
        <w:trPr>
          <w:trHeight w:val="300"/>
        </w:trPr>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2007</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7014,726248</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7279,87196</w:t>
            </w:r>
          </w:p>
        </w:tc>
        <w:tc>
          <w:tcPr>
            <w:tcW w:w="0" w:type="auto"/>
            <w:tcBorders>
              <w:top w:val="nil"/>
              <w:bottom w:val="nil"/>
            </w:tcBorders>
            <w:shd w:val="clear" w:color="auto" w:fill="BDD6EE" w:themeFill="accent1" w:themeFillTint="66"/>
            <w:vAlign w:val="bottom"/>
          </w:tcPr>
          <w:p w:rsidR="006D2D64" w:rsidRPr="0045747F" w:rsidRDefault="006D2D64" w:rsidP="006D2D64">
            <w:pPr>
              <w:widowControl/>
              <w:jc w:val="right"/>
              <w:rPr>
                <w:rFonts w:ascii="Times New Roman" w:eastAsia="Times New Roman" w:hAnsi="Times New Roman" w:cs="Times New Roman"/>
                <w:sz w:val="14"/>
                <w:szCs w:val="14"/>
                <w:lang w:val="ru-RU" w:eastAsia="ru-RU" w:bidi="ar-SA"/>
              </w:rPr>
            </w:pPr>
          </w:p>
        </w:tc>
        <w:tc>
          <w:tcPr>
            <w:tcW w:w="0" w:type="auto"/>
            <w:tcBorders>
              <w:top w:val="nil"/>
              <w:bottom w:val="nil"/>
            </w:tcBorders>
            <w:shd w:val="clear" w:color="auto" w:fill="BDD6EE" w:themeFill="accent1" w:themeFillTint="66"/>
            <w:vAlign w:val="bottom"/>
          </w:tcPr>
          <w:p w:rsidR="006D2D64" w:rsidRPr="0045747F" w:rsidRDefault="006D2D64" w:rsidP="006D2D64">
            <w:pPr>
              <w:widowControl/>
              <w:jc w:val="right"/>
              <w:rPr>
                <w:rFonts w:ascii="Times New Roman" w:eastAsia="Times New Roman" w:hAnsi="Times New Roman" w:cs="Times New Roman"/>
                <w:bCs/>
                <w:color w:val="auto"/>
                <w:sz w:val="14"/>
                <w:szCs w:val="14"/>
                <w:lang w:val="ru-RU" w:eastAsia="ru-RU" w:bidi="ar-SA"/>
              </w:rPr>
            </w:pPr>
          </w:p>
        </w:tc>
        <w:tc>
          <w:tcPr>
            <w:tcW w:w="0" w:type="auto"/>
            <w:tcBorders>
              <w:top w:val="nil"/>
              <w:bottom w:val="nil"/>
              <w:right w:val="single" w:sz="4" w:space="0" w:color="auto"/>
            </w:tcBorders>
            <w:shd w:val="clear" w:color="auto" w:fill="BDD6EE" w:themeFill="accent1" w:themeFillTint="66"/>
            <w:vAlign w:val="bottom"/>
          </w:tcPr>
          <w:p w:rsidR="006D2D64" w:rsidRPr="0045747F" w:rsidRDefault="006D2D64" w:rsidP="006D2D64">
            <w:pPr>
              <w:widowControl/>
              <w:jc w:val="right"/>
              <w:rPr>
                <w:rFonts w:ascii="Times New Roman" w:eastAsia="Times New Roman" w:hAnsi="Times New Roman" w:cs="Times New Roman"/>
                <w:sz w:val="14"/>
                <w:szCs w:val="14"/>
                <w:lang w:val="ru-RU" w:eastAsia="ru-RU" w:bidi="ar-SA"/>
              </w:rPr>
            </w:pPr>
          </w:p>
        </w:tc>
        <w:tc>
          <w:tcPr>
            <w:tcW w:w="0" w:type="auto"/>
            <w:tcBorders>
              <w:left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2033</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17887,12113</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2047</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23598,71683</w:t>
            </w: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r>
      <w:tr w:rsidR="006D2D64" w:rsidRPr="0045747F" w:rsidTr="001F117B">
        <w:trPr>
          <w:trHeight w:val="315"/>
        </w:trPr>
        <w:tc>
          <w:tcPr>
            <w:tcW w:w="0" w:type="auto"/>
            <w:tcBorders>
              <w:top w:val="nil"/>
              <w:bottom w:val="single" w:sz="4" w:space="0" w:color="auto"/>
            </w:tcBorders>
            <w:shd w:val="clear" w:color="auto" w:fill="BDD6EE" w:themeFill="accent1" w:themeFillTint="66"/>
            <w:noWrap/>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2008</w:t>
            </w:r>
          </w:p>
        </w:tc>
        <w:tc>
          <w:tcPr>
            <w:tcW w:w="0" w:type="auto"/>
            <w:tcBorders>
              <w:top w:val="nil"/>
              <w:bottom w:val="single" w:sz="4" w:space="0" w:color="auto"/>
            </w:tcBorders>
            <w:shd w:val="clear" w:color="auto" w:fill="BDD6EE" w:themeFill="accent1" w:themeFillTint="66"/>
            <w:noWrap/>
            <w:vAlign w:val="bottom"/>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7302,207162</w:t>
            </w:r>
          </w:p>
        </w:tc>
        <w:tc>
          <w:tcPr>
            <w:tcW w:w="0" w:type="auto"/>
            <w:tcBorders>
              <w:top w:val="nil"/>
              <w:bottom w:val="single" w:sz="4" w:space="0" w:color="auto"/>
            </w:tcBorders>
            <w:shd w:val="clear" w:color="auto" w:fill="BDD6EE" w:themeFill="accent1" w:themeFillTint="66"/>
            <w:noWrap/>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7687,843082</w:t>
            </w:r>
          </w:p>
        </w:tc>
        <w:tc>
          <w:tcPr>
            <w:tcW w:w="0" w:type="auto"/>
            <w:tcBorders>
              <w:top w:val="nil"/>
              <w:bottom w:val="single" w:sz="4" w:space="0" w:color="auto"/>
            </w:tcBorders>
            <w:shd w:val="clear" w:color="auto" w:fill="BDD6EE" w:themeFill="accent1" w:themeFillTint="66"/>
          </w:tcPr>
          <w:p w:rsidR="006D2D64" w:rsidRPr="0045747F" w:rsidRDefault="006D2D64" w:rsidP="006D2D64">
            <w:pPr>
              <w:jc w:val="right"/>
              <w:rPr>
                <w:rFonts w:ascii="Times New Roman" w:hAnsi="Times New Roman" w:cs="Times New Roman"/>
                <w:sz w:val="14"/>
                <w:szCs w:val="14"/>
              </w:rPr>
            </w:pPr>
          </w:p>
        </w:tc>
        <w:tc>
          <w:tcPr>
            <w:tcW w:w="0" w:type="auto"/>
            <w:tcBorders>
              <w:top w:val="nil"/>
              <w:bottom w:val="single" w:sz="4" w:space="0" w:color="auto"/>
            </w:tcBorders>
            <w:shd w:val="clear" w:color="auto" w:fill="BDD6EE" w:themeFill="accent1" w:themeFillTint="66"/>
          </w:tcPr>
          <w:p w:rsidR="006D2D64" w:rsidRPr="0045747F" w:rsidRDefault="006D2D64" w:rsidP="006D2D64">
            <w:pPr>
              <w:jc w:val="right"/>
              <w:rPr>
                <w:rFonts w:ascii="Times New Roman" w:hAnsi="Times New Roman" w:cs="Times New Roman"/>
                <w:sz w:val="14"/>
                <w:szCs w:val="14"/>
              </w:rPr>
            </w:pPr>
          </w:p>
        </w:tc>
        <w:tc>
          <w:tcPr>
            <w:tcW w:w="0" w:type="auto"/>
            <w:tcBorders>
              <w:top w:val="nil"/>
              <w:bottom w:val="single" w:sz="4" w:space="0" w:color="auto"/>
              <w:right w:val="single" w:sz="4" w:space="0" w:color="auto"/>
            </w:tcBorders>
            <w:shd w:val="clear" w:color="auto" w:fill="BDD6EE" w:themeFill="accent1" w:themeFillTint="66"/>
          </w:tcPr>
          <w:p w:rsidR="006D2D64" w:rsidRPr="0045747F" w:rsidRDefault="006D2D64" w:rsidP="006D2D64">
            <w:pPr>
              <w:jc w:val="right"/>
              <w:rPr>
                <w:rFonts w:ascii="Times New Roman" w:hAnsi="Times New Roman" w:cs="Times New Roman"/>
                <w:sz w:val="14"/>
                <w:szCs w:val="14"/>
              </w:rPr>
            </w:pPr>
          </w:p>
        </w:tc>
        <w:tc>
          <w:tcPr>
            <w:tcW w:w="0" w:type="auto"/>
            <w:tcBorders>
              <w:left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2034</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18295,09225</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2048</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24006,68795</w:t>
            </w: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r>
    </w:tbl>
    <w:p w:rsidR="00612B17" w:rsidRPr="00F80846" w:rsidRDefault="00E665ED" w:rsidP="00612B17">
      <w:pPr>
        <w:widowControl/>
        <w:spacing w:after="160" w:line="259" w:lineRule="auto"/>
        <w:rPr>
          <w:rFonts w:ascii="Times New Roman" w:hAnsi="Times New Roman" w:cs="Times New Roman"/>
          <w:b/>
          <w:sz w:val="22"/>
          <w:lang w:val="ru-RU"/>
        </w:rPr>
      </w:pPr>
      <w:r w:rsidRPr="00F80846">
        <w:rPr>
          <w:rFonts w:ascii="Times New Roman" w:hAnsi="Times New Roman" w:cs="Times New Roman"/>
          <w:sz w:val="22"/>
          <w:lang w:val="ru-RU"/>
        </w:rPr>
        <w:br w:type="page"/>
      </w:r>
      <w:r w:rsidR="001F117B" w:rsidRPr="00365035">
        <w:rPr>
          <w:rFonts w:ascii="Times New Roman" w:hAnsi="Times New Roman" w:cs="Times New Roman"/>
          <w:noProof/>
          <w:sz w:val="22"/>
          <w:lang w:val="ru-RU" w:eastAsia="ru-RU" w:bidi="ar-SA"/>
        </w:rPr>
        <mc:AlternateContent>
          <mc:Choice Requires="wps">
            <w:drawing>
              <wp:anchor distT="45720" distB="45720" distL="114300" distR="114300" simplePos="0" relativeHeight="251671552" behindDoc="0" locked="0" layoutInCell="1" allowOverlap="1" wp14:anchorId="15338983" wp14:editId="752F1D96">
                <wp:simplePos x="0" y="0"/>
                <wp:positionH relativeFrom="margin">
                  <wp:align>center</wp:align>
                </wp:positionH>
                <wp:positionV relativeFrom="paragraph">
                  <wp:posOffset>3127655</wp:posOffset>
                </wp:positionV>
                <wp:extent cx="6415405" cy="3167380"/>
                <wp:effectExtent l="0" t="0" r="4445" b="0"/>
                <wp:wrapSquare wrapText="bothSides"/>
                <wp:docPr id="1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5405" cy="3167380"/>
                        </a:xfrm>
                        <a:prstGeom prst="rect">
                          <a:avLst/>
                        </a:prstGeom>
                        <a:solidFill>
                          <a:srgbClr val="FFFFFF"/>
                        </a:solidFill>
                        <a:ln w="9525">
                          <a:noFill/>
                          <a:miter lim="800000"/>
                          <a:headEnd/>
                          <a:tailEnd/>
                        </a:ln>
                      </wps:spPr>
                      <wps:txbx>
                        <w:txbxContent>
                          <w:tbl>
                            <w:tblPr>
                              <w:tblW w:w="10664" w:type="dxa"/>
                              <w:tblLook w:val="04A0" w:firstRow="1" w:lastRow="0" w:firstColumn="1" w:lastColumn="0" w:noHBand="0" w:noVBand="1"/>
                            </w:tblPr>
                            <w:tblGrid>
                              <w:gridCol w:w="1560"/>
                              <w:gridCol w:w="1417"/>
                              <w:gridCol w:w="1418"/>
                              <w:gridCol w:w="1305"/>
                              <w:gridCol w:w="1104"/>
                              <w:gridCol w:w="1287"/>
                              <w:gridCol w:w="1134"/>
                              <w:gridCol w:w="698"/>
                              <w:gridCol w:w="741"/>
                            </w:tblGrid>
                            <w:tr w:rsidR="000211A3" w:rsidRPr="00365035" w:rsidTr="00500580">
                              <w:trPr>
                                <w:trHeight w:val="300"/>
                              </w:trPr>
                              <w:tc>
                                <w:tcPr>
                                  <w:tcW w:w="2977" w:type="dxa"/>
                                  <w:gridSpan w:val="2"/>
                                  <w:tcBorders>
                                    <w:top w:val="single" w:sz="8" w:space="0" w:color="auto"/>
                                    <w:left w:val="nil"/>
                                    <w:bottom w:val="single" w:sz="4" w:space="0" w:color="auto"/>
                                    <w:right w:val="nil"/>
                                  </w:tcBorders>
                                  <w:shd w:val="clear" w:color="auto" w:fill="auto"/>
                                  <w:noWrap/>
                                  <w:vAlign w:val="bottom"/>
                                  <w:hideMark/>
                                </w:tcPr>
                                <w:p w:rsidR="000211A3" w:rsidRPr="004A7008" w:rsidRDefault="000211A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Regeression</w:t>
                                  </w:r>
                                </w:p>
                              </w:tc>
                              <w:tc>
                                <w:tcPr>
                                  <w:tcW w:w="1418" w:type="dxa"/>
                                  <w:tcBorders>
                                    <w:top w:val="nil"/>
                                    <w:left w:val="nil"/>
                                    <w:bottom w:val="nil"/>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00"/>
                              </w:trPr>
                              <w:tc>
                                <w:tcPr>
                                  <w:tcW w:w="1560"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xml:space="preserve"> R</w:t>
                                  </w:r>
                                </w:p>
                              </w:tc>
                              <w:tc>
                                <w:tcPr>
                                  <w:tcW w:w="1417" w:type="dxa"/>
                                  <w:tcBorders>
                                    <w:top w:val="nil"/>
                                    <w:left w:val="nil"/>
                                    <w:bottom w:val="nil"/>
                                    <w:right w:val="nil"/>
                                  </w:tcBorders>
                                  <w:shd w:val="clear" w:color="auto" w:fill="BDD6EE" w:themeFill="accent1" w:themeFillTint="66"/>
                                  <w:noWrap/>
                                  <w:vAlign w:val="bottom"/>
                                  <w:hideMark/>
                                </w:tcPr>
                                <w:p w:rsidR="000211A3" w:rsidRPr="001F117B" w:rsidRDefault="000211A3" w:rsidP="001F117B">
                                  <w:pPr>
                                    <w:widowControl/>
                                    <w:jc w:val="right"/>
                                    <w:rPr>
                                      <w:rFonts w:ascii="Times New Roman" w:eastAsia="Times New Roman" w:hAnsi="Times New Roman" w:cs="Times New Roman"/>
                                      <w:b/>
                                      <w:sz w:val="14"/>
                                      <w:szCs w:val="14"/>
                                      <w:lang w:val="ru-RU" w:bidi="ar-SA"/>
                                    </w:rPr>
                                  </w:pPr>
                                  <w:r w:rsidRPr="001F117B">
                                    <w:rPr>
                                      <w:rFonts w:ascii="Times New Roman" w:hAnsi="Times New Roman" w:cs="Times New Roman"/>
                                      <w:b/>
                                      <w:sz w:val="14"/>
                                      <w:szCs w:val="14"/>
                                    </w:rPr>
                                    <w:t>0,98489375</w:t>
                                  </w:r>
                                </w:p>
                              </w:tc>
                              <w:tc>
                                <w:tcPr>
                                  <w:tcW w:w="1418" w:type="dxa"/>
                                  <w:tcBorders>
                                    <w:top w:val="nil"/>
                                    <w:left w:val="nil"/>
                                    <w:bottom w:val="nil"/>
                                    <w:right w:val="nil"/>
                                  </w:tcBorders>
                                  <w:shd w:val="clear" w:color="auto" w:fill="auto"/>
                                  <w:noWrap/>
                                  <w:vAlign w:val="bottom"/>
                                  <w:hideMark/>
                                </w:tcPr>
                                <w:p w:rsidR="000211A3" w:rsidRPr="00365035" w:rsidRDefault="000211A3" w:rsidP="001F117B">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1F117B">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0,970015699</w:t>
                                  </w:r>
                                </w:p>
                              </w:tc>
                              <w:tc>
                                <w:tcPr>
                                  <w:tcW w:w="1418" w:type="dxa"/>
                                  <w:tcBorders>
                                    <w:top w:val="nil"/>
                                    <w:left w:val="nil"/>
                                    <w:bottom w:val="nil"/>
                                    <w:right w:val="nil"/>
                                  </w:tcBorders>
                                  <w:shd w:val="clear" w:color="auto" w:fill="auto"/>
                                  <w:noWrap/>
                                  <w:vAlign w:val="bottom"/>
                                  <w:hideMark/>
                                </w:tcPr>
                                <w:p w:rsidR="000211A3" w:rsidRPr="00365035" w:rsidRDefault="000211A3" w:rsidP="001F117B">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1F117B">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Normal 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0,968766353</w:t>
                                  </w:r>
                                </w:p>
                              </w:tc>
                              <w:tc>
                                <w:tcPr>
                                  <w:tcW w:w="1418" w:type="dxa"/>
                                  <w:tcBorders>
                                    <w:top w:val="nil"/>
                                    <w:left w:val="nil"/>
                                    <w:bottom w:val="nil"/>
                                    <w:right w:val="nil"/>
                                  </w:tcBorders>
                                  <w:shd w:val="clear" w:color="auto" w:fill="auto"/>
                                  <w:noWrap/>
                                  <w:vAlign w:val="bottom"/>
                                  <w:hideMark/>
                                </w:tcPr>
                                <w:p w:rsidR="000211A3" w:rsidRPr="00365035" w:rsidRDefault="000211A3" w:rsidP="001F117B">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1F117B">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St.</w:t>
                                  </w:r>
                                  <w:r>
                                    <w:rPr>
                                      <w:rFonts w:ascii="Times New Roman" w:eastAsia="Times New Roman" w:hAnsi="Times New Roman" w:cs="Times New Roman"/>
                                      <w:b/>
                                      <w:sz w:val="14"/>
                                      <w:szCs w:val="22"/>
                                      <w:lang w:eastAsia="ru-RU" w:bidi="ar-SA"/>
                                    </w:rPr>
                                    <w:t>err.</w:t>
                                  </w:r>
                                </w:p>
                              </w:tc>
                              <w:tc>
                                <w:tcPr>
                                  <w:tcW w:w="1417" w:type="dxa"/>
                                  <w:tcBorders>
                                    <w:top w:val="nil"/>
                                    <w:left w:val="nil"/>
                                    <w:bottom w:val="nil"/>
                                    <w:right w:val="nil"/>
                                  </w:tcBorders>
                                  <w:shd w:val="clear" w:color="auto" w:fill="BDD6EE" w:themeFill="accent1" w:themeFillTint="66"/>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0,006703051</w:t>
                                  </w:r>
                                </w:p>
                              </w:tc>
                              <w:tc>
                                <w:tcPr>
                                  <w:tcW w:w="1418" w:type="dxa"/>
                                  <w:tcBorders>
                                    <w:top w:val="nil"/>
                                    <w:left w:val="nil"/>
                                    <w:bottom w:val="nil"/>
                                    <w:right w:val="nil"/>
                                  </w:tcBorders>
                                  <w:shd w:val="clear" w:color="auto" w:fill="auto"/>
                                  <w:noWrap/>
                                  <w:vAlign w:val="bottom"/>
                                  <w:hideMark/>
                                </w:tcPr>
                                <w:p w:rsidR="000211A3" w:rsidRPr="00365035" w:rsidRDefault="000211A3" w:rsidP="001F117B">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0211A3" w:rsidRPr="004A7008" w:rsidRDefault="000211A3" w:rsidP="001F117B">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Obs.</w:t>
                                  </w:r>
                                </w:p>
                              </w:tc>
                              <w:tc>
                                <w:tcPr>
                                  <w:tcW w:w="1417" w:type="dxa"/>
                                  <w:tcBorders>
                                    <w:top w:val="nil"/>
                                    <w:left w:val="nil"/>
                                    <w:bottom w:val="single" w:sz="8" w:space="0" w:color="auto"/>
                                    <w:right w:val="nil"/>
                                  </w:tcBorders>
                                  <w:shd w:val="clear" w:color="auto" w:fill="auto"/>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26</w:t>
                                  </w:r>
                                </w:p>
                              </w:tc>
                              <w:tc>
                                <w:tcPr>
                                  <w:tcW w:w="1418" w:type="dxa"/>
                                  <w:tcBorders>
                                    <w:top w:val="nil"/>
                                    <w:left w:val="nil"/>
                                    <w:bottom w:val="nil"/>
                                    <w:right w:val="nil"/>
                                  </w:tcBorders>
                                  <w:shd w:val="clear" w:color="auto" w:fill="auto"/>
                                  <w:noWrap/>
                                  <w:vAlign w:val="bottom"/>
                                  <w:hideMark/>
                                </w:tcPr>
                                <w:p w:rsidR="000211A3" w:rsidRPr="00365035" w:rsidRDefault="000211A3" w:rsidP="001F117B">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15"/>
                              </w:trPr>
                              <w:tc>
                                <w:tcPr>
                                  <w:tcW w:w="1560"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sz w:val="14"/>
                                      <w:szCs w:val="22"/>
                                      <w:lang w:val="ru-RU" w:eastAsia="ru-RU" w:bidi="ar-SA"/>
                                    </w:rPr>
                                  </w:pPr>
                                  <w:r w:rsidRPr="004A7008">
                                    <w:rPr>
                                      <w:rFonts w:ascii="Times New Roman" w:eastAsia="Times New Roman" w:hAnsi="Times New Roman" w:cs="Times New Roman"/>
                                      <w:b/>
                                      <w:sz w:val="14"/>
                                      <w:szCs w:val="22"/>
                                      <w:lang w:val="ru-RU" w:eastAsia="ru-RU" w:bidi="ar-SA"/>
                                    </w:rPr>
                                    <w:t>Dispersion</w:t>
                                  </w:r>
                                </w:p>
                              </w:tc>
                              <w:tc>
                                <w:tcPr>
                                  <w:tcW w:w="141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sz w:val="14"/>
                                      <w:szCs w:val="22"/>
                                      <w:lang w:val="ru-RU" w:eastAsia="ru-RU" w:bidi="ar-SA"/>
                                    </w:rPr>
                                  </w:pPr>
                                </w:p>
                              </w:tc>
                              <w:tc>
                                <w:tcPr>
                                  <w:tcW w:w="141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r>
                            <w:tr w:rsidR="000211A3" w:rsidRPr="00500580" w:rsidTr="00500580">
                              <w:trPr>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df</w:t>
                                  </w:r>
                                </w:p>
                              </w:tc>
                              <w:tc>
                                <w:tcPr>
                                  <w:tcW w:w="1418"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SS</w:t>
                                  </w:r>
                                </w:p>
                              </w:tc>
                              <w:tc>
                                <w:tcPr>
                                  <w:tcW w:w="1305"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MS</w:t>
                                  </w:r>
                                </w:p>
                              </w:tc>
                              <w:tc>
                                <w:tcPr>
                                  <w:tcW w:w="1104"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F</w:t>
                                  </w:r>
                                </w:p>
                              </w:tc>
                              <w:tc>
                                <w:tcPr>
                                  <w:tcW w:w="1287" w:type="dxa"/>
                                  <w:tcBorders>
                                    <w:top w:val="single" w:sz="8" w:space="0" w:color="auto"/>
                                    <w:left w:val="nil"/>
                                    <w:bottom w:val="single" w:sz="4" w:space="0" w:color="auto"/>
                                    <w:right w:val="nil"/>
                                  </w:tcBorders>
                                  <w:shd w:val="clear" w:color="auto" w:fill="auto"/>
                                  <w:noWrap/>
                                  <w:vAlign w:val="bottom"/>
                                  <w:hideMark/>
                                </w:tcPr>
                                <w:p w:rsidR="000211A3" w:rsidRPr="00500580" w:rsidRDefault="000211A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 xml:space="preserve">Sig. </w:t>
                                  </w:r>
                                  <w:r w:rsidRPr="00500580">
                                    <w:rPr>
                                      <w:rFonts w:ascii="Times New Roman" w:eastAsia="Times New Roman" w:hAnsi="Times New Roman" w:cs="Times New Roman"/>
                                      <w:b/>
                                      <w:i/>
                                      <w:iCs/>
                                      <w:sz w:val="14"/>
                                      <w:szCs w:val="22"/>
                                      <w:lang w:eastAsia="ru-RU" w:bidi="ar-SA"/>
                                    </w:rPr>
                                    <w:t xml:space="preserve"> F</w:t>
                                  </w:r>
                                </w:p>
                              </w:tc>
                              <w:tc>
                                <w:tcPr>
                                  <w:tcW w:w="1134" w:type="dxa"/>
                                  <w:tcBorders>
                                    <w:top w:val="nil"/>
                                    <w:left w:val="nil"/>
                                    <w:bottom w:val="nil"/>
                                    <w:right w:val="nil"/>
                                  </w:tcBorders>
                                  <w:shd w:val="clear" w:color="auto" w:fill="auto"/>
                                  <w:noWrap/>
                                  <w:vAlign w:val="bottom"/>
                                  <w:hideMark/>
                                </w:tcPr>
                                <w:p w:rsidR="000211A3" w:rsidRPr="00500580" w:rsidRDefault="000211A3" w:rsidP="00365035">
                                  <w:pPr>
                                    <w:widowControl/>
                                    <w:jc w:val="center"/>
                                    <w:rPr>
                                      <w:rFonts w:ascii="Times New Roman" w:eastAsia="Times New Roman" w:hAnsi="Times New Roman" w:cs="Times New Roman"/>
                                      <w:b/>
                                      <w:i/>
                                      <w:iCs/>
                                      <w:sz w:val="14"/>
                                      <w:szCs w:val="22"/>
                                      <w:lang w:eastAsia="ru-RU" w:bidi="ar-SA"/>
                                    </w:rPr>
                                  </w:pPr>
                                </w:p>
                              </w:tc>
                              <w:tc>
                                <w:tcPr>
                                  <w:tcW w:w="698" w:type="dxa"/>
                                  <w:tcBorders>
                                    <w:top w:val="nil"/>
                                    <w:left w:val="nil"/>
                                    <w:bottom w:val="nil"/>
                                    <w:right w:val="nil"/>
                                  </w:tcBorders>
                                  <w:shd w:val="clear" w:color="auto" w:fill="auto"/>
                                  <w:noWrap/>
                                  <w:vAlign w:val="bottom"/>
                                  <w:hideMark/>
                                </w:tcPr>
                                <w:p w:rsidR="000211A3" w:rsidRPr="00500580" w:rsidRDefault="000211A3" w:rsidP="00365035">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0211A3" w:rsidRPr="00500580" w:rsidRDefault="000211A3" w:rsidP="00365035">
                                  <w:pPr>
                                    <w:widowControl/>
                                    <w:rPr>
                                      <w:rFonts w:ascii="Times New Roman" w:eastAsia="Times New Roman" w:hAnsi="Times New Roman" w:cs="Times New Roman"/>
                                      <w:b/>
                                      <w:color w:val="auto"/>
                                      <w:sz w:val="14"/>
                                      <w:szCs w:val="20"/>
                                      <w:lang w:eastAsia="ru-RU" w:bidi="ar-SA"/>
                                    </w:rPr>
                                  </w:pPr>
                                </w:p>
                              </w:tc>
                            </w:tr>
                            <w:tr w:rsidR="000211A3" w:rsidRPr="00500580"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1F117B">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Regression</w:t>
                                  </w:r>
                                </w:p>
                              </w:tc>
                              <w:tc>
                                <w:tcPr>
                                  <w:tcW w:w="1417" w:type="dxa"/>
                                  <w:tcBorders>
                                    <w:top w:val="nil"/>
                                    <w:left w:val="nil"/>
                                    <w:bottom w:val="nil"/>
                                    <w:right w:val="nil"/>
                                  </w:tcBorders>
                                  <w:shd w:val="clear" w:color="auto" w:fill="auto"/>
                                  <w:noWrap/>
                                  <w:vAlign w:val="bottom"/>
                                  <w:hideMark/>
                                </w:tcPr>
                                <w:p w:rsidR="000211A3" w:rsidRPr="001F117B" w:rsidRDefault="000211A3" w:rsidP="001F117B">
                                  <w:pPr>
                                    <w:widowControl/>
                                    <w:jc w:val="right"/>
                                    <w:rPr>
                                      <w:rFonts w:ascii="Times New Roman" w:eastAsia="Times New Roman" w:hAnsi="Times New Roman" w:cs="Times New Roman"/>
                                      <w:b/>
                                      <w:sz w:val="14"/>
                                      <w:szCs w:val="14"/>
                                      <w:lang w:val="ru-RU" w:bidi="ar-SA"/>
                                    </w:rPr>
                                  </w:pPr>
                                  <w:r w:rsidRPr="001F117B">
                                    <w:rPr>
                                      <w:rFonts w:ascii="Times New Roman" w:hAnsi="Times New Roman" w:cs="Times New Roman"/>
                                      <w:b/>
                                      <w:sz w:val="14"/>
                                      <w:szCs w:val="14"/>
                                    </w:rPr>
                                    <w:t>1</w:t>
                                  </w:r>
                                </w:p>
                              </w:tc>
                              <w:tc>
                                <w:tcPr>
                                  <w:tcW w:w="1418" w:type="dxa"/>
                                  <w:tcBorders>
                                    <w:top w:val="nil"/>
                                    <w:left w:val="nil"/>
                                    <w:bottom w:val="nil"/>
                                    <w:right w:val="nil"/>
                                  </w:tcBorders>
                                  <w:shd w:val="clear" w:color="auto" w:fill="auto"/>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0,0348852</w:t>
                                  </w:r>
                                </w:p>
                              </w:tc>
                              <w:tc>
                                <w:tcPr>
                                  <w:tcW w:w="1305" w:type="dxa"/>
                                  <w:tcBorders>
                                    <w:top w:val="nil"/>
                                    <w:left w:val="nil"/>
                                    <w:bottom w:val="nil"/>
                                    <w:right w:val="nil"/>
                                  </w:tcBorders>
                                  <w:shd w:val="clear" w:color="auto" w:fill="auto"/>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0,0348852</w:t>
                                  </w:r>
                                </w:p>
                              </w:tc>
                              <w:tc>
                                <w:tcPr>
                                  <w:tcW w:w="1104" w:type="dxa"/>
                                  <w:tcBorders>
                                    <w:top w:val="nil"/>
                                    <w:left w:val="nil"/>
                                    <w:bottom w:val="nil"/>
                                    <w:right w:val="nil"/>
                                  </w:tcBorders>
                                  <w:shd w:val="clear" w:color="auto" w:fill="BDD6EE" w:themeFill="accent1" w:themeFillTint="66"/>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776,4188541</w:t>
                                  </w:r>
                                </w:p>
                              </w:tc>
                              <w:tc>
                                <w:tcPr>
                                  <w:tcW w:w="1287" w:type="dxa"/>
                                  <w:tcBorders>
                                    <w:top w:val="nil"/>
                                    <w:left w:val="nil"/>
                                    <w:bottom w:val="nil"/>
                                    <w:right w:val="nil"/>
                                  </w:tcBorders>
                                  <w:shd w:val="clear" w:color="auto" w:fill="BDD6EE" w:themeFill="accent1" w:themeFillTint="66"/>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8,63246E-20</w:t>
                                  </w:r>
                                </w:p>
                              </w:tc>
                              <w:tc>
                                <w:tcPr>
                                  <w:tcW w:w="1134" w:type="dxa"/>
                                  <w:tcBorders>
                                    <w:top w:val="nil"/>
                                    <w:left w:val="nil"/>
                                    <w:bottom w:val="nil"/>
                                    <w:right w:val="nil"/>
                                  </w:tcBorders>
                                  <w:shd w:val="clear" w:color="auto" w:fill="auto"/>
                                  <w:noWrap/>
                                  <w:vAlign w:val="bottom"/>
                                  <w:hideMark/>
                                </w:tcPr>
                                <w:p w:rsidR="000211A3" w:rsidRPr="00500580" w:rsidRDefault="000211A3" w:rsidP="001F117B">
                                  <w:pPr>
                                    <w:widowControl/>
                                    <w:jc w:val="right"/>
                                    <w:rPr>
                                      <w:rFonts w:ascii="Times New Roman" w:eastAsia="Times New Roman" w:hAnsi="Times New Roman" w:cs="Times New Roman"/>
                                      <w:b/>
                                      <w:sz w:val="14"/>
                                      <w:szCs w:val="22"/>
                                      <w:lang w:eastAsia="ru-RU" w:bidi="ar-SA"/>
                                    </w:rPr>
                                  </w:pPr>
                                </w:p>
                              </w:tc>
                              <w:tc>
                                <w:tcPr>
                                  <w:tcW w:w="698" w:type="dxa"/>
                                  <w:tcBorders>
                                    <w:top w:val="nil"/>
                                    <w:left w:val="nil"/>
                                    <w:bottom w:val="nil"/>
                                    <w:right w:val="nil"/>
                                  </w:tcBorders>
                                  <w:shd w:val="clear" w:color="auto" w:fill="auto"/>
                                  <w:noWrap/>
                                  <w:vAlign w:val="bottom"/>
                                  <w:hideMark/>
                                </w:tcPr>
                                <w:p w:rsidR="000211A3" w:rsidRPr="00500580" w:rsidRDefault="000211A3" w:rsidP="001F117B">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0211A3" w:rsidRPr="00500580" w:rsidRDefault="000211A3" w:rsidP="001F117B">
                                  <w:pPr>
                                    <w:widowControl/>
                                    <w:rPr>
                                      <w:rFonts w:ascii="Times New Roman" w:eastAsia="Times New Roman" w:hAnsi="Times New Roman" w:cs="Times New Roman"/>
                                      <w:b/>
                                      <w:color w:val="auto"/>
                                      <w:sz w:val="14"/>
                                      <w:szCs w:val="20"/>
                                      <w:lang w:eastAsia="ru-RU" w:bidi="ar-SA"/>
                                    </w:rPr>
                                  </w:pPr>
                                </w:p>
                              </w:tc>
                            </w:tr>
                            <w:tr w:rsidR="000211A3" w:rsidRPr="00500580"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1F117B">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Residiual</w:t>
                                  </w:r>
                                </w:p>
                              </w:tc>
                              <w:tc>
                                <w:tcPr>
                                  <w:tcW w:w="1417" w:type="dxa"/>
                                  <w:tcBorders>
                                    <w:top w:val="nil"/>
                                    <w:left w:val="nil"/>
                                    <w:bottom w:val="nil"/>
                                    <w:right w:val="nil"/>
                                  </w:tcBorders>
                                  <w:shd w:val="clear" w:color="auto" w:fill="auto"/>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24</w:t>
                                  </w:r>
                                </w:p>
                              </w:tc>
                              <w:tc>
                                <w:tcPr>
                                  <w:tcW w:w="1418" w:type="dxa"/>
                                  <w:tcBorders>
                                    <w:top w:val="nil"/>
                                    <w:left w:val="nil"/>
                                    <w:bottom w:val="nil"/>
                                    <w:right w:val="nil"/>
                                  </w:tcBorders>
                                  <w:shd w:val="clear" w:color="auto" w:fill="auto"/>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0,0010783</w:t>
                                  </w:r>
                                </w:p>
                              </w:tc>
                              <w:tc>
                                <w:tcPr>
                                  <w:tcW w:w="1305" w:type="dxa"/>
                                  <w:tcBorders>
                                    <w:top w:val="nil"/>
                                    <w:left w:val="nil"/>
                                    <w:bottom w:val="nil"/>
                                    <w:right w:val="nil"/>
                                  </w:tcBorders>
                                  <w:shd w:val="clear" w:color="auto" w:fill="auto"/>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4,4931E-05</w:t>
                                  </w:r>
                                </w:p>
                              </w:tc>
                              <w:tc>
                                <w:tcPr>
                                  <w:tcW w:w="1104" w:type="dxa"/>
                                  <w:tcBorders>
                                    <w:top w:val="nil"/>
                                    <w:left w:val="nil"/>
                                    <w:bottom w:val="nil"/>
                                    <w:right w:val="nil"/>
                                  </w:tcBorders>
                                  <w:shd w:val="clear" w:color="auto" w:fill="auto"/>
                                  <w:noWrap/>
                                  <w:vAlign w:val="bottom"/>
                                  <w:hideMark/>
                                </w:tcPr>
                                <w:p w:rsidR="000211A3" w:rsidRPr="001F117B" w:rsidRDefault="000211A3" w:rsidP="001F117B">
                                  <w:pPr>
                                    <w:jc w:val="right"/>
                                    <w:rPr>
                                      <w:rFonts w:ascii="Times New Roman" w:hAnsi="Times New Roman" w:cs="Times New Roman"/>
                                      <w:b/>
                                      <w:sz w:val="14"/>
                                      <w:szCs w:val="14"/>
                                    </w:rPr>
                                  </w:pPr>
                                </w:p>
                              </w:tc>
                              <w:tc>
                                <w:tcPr>
                                  <w:tcW w:w="1287" w:type="dxa"/>
                                  <w:tcBorders>
                                    <w:top w:val="nil"/>
                                    <w:left w:val="nil"/>
                                    <w:bottom w:val="nil"/>
                                    <w:right w:val="nil"/>
                                  </w:tcBorders>
                                  <w:shd w:val="clear" w:color="auto" w:fill="auto"/>
                                  <w:noWrap/>
                                  <w:vAlign w:val="bottom"/>
                                  <w:hideMark/>
                                </w:tcPr>
                                <w:p w:rsidR="000211A3" w:rsidRPr="001F117B" w:rsidRDefault="000211A3" w:rsidP="001F117B">
                                  <w:pPr>
                                    <w:rPr>
                                      <w:rFonts w:ascii="Times New Roman" w:hAnsi="Times New Roman" w:cs="Times New Roman"/>
                                      <w:b/>
                                      <w:sz w:val="14"/>
                                      <w:szCs w:val="14"/>
                                    </w:rPr>
                                  </w:pPr>
                                </w:p>
                              </w:tc>
                              <w:tc>
                                <w:tcPr>
                                  <w:tcW w:w="1134" w:type="dxa"/>
                                  <w:tcBorders>
                                    <w:top w:val="nil"/>
                                    <w:left w:val="nil"/>
                                    <w:bottom w:val="nil"/>
                                    <w:right w:val="nil"/>
                                  </w:tcBorders>
                                  <w:shd w:val="clear" w:color="auto" w:fill="auto"/>
                                  <w:noWrap/>
                                  <w:vAlign w:val="bottom"/>
                                  <w:hideMark/>
                                </w:tcPr>
                                <w:p w:rsidR="000211A3" w:rsidRPr="00500580" w:rsidRDefault="000211A3" w:rsidP="001F117B">
                                  <w:pPr>
                                    <w:widowControl/>
                                    <w:rPr>
                                      <w:rFonts w:ascii="Times New Roman" w:eastAsia="Times New Roman" w:hAnsi="Times New Roman" w:cs="Times New Roman"/>
                                      <w:b/>
                                      <w:color w:val="auto"/>
                                      <w:sz w:val="14"/>
                                      <w:szCs w:val="20"/>
                                      <w:lang w:eastAsia="ru-RU" w:bidi="ar-SA"/>
                                    </w:rPr>
                                  </w:pPr>
                                </w:p>
                              </w:tc>
                              <w:tc>
                                <w:tcPr>
                                  <w:tcW w:w="698" w:type="dxa"/>
                                  <w:tcBorders>
                                    <w:top w:val="nil"/>
                                    <w:left w:val="nil"/>
                                    <w:bottom w:val="nil"/>
                                    <w:right w:val="nil"/>
                                  </w:tcBorders>
                                  <w:shd w:val="clear" w:color="auto" w:fill="auto"/>
                                  <w:noWrap/>
                                  <w:vAlign w:val="bottom"/>
                                  <w:hideMark/>
                                </w:tcPr>
                                <w:p w:rsidR="000211A3" w:rsidRPr="00500580" w:rsidRDefault="000211A3" w:rsidP="001F117B">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0211A3" w:rsidRPr="00500580" w:rsidRDefault="000211A3" w:rsidP="001F117B">
                                  <w:pPr>
                                    <w:widowControl/>
                                    <w:rPr>
                                      <w:rFonts w:ascii="Times New Roman" w:eastAsia="Times New Roman" w:hAnsi="Times New Roman" w:cs="Times New Roman"/>
                                      <w:b/>
                                      <w:color w:val="auto"/>
                                      <w:sz w:val="14"/>
                                      <w:szCs w:val="20"/>
                                      <w:lang w:eastAsia="ru-RU" w:bidi="ar-SA"/>
                                    </w:rPr>
                                  </w:pPr>
                                </w:p>
                              </w:tc>
                            </w:tr>
                            <w:tr w:rsidR="000211A3"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0211A3" w:rsidRPr="004A7008" w:rsidRDefault="000211A3" w:rsidP="001F117B">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Summary</w:t>
                                  </w:r>
                                </w:p>
                              </w:tc>
                              <w:tc>
                                <w:tcPr>
                                  <w:tcW w:w="1417" w:type="dxa"/>
                                  <w:tcBorders>
                                    <w:top w:val="nil"/>
                                    <w:left w:val="nil"/>
                                    <w:bottom w:val="single" w:sz="8" w:space="0" w:color="auto"/>
                                    <w:right w:val="nil"/>
                                  </w:tcBorders>
                                  <w:shd w:val="clear" w:color="auto" w:fill="auto"/>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25</w:t>
                                  </w:r>
                                </w:p>
                              </w:tc>
                              <w:tc>
                                <w:tcPr>
                                  <w:tcW w:w="1418" w:type="dxa"/>
                                  <w:tcBorders>
                                    <w:top w:val="nil"/>
                                    <w:left w:val="nil"/>
                                    <w:bottom w:val="single" w:sz="8" w:space="0" w:color="auto"/>
                                    <w:right w:val="nil"/>
                                  </w:tcBorders>
                                  <w:shd w:val="clear" w:color="auto" w:fill="auto"/>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0,0359635</w:t>
                                  </w:r>
                                </w:p>
                              </w:tc>
                              <w:tc>
                                <w:tcPr>
                                  <w:tcW w:w="1305" w:type="dxa"/>
                                  <w:tcBorders>
                                    <w:top w:val="nil"/>
                                    <w:left w:val="nil"/>
                                    <w:bottom w:val="single" w:sz="8" w:space="0" w:color="auto"/>
                                    <w:right w:val="nil"/>
                                  </w:tcBorders>
                                  <w:shd w:val="clear" w:color="auto" w:fill="auto"/>
                                  <w:noWrap/>
                                  <w:vAlign w:val="bottom"/>
                                  <w:hideMark/>
                                </w:tcPr>
                                <w:p w:rsidR="000211A3" w:rsidRPr="001F117B" w:rsidRDefault="000211A3" w:rsidP="001F117B">
                                  <w:pPr>
                                    <w:rPr>
                                      <w:rFonts w:ascii="Times New Roman" w:hAnsi="Times New Roman" w:cs="Times New Roman"/>
                                      <w:b/>
                                      <w:sz w:val="14"/>
                                      <w:szCs w:val="14"/>
                                    </w:rPr>
                                  </w:pPr>
                                  <w:r w:rsidRPr="001F117B">
                                    <w:rPr>
                                      <w:rFonts w:ascii="Times New Roman" w:hAnsi="Times New Roman" w:cs="Times New Roman"/>
                                      <w:b/>
                                      <w:sz w:val="14"/>
                                      <w:szCs w:val="14"/>
                                    </w:rPr>
                                    <w:t> </w:t>
                                  </w:r>
                                </w:p>
                              </w:tc>
                              <w:tc>
                                <w:tcPr>
                                  <w:tcW w:w="1104" w:type="dxa"/>
                                  <w:tcBorders>
                                    <w:top w:val="nil"/>
                                    <w:left w:val="nil"/>
                                    <w:bottom w:val="single" w:sz="8" w:space="0" w:color="auto"/>
                                    <w:right w:val="nil"/>
                                  </w:tcBorders>
                                  <w:shd w:val="clear" w:color="auto" w:fill="auto"/>
                                  <w:noWrap/>
                                  <w:vAlign w:val="bottom"/>
                                  <w:hideMark/>
                                </w:tcPr>
                                <w:p w:rsidR="000211A3" w:rsidRPr="001F117B" w:rsidRDefault="000211A3" w:rsidP="001F117B">
                                  <w:pPr>
                                    <w:rPr>
                                      <w:rFonts w:ascii="Times New Roman" w:hAnsi="Times New Roman" w:cs="Times New Roman"/>
                                      <w:b/>
                                      <w:sz w:val="14"/>
                                      <w:szCs w:val="14"/>
                                    </w:rPr>
                                  </w:pPr>
                                  <w:r w:rsidRPr="001F117B">
                                    <w:rPr>
                                      <w:rFonts w:ascii="Times New Roman" w:hAnsi="Times New Roman" w:cs="Times New Roman"/>
                                      <w:b/>
                                      <w:sz w:val="14"/>
                                      <w:szCs w:val="14"/>
                                    </w:rPr>
                                    <w:t> </w:t>
                                  </w:r>
                                </w:p>
                              </w:tc>
                              <w:tc>
                                <w:tcPr>
                                  <w:tcW w:w="1287" w:type="dxa"/>
                                  <w:tcBorders>
                                    <w:top w:val="nil"/>
                                    <w:left w:val="nil"/>
                                    <w:bottom w:val="single" w:sz="8" w:space="0" w:color="auto"/>
                                    <w:right w:val="nil"/>
                                  </w:tcBorders>
                                  <w:shd w:val="clear" w:color="auto" w:fill="auto"/>
                                  <w:noWrap/>
                                  <w:vAlign w:val="bottom"/>
                                  <w:hideMark/>
                                </w:tcPr>
                                <w:p w:rsidR="000211A3" w:rsidRPr="001F117B" w:rsidRDefault="000211A3" w:rsidP="001F117B">
                                  <w:pPr>
                                    <w:rPr>
                                      <w:rFonts w:ascii="Times New Roman" w:hAnsi="Times New Roman" w:cs="Times New Roman"/>
                                      <w:b/>
                                      <w:sz w:val="14"/>
                                      <w:szCs w:val="14"/>
                                    </w:rPr>
                                  </w:pPr>
                                  <w:r w:rsidRPr="001F117B">
                                    <w:rPr>
                                      <w:rFonts w:ascii="Times New Roman" w:hAnsi="Times New Roman" w:cs="Times New Roman"/>
                                      <w:b/>
                                      <w:sz w:val="14"/>
                                      <w:szCs w:val="14"/>
                                    </w:rPr>
                                    <w:t> </w:t>
                                  </w:r>
                                </w:p>
                              </w:tc>
                              <w:tc>
                                <w:tcPr>
                                  <w:tcW w:w="1134"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sz w:val="14"/>
                                      <w:szCs w:val="22"/>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15"/>
                              </w:trPr>
                              <w:tc>
                                <w:tcPr>
                                  <w:tcW w:w="1560"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1417" w:type="dxa"/>
                                  <w:tcBorders>
                                    <w:top w:val="nil"/>
                                    <w:left w:val="nil"/>
                                    <w:bottom w:val="nil"/>
                                    <w:right w:val="nil"/>
                                  </w:tcBorders>
                                  <w:shd w:val="clear" w:color="auto" w:fill="auto"/>
                                  <w:noWrap/>
                                  <w:vAlign w:val="bottom"/>
                                  <w:hideMark/>
                                </w:tcPr>
                                <w:p w:rsidR="000211A3" w:rsidRPr="001F117B" w:rsidRDefault="000211A3" w:rsidP="001F117B">
                                  <w:pPr>
                                    <w:widowControl/>
                                    <w:jc w:val="right"/>
                                    <w:rPr>
                                      <w:rFonts w:ascii="Times New Roman" w:eastAsia="Times New Roman" w:hAnsi="Times New Roman" w:cs="Times New Roman"/>
                                      <w:b/>
                                      <w:sz w:val="14"/>
                                      <w:szCs w:val="14"/>
                                      <w:lang w:val="ru-RU" w:bidi="ar-SA"/>
                                    </w:rPr>
                                  </w:pPr>
                                  <w:r w:rsidRPr="001F117B">
                                    <w:rPr>
                                      <w:rFonts w:ascii="Times New Roman" w:hAnsi="Times New Roman" w:cs="Times New Roman"/>
                                      <w:b/>
                                      <w:sz w:val="14"/>
                                      <w:szCs w:val="14"/>
                                    </w:rPr>
                                    <w:t>1</w:t>
                                  </w:r>
                                </w:p>
                              </w:tc>
                              <w:tc>
                                <w:tcPr>
                                  <w:tcW w:w="1418" w:type="dxa"/>
                                  <w:tcBorders>
                                    <w:top w:val="nil"/>
                                    <w:left w:val="nil"/>
                                    <w:bottom w:val="nil"/>
                                    <w:right w:val="nil"/>
                                  </w:tcBorders>
                                  <w:shd w:val="clear" w:color="auto" w:fill="auto"/>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0,0348852</w:t>
                                  </w:r>
                                </w:p>
                              </w:tc>
                              <w:tc>
                                <w:tcPr>
                                  <w:tcW w:w="1305" w:type="dxa"/>
                                  <w:tcBorders>
                                    <w:top w:val="nil"/>
                                    <w:left w:val="nil"/>
                                    <w:bottom w:val="nil"/>
                                    <w:right w:val="nil"/>
                                  </w:tcBorders>
                                  <w:shd w:val="clear" w:color="auto" w:fill="auto"/>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0,0348852</w:t>
                                  </w:r>
                                </w:p>
                              </w:tc>
                              <w:tc>
                                <w:tcPr>
                                  <w:tcW w:w="1104" w:type="dxa"/>
                                  <w:tcBorders>
                                    <w:top w:val="nil"/>
                                    <w:left w:val="nil"/>
                                    <w:bottom w:val="nil"/>
                                    <w:right w:val="nil"/>
                                  </w:tcBorders>
                                  <w:shd w:val="clear" w:color="auto" w:fill="auto"/>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776,4188541</w:t>
                                  </w:r>
                                </w:p>
                              </w:tc>
                              <w:tc>
                                <w:tcPr>
                                  <w:tcW w:w="1287" w:type="dxa"/>
                                  <w:tcBorders>
                                    <w:top w:val="nil"/>
                                    <w:left w:val="nil"/>
                                    <w:bottom w:val="nil"/>
                                    <w:right w:val="nil"/>
                                  </w:tcBorders>
                                  <w:shd w:val="clear" w:color="auto" w:fill="auto"/>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8,63246E-20</w:t>
                                  </w:r>
                                </w:p>
                              </w:tc>
                              <w:tc>
                                <w:tcPr>
                                  <w:tcW w:w="1134"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gridAfter w:val="2"/>
                                <w:wAfter w:w="1439" w:type="dxa"/>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0211A3" w:rsidRPr="00500580" w:rsidRDefault="000211A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Coef.</w:t>
                                  </w:r>
                                </w:p>
                              </w:tc>
                              <w:tc>
                                <w:tcPr>
                                  <w:tcW w:w="1418" w:type="dxa"/>
                                  <w:tcBorders>
                                    <w:top w:val="single" w:sz="8" w:space="0" w:color="auto"/>
                                    <w:left w:val="nil"/>
                                    <w:bottom w:val="single" w:sz="4" w:space="0" w:color="auto"/>
                                    <w:right w:val="nil"/>
                                  </w:tcBorders>
                                  <w:shd w:val="clear" w:color="auto" w:fill="auto"/>
                                  <w:noWrap/>
                                  <w:vAlign w:val="bottom"/>
                                  <w:hideMark/>
                                </w:tcPr>
                                <w:p w:rsidR="000211A3" w:rsidRPr="00500580" w:rsidRDefault="000211A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St.err.</w:t>
                                  </w:r>
                                </w:p>
                              </w:tc>
                              <w:tc>
                                <w:tcPr>
                                  <w:tcW w:w="1305"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t-value</w:t>
                                  </w:r>
                                </w:p>
                              </w:tc>
                              <w:tc>
                                <w:tcPr>
                                  <w:tcW w:w="1104"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P-Value</w:t>
                                  </w:r>
                                </w:p>
                              </w:tc>
                              <w:tc>
                                <w:tcPr>
                                  <w:tcW w:w="1287"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 xml:space="preserve">Lowest </w:t>
                                  </w:r>
                                  <w:r w:rsidRPr="00365035">
                                    <w:rPr>
                                      <w:rFonts w:ascii="Times New Roman" w:eastAsia="Times New Roman" w:hAnsi="Times New Roman" w:cs="Times New Roman"/>
                                      <w:b/>
                                      <w:i/>
                                      <w:iCs/>
                                      <w:sz w:val="14"/>
                                      <w:szCs w:val="22"/>
                                      <w:lang w:val="ru-RU" w:eastAsia="ru-RU" w:bidi="ar-SA"/>
                                    </w:rPr>
                                    <w:t xml:space="preserve"> 95%</w:t>
                                  </w:r>
                                </w:p>
                              </w:tc>
                              <w:tc>
                                <w:tcPr>
                                  <w:tcW w:w="1134"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eastAsia="ru-RU" w:bidi="ar-SA"/>
                                    </w:rPr>
                                    <w:t>Upper</w:t>
                                  </w:r>
                                  <w:r w:rsidRPr="00365035">
                                    <w:rPr>
                                      <w:rFonts w:ascii="Times New Roman" w:eastAsia="Times New Roman" w:hAnsi="Times New Roman" w:cs="Times New Roman"/>
                                      <w:b/>
                                      <w:i/>
                                      <w:iCs/>
                                      <w:sz w:val="14"/>
                                      <w:szCs w:val="22"/>
                                      <w:lang w:val="ru-RU" w:eastAsia="ru-RU" w:bidi="ar-SA"/>
                                    </w:rPr>
                                    <w:t xml:space="preserve"> 95%</w:t>
                                  </w:r>
                                </w:p>
                              </w:tc>
                            </w:tr>
                            <w:tr w:rsidR="000211A3" w:rsidRPr="00365035" w:rsidTr="00500580">
                              <w:trPr>
                                <w:gridAfter w:val="2"/>
                                <w:wAfter w:w="1439" w:type="dxa"/>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1F117B">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Y</w:t>
                                  </w:r>
                                  <w:r>
                                    <w:rPr>
                                      <w:rFonts w:ascii="Times New Roman" w:eastAsia="Times New Roman" w:hAnsi="Times New Roman" w:cs="Times New Roman"/>
                                      <w:b/>
                                      <w:sz w:val="14"/>
                                      <w:szCs w:val="22"/>
                                      <w:lang w:eastAsia="ru-RU" w:bidi="ar-SA"/>
                                    </w:rPr>
                                    <w:t xml:space="preserve"> </w:t>
                                  </w:r>
                                </w:p>
                              </w:tc>
                              <w:tc>
                                <w:tcPr>
                                  <w:tcW w:w="1417" w:type="dxa"/>
                                  <w:tcBorders>
                                    <w:top w:val="nil"/>
                                    <w:left w:val="nil"/>
                                    <w:bottom w:val="nil"/>
                                    <w:right w:val="nil"/>
                                  </w:tcBorders>
                                  <w:shd w:val="clear" w:color="auto" w:fill="auto"/>
                                  <w:noWrap/>
                                  <w:vAlign w:val="bottom"/>
                                  <w:hideMark/>
                                </w:tcPr>
                                <w:p w:rsidR="000211A3" w:rsidRPr="001F117B" w:rsidRDefault="000211A3" w:rsidP="001F117B">
                                  <w:pPr>
                                    <w:widowControl/>
                                    <w:jc w:val="right"/>
                                    <w:rPr>
                                      <w:rFonts w:ascii="Times New Roman" w:eastAsia="Times New Roman" w:hAnsi="Times New Roman" w:cs="Times New Roman"/>
                                      <w:b/>
                                      <w:sz w:val="14"/>
                                      <w:szCs w:val="14"/>
                                      <w:lang w:val="ru-RU" w:bidi="ar-SA"/>
                                    </w:rPr>
                                  </w:pPr>
                                  <w:r w:rsidRPr="001F117B">
                                    <w:rPr>
                                      <w:rFonts w:ascii="Times New Roman" w:hAnsi="Times New Roman" w:cs="Times New Roman"/>
                                      <w:b/>
                                      <w:sz w:val="14"/>
                                      <w:szCs w:val="14"/>
                                    </w:rPr>
                                    <w:t>-0,00536851</w:t>
                                  </w:r>
                                </w:p>
                              </w:tc>
                              <w:tc>
                                <w:tcPr>
                                  <w:tcW w:w="1418" w:type="dxa"/>
                                  <w:tcBorders>
                                    <w:top w:val="nil"/>
                                    <w:left w:val="nil"/>
                                    <w:bottom w:val="nil"/>
                                    <w:right w:val="nil"/>
                                  </w:tcBorders>
                                  <w:shd w:val="clear" w:color="auto" w:fill="auto"/>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0,0040818</w:t>
                                  </w:r>
                                </w:p>
                              </w:tc>
                              <w:tc>
                                <w:tcPr>
                                  <w:tcW w:w="1305" w:type="dxa"/>
                                  <w:tcBorders>
                                    <w:top w:val="nil"/>
                                    <w:left w:val="nil"/>
                                    <w:bottom w:val="nil"/>
                                    <w:right w:val="nil"/>
                                  </w:tcBorders>
                                  <w:shd w:val="clear" w:color="auto" w:fill="auto"/>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-1,3152349</w:t>
                                  </w:r>
                                </w:p>
                              </w:tc>
                              <w:tc>
                                <w:tcPr>
                                  <w:tcW w:w="1104" w:type="dxa"/>
                                  <w:tcBorders>
                                    <w:top w:val="nil"/>
                                    <w:left w:val="nil"/>
                                    <w:bottom w:val="nil"/>
                                    <w:right w:val="nil"/>
                                  </w:tcBorders>
                                  <w:shd w:val="clear" w:color="auto" w:fill="BDD6EE" w:themeFill="accent1" w:themeFillTint="66"/>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0,20085906</w:t>
                                  </w:r>
                                </w:p>
                              </w:tc>
                              <w:tc>
                                <w:tcPr>
                                  <w:tcW w:w="1287" w:type="dxa"/>
                                  <w:tcBorders>
                                    <w:top w:val="nil"/>
                                    <w:left w:val="nil"/>
                                    <w:bottom w:val="nil"/>
                                    <w:right w:val="nil"/>
                                  </w:tcBorders>
                                  <w:shd w:val="clear" w:color="auto" w:fill="auto"/>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-0,013792903</w:t>
                                  </w:r>
                                </w:p>
                              </w:tc>
                              <w:tc>
                                <w:tcPr>
                                  <w:tcW w:w="1134" w:type="dxa"/>
                                  <w:tcBorders>
                                    <w:top w:val="nil"/>
                                    <w:left w:val="nil"/>
                                    <w:bottom w:val="nil"/>
                                    <w:right w:val="nil"/>
                                  </w:tcBorders>
                                  <w:shd w:val="clear" w:color="auto" w:fill="auto"/>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0,003055886</w:t>
                                  </w:r>
                                </w:p>
                              </w:tc>
                            </w:tr>
                            <w:tr w:rsidR="000211A3" w:rsidRPr="00365035" w:rsidTr="00500580">
                              <w:trPr>
                                <w:gridAfter w:val="2"/>
                                <w:wAfter w:w="1439" w:type="dxa"/>
                                <w:trHeight w:val="315"/>
                              </w:trPr>
                              <w:tc>
                                <w:tcPr>
                                  <w:tcW w:w="1560" w:type="dxa"/>
                                  <w:tcBorders>
                                    <w:top w:val="nil"/>
                                    <w:left w:val="nil"/>
                                    <w:bottom w:val="single" w:sz="8" w:space="0" w:color="auto"/>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X 1</w:t>
                                  </w:r>
                                </w:p>
                              </w:tc>
                              <w:tc>
                                <w:tcPr>
                                  <w:tcW w:w="1417" w:type="dxa"/>
                                  <w:tcBorders>
                                    <w:top w:val="nil"/>
                                    <w:left w:val="nil"/>
                                    <w:bottom w:val="single" w:sz="8" w:space="0" w:color="auto"/>
                                    <w:right w:val="nil"/>
                                  </w:tcBorders>
                                  <w:shd w:val="clear" w:color="auto" w:fill="auto"/>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1,059445879</w:t>
                                  </w:r>
                                </w:p>
                              </w:tc>
                              <w:tc>
                                <w:tcPr>
                                  <w:tcW w:w="1418" w:type="dxa"/>
                                  <w:tcBorders>
                                    <w:top w:val="nil"/>
                                    <w:left w:val="nil"/>
                                    <w:bottom w:val="single" w:sz="8" w:space="0" w:color="auto"/>
                                    <w:right w:val="nil"/>
                                  </w:tcBorders>
                                  <w:shd w:val="clear" w:color="auto" w:fill="auto"/>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0,0380216</w:t>
                                  </w:r>
                                </w:p>
                              </w:tc>
                              <w:tc>
                                <w:tcPr>
                                  <w:tcW w:w="1305" w:type="dxa"/>
                                  <w:tcBorders>
                                    <w:top w:val="nil"/>
                                    <w:left w:val="nil"/>
                                    <w:bottom w:val="single" w:sz="8" w:space="0" w:color="auto"/>
                                    <w:right w:val="nil"/>
                                  </w:tcBorders>
                                  <w:shd w:val="clear" w:color="auto" w:fill="auto"/>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27,8642935</w:t>
                                  </w:r>
                                </w:p>
                              </w:tc>
                              <w:tc>
                                <w:tcPr>
                                  <w:tcW w:w="1104" w:type="dxa"/>
                                  <w:tcBorders>
                                    <w:top w:val="nil"/>
                                    <w:left w:val="nil"/>
                                    <w:bottom w:val="single" w:sz="8" w:space="0" w:color="auto"/>
                                    <w:right w:val="nil"/>
                                  </w:tcBorders>
                                  <w:shd w:val="clear" w:color="auto" w:fill="BDD6EE" w:themeFill="accent1" w:themeFillTint="66"/>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8,63246E-20</w:t>
                                  </w:r>
                                </w:p>
                              </w:tc>
                              <w:tc>
                                <w:tcPr>
                                  <w:tcW w:w="1287" w:type="dxa"/>
                                  <w:tcBorders>
                                    <w:top w:val="nil"/>
                                    <w:left w:val="nil"/>
                                    <w:bottom w:val="single" w:sz="8" w:space="0" w:color="auto"/>
                                    <w:right w:val="nil"/>
                                  </w:tcBorders>
                                  <w:shd w:val="clear" w:color="auto" w:fill="auto"/>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0,98097309</w:t>
                                  </w:r>
                                </w:p>
                              </w:tc>
                              <w:tc>
                                <w:tcPr>
                                  <w:tcW w:w="1134" w:type="dxa"/>
                                  <w:tcBorders>
                                    <w:top w:val="nil"/>
                                    <w:left w:val="nil"/>
                                    <w:bottom w:val="single" w:sz="8" w:space="0" w:color="auto"/>
                                    <w:right w:val="nil"/>
                                  </w:tcBorders>
                                  <w:shd w:val="clear" w:color="auto" w:fill="auto"/>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1,137918668</w:t>
                                  </w:r>
                                </w:p>
                              </w:tc>
                            </w:tr>
                          </w:tbl>
                          <w:p w:rsidR="000211A3" w:rsidRPr="00365035" w:rsidRDefault="000211A3" w:rsidP="00612B17">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338983" id="_x0000_s1038" type="#_x0000_t202" style="position:absolute;margin-left:0;margin-top:246.25pt;width:505.15pt;height:249.4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" stroked="f">
                <v:textbox>
                  <w:txbxContent>
                    <w:tbl>
                      <w:tblPr>
                        <w:tblW w:w="10664" w:type="dxa"/>
                        <w:tblLook w:val="04A0" w:firstRow="1" w:lastRow="0" w:firstColumn="1" w:lastColumn="0" w:noHBand="0" w:noVBand="1"/>
                      </w:tblPr>
                      <w:tblGrid>
                        <w:gridCol w:w="1560"/>
                        <w:gridCol w:w="1417"/>
                        <w:gridCol w:w="1418"/>
                        <w:gridCol w:w="1305"/>
                        <w:gridCol w:w="1104"/>
                        <w:gridCol w:w="1287"/>
                        <w:gridCol w:w="1134"/>
                        <w:gridCol w:w="698"/>
                        <w:gridCol w:w="741"/>
                      </w:tblGrid>
                      <w:tr w:rsidR="000211A3" w:rsidRPr="00365035" w:rsidTr="00500580">
                        <w:trPr>
                          <w:trHeight w:val="300"/>
                        </w:trPr>
                        <w:tc>
                          <w:tcPr>
                            <w:tcW w:w="2977" w:type="dxa"/>
                            <w:gridSpan w:val="2"/>
                            <w:tcBorders>
                              <w:top w:val="single" w:sz="8" w:space="0" w:color="auto"/>
                              <w:left w:val="nil"/>
                              <w:bottom w:val="single" w:sz="4" w:space="0" w:color="auto"/>
                              <w:right w:val="nil"/>
                            </w:tcBorders>
                            <w:shd w:val="clear" w:color="auto" w:fill="auto"/>
                            <w:noWrap/>
                            <w:vAlign w:val="bottom"/>
                            <w:hideMark/>
                          </w:tcPr>
                          <w:p w:rsidR="000211A3" w:rsidRPr="004A7008" w:rsidRDefault="000211A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Regeression</w:t>
                            </w:r>
                          </w:p>
                        </w:tc>
                        <w:tc>
                          <w:tcPr>
                            <w:tcW w:w="1418" w:type="dxa"/>
                            <w:tcBorders>
                              <w:top w:val="nil"/>
                              <w:left w:val="nil"/>
                              <w:bottom w:val="nil"/>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00"/>
                        </w:trPr>
                        <w:tc>
                          <w:tcPr>
                            <w:tcW w:w="1560"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xml:space="preserve"> R</w:t>
                            </w:r>
                          </w:p>
                        </w:tc>
                        <w:tc>
                          <w:tcPr>
                            <w:tcW w:w="1417" w:type="dxa"/>
                            <w:tcBorders>
                              <w:top w:val="nil"/>
                              <w:left w:val="nil"/>
                              <w:bottom w:val="nil"/>
                              <w:right w:val="nil"/>
                            </w:tcBorders>
                            <w:shd w:val="clear" w:color="auto" w:fill="BDD6EE" w:themeFill="accent1" w:themeFillTint="66"/>
                            <w:noWrap/>
                            <w:vAlign w:val="bottom"/>
                            <w:hideMark/>
                          </w:tcPr>
                          <w:p w:rsidR="000211A3" w:rsidRPr="001F117B" w:rsidRDefault="000211A3" w:rsidP="001F117B">
                            <w:pPr>
                              <w:widowControl/>
                              <w:jc w:val="right"/>
                              <w:rPr>
                                <w:rFonts w:ascii="Times New Roman" w:eastAsia="Times New Roman" w:hAnsi="Times New Roman" w:cs="Times New Roman"/>
                                <w:b/>
                                <w:sz w:val="14"/>
                                <w:szCs w:val="14"/>
                                <w:lang w:val="ru-RU" w:bidi="ar-SA"/>
                              </w:rPr>
                            </w:pPr>
                            <w:r w:rsidRPr="001F117B">
                              <w:rPr>
                                <w:rFonts w:ascii="Times New Roman" w:hAnsi="Times New Roman" w:cs="Times New Roman"/>
                                <w:b/>
                                <w:sz w:val="14"/>
                                <w:szCs w:val="14"/>
                              </w:rPr>
                              <w:t>0,98489375</w:t>
                            </w:r>
                          </w:p>
                        </w:tc>
                        <w:tc>
                          <w:tcPr>
                            <w:tcW w:w="1418" w:type="dxa"/>
                            <w:tcBorders>
                              <w:top w:val="nil"/>
                              <w:left w:val="nil"/>
                              <w:bottom w:val="nil"/>
                              <w:right w:val="nil"/>
                            </w:tcBorders>
                            <w:shd w:val="clear" w:color="auto" w:fill="auto"/>
                            <w:noWrap/>
                            <w:vAlign w:val="bottom"/>
                            <w:hideMark/>
                          </w:tcPr>
                          <w:p w:rsidR="000211A3" w:rsidRPr="00365035" w:rsidRDefault="000211A3" w:rsidP="001F117B">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1F117B">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0,970015699</w:t>
                            </w:r>
                          </w:p>
                        </w:tc>
                        <w:tc>
                          <w:tcPr>
                            <w:tcW w:w="1418" w:type="dxa"/>
                            <w:tcBorders>
                              <w:top w:val="nil"/>
                              <w:left w:val="nil"/>
                              <w:bottom w:val="nil"/>
                              <w:right w:val="nil"/>
                            </w:tcBorders>
                            <w:shd w:val="clear" w:color="auto" w:fill="auto"/>
                            <w:noWrap/>
                            <w:vAlign w:val="bottom"/>
                            <w:hideMark/>
                          </w:tcPr>
                          <w:p w:rsidR="000211A3" w:rsidRPr="00365035" w:rsidRDefault="000211A3" w:rsidP="001F117B">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1F117B">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Normal 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0,968766353</w:t>
                            </w:r>
                          </w:p>
                        </w:tc>
                        <w:tc>
                          <w:tcPr>
                            <w:tcW w:w="1418" w:type="dxa"/>
                            <w:tcBorders>
                              <w:top w:val="nil"/>
                              <w:left w:val="nil"/>
                              <w:bottom w:val="nil"/>
                              <w:right w:val="nil"/>
                            </w:tcBorders>
                            <w:shd w:val="clear" w:color="auto" w:fill="auto"/>
                            <w:noWrap/>
                            <w:vAlign w:val="bottom"/>
                            <w:hideMark/>
                          </w:tcPr>
                          <w:p w:rsidR="000211A3" w:rsidRPr="00365035" w:rsidRDefault="000211A3" w:rsidP="001F117B">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1F117B">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St.</w:t>
                            </w:r>
                            <w:r>
                              <w:rPr>
                                <w:rFonts w:ascii="Times New Roman" w:eastAsia="Times New Roman" w:hAnsi="Times New Roman" w:cs="Times New Roman"/>
                                <w:b/>
                                <w:sz w:val="14"/>
                                <w:szCs w:val="22"/>
                                <w:lang w:eastAsia="ru-RU" w:bidi="ar-SA"/>
                              </w:rPr>
                              <w:t>err.</w:t>
                            </w:r>
                          </w:p>
                        </w:tc>
                        <w:tc>
                          <w:tcPr>
                            <w:tcW w:w="1417" w:type="dxa"/>
                            <w:tcBorders>
                              <w:top w:val="nil"/>
                              <w:left w:val="nil"/>
                              <w:bottom w:val="nil"/>
                              <w:right w:val="nil"/>
                            </w:tcBorders>
                            <w:shd w:val="clear" w:color="auto" w:fill="BDD6EE" w:themeFill="accent1" w:themeFillTint="66"/>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0,006703051</w:t>
                            </w:r>
                          </w:p>
                        </w:tc>
                        <w:tc>
                          <w:tcPr>
                            <w:tcW w:w="1418" w:type="dxa"/>
                            <w:tcBorders>
                              <w:top w:val="nil"/>
                              <w:left w:val="nil"/>
                              <w:bottom w:val="nil"/>
                              <w:right w:val="nil"/>
                            </w:tcBorders>
                            <w:shd w:val="clear" w:color="auto" w:fill="auto"/>
                            <w:noWrap/>
                            <w:vAlign w:val="bottom"/>
                            <w:hideMark/>
                          </w:tcPr>
                          <w:p w:rsidR="000211A3" w:rsidRPr="00365035" w:rsidRDefault="000211A3" w:rsidP="001F117B">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0211A3" w:rsidRPr="004A7008" w:rsidRDefault="000211A3" w:rsidP="001F117B">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Obs.</w:t>
                            </w:r>
                          </w:p>
                        </w:tc>
                        <w:tc>
                          <w:tcPr>
                            <w:tcW w:w="1417" w:type="dxa"/>
                            <w:tcBorders>
                              <w:top w:val="nil"/>
                              <w:left w:val="nil"/>
                              <w:bottom w:val="single" w:sz="8" w:space="0" w:color="auto"/>
                              <w:right w:val="nil"/>
                            </w:tcBorders>
                            <w:shd w:val="clear" w:color="auto" w:fill="auto"/>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26</w:t>
                            </w:r>
                          </w:p>
                        </w:tc>
                        <w:tc>
                          <w:tcPr>
                            <w:tcW w:w="1418" w:type="dxa"/>
                            <w:tcBorders>
                              <w:top w:val="nil"/>
                              <w:left w:val="nil"/>
                              <w:bottom w:val="nil"/>
                              <w:right w:val="nil"/>
                            </w:tcBorders>
                            <w:shd w:val="clear" w:color="auto" w:fill="auto"/>
                            <w:noWrap/>
                            <w:vAlign w:val="bottom"/>
                            <w:hideMark/>
                          </w:tcPr>
                          <w:p w:rsidR="000211A3" w:rsidRPr="00365035" w:rsidRDefault="000211A3" w:rsidP="001F117B">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15"/>
                        </w:trPr>
                        <w:tc>
                          <w:tcPr>
                            <w:tcW w:w="1560"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sz w:val="14"/>
                                <w:szCs w:val="22"/>
                                <w:lang w:val="ru-RU" w:eastAsia="ru-RU" w:bidi="ar-SA"/>
                              </w:rPr>
                            </w:pPr>
                            <w:r w:rsidRPr="004A7008">
                              <w:rPr>
                                <w:rFonts w:ascii="Times New Roman" w:eastAsia="Times New Roman" w:hAnsi="Times New Roman" w:cs="Times New Roman"/>
                                <w:b/>
                                <w:sz w:val="14"/>
                                <w:szCs w:val="22"/>
                                <w:lang w:val="ru-RU" w:eastAsia="ru-RU" w:bidi="ar-SA"/>
                              </w:rPr>
                              <w:t>Dispersion</w:t>
                            </w:r>
                          </w:p>
                        </w:tc>
                        <w:tc>
                          <w:tcPr>
                            <w:tcW w:w="141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sz w:val="14"/>
                                <w:szCs w:val="22"/>
                                <w:lang w:val="ru-RU" w:eastAsia="ru-RU" w:bidi="ar-SA"/>
                              </w:rPr>
                            </w:pPr>
                          </w:p>
                        </w:tc>
                        <w:tc>
                          <w:tcPr>
                            <w:tcW w:w="141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365035">
                            <w:pPr>
                              <w:widowControl/>
                              <w:rPr>
                                <w:rFonts w:ascii="Times New Roman" w:eastAsia="Times New Roman" w:hAnsi="Times New Roman" w:cs="Times New Roman"/>
                                <w:b/>
                                <w:color w:val="auto"/>
                                <w:sz w:val="14"/>
                                <w:szCs w:val="20"/>
                                <w:lang w:val="ru-RU" w:eastAsia="ru-RU" w:bidi="ar-SA"/>
                              </w:rPr>
                            </w:pPr>
                          </w:p>
                        </w:tc>
                      </w:tr>
                      <w:tr w:rsidR="000211A3" w:rsidRPr="00500580" w:rsidTr="00500580">
                        <w:trPr>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df</w:t>
                            </w:r>
                          </w:p>
                        </w:tc>
                        <w:tc>
                          <w:tcPr>
                            <w:tcW w:w="1418"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SS</w:t>
                            </w:r>
                          </w:p>
                        </w:tc>
                        <w:tc>
                          <w:tcPr>
                            <w:tcW w:w="1305"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MS</w:t>
                            </w:r>
                          </w:p>
                        </w:tc>
                        <w:tc>
                          <w:tcPr>
                            <w:tcW w:w="1104"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F</w:t>
                            </w:r>
                          </w:p>
                        </w:tc>
                        <w:tc>
                          <w:tcPr>
                            <w:tcW w:w="1287" w:type="dxa"/>
                            <w:tcBorders>
                              <w:top w:val="single" w:sz="8" w:space="0" w:color="auto"/>
                              <w:left w:val="nil"/>
                              <w:bottom w:val="single" w:sz="4" w:space="0" w:color="auto"/>
                              <w:right w:val="nil"/>
                            </w:tcBorders>
                            <w:shd w:val="clear" w:color="auto" w:fill="auto"/>
                            <w:noWrap/>
                            <w:vAlign w:val="bottom"/>
                            <w:hideMark/>
                          </w:tcPr>
                          <w:p w:rsidR="000211A3" w:rsidRPr="00500580" w:rsidRDefault="000211A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 xml:space="preserve">Sig. </w:t>
                            </w:r>
                            <w:r w:rsidRPr="00500580">
                              <w:rPr>
                                <w:rFonts w:ascii="Times New Roman" w:eastAsia="Times New Roman" w:hAnsi="Times New Roman" w:cs="Times New Roman"/>
                                <w:b/>
                                <w:i/>
                                <w:iCs/>
                                <w:sz w:val="14"/>
                                <w:szCs w:val="22"/>
                                <w:lang w:eastAsia="ru-RU" w:bidi="ar-SA"/>
                              </w:rPr>
                              <w:t xml:space="preserve"> F</w:t>
                            </w:r>
                          </w:p>
                        </w:tc>
                        <w:tc>
                          <w:tcPr>
                            <w:tcW w:w="1134" w:type="dxa"/>
                            <w:tcBorders>
                              <w:top w:val="nil"/>
                              <w:left w:val="nil"/>
                              <w:bottom w:val="nil"/>
                              <w:right w:val="nil"/>
                            </w:tcBorders>
                            <w:shd w:val="clear" w:color="auto" w:fill="auto"/>
                            <w:noWrap/>
                            <w:vAlign w:val="bottom"/>
                            <w:hideMark/>
                          </w:tcPr>
                          <w:p w:rsidR="000211A3" w:rsidRPr="00500580" w:rsidRDefault="000211A3" w:rsidP="00365035">
                            <w:pPr>
                              <w:widowControl/>
                              <w:jc w:val="center"/>
                              <w:rPr>
                                <w:rFonts w:ascii="Times New Roman" w:eastAsia="Times New Roman" w:hAnsi="Times New Roman" w:cs="Times New Roman"/>
                                <w:b/>
                                <w:i/>
                                <w:iCs/>
                                <w:sz w:val="14"/>
                                <w:szCs w:val="22"/>
                                <w:lang w:eastAsia="ru-RU" w:bidi="ar-SA"/>
                              </w:rPr>
                            </w:pPr>
                          </w:p>
                        </w:tc>
                        <w:tc>
                          <w:tcPr>
                            <w:tcW w:w="698" w:type="dxa"/>
                            <w:tcBorders>
                              <w:top w:val="nil"/>
                              <w:left w:val="nil"/>
                              <w:bottom w:val="nil"/>
                              <w:right w:val="nil"/>
                            </w:tcBorders>
                            <w:shd w:val="clear" w:color="auto" w:fill="auto"/>
                            <w:noWrap/>
                            <w:vAlign w:val="bottom"/>
                            <w:hideMark/>
                          </w:tcPr>
                          <w:p w:rsidR="000211A3" w:rsidRPr="00500580" w:rsidRDefault="000211A3" w:rsidP="00365035">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0211A3" w:rsidRPr="00500580" w:rsidRDefault="000211A3" w:rsidP="00365035">
                            <w:pPr>
                              <w:widowControl/>
                              <w:rPr>
                                <w:rFonts w:ascii="Times New Roman" w:eastAsia="Times New Roman" w:hAnsi="Times New Roman" w:cs="Times New Roman"/>
                                <w:b/>
                                <w:color w:val="auto"/>
                                <w:sz w:val="14"/>
                                <w:szCs w:val="20"/>
                                <w:lang w:eastAsia="ru-RU" w:bidi="ar-SA"/>
                              </w:rPr>
                            </w:pPr>
                          </w:p>
                        </w:tc>
                      </w:tr>
                      <w:tr w:rsidR="000211A3" w:rsidRPr="00500580"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1F117B">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Regression</w:t>
                            </w:r>
                          </w:p>
                        </w:tc>
                        <w:tc>
                          <w:tcPr>
                            <w:tcW w:w="1417" w:type="dxa"/>
                            <w:tcBorders>
                              <w:top w:val="nil"/>
                              <w:left w:val="nil"/>
                              <w:bottom w:val="nil"/>
                              <w:right w:val="nil"/>
                            </w:tcBorders>
                            <w:shd w:val="clear" w:color="auto" w:fill="auto"/>
                            <w:noWrap/>
                            <w:vAlign w:val="bottom"/>
                            <w:hideMark/>
                          </w:tcPr>
                          <w:p w:rsidR="000211A3" w:rsidRPr="001F117B" w:rsidRDefault="000211A3" w:rsidP="001F117B">
                            <w:pPr>
                              <w:widowControl/>
                              <w:jc w:val="right"/>
                              <w:rPr>
                                <w:rFonts w:ascii="Times New Roman" w:eastAsia="Times New Roman" w:hAnsi="Times New Roman" w:cs="Times New Roman"/>
                                <w:b/>
                                <w:sz w:val="14"/>
                                <w:szCs w:val="14"/>
                                <w:lang w:val="ru-RU" w:bidi="ar-SA"/>
                              </w:rPr>
                            </w:pPr>
                            <w:r w:rsidRPr="001F117B">
                              <w:rPr>
                                <w:rFonts w:ascii="Times New Roman" w:hAnsi="Times New Roman" w:cs="Times New Roman"/>
                                <w:b/>
                                <w:sz w:val="14"/>
                                <w:szCs w:val="14"/>
                              </w:rPr>
                              <w:t>1</w:t>
                            </w:r>
                          </w:p>
                        </w:tc>
                        <w:tc>
                          <w:tcPr>
                            <w:tcW w:w="1418" w:type="dxa"/>
                            <w:tcBorders>
                              <w:top w:val="nil"/>
                              <w:left w:val="nil"/>
                              <w:bottom w:val="nil"/>
                              <w:right w:val="nil"/>
                            </w:tcBorders>
                            <w:shd w:val="clear" w:color="auto" w:fill="auto"/>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0,0348852</w:t>
                            </w:r>
                          </w:p>
                        </w:tc>
                        <w:tc>
                          <w:tcPr>
                            <w:tcW w:w="1305" w:type="dxa"/>
                            <w:tcBorders>
                              <w:top w:val="nil"/>
                              <w:left w:val="nil"/>
                              <w:bottom w:val="nil"/>
                              <w:right w:val="nil"/>
                            </w:tcBorders>
                            <w:shd w:val="clear" w:color="auto" w:fill="auto"/>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0,0348852</w:t>
                            </w:r>
                          </w:p>
                        </w:tc>
                        <w:tc>
                          <w:tcPr>
                            <w:tcW w:w="1104" w:type="dxa"/>
                            <w:tcBorders>
                              <w:top w:val="nil"/>
                              <w:left w:val="nil"/>
                              <w:bottom w:val="nil"/>
                              <w:right w:val="nil"/>
                            </w:tcBorders>
                            <w:shd w:val="clear" w:color="auto" w:fill="BDD6EE" w:themeFill="accent1" w:themeFillTint="66"/>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776,4188541</w:t>
                            </w:r>
                          </w:p>
                        </w:tc>
                        <w:tc>
                          <w:tcPr>
                            <w:tcW w:w="1287" w:type="dxa"/>
                            <w:tcBorders>
                              <w:top w:val="nil"/>
                              <w:left w:val="nil"/>
                              <w:bottom w:val="nil"/>
                              <w:right w:val="nil"/>
                            </w:tcBorders>
                            <w:shd w:val="clear" w:color="auto" w:fill="BDD6EE" w:themeFill="accent1" w:themeFillTint="66"/>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8,63246E-20</w:t>
                            </w:r>
                          </w:p>
                        </w:tc>
                        <w:tc>
                          <w:tcPr>
                            <w:tcW w:w="1134" w:type="dxa"/>
                            <w:tcBorders>
                              <w:top w:val="nil"/>
                              <w:left w:val="nil"/>
                              <w:bottom w:val="nil"/>
                              <w:right w:val="nil"/>
                            </w:tcBorders>
                            <w:shd w:val="clear" w:color="auto" w:fill="auto"/>
                            <w:noWrap/>
                            <w:vAlign w:val="bottom"/>
                            <w:hideMark/>
                          </w:tcPr>
                          <w:p w:rsidR="000211A3" w:rsidRPr="00500580" w:rsidRDefault="000211A3" w:rsidP="001F117B">
                            <w:pPr>
                              <w:widowControl/>
                              <w:jc w:val="right"/>
                              <w:rPr>
                                <w:rFonts w:ascii="Times New Roman" w:eastAsia="Times New Roman" w:hAnsi="Times New Roman" w:cs="Times New Roman"/>
                                <w:b/>
                                <w:sz w:val="14"/>
                                <w:szCs w:val="22"/>
                                <w:lang w:eastAsia="ru-RU" w:bidi="ar-SA"/>
                              </w:rPr>
                            </w:pPr>
                          </w:p>
                        </w:tc>
                        <w:tc>
                          <w:tcPr>
                            <w:tcW w:w="698" w:type="dxa"/>
                            <w:tcBorders>
                              <w:top w:val="nil"/>
                              <w:left w:val="nil"/>
                              <w:bottom w:val="nil"/>
                              <w:right w:val="nil"/>
                            </w:tcBorders>
                            <w:shd w:val="clear" w:color="auto" w:fill="auto"/>
                            <w:noWrap/>
                            <w:vAlign w:val="bottom"/>
                            <w:hideMark/>
                          </w:tcPr>
                          <w:p w:rsidR="000211A3" w:rsidRPr="00500580" w:rsidRDefault="000211A3" w:rsidP="001F117B">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0211A3" w:rsidRPr="00500580" w:rsidRDefault="000211A3" w:rsidP="001F117B">
                            <w:pPr>
                              <w:widowControl/>
                              <w:rPr>
                                <w:rFonts w:ascii="Times New Roman" w:eastAsia="Times New Roman" w:hAnsi="Times New Roman" w:cs="Times New Roman"/>
                                <w:b/>
                                <w:color w:val="auto"/>
                                <w:sz w:val="14"/>
                                <w:szCs w:val="20"/>
                                <w:lang w:eastAsia="ru-RU" w:bidi="ar-SA"/>
                              </w:rPr>
                            </w:pPr>
                          </w:p>
                        </w:tc>
                      </w:tr>
                      <w:tr w:rsidR="000211A3" w:rsidRPr="00500580" w:rsidTr="00500580">
                        <w:trPr>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1F117B">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Residiual</w:t>
                            </w:r>
                          </w:p>
                        </w:tc>
                        <w:tc>
                          <w:tcPr>
                            <w:tcW w:w="1417" w:type="dxa"/>
                            <w:tcBorders>
                              <w:top w:val="nil"/>
                              <w:left w:val="nil"/>
                              <w:bottom w:val="nil"/>
                              <w:right w:val="nil"/>
                            </w:tcBorders>
                            <w:shd w:val="clear" w:color="auto" w:fill="auto"/>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24</w:t>
                            </w:r>
                          </w:p>
                        </w:tc>
                        <w:tc>
                          <w:tcPr>
                            <w:tcW w:w="1418" w:type="dxa"/>
                            <w:tcBorders>
                              <w:top w:val="nil"/>
                              <w:left w:val="nil"/>
                              <w:bottom w:val="nil"/>
                              <w:right w:val="nil"/>
                            </w:tcBorders>
                            <w:shd w:val="clear" w:color="auto" w:fill="auto"/>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0,0010783</w:t>
                            </w:r>
                          </w:p>
                        </w:tc>
                        <w:tc>
                          <w:tcPr>
                            <w:tcW w:w="1305" w:type="dxa"/>
                            <w:tcBorders>
                              <w:top w:val="nil"/>
                              <w:left w:val="nil"/>
                              <w:bottom w:val="nil"/>
                              <w:right w:val="nil"/>
                            </w:tcBorders>
                            <w:shd w:val="clear" w:color="auto" w:fill="auto"/>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4,4931E-05</w:t>
                            </w:r>
                          </w:p>
                        </w:tc>
                        <w:tc>
                          <w:tcPr>
                            <w:tcW w:w="1104" w:type="dxa"/>
                            <w:tcBorders>
                              <w:top w:val="nil"/>
                              <w:left w:val="nil"/>
                              <w:bottom w:val="nil"/>
                              <w:right w:val="nil"/>
                            </w:tcBorders>
                            <w:shd w:val="clear" w:color="auto" w:fill="auto"/>
                            <w:noWrap/>
                            <w:vAlign w:val="bottom"/>
                            <w:hideMark/>
                          </w:tcPr>
                          <w:p w:rsidR="000211A3" w:rsidRPr="001F117B" w:rsidRDefault="000211A3" w:rsidP="001F117B">
                            <w:pPr>
                              <w:jc w:val="right"/>
                              <w:rPr>
                                <w:rFonts w:ascii="Times New Roman" w:hAnsi="Times New Roman" w:cs="Times New Roman"/>
                                <w:b/>
                                <w:sz w:val="14"/>
                                <w:szCs w:val="14"/>
                              </w:rPr>
                            </w:pPr>
                          </w:p>
                        </w:tc>
                        <w:tc>
                          <w:tcPr>
                            <w:tcW w:w="1287" w:type="dxa"/>
                            <w:tcBorders>
                              <w:top w:val="nil"/>
                              <w:left w:val="nil"/>
                              <w:bottom w:val="nil"/>
                              <w:right w:val="nil"/>
                            </w:tcBorders>
                            <w:shd w:val="clear" w:color="auto" w:fill="auto"/>
                            <w:noWrap/>
                            <w:vAlign w:val="bottom"/>
                            <w:hideMark/>
                          </w:tcPr>
                          <w:p w:rsidR="000211A3" w:rsidRPr="001F117B" w:rsidRDefault="000211A3" w:rsidP="001F117B">
                            <w:pPr>
                              <w:rPr>
                                <w:rFonts w:ascii="Times New Roman" w:hAnsi="Times New Roman" w:cs="Times New Roman"/>
                                <w:b/>
                                <w:sz w:val="14"/>
                                <w:szCs w:val="14"/>
                              </w:rPr>
                            </w:pPr>
                          </w:p>
                        </w:tc>
                        <w:tc>
                          <w:tcPr>
                            <w:tcW w:w="1134" w:type="dxa"/>
                            <w:tcBorders>
                              <w:top w:val="nil"/>
                              <w:left w:val="nil"/>
                              <w:bottom w:val="nil"/>
                              <w:right w:val="nil"/>
                            </w:tcBorders>
                            <w:shd w:val="clear" w:color="auto" w:fill="auto"/>
                            <w:noWrap/>
                            <w:vAlign w:val="bottom"/>
                            <w:hideMark/>
                          </w:tcPr>
                          <w:p w:rsidR="000211A3" w:rsidRPr="00500580" w:rsidRDefault="000211A3" w:rsidP="001F117B">
                            <w:pPr>
                              <w:widowControl/>
                              <w:rPr>
                                <w:rFonts w:ascii="Times New Roman" w:eastAsia="Times New Roman" w:hAnsi="Times New Roman" w:cs="Times New Roman"/>
                                <w:b/>
                                <w:color w:val="auto"/>
                                <w:sz w:val="14"/>
                                <w:szCs w:val="20"/>
                                <w:lang w:eastAsia="ru-RU" w:bidi="ar-SA"/>
                              </w:rPr>
                            </w:pPr>
                          </w:p>
                        </w:tc>
                        <w:tc>
                          <w:tcPr>
                            <w:tcW w:w="698" w:type="dxa"/>
                            <w:tcBorders>
                              <w:top w:val="nil"/>
                              <w:left w:val="nil"/>
                              <w:bottom w:val="nil"/>
                              <w:right w:val="nil"/>
                            </w:tcBorders>
                            <w:shd w:val="clear" w:color="auto" w:fill="auto"/>
                            <w:noWrap/>
                            <w:vAlign w:val="bottom"/>
                            <w:hideMark/>
                          </w:tcPr>
                          <w:p w:rsidR="000211A3" w:rsidRPr="00500580" w:rsidRDefault="000211A3" w:rsidP="001F117B">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0211A3" w:rsidRPr="00500580" w:rsidRDefault="000211A3" w:rsidP="001F117B">
                            <w:pPr>
                              <w:widowControl/>
                              <w:rPr>
                                <w:rFonts w:ascii="Times New Roman" w:eastAsia="Times New Roman" w:hAnsi="Times New Roman" w:cs="Times New Roman"/>
                                <w:b/>
                                <w:color w:val="auto"/>
                                <w:sz w:val="14"/>
                                <w:szCs w:val="20"/>
                                <w:lang w:eastAsia="ru-RU" w:bidi="ar-SA"/>
                              </w:rPr>
                            </w:pPr>
                          </w:p>
                        </w:tc>
                      </w:tr>
                      <w:tr w:rsidR="000211A3"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0211A3" w:rsidRPr="004A7008" w:rsidRDefault="000211A3" w:rsidP="001F117B">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Summary</w:t>
                            </w:r>
                          </w:p>
                        </w:tc>
                        <w:tc>
                          <w:tcPr>
                            <w:tcW w:w="1417" w:type="dxa"/>
                            <w:tcBorders>
                              <w:top w:val="nil"/>
                              <w:left w:val="nil"/>
                              <w:bottom w:val="single" w:sz="8" w:space="0" w:color="auto"/>
                              <w:right w:val="nil"/>
                            </w:tcBorders>
                            <w:shd w:val="clear" w:color="auto" w:fill="auto"/>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25</w:t>
                            </w:r>
                          </w:p>
                        </w:tc>
                        <w:tc>
                          <w:tcPr>
                            <w:tcW w:w="1418" w:type="dxa"/>
                            <w:tcBorders>
                              <w:top w:val="nil"/>
                              <w:left w:val="nil"/>
                              <w:bottom w:val="single" w:sz="8" w:space="0" w:color="auto"/>
                              <w:right w:val="nil"/>
                            </w:tcBorders>
                            <w:shd w:val="clear" w:color="auto" w:fill="auto"/>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0,0359635</w:t>
                            </w:r>
                          </w:p>
                        </w:tc>
                        <w:tc>
                          <w:tcPr>
                            <w:tcW w:w="1305" w:type="dxa"/>
                            <w:tcBorders>
                              <w:top w:val="nil"/>
                              <w:left w:val="nil"/>
                              <w:bottom w:val="single" w:sz="8" w:space="0" w:color="auto"/>
                              <w:right w:val="nil"/>
                            </w:tcBorders>
                            <w:shd w:val="clear" w:color="auto" w:fill="auto"/>
                            <w:noWrap/>
                            <w:vAlign w:val="bottom"/>
                            <w:hideMark/>
                          </w:tcPr>
                          <w:p w:rsidR="000211A3" w:rsidRPr="001F117B" w:rsidRDefault="000211A3" w:rsidP="001F117B">
                            <w:pPr>
                              <w:rPr>
                                <w:rFonts w:ascii="Times New Roman" w:hAnsi="Times New Roman" w:cs="Times New Roman"/>
                                <w:b/>
                                <w:sz w:val="14"/>
                                <w:szCs w:val="14"/>
                              </w:rPr>
                            </w:pPr>
                            <w:r w:rsidRPr="001F117B">
                              <w:rPr>
                                <w:rFonts w:ascii="Times New Roman" w:hAnsi="Times New Roman" w:cs="Times New Roman"/>
                                <w:b/>
                                <w:sz w:val="14"/>
                                <w:szCs w:val="14"/>
                              </w:rPr>
                              <w:t> </w:t>
                            </w:r>
                          </w:p>
                        </w:tc>
                        <w:tc>
                          <w:tcPr>
                            <w:tcW w:w="1104" w:type="dxa"/>
                            <w:tcBorders>
                              <w:top w:val="nil"/>
                              <w:left w:val="nil"/>
                              <w:bottom w:val="single" w:sz="8" w:space="0" w:color="auto"/>
                              <w:right w:val="nil"/>
                            </w:tcBorders>
                            <w:shd w:val="clear" w:color="auto" w:fill="auto"/>
                            <w:noWrap/>
                            <w:vAlign w:val="bottom"/>
                            <w:hideMark/>
                          </w:tcPr>
                          <w:p w:rsidR="000211A3" w:rsidRPr="001F117B" w:rsidRDefault="000211A3" w:rsidP="001F117B">
                            <w:pPr>
                              <w:rPr>
                                <w:rFonts w:ascii="Times New Roman" w:hAnsi="Times New Roman" w:cs="Times New Roman"/>
                                <w:b/>
                                <w:sz w:val="14"/>
                                <w:szCs w:val="14"/>
                              </w:rPr>
                            </w:pPr>
                            <w:r w:rsidRPr="001F117B">
                              <w:rPr>
                                <w:rFonts w:ascii="Times New Roman" w:hAnsi="Times New Roman" w:cs="Times New Roman"/>
                                <w:b/>
                                <w:sz w:val="14"/>
                                <w:szCs w:val="14"/>
                              </w:rPr>
                              <w:t> </w:t>
                            </w:r>
                          </w:p>
                        </w:tc>
                        <w:tc>
                          <w:tcPr>
                            <w:tcW w:w="1287" w:type="dxa"/>
                            <w:tcBorders>
                              <w:top w:val="nil"/>
                              <w:left w:val="nil"/>
                              <w:bottom w:val="single" w:sz="8" w:space="0" w:color="auto"/>
                              <w:right w:val="nil"/>
                            </w:tcBorders>
                            <w:shd w:val="clear" w:color="auto" w:fill="auto"/>
                            <w:noWrap/>
                            <w:vAlign w:val="bottom"/>
                            <w:hideMark/>
                          </w:tcPr>
                          <w:p w:rsidR="000211A3" w:rsidRPr="001F117B" w:rsidRDefault="000211A3" w:rsidP="001F117B">
                            <w:pPr>
                              <w:rPr>
                                <w:rFonts w:ascii="Times New Roman" w:hAnsi="Times New Roman" w:cs="Times New Roman"/>
                                <w:b/>
                                <w:sz w:val="14"/>
                                <w:szCs w:val="14"/>
                              </w:rPr>
                            </w:pPr>
                            <w:r w:rsidRPr="001F117B">
                              <w:rPr>
                                <w:rFonts w:ascii="Times New Roman" w:hAnsi="Times New Roman" w:cs="Times New Roman"/>
                                <w:b/>
                                <w:sz w:val="14"/>
                                <w:szCs w:val="14"/>
                              </w:rPr>
                              <w:t> </w:t>
                            </w:r>
                          </w:p>
                        </w:tc>
                        <w:tc>
                          <w:tcPr>
                            <w:tcW w:w="1134"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sz w:val="14"/>
                                <w:szCs w:val="22"/>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trHeight w:val="315"/>
                        </w:trPr>
                        <w:tc>
                          <w:tcPr>
                            <w:tcW w:w="1560"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1417" w:type="dxa"/>
                            <w:tcBorders>
                              <w:top w:val="nil"/>
                              <w:left w:val="nil"/>
                              <w:bottom w:val="nil"/>
                              <w:right w:val="nil"/>
                            </w:tcBorders>
                            <w:shd w:val="clear" w:color="auto" w:fill="auto"/>
                            <w:noWrap/>
                            <w:vAlign w:val="bottom"/>
                            <w:hideMark/>
                          </w:tcPr>
                          <w:p w:rsidR="000211A3" w:rsidRPr="001F117B" w:rsidRDefault="000211A3" w:rsidP="001F117B">
                            <w:pPr>
                              <w:widowControl/>
                              <w:jc w:val="right"/>
                              <w:rPr>
                                <w:rFonts w:ascii="Times New Roman" w:eastAsia="Times New Roman" w:hAnsi="Times New Roman" w:cs="Times New Roman"/>
                                <w:b/>
                                <w:sz w:val="14"/>
                                <w:szCs w:val="14"/>
                                <w:lang w:val="ru-RU" w:bidi="ar-SA"/>
                              </w:rPr>
                            </w:pPr>
                            <w:r w:rsidRPr="001F117B">
                              <w:rPr>
                                <w:rFonts w:ascii="Times New Roman" w:hAnsi="Times New Roman" w:cs="Times New Roman"/>
                                <w:b/>
                                <w:sz w:val="14"/>
                                <w:szCs w:val="14"/>
                              </w:rPr>
                              <w:t>1</w:t>
                            </w:r>
                          </w:p>
                        </w:tc>
                        <w:tc>
                          <w:tcPr>
                            <w:tcW w:w="1418" w:type="dxa"/>
                            <w:tcBorders>
                              <w:top w:val="nil"/>
                              <w:left w:val="nil"/>
                              <w:bottom w:val="nil"/>
                              <w:right w:val="nil"/>
                            </w:tcBorders>
                            <w:shd w:val="clear" w:color="auto" w:fill="auto"/>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0,0348852</w:t>
                            </w:r>
                          </w:p>
                        </w:tc>
                        <w:tc>
                          <w:tcPr>
                            <w:tcW w:w="1305" w:type="dxa"/>
                            <w:tcBorders>
                              <w:top w:val="nil"/>
                              <w:left w:val="nil"/>
                              <w:bottom w:val="nil"/>
                              <w:right w:val="nil"/>
                            </w:tcBorders>
                            <w:shd w:val="clear" w:color="auto" w:fill="auto"/>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0,0348852</w:t>
                            </w:r>
                          </w:p>
                        </w:tc>
                        <w:tc>
                          <w:tcPr>
                            <w:tcW w:w="1104" w:type="dxa"/>
                            <w:tcBorders>
                              <w:top w:val="nil"/>
                              <w:left w:val="nil"/>
                              <w:bottom w:val="nil"/>
                              <w:right w:val="nil"/>
                            </w:tcBorders>
                            <w:shd w:val="clear" w:color="auto" w:fill="auto"/>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776,4188541</w:t>
                            </w:r>
                          </w:p>
                        </w:tc>
                        <w:tc>
                          <w:tcPr>
                            <w:tcW w:w="1287" w:type="dxa"/>
                            <w:tcBorders>
                              <w:top w:val="nil"/>
                              <w:left w:val="nil"/>
                              <w:bottom w:val="nil"/>
                              <w:right w:val="nil"/>
                            </w:tcBorders>
                            <w:shd w:val="clear" w:color="auto" w:fill="auto"/>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8,63246E-20</w:t>
                            </w:r>
                          </w:p>
                        </w:tc>
                        <w:tc>
                          <w:tcPr>
                            <w:tcW w:w="1134"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color w:val="auto"/>
                                <w:sz w:val="14"/>
                                <w:szCs w:val="20"/>
                                <w:lang w:val="ru-RU" w:eastAsia="ru-RU" w:bidi="ar-SA"/>
                              </w:rPr>
                            </w:pPr>
                          </w:p>
                        </w:tc>
                      </w:tr>
                      <w:tr w:rsidR="000211A3" w:rsidRPr="00365035" w:rsidTr="00500580">
                        <w:trPr>
                          <w:gridAfter w:val="2"/>
                          <w:wAfter w:w="1439" w:type="dxa"/>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0211A3" w:rsidRPr="00500580" w:rsidRDefault="000211A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Coef.</w:t>
                            </w:r>
                          </w:p>
                        </w:tc>
                        <w:tc>
                          <w:tcPr>
                            <w:tcW w:w="1418" w:type="dxa"/>
                            <w:tcBorders>
                              <w:top w:val="single" w:sz="8" w:space="0" w:color="auto"/>
                              <w:left w:val="nil"/>
                              <w:bottom w:val="single" w:sz="4" w:space="0" w:color="auto"/>
                              <w:right w:val="nil"/>
                            </w:tcBorders>
                            <w:shd w:val="clear" w:color="auto" w:fill="auto"/>
                            <w:noWrap/>
                            <w:vAlign w:val="bottom"/>
                            <w:hideMark/>
                          </w:tcPr>
                          <w:p w:rsidR="000211A3" w:rsidRPr="00500580" w:rsidRDefault="000211A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St.err.</w:t>
                            </w:r>
                          </w:p>
                        </w:tc>
                        <w:tc>
                          <w:tcPr>
                            <w:tcW w:w="1305"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t-value</w:t>
                            </w:r>
                          </w:p>
                        </w:tc>
                        <w:tc>
                          <w:tcPr>
                            <w:tcW w:w="1104"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P-Value</w:t>
                            </w:r>
                          </w:p>
                        </w:tc>
                        <w:tc>
                          <w:tcPr>
                            <w:tcW w:w="1287"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 xml:space="preserve">Lowest </w:t>
                            </w:r>
                            <w:r w:rsidRPr="00365035">
                              <w:rPr>
                                <w:rFonts w:ascii="Times New Roman" w:eastAsia="Times New Roman" w:hAnsi="Times New Roman" w:cs="Times New Roman"/>
                                <w:b/>
                                <w:i/>
                                <w:iCs/>
                                <w:sz w:val="14"/>
                                <w:szCs w:val="22"/>
                                <w:lang w:val="ru-RU" w:eastAsia="ru-RU" w:bidi="ar-SA"/>
                              </w:rPr>
                              <w:t xml:space="preserve"> 95%</w:t>
                            </w:r>
                          </w:p>
                        </w:tc>
                        <w:tc>
                          <w:tcPr>
                            <w:tcW w:w="1134" w:type="dxa"/>
                            <w:tcBorders>
                              <w:top w:val="single" w:sz="8" w:space="0" w:color="auto"/>
                              <w:left w:val="nil"/>
                              <w:bottom w:val="single" w:sz="4" w:space="0" w:color="auto"/>
                              <w:right w:val="nil"/>
                            </w:tcBorders>
                            <w:shd w:val="clear" w:color="auto" w:fill="auto"/>
                            <w:noWrap/>
                            <w:vAlign w:val="bottom"/>
                            <w:hideMark/>
                          </w:tcPr>
                          <w:p w:rsidR="000211A3" w:rsidRPr="00365035" w:rsidRDefault="000211A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eastAsia="ru-RU" w:bidi="ar-SA"/>
                              </w:rPr>
                              <w:t>Upper</w:t>
                            </w:r>
                            <w:r w:rsidRPr="00365035">
                              <w:rPr>
                                <w:rFonts w:ascii="Times New Roman" w:eastAsia="Times New Roman" w:hAnsi="Times New Roman" w:cs="Times New Roman"/>
                                <w:b/>
                                <w:i/>
                                <w:iCs/>
                                <w:sz w:val="14"/>
                                <w:szCs w:val="22"/>
                                <w:lang w:val="ru-RU" w:eastAsia="ru-RU" w:bidi="ar-SA"/>
                              </w:rPr>
                              <w:t xml:space="preserve"> 95%</w:t>
                            </w:r>
                          </w:p>
                        </w:tc>
                      </w:tr>
                      <w:tr w:rsidR="000211A3" w:rsidRPr="00365035" w:rsidTr="00500580">
                        <w:trPr>
                          <w:gridAfter w:val="2"/>
                          <w:wAfter w:w="1439" w:type="dxa"/>
                          <w:trHeight w:val="300"/>
                        </w:trPr>
                        <w:tc>
                          <w:tcPr>
                            <w:tcW w:w="1560" w:type="dxa"/>
                            <w:tcBorders>
                              <w:top w:val="nil"/>
                              <w:left w:val="nil"/>
                              <w:bottom w:val="nil"/>
                              <w:right w:val="nil"/>
                            </w:tcBorders>
                            <w:shd w:val="clear" w:color="auto" w:fill="auto"/>
                            <w:noWrap/>
                            <w:vAlign w:val="bottom"/>
                            <w:hideMark/>
                          </w:tcPr>
                          <w:p w:rsidR="000211A3" w:rsidRPr="004A7008" w:rsidRDefault="000211A3" w:rsidP="001F117B">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Y</w:t>
                            </w:r>
                            <w:r>
                              <w:rPr>
                                <w:rFonts w:ascii="Times New Roman" w:eastAsia="Times New Roman" w:hAnsi="Times New Roman" w:cs="Times New Roman"/>
                                <w:b/>
                                <w:sz w:val="14"/>
                                <w:szCs w:val="22"/>
                                <w:lang w:eastAsia="ru-RU" w:bidi="ar-SA"/>
                              </w:rPr>
                              <w:t xml:space="preserve"> </w:t>
                            </w:r>
                          </w:p>
                        </w:tc>
                        <w:tc>
                          <w:tcPr>
                            <w:tcW w:w="1417" w:type="dxa"/>
                            <w:tcBorders>
                              <w:top w:val="nil"/>
                              <w:left w:val="nil"/>
                              <w:bottom w:val="nil"/>
                              <w:right w:val="nil"/>
                            </w:tcBorders>
                            <w:shd w:val="clear" w:color="auto" w:fill="auto"/>
                            <w:noWrap/>
                            <w:vAlign w:val="bottom"/>
                            <w:hideMark/>
                          </w:tcPr>
                          <w:p w:rsidR="000211A3" w:rsidRPr="001F117B" w:rsidRDefault="000211A3" w:rsidP="001F117B">
                            <w:pPr>
                              <w:widowControl/>
                              <w:jc w:val="right"/>
                              <w:rPr>
                                <w:rFonts w:ascii="Times New Roman" w:eastAsia="Times New Roman" w:hAnsi="Times New Roman" w:cs="Times New Roman"/>
                                <w:b/>
                                <w:sz w:val="14"/>
                                <w:szCs w:val="14"/>
                                <w:lang w:val="ru-RU" w:bidi="ar-SA"/>
                              </w:rPr>
                            </w:pPr>
                            <w:r w:rsidRPr="001F117B">
                              <w:rPr>
                                <w:rFonts w:ascii="Times New Roman" w:hAnsi="Times New Roman" w:cs="Times New Roman"/>
                                <w:b/>
                                <w:sz w:val="14"/>
                                <w:szCs w:val="14"/>
                              </w:rPr>
                              <w:t>-0,00536851</w:t>
                            </w:r>
                          </w:p>
                        </w:tc>
                        <w:tc>
                          <w:tcPr>
                            <w:tcW w:w="1418" w:type="dxa"/>
                            <w:tcBorders>
                              <w:top w:val="nil"/>
                              <w:left w:val="nil"/>
                              <w:bottom w:val="nil"/>
                              <w:right w:val="nil"/>
                            </w:tcBorders>
                            <w:shd w:val="clear" w:color="auto" w:fill="auto"/>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0,0040818</w:t>
                            </w:r>
                          </w:p>
                        </w:tc>
                        <w:tc>
                          <w:tcPr>
                            <w:tcW w:w="1305" w:type="dxa"/>
                            <w:tcBorders>
                              <w:top w:val="nil"/>
                              <w:left w:val="nil"/>
                              <w:bottom w:val="nil"/>
                              <w:right w:val="nil"/>
                            </w:tcBorders>
                            <w:shd w:val="clear" w:color="auto" w:fill="auto"/>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-1,3152349</w:t>
                            </w:r>
                          </w:p>
                        </w:tc>
                        <w:tc>
                          <w:tcPr>
                            <w:tcW w:w="1104" w:type="dxa"/>
                            <w:tcBorders>
                              <w:top w:val="nil"/>
                              <w:left w:val="nil"/>
                              <w:bottom w:val="nil"/>
                              <w:right w:val="nil"/>
                            </w:tcBorders>
                            <w:shd w:val="clear" w:color="auto" w:fill="BDD6EE" w:themeFill="accent1" w:themeFillTint="66"/>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0,20085906</w:t>
                            </w:r>
                          </w:p>
                        </w:tc>
                        <w:tc>
                          <w:tcPr>
                            <w:tcW w:w="1287" w:type="dxa"/>
                            <w:tcBorders>
                              <w:top w:val="nil"/>
                              <w:left w:val="nil"/>
                              <w:bottom w:val="nil"/>
                              <w:right w:val="nil"/>
                            </w:tcBorders>
                            <w:shd w:val="clear" w:color="auto" w:fill="auto"/>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-0,013792903</w:t>
                            </w:r>
                          </w:p>
                        </w:tc>
                        <w:tc>
                          <w:tcPr>
                            <w:tcW w:w="1134" w:type="dxa"/>
                            <w:tcBorders>
                              <w:top w:val="nil"/>
                              <w:left w:val="nil"/>
                              <w:bottom w:val="nil"/>
                              <w:right w:val="nil"/>
                            </w:tcBorders>
                            <w:shd w:val="clear" w:color="auto" w:fill="auto"/>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0,003055886</w:t>
                            </w:r>
                          </w:p>
                        </w:tc>
                      </w:tr>
                      <w:tr w:rsidR="000211A3" w:rsidRPr="00365035" w:rsidTr="00500580">
                        <w:trPr>
                          <w:gridAfter w:val="2"/>
                          <w:wAfter w:w="1439" w:type="dxa"/>
                          <w:trHeight w:val="315"/>
                        </w:trPr>
                        <w:tc>
                          <w:tcPr>
                            <w:tcW w:w="1560" w:type="dxa"/>
                            <w:tcBorders>
                              <w:top w:val="nil"/>
                              <w:left w:val="nil"/>
                              <w:bottom w:val="single" w:sz="8" w:space="0" w:color="auto"/>
                              <w:right w:val="nil"/>
                            </w:tcBorders>
                            <w:shd w:val="clear" w:color="auto" w:fill="auto"/>
                            <w:noWrap/>
                            <w:vAlign w:val="bottom"/>
                            <w:hideMark/>
                          </w:tcPr>
                          <w:p w:rsidR="000211A3" w:rsidRPr="00365035" w:rsidRDefault="000211A3" w:rsidP="001F117B">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X 1</w:t>
                            </w:r>
                          </w:p>
                        </w:tc>
                        <w:tc>
                          <w:tcPr>
                            <w:tcW w:w="1417" w:type="dxa"/>
                            <w:tcBorders>
                              <w:top w:val="nil"/>
                              <w:left w:val="nil"/>
                              <w:bottom w:val="single" w:sz="8" w:space="0" w:color="auto"/>
                              <w:right w:val="nil"/>
                            </w:tcBorders>
                            <w:shd w:val="clear" w:color="auto" w:fill="auto"/>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1,059445879</w:t>
                            </w:r>
                          </w:p>
                        </w:tc>
                        <w:tc>
                          <w:tcPr>
                            <w:tcW w:w="1418" w:type="dxa"/>
                            <w:tcBorders>
                              <w:top w:val="nil"/>
                              <w:left w:val="nil"/>
                              <w:bottom w:val="single" w:sz="8" w:space="0" w:color="auto"/>
                              <w:right w:val="nil"/>
                            </w:tcBorders>
                            <w:shd w:val="clear" w:color="auto" w:fill="auto"/>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0,0380216</w:t>
                            </w:r>
                          </w:p>
                        </w:tc>
                        <w:tc>
                          <w:tcPr>
                            <w:tcW w:w="1305" w:type="dxa"/>
                            <w:tcBorders>
                              <w:top w:val="nil"/>
                              <w:left w:val="nil"/>
                              <w:bottom w:val="single" w:sz="8" w:space="0" w:color="auto"/>
                              <w:right w:val="nil"/>
                            </w:tcBorders>
                            <w:shd w:val="clear" w:color="auto" w:fill="auto"/>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27,8642935</w:t>
                            </w:r>
                          </w:p>
                        </w:tc>
                        <w:tc>
                          <w:tcPr>
                            <w:tcW w:w="1104" w:type="dxa"/>
                            <w:tcBorders>
                              <w:top w:val="nil"/>
                              <w:left w:val="nil"/>
                              <w:bottom w:val="single" w:sz="8" w:space="0" w:color="auto"/>
                              <w:right w:val="nil"/>
                            </w:tcBorders>
                            <w:shd w:val="clear" w:color="auto" w:fill="BDD6EE" w:themeFill="accent1" w:themeFillTint="66"/>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8,63246E-20</w:t>
                            </w:r>
                          </w:p>
                        </w:tc>
                        <w:tc>
                          <w:tcPr>
                            <w:tcW w:w="1287" w:type="dxa"/>
                            <w:tcBorders>
                              <w:top w:val="nil"/>
                              <w:left w:val="nil"/>
                              <w:bottom w:val="single" w:sz="8" w:space="0" w:color="auto"/>
                              <w:right w:val="nil"/>
                            </w:tcBorders>
                            <w:shd w:val="clear" w:color="auto" w:fill="auto"/>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0,98097309</w:t>
                            </w:r>
                          </w:p>
                        </w:tc>
                        <w:tc>
                          <w:tcPr>
                            <w:tcW w:w="1134" w:type="dxa"/>
                            <w:tcBorders>
                              <w:top w:val="nil"/>
                              <w:left w:val="nil"/>
                              <w:bottom w:val="single" w:sz="8" w:space="0" w:color="auto"/>
                              <w:right w:val="nil"/>
                            </w:tcBorders>
                            <w:shd w:val="clear" w:color="auto" w:fill="auto"/>
                            <w:noWrap/>
                            <w:vAlign w:val="bottom"/>
                            <w:hideMark/>
                          </w:tcPr>
                          <w:p w:rsidR="000211A3" w:rsidRPr="001F117B" w:rsidRDefault="000211A3" w:rsidP="001F117B">
                            <w:pPr>
                              <w:jc w:val="right"/>
                              <w:rPr>
                                <w:rFonts w:ascii="Times New Roman" w:hAnsi="Times New Roman" w:cs="Times New Roman"/>
                                <w:b/>
                                <w:sz w:val="14"/>
                                <w:szCs w:val="14"/>
                              </w:rPr>
                            </w:pPr>
                            <w:r w:rsidRPr="001F117B">
                              <w:rPr>
                                <w:rFonts w:ascii="Times New Roman" w:hAnsi="Times New Roman" w:cs="Times New Roman"/>
                                <w:b/>
                                <w:sz w:val="14"/>
                                <w:szCs w:val="14"/>
                              </w:rPr>
                              <w:t>1,137918668</w:t>
                            </w:r>
                          </w:p>
                        </w:tc>
                      </w:tr>
                    </w:tbl>
                    <w:p w:rsidR="000211A3" w:rsidRPr="00365035" w:rsidRDefault="000211A3" w:rsidP="00612B17">
                      <w:pPr>
                        <w:rPr>
                          <w:lang w:val="ru-RU"/>
                        </w:rPr>
                      </w:pPr>
                    </w:p>
                  </w:txbxContent>
                </v:textbox>
                <w10:wrap type="square" anchorx="margin"/>
              </v:shape>
            </w:pict>
          </mc:Fallback>
        </mc:AlternateContent>
      </w:r>
      <w:r w:rsidR="00F80846" w:rsidRPr="00F80846">
        <w:rPr>
          <w:lang w:val="ru-RU"/>
        </w:rPr>
        <w:t xml:space="preserve"> </w:t>
      </w:r>
      <w:r w:rsidR="00F80846" w:rsidRPr="00F80846">
        <w:rPr>
          <w:rFonts w:ascii="Times New Roman" w:hAnsi="Times New Roman" w:cs="Times New Roman"/>
          <w:noProof/>
          <w:sz w:val="22"/>
          <w:lang w:val="ru-RU" w:eastAsia="ru-RU" w:bidi="ar-SA"/>
        </w:rPr>
        <w:t>ПРИЛОЖЕНИЕ В. МОДЕЛЬ ОЦЕНКИ ЗАТРАТ</w:t>
      </w:r>
      <w:r w:rsidR="00AB4FBB" w:rsidRPr="00F80846">
        <w:rPr>
          <w:rFonts w:ascii="Times New Roman" w:hAnsi="Times New Roman" w:cs="Times New Roman"/>
          <w:sz w:val="22"/>
          <w:lang w:val="ru-RU"/>
        </w:rPr>
        <w:t>.</w:t>
      </w:r>
      <w:r w:rsidR="00612B17">
        <w:rPr>
          <w:noProof/>
          <w:lang w:val="ru-RU" w:eastAsia="ru-RU" w:bidi="ar-SA"/>
        </w:rPr>
        <w:drawing>
          <wp:inline distT="0" distB="0" distL="0" distR="0" wp14:anchorId="4747F54D" wp14:editId="2E9A58D3">
            <wp:extent cx="5940425" cy="2567635"/>
            <wp:effectExtent l="0" t="0" r="3175" b="4445"/>
            <wp:docPr id="20" name="Диаграмма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bl>
      <w:tblPr>
        <w:tblW w:w="0" w:type="auto"/>
        <w:tblInd w:w="-5"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54"/>
        <w:gridCol w:w="590"/>
        <w:gridCol w:w="741"/>
        <w:gridCol w:w="554"/>
        <w:gridCol w:w="590"/>
        <w:gridCol w:w="741"/>
        <w:gridCol w:w="554"/>
        <w:gridCol w:w="951"/>
        <w:gridCol w:w="554"/>
        <w:gridCol w:w="951"/>
        <w:gridCol w:w="554"/>
        <w:gridCol w:w="951"/>
      </w:tblGrid>
      <w:tr w:rsidR="002423F0" w:rsidRPr="0048089D" w:rsidTr="002423F0">
        <w:trPr>
          <w:trHeight w:val="300"/>
        </w:trPr>
        <w:tc>
          <w:tcPr>
            <w:tcW w:w="0" w:type="auto"/>
            <w:tcBorders>
              <w:top w:val="single" w:sz="4" w:space="0" w:color="auto"/>
              <w:bottom w:val="single" w:sz="4" w:space="0" w:color="auto"/>
            </w:tcBorders>
            <w:shd w:val="clear" w:color="auto" w:fill="BDD6EE" w:themeFill="accent1" w:themeFillTint="66"/>
            <w:noWrap/>
            <w:vAlign w:val="bottom"/>
            <w:hideMark/>
          </w:tcPr>
          <w:p w:rsidR="001F117B" w:rsidRPr="0048089D" w:rsidRDefault="001F117B" w:rsidP="001F117B">
            <w:pPr>
              <w:widowControl/>
              <w:jc w:val="center"/>
              <w:rPr>
                <w:rFonts w:ascii="Times New Roman" w:eastAsia="Times New Roman" w:hAnsi="Times New Roman" w:cs="Times New Roman"/>
                <w:b/>
                <w:color w:val="auto"/>
                <w:sz w:val="16"/>
                <w:szCs w:val="16"/>
                <w:lang w:eastAsia="ru-RU" w:bidi="ar-SA"/>
              </w:rPr>
            </w:pPr>
            <w:r w:rsidRPr="0048089D">
              <w:rPr>
                <w:rFonts w:ascii="Times New Roman" w:eastAsia="Times New Roman" w:hAnsi="Times New Roman" w:cs="Times New Roman"/>
                <w:b/>
                <w:color w:val="auto"/>
                <w:sz w:val="16"/>
                <w:szCs w:val="16"/>
                <w:lang w:eastAsia="ru-RU" w:bidi="ar-SA"/>
              </w:rPr>
              <w:t>Year</w:t>
            </w:r>
          </w:p>
        </w:tc>
        <w:tc>
          <w:tcPr>
            <w:tcW w:w="0" w:type="auto"/>
            <w:tcBorders>
              <w:top w:val="single" w:sz="4" w:space="0" w:color="auto"/>
              <w:bottom w:val="single" w:sz="4" w:space="0" w:color="auto"/>
            </w:tcBorders>
            <w:shd w:val="clear" w:color="auto" w:fill="BDD6EE" w:themeFill="accent1" w:themeFillTint="66"/>
            <w:noWrap/>
            <w:vAlign w:val="bottom"/>
            <w:hideMark/>
          </w:tcPr>
          <w:p w:rsidR="001F117B" w:rsidRPr="0048089D" w:rsidRDefault="001F117B" w:rsidP="001F117B">
            <w:pPr>
              <w:widowControl/>
              <w:jc w:val="center"/>
              <w:rPr>
                <w:rFonts w:ascii="Times New Roman" w:eastAsia="Times New Roman" w:hAnsi="Times New Roman" w:cs="Times New Roman"/>
                <w:b/>
                <w:sz w:val="16"/>
                <w:szCs w:val="16"/>
                <w:lang w:eastAsia="ru-RU" w:bidi="ar-SA"/>
              </w:rPr>
            </w:pPr>
            <w:r>
              <w:rPr>
                <w:rFonts w:ascii="Times New Roman" w:eastAsia="Times New Roman" w:hAnsi="Times New Roman" w:cs="Times New Roman"/>
                <w:b/>
                <w:sz w:val="16"/>
                <w:szCs w:val="16"/>
                <w:lang w:eastAsia="ru-RU" w:bidi="ar-SA"/>
              </w:rPr>
              <w:t>Costs</w:t>
            </w:r>
          </w:p>
        </w:tc>
        <w:tc>
          <w:tcPr>
            <w:tcW w:w="0" w:type="auto"/>
            <w:tcBorders>
              <w:top w:val="single" w:sz="4" w:space="0" w:color="auto"/>
              <w:bottom w:val="single" w:sz="4" w:space="0" w:color="auto"/>
            </w:tcBorders>
            <w:shd w:val="clear" w:color="auto" w:fill="BDD6EE" w:themeFill="accent1" w:themeFillTint="66"/>
            <w:noWrap/>
            <w:vAlign w:val="bottom"/>
            <w:hideMark/>
          </w:tcPr>
          <w:p w:rsidR="001F117B" w:rsidRPr="0048089D" w:rsidRDefault="001F117B" w:rsidP="001F117B">
            <w:pPr>
              <w:widowControl/>
              <w:jc w:val="center"/>
              <w:rPr>
                <w:rFonts w:ascii="Times New Roman" w:eastAsia="Times New Roman" w:hAnsi="Times New Roman" w:cs="Times New Roman"/>
                <w:b/>
                <w:sz w:val="16"/>
                <w:szCs w:val="16"/>
                <w:lang w:val="ru-RU" w:eastAsia="ru-RU" w:bidi="ar-SA"/>
              </w:rPr>
            </w:pPr>
            <w:r>
              <w:rPr>
                <w:rFonts w:ascii="Times New Roman" w:eastAsia="Times New Roman" w:hAnsi="Times New Roman" w:cs="Times New Roman"/>
                <w:b/>
                <w:sz w:val="16"/>
                <w:szCs w:val="16"/>
                <w:lang w:eastAsia="ru-RU" w:bidi="ar-SA"/>
              </w:rPr>
              <w:t>Model</w:t>
            </w:r>
          </w:p>
        </w:tc>
        <w:tc>
          <w:tcPr>
            <w:tcW w:w="0" w:type="auto"/>
            <w:tcBorders>
              <w:top w:val="single" w:sz="4" w:space="0" w:color="auto"/>
              <w:bottom w:val="single" w:sz="4" w:space="0" w:color="auto"/>
            </w:tcBorders>
            <w:shd w:val="clear" w:color="auto" w:fill="BDD6EE" w:themeFill="accent1" w:themeFillTint="66"/>
            <w:vAlign w:val="bottom"/>
          </w:tcPr>
          <w:p w:rsidR="001F117B" w:rsidRPr="0048089D" w:rsidRDefault="001F117B" w:rsidP="001F117B">
            <w:pPr>
              <w:widowControl/>
              <w:jc w:val="center"/>
              <w:rPr>
                <w:rFonts w:ascii="Times New Roman" w:eastAsia="Times New Roman" w:hAnsi="Times New Roman" w:cs="Times New Roman"/>
                <w:b/>
                <w:color w:val="auto"/>
                <w:sz w:val="16"/>
                <w:szCs w:val="16"/>
                <w:lang w:eastAsia="ru-RU" w:bidi="ar-SA"/>
              </w:rPr>
            </w:pPr>
            <w:r w:rsidRPr="0048089D">
              <w:rPr>
                <w:rFonts w:ascii="Times New Roman" w:eastAsia="Times New Roman" w:hAnsi="Times New Roman" w:cs="Times New Roman"/>
                <w:b/>
                <w:color w:val="auto"/>
                <w:sz w:val="16"/>
                <w:szCs w:val="16"/>
                <w:lang w:eastAsia="ru-RU" w:bidi="ar-SA"/>
              </w:rPr>
              <w:t>Year</w:t>
            </w:r>
          </w:p>
        </w:tc>
        <w:tc>
          <w:tcPr>
            <w:tcW w:w="0" w:type="auto"/>
            <w:tcBorders>
              <w:top w:val="single" w:sz="4" w:space="0" w:color="auto"/>
              <w:bottom w:val="single" w:sz="4" w:space="0" w:color="auto"/>
            </w:tcBorders>
            <w:shd w:val="clear" w:color="auto" w:fill="BDD6EE" w:themeFill="accent1" w:themeFillTint="66"/>
            <w:vAlign w:val="bottom"/>
          </w:tcPr>
          <w:p w:rsidR="001F117B" w:rsidRPr="0048089D" w:rsidRDefault="001F117B" w:rsidP="001F117B">
            <w:pPr>
              <w:widowControl/>
              <w:jc w:val="center"/>
              <w:rPr>
                <w:rFonts w:ascii="Times New Roman" w:eastAsia="Times New Roman" w:hAnsi="Times New Roman" w:cs="Times New Roman"/>
                <w:b/>
                <w:sz w:val="16"/>
                <w:szCs w:val="16"/>
                <w:lang w:eastAsia="ru-RU" w:bidi="ar-SA"/>
              </w:rPr>
            </w:pPr>
            <w:r>
              <w:rPr>
                <w:rFonts w:ascii="Times New Roman" w:eastAsia="Times New Roman" w:hAnsi="Times New Roman" w:cs="Times New Roman"/>
                <w:b/>
                <w:sz w:val="16"/>
                <w:szCs w:val="16"/>
                <w:lang w:eastAsia="ru-RU" w:bidi="ar-SA"/>
              </w:rPr>
              <w:t>Costs</w:t>
            </w:r>
          </w:p>
        </w:tc>
        <w:tc>
          <w:tcPr>
            <w:tcW w:w="0" w:type="auto"/>
            <w:tcBorders>
              <w:top w:val="single" w:sz="4" w:space="0" w:color="auto"/>
              <w:bottom w:val="single" w:sz="4" w:space="0" w:color="auto"/>
              <w:right w:val="single" w:sz="4" w:space="0" w:color="auto"/>
            </w:tcBorders>
            <w:shd w:val="clear" w:color="auto" w:fill="BDD6EE" w:themeFill="accent1" w:themeFillTint="66"/>
            <w:vAlign w:val="bottom"/>
          </w:tcPr>
          <w:p w:rsidR="001F117B" w:rsidRPr="0048089D" w:rsidRDefault="001F117B" w:rsidP="001F117B">
            <w:pPr>
              <w:widowControl/>
              <w:jc w:val="center"/>
              <w:rPr>
                <w:rFonts w:ascii="Times New Roman" w:eastAsia="Times New Roman" w:hAnsi="Times New Roman" w:cs="Times New Roman"/>
                <w:b/>
                <w:sz w:val="16"/>
                <w:szCs w:val="16"/>
                <w:lang w:val="ru-RU" w:eastAsia="ru-RU" w:bidi="ar-SA"/>
              </w:rPr>
            </w:pPr>
            <w:r>
              <w:rPr>
                <w:rFonts w:ascii="Times New Roman" w:eastAsia="Times New Roman" w:hAnsi="Times New Roman" w:cs="Times New Roman"/>
                <w:b/>
                <w:sz w:val="16"/>
                <w:szCs w:val="16"/>
                <w:lang w:eastAsia="ru-RU" w:bidi="ar-SA"/>
              </w:rPr>
              <w:t>Model</w:t>
            </w:r>
          </w:p>
        </w:tc>
        <w:tc>
          <w:tcPr>
            <w:tcW w:w="0" w:type="auto"/>
            <w:tcBorders>
              <w:top w:val="single" w:sz="4" w:space="0" w:color="auto"/>
              <w:left w:val="single" w:sz="4" w:space="0" w:color="auto"/>
              <w:bottom w:val="single" w:sz="4" w:space="0" w:color="auto"/>
            </w:tcBorders>
            <w:shd w:val="clear" w:color="auto" w:fill="FBE4D5" w:themeFill="accent2" w:themeFillTint="33"/>
            <w:vAlign w:val="bottom"/>
          </w:tcPr>
          <w:p w:rsidR="001F117B" w:rsidRPr="0048089D" w:rsidRDefault="001F117B" w:rsidP="001F117B">
            <w:pPr>
              <w:widowControl/>
              <w:jc w:val="center"/>
              <w:rPr>
                <w:rFonts w:ascii="Times New Roman" w:eastAsia="Times New Roman" w:hAnsi="Times New Roman" w:cs="Times New Roman"/>
                <w:b/>
                <w:sz w:val="16"/>
                <w:szCs w:val="16"/>
                <w:lang w:val="ru-RU" w:bidi="ar-SA"/>
              </w:rPr>
            </w:pPr>
            <w:r w:rsidRPr="0048089D">
              <w:rPr>
                <w:rFonts w:ascii="Times New Roman" w:hAnsi="Times New Roman" w:cs="Times New Roman"/>
                <w:b/>
                <w:sz w:val="16"/>
                <w:szCs w:val="16"/>
              </w:rPr>
              <w:t>Year</w:t>
            </w:r>
          </w:p>
        </w:tc>
        <w:tc>
          <w:tcPr>
            <w:tcW w:w="0" w:type="auto"/>
            <w:tcBorders>
              <w:top w:val="single" w:sz="4" w:space="0" w:color="auto"/>
              <w:bottom w:val="single" w:sz="4" w:space="0" w:color="auto"/>
            </w:tcBorders>
            <w:shd w:val="clear" w:color="auto" w:fill="FBE4D5" w:themeFill="accent2" w:themeFillTint="33"/>
            <w:vAlign w:val="bottom"/>
          </w:tcPr>
          <w:p w:rsidR="001F117B" w:rsidRPr="0048089D" w:rsidRDefault="001F117B" w:rsidP="001F117B">
            <w:pPr>
              <w:jc w:val="center"/>
              <w:rPr>
                <w:rFonts w:ascii="Times New Roman" w:hAnsi="Times New Roman" w:cs="Times New Roman"/>
                <w:b/>
                <w:sz w:val="16"/>
                <w:szCs w:val="16"/>
              </w:rPr>
            </w:pPr>
            <w:r w:rsidRPr="0048089D">
              <w:rPr>
                <w:rFonts w:ascii="Times New Roman" w:hAnsi="Times New Roman" w:cs="Times New Roman"/>
                <w:b/>
                <w:sz w:val="16"/>
                <w:szCs w:val="16"/>
              </w:rPr>
              <w:t>Model</w:t>
            </w:r>
          </w:p>
        </w:tc>
        <w:tc>
          <w:tcPr>
            <w:tcW w:w="0" w:type="auto"/>
            <w:tcBorders>
              <w:top w:val="single" w:sz="4" w:space="0" w:color="auto"/>
              <w:bottom w:val="single" w:sz="4" w:space="0" w:color="auto"/>
            </w:tcBorders>
            <w:shd w:val="clear" w:color="auto" w:fill="FBE4D5" w:themeFill="accent2" w:themeFillTint="33"/>
            <w:vAlign w:val="bottom"/>
          </w:tcPr>
          <w:p w:rsidR="001F117B" w:rsidRPr="0048089D" w:rsidRDefault="001F117B" w:rsidP="001F117B">
            <w:pPr>
              <w:widowControl/>
              <w:jc w:val="center"/>
              <w:rPr>
                <w:rFonts w:ascii="Times New Roman" w:eastAsia="Times New Roman" w:hAnsi="Times New Roman" w:cs="Times New Roman"/>
                <w:b/>
                <w:sz w:val="16"/>
                <w:szCs w:val="16"/>
                <w:lang w:val="ru-RU" w:bidi="ar-SA"/>
              </w:rPr>
            </w:pPr>
            <w:r w:rsidRPr="0048089D">
              <w:rPr>
                <w:rFonts w:ascii="Times New Roman" w:hAnsi="Times New Roman" w:cs="Times New Roman"/>
                <w:b/>
                <w:sz w:val="16"/>
                <w:szCs w:val="16"/>
              </w:rPr>
              <w:t>Year</w:t>
            </w:r>
          </w:p>
        </w:tc>
        <w:tc>
          <w:tcPr>
            <w:tcW w:w="0" w:type="auto"/>
            <w:tcBorders>
              <w:top w:val="single" w:sz="4" w:space="0" w:color="auto"/>
              <w:bottom w:val="single" w:sz="4" w:space="0" w:color="auto"/>
            </w:tcBorders>
            <w:shd w:val="clear" w:color="auto" w:fill="FBE4D5" w:themeFill="accent2" w:themeFillTint="33"/>
            <w:vAlign w:val="bottom"/>
          </w:tcPr>
          <w:p w:rsidR="001F117B" w:rsidRPr="0048089D" w:rsidRDefault="001F117B" w:rsidP="001F117B">
            <w:pPr>
              <w:jc w:val="center"/>
              <w:rPr>
                <w:rFonts w:ascii="Times New Roman" w:hAnsi="Times New Roman" w:cs="Times New Roman"/>
                <w:b/>
                <w:sz w:val="16"/>
                <w:szCs w:val="16"/>
              </w:rPr>
            </w:pPr>
            <w:r w:rsidRPr="0048089D">
              <w:rPr>
                <w:rFonts w:ascii="Times New Roman" w:hAnsi="Times New Roman" w:cs="Times New Roman"/>
                <w:b/>
                <w:sz w:val="16"/>
                <w:szCs w:val="16"/>
              </w:rPr>
              <w:t>Model</w:t>
            </w:r>
          </w:p>
        </w:tc>
        <w:tc>
          <w:tcPr>
            <w:tcW w:w="0" w:type="auto"/>
            <w:tcBorders>
              <w:top w:val="single" w:sz="4" w:space="0" w:color="auto"/>
              <w:bottom w:val="single" w:sz="4" w:space="0" w:color="auto"/>
            </w:tcBorders>
            <w:shd w:val="clear" w:color="auto" w:fill="FBE4D5" w:themeFill="accent2" w:themeFillTint="33"/>
            <w:vAlign w:val="bottom"/>
          </w:tcPr>
          <w:p w:rsidR="001F117B" w:rsidRPr="0048089D" w:rsidRDefault="001F117B" w:rsidP="001F117B">
            <w:pPr>
              <w:widowControl/>
              <w:jc w:val="center"/>
              <w:rPr>
                <w:rFonts w:ascii="Times New Roman" w:eastAsia="Times New Roman" w:hAnsi="Times New Roman" w:cs="Times New Roman"/>
                <w:b/>
                <w:sz w:val="16"/>
                <w:szCs w:val="16"/>
                <w:lang w:val="ru-RU" w:bidi="ar-SA"/>
              </w:rPr>
            </w:pPr>
            <w:r w:rsidRPr="0048089D">
              <w:rPr>
                <w:rFonts w:ascii="Times New Roman" w:hAnsi="Times New Roman" w:cs="Times New Roman"/>
                <w:b/>
                <w:sz w:val="16"/>
                <w:szCs w:val="16"/>
              </w:rPr>
              <w:t>Year</w:t>
            </w:r>
          </w:p>
        </w:tc>
        <w:tc>
          <w:tcPr>
            <w:tcW w:w="0" w:type="auto"/>
            <w:tcBorders>
              <w:top w:val="single" w:sz="4" w:space="0" w:color="auto"/>
              <w:bottom w:val="single" w:sz="4" w:space="0" w:color="auto"/>
            </w:tcBorders>
            <w:shd w:val="clear" w:color="auto" w:fill="FBE4D5" w:themeFill="accent2" w:themeFillTint="33"/>
            <w:vAlign w:val="bottom"/>
          </w:tcPr>
          <w:p w:rsidR="001F117B" w:rsidRPr="0048089D" w:rsidRDefault="001F117B" w:rsidP="001F117B">
            <w:pPr>
              <w:jc w:val="center"/>
              <w:rPr>
                <w:rFonts w:ascii="Times New Roman" w:hAnsi="Times New Roman" w:cs="Times New Roman"/>
                <w:b/>
                <w:sz w:val="16"/>
                <w:szCs w:val="16"/>
              </w:rPr>
            </w:pPr>
            <w:r w:rsidRPr="0048089D">
              <w:rPr>
                <w:rFonts w:ascii="Times New Roman" w:hAnsi="Times New Roman" w:cs="Times New Roman"/>
                <w:b/>
                <w:sz w:val="16"/>
                <w:szCs w:val="16"/>
              </w:rPr>
              <w:t>Model</w:t>
            </w:r>
          </w:p>
        </w:tc>
      </w:tr>
      <w:tr w:rsidR="002423F0" w:rsidRPr="00F26081" w:rsidTr="002423F0">
        <w:trPr>
          <w:trHeight w:val="300"/>
        </w:trPr>
        <w:tc>
          <w:tcPr>
            <w:tcW w:w="0" w:type="auto"/>
            <w:tcBorders>
              <w:top w:val="single" w:sz="4" w:space="0" w:color="auto"/>
              <w:bottom w:val="nil"/>
            </w:tcBorders>
            <w:shd w:val="clear" w:color="auto" w:fill="BDD6EE" w:themeFill="accent1" w:themeFillTint="66"/>
            <w:noWrap/>
            <w:vAlign w:val="bottom"/>
            <w:hideMark/>
          </w:tcPr>
          <w:p w:rsidR="002423F0" w:rsidRPr="001F117B" w:rsidRDefault="002423F0" w:rsidP="002423F0">
            <w:pPr>
              <w:widowControl/>
              <w:jc w:val="right"/>
              <w:rPr>
                <w:rFonts w:ascii="Times New Roman" w:eastAsia="Times New Roman" w:hAnsi="Times New Roman" w:cs="Times New Roman"/>
                <w:sz w:val="14"/>
                <w:szCs w:val="14"/>
                <w:lang w:val="ru-RU" w:bidi="ar-SA"/>
              </w:rPr>
            </w:pPr>
            <w:r w:rsidRPr="001F117B">
              <w:rPr>
                <w:rFonts w:ascii="Times New Roman" w:hAnsi="Times New Roman" w:cs="Times New Roman"/>
                <w:sz w:val="14"/>
                <w:szCs w:val="14"/>
              </w:rPr>
              <w:t>1995</w:t>
            </w:r>
          </w:p>
        </w:tc>
        <w:tc>
          <w:tcPr>
            <w:tcW w:w="0" w:type="auto"/>
            <w:tcBorders>
              <w:top w:val="single" w:sz="4" w:space="0" w:color="auto"/>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0,196</w:t>
            </w:r>
          </w:p>
        </w:tc>
        <w:tc>
          <w:tcPr>
            <w:tcW w:w="0" w:type="auto"/>
            <w:tcBorders>
              <w:top w:val="single" w:sz="4" w:space="0" w:color="auto"/>
              <w:bottom w:val="nil"/>
            </w:tcBorders>
            <w:shd w:val="clear" w:color="auto" w:fill="BDD6EE" w:themeFill="accent1" w:themeFillTint="66"/>
            <w:noWrap/>
            <w:vAlign w:val="bottom"/>
            <w:hideMark/>
          </w:tcPr>
          <w:p w:rsidR="002423F0" w:rsidRPr="001F117B" w:rsidRDefault="002423F0" w:rsidP="002423F0">
            <w:pPr>
              <w:widowControl/>
              <w:jc w:val="right"/>
              <w:rPr>
                <w:rFonts w:ascii="Times New Roman" w:eastAsia="Times New Roman" w:hAnsi="Times New Roman" w:cs="Times New Roman"/>
                <w:sz w:val="14"/>
                <w:szCs w:val="14"/>
                <w:lang w:val="ru-RU" w:bidi="ar-SA"/>
              </w:rPr>
            </w:pPr>
            <w:r w:rsidRPr="001F117B">
              <w:rPr>
                <w:rFonts w:ascii="Times New Roman" w:hAnsi="Times New Roman" w:cs="Times New Roman"/>
                <w:sz w:val="14"/>
                <w:szCs w:val="14"/>
              </w:rPr>
              <w:t>0,174889</w:t>
            </w:r>
          </w:p>
        </w:tc>
        <w:tc>
          <w:tcPr>
            <w:tcW w:w="0" w:type="auto"/>
            <w:tcBorders>
              <w:top w:val="single" w:sz="4" w:space="0" w:color="auto"/>
              <w:bottom w:val="nil"/>
            </w:tcBorders>
            <w:shd w:val="clear" w:color="auto" w:fill="BDD6EE" w:themeFill="accent1" w:themeFillTint="66"/>
            <w:vAlign w:val="bottom"/>
          </w:tcPr>
          <w:p w:rsidR="002423F0" w:rsidRPr="001F117B" w:rsidRDefault="002423F0" w:rsidP="002423F0">
            <w:pPr>
              <w:widowControl/>
              <w:jc w:val="right"/>
              <w:rPr>
                <w:rFonts w:ascii="Times New Roman" w:eastAsia="Times New Roman" w:hAnsi="Times New Roman" w:cs="Times New Roman"/>
                <w:sz w:val="14"/>
                <w:szCs w:val="14"/>
                <w:lang w:val="ru-RU" w:bidi="ar-SA"/>
              </w:rPr>
            </w:pPr>
            <w:r w:rsidRPr="001F117B">
              <w:rPr>
                <w:rFonts w:ascii="Times New Roman" w:hAnsi="Times New Roman" w:cs="Times New Roman"/>
                <w:sz w:val="14"/>
                <w:szCs w:val="14"/>
              </w:rPr>
              <w:t>2009</w:t>
            </w:r>
          </w:p>
        </w:tc>
        <w:tc>
          <w:tcPr>
            <w:tcW w:w="0" w:type="auto"/>
            <w:tcBorders>
              <w:top w:val="single" w:sz="4" w:space="0" w:color="auto"/>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0,087</w:t>
            </w:r>
          </w:p>
        </w:tc>
        <w:tc>
          <w:tcPr>
            <w:tcW w:w="0" w:type="auto"/>
            <w:tcBorders>
              <w:top w:val="single" w:sz="4" w:space="0" w:color="auto"/>
              <w:bottom w:val="nil"/>
              <w:right w:val="single" w:sz="4" w:space="0" w:color="auto"/>
            </w:tcBorders>
            <w:shd w:val="clear" w:color="auto" w:fill="BDD6EE" w:themeFill="accent1" w:themeFillTint="66"/>
            <w:vAlign w:val="bottom"/>
          </w:tcPr>
          <w:p w:rsidR="002423F0" w:rsidRPr="002423F0" w:rsidRDefault="002423F0" w:rsidP="002423F0">
            <w:pPr>
              <w:widowControl/>
              <w:jc w:val="right"/>
              <w:rPr>
                <w:rFonts w:ascii="Times New Roman" w:eastAsia="Times New Roman" w:hAnsi="Times New Roman" w:cs="Times New Roman"/>
                <w:color w:val="auto"/>
                <w:sz w:val="14"/>
                <w:szCs w:val="14"/>
                <w:lang w:val="ru-RU" w:bidi="ar-SA"/>
              </w:rPr>
            </w:pPr>
            <w:r w:rsidRPr="002423F0">
              <w:rPr>
                <w:rFonts w:ascii="Times New Roman" w:hAnsi="Times New Roman" w:cs="Times New Roman"/>
                <w:color w:val="auto"/>
                <w:sz w:val="14"/>
                <w:szCs w:val="14"/>
              </w:rPr>
              <w:t>0,087598</w:t>
            </w:r>
          </w:p>
        </w:tc>
        <w:tc>
          <w:tcPr>
            <w:tcW w:w="0" w:type="auto"/>
            <w:tcBorders>
              <w:top w:val="single" w:sz="4" w:space="0" w:color="auto"/>
              <w:left w:val="single" w:sz="4" w:space="0" w:color="auto"/>
            </w:tcBorders>
            <w:shd w:val="clear" w:color="auto" w:fill="FBE4D5" w:themeFill="accent2" w:themeFillTint="33"/>
            <w:vAlign w:val="bottom"/>
          </w:tcPr>
          <w:p w:rsidR="002423F0" w:rsidRPr="002423F0" w:rsidRDefault="002423F0" w:rsidP="002423F0">
            <w:pPr>
              <w:widowControl/>
              <w:jc w:val="right"/>
              <w:rPr>
                <w:rFonts w:ascii="Times New Roman" w:eastAsia="Times New Roman" w:hAnsi="Times New Roman" w:cs="Times New Roman"/>
                <w:sz w:val="14"/>
                <w:szCs w:val="14"/>
                <w:lang w:val="ru-RU" w:bidi="ar-SA"/>
              </w:rPr>
            </w:pPr>
            <w:r w:rsidRPr="002423F0">
              <w:rPr>
                <w:rFonts w:ascii="Times New Roman" w:hAnsi="Times New Roman" w:cs="Times New Roman"/>
                <w:sz w:val="14"/>
                <w:szCs w:val="14"/>
              </w:rPr>
              <w:t>2021</w:t>
            </w:r>
          </w:p>
        </w:tc>
        <w:tc>
          <w:tcPr>
            <w:tcW w:w="0" w:type="auto"/>
            <w:tcBorders>
              <w:top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0,05607605</w:t>
            </w:r>
          </w:p>
        </w:tc>
        <w:tc>
          <w:tcPr>
            <w:tcW w:w="0" w:type="auto"/>
            <w:tcBorders>
              <w:top w:val="single" w:sz="4" w:space="0" w:color="auto"/>
            </w:tcBorders>
            <w:shd w:val="clear" w:color="auto" w:fill="FBE4D5" w:themeFill="accent2" w:themeFillTint="33"/>
            <w:vAlign w:val="bottom"/>
          </w:tcPr>
          <w:p w:rsidR="002423F0" w:rsidRPr="002423F0" w:rsidRDefault="002423F0" w:rsidP="002423F0">
            <w:pPr>
              <w:widowControl/>
              <w:jc w:val="right"/>
              <w:rPr>
                <w:rFonts w:ascii="Times New Roman" w:eastAsia="Times New Roman" w:hAnsi="Times New Roman" w:cs="Times New Roman"/>
                <w:sz w:val="14"/>
                <w:szCs w:val="14"/>
                <w:lang w:val="ru-RU" w:bidi="ar-SA"/>
              </w:rPr>
            </w:pPr>
            <w:r w:rsidRPr="002423F0">
              <w:rPr>
                <w:rFonts w:ascii="Times New Roman" w:hAnsi="Times New Roman" w:cs="Times New Roman"/>
                <w:sz w:val="14"/>
                <w:szCs w:val="14"/>
              </w:rPr>
              <w:t>2035</w:t>
            </w:r>
          </w:p>
        </w:tc>
        <w:tc>
          <w:tcPr>
            <w:tcW w:w="0" w:type="auto"/>
            <w:tcBorders>
              <w:top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0,040167298</w:t>
            </w:r>
          </w:p>
        </w:tc>
        <w:tc>
          <w:tcPr>
            <w:tcW w:w="0" w:type="auto"/>
            <w:tcBorders>
              <w:top w:val="single" w:sz="4" w:space="0" w:color="auto"/>
            </w:tcBorders>
            <w:shd w:val="clear" w:color="auto" w:fill="FBE4D5" w:themeFill="accent2" w:themeFillTint="33"/>
            <w:vAlign w:val="bottom"/>
          </w:tcPr>
          <w:p w:rsidR="002423F0" w:rsidRPr="002423F0" w:rsidRDefault="002423F0" w:rsidP="002423F0">
            <w:pPr>
              <w:widowControl/>
              <w:jc w:val="right"/>
              <w:rPr>
                <w:rFonts w:ascii="Times New Roman" w:eastAsia="Times New Roman" w:hAnsi="Times New Roman" w:cs="Times New Roman"/>
                <w:sz w:val="14"/>
                <w:szCs w:val="14"/>
                <w:lang w:val="ru-RU" w:bidi="ar-SA"/>
              </w:rPr>
            </w:pPr>
            <w:r w:rsidRPr="002423F0">
              <w:rPr>
                <w:rFonts w:ascii="Times New Roman" w:hAnsi="Times New Roman" w:cs="Times New Roman"/>
                <w:sz w:val="14"/>
                <w:szCs w:val="14"/>
              </w:rPr>
              <w:t>2049</w:t>
            </w:r>
          </w:p>
        </w:tc>
        <w:tc>
          <w:tcPr>
            <w:tcW w:w="0" w:type="auto"/>
            <w:tcBorders>
              <w:top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0,033799262</w:t>
            </w:r>
          </w:p>
        </w:tc>
      </w:tr>
      <w:tr w:rsidR="002423F0" w:rsidRPr="00F26081" w:rsidTr="002423F0">
        <w:trPr>
          <w:trHeight w:val="315"/>
        </w:trPr>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1996</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0,178</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0,16565</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2010</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0,086</w:t>
            </w:r>
          </w:p>
        </w:tc>
        <w:tc>
          <w:tcPr>
            <w:tcW w:w="0" w:type="auto"/>
            <w:tcBorders>
              <w:top w:val="nil"/>
              <w:bottom w:val="nil"/>
              <w:right w:val="single" w:sz="4" w:space="0" w:color="auto"/>
            </w:tcBorders>
            <w:shd w:val="clear" w:color="auto" w:fill="BDD6EE" w:themeFill="accent1" w:themeFillTint="66"/>
            <w:vAlign w:val="bottom"/>
          </w:tcPr>
          <w:p w:rsidR="002423F0" w:rsidRPr="002423F0" w:rsidRDefault="002423F0" w:rsidP="002423F0">
            <w:pPr>
              <w:jc w:val="right"/>
              <w:rPr>
                <w:rFonts w:ascii="Times New Roman" w:hAnsi="Times New Roman" w:cs="Times New Roman"/>
                <w:color w:val="auto"/>
                <w:sz w:val="14"/>
                <w:szCs w:val="14"/>
              </w:rPr>
            </w:pPr>
            <w:r w:rsidRPr="002423F0">
              <w:rPr>
                <w:rFonts w:ascii="Times New Roman" w:hAnsi="Times New Roman" w:cs="Times New Roman"/>
                <w:color w:val="auto"/>
                <w:sz w:val="14"/>
                <w:szCs w:val="14"/>
              </w:rPr>
              <w:t>0,083925</w:t>
            </w:r>
          </w:p>
        </w:tc>
        <w:tc>
          <w:tcPr>
            <w:tcW w:w="0" w:type="auto"/>
            <w:tcBorders>
              <w:left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2022</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0,054396724</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2036</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0,039495089</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2050</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0,033530187</w:t>
            </w:r>
          </w:p>
        </w:tc>
      </w:tr>
      <w:tr w:rsidR="002423F0" w:rsidRPr="00F26081" w:rsidTr="002423F0">
        <w:trPr>
          <w:trHeight w:val="300"/>
        </w:trPr>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1997</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0,157</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0,157</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2011</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0,083</w:t>
            </w:r>
          </w:p>
        </w:tc>
        <w:tc>
          <w:tcPr>
            <w:tcW w:w="0" w:type="auto"/>
            <w:tcBorders>
              <w:top w:val="nil"/>
              <w:bottom w:val="nil"/>
              <w:right w:val="single" w:sz="4" w:space="0" w:color="auto"/>
            </w:tcBorders>
            <w:shd w:val="clear" w:color="auto" w:fill="BDD6EE" w:themeFill="accent1" w:themeFillTint="66"/>
            <w:vAlign w:val="bottom"/>
          </w:tcPr>
          <w:p w:rsidR="002423F0" w:rsidRPr="002423F0" w:rsidRDefault="002423F0" w:rsidP="002423F0">
            <w:pPr>
              <w:jc w:val="right"/>
              <w:rPr>
                <w:rFonts w:ascii="Times New Roman" w:hAnsi="Times New Roman" w:cs="Times New Roman"/>
                <w:color w:val="auto"/>
                <w:sz w:val="14"/>
                <w:szCs w:val="14"/>
              </w:rPr>
            </w:pPr>
            <w:r w:rsidRPr="002423F0">
              <w:rPr>
                <w:rFonts w:ascii="Times New Roman" w:hAnsi="Times New Roman" w:cs="Times New Roman"/>
                <w:color w:val="auto"/>
                <w:sz w:val="14"/>
                <w:szCs w:val="14"/>
              </w:rPr>
              <w:t>0,080486</w:t>
            </w:r>
          </w:p>
        </w:tc>
        <w:tc>
          <w:tcPr>
            <w:tcW w:w="0" w:type="auto"/>
            <w:tcBorders>
              <w:left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2023</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0,052823709</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2037</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0,038865435</w:t>
            </w: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r>
      <w:tr w:rsidR="002423F0" w:rsidRPr="00F26081" w:rsidTr="002423F0">
        <w:trPr>
          <w:trHeight w:val="300"/>
        </w:trPr>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1998</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0,139</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0,148901</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2012</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0,083</w:t>
            </w:r>
          </w:p>
        </w:tc>
        <w:tc>
          <w:tcPr>
            <w:tcW w:w="0" w:type="auto"/>
            <w:tcBorders>
              <w:top w:val="nil"/>
              <w:bottom w:val="nil"/>
              <w:right w:val="single" w:sz="4" w:space="0" w:color="auto"/>
            </w:tcBorders>
            <w:shd w:val="clear" w:color="auto" w:fill="BDD6EE" w:themeFill="accent1" w:themeFillTint="66"/>
            <w:vAlign w:val="bottom"/>
          </w:tcPr>
          <w:p w:rsidR="002423F0" w:rsidRPr="002423F0" w:rsidRDefault="002423F0" w:rsidP="002423F0">
            <w:pPr>
              <w:jc w:val="right"/>
              <w:rPr>
                <w:rFonts w:ascii="Times New Roman" w:hAnsi="Times New Roman" w:cs="Times New Roman"/>
                <w:color w:val="auto"/>
                <w:sz w:val="14"/>
                <w:szCs w:val="14"/>
              </w:rPr>
            </w:pPr>
            <w:r w:rsidRPr="002423F0">
              <w:rPr>
                <w:rFonts w:ascii="Times New Roman" w:hAnsi="Times New Roman" w:cs="Times New Roman"/>
                <w:color w:val="auto"/>
                <w:sz w:val="14"/>
                <w:szCs w:val="14"/>
              </w:rPr>
              <w:t>0,077267</w:t>
            </w:r>
          </w:p>
        </w:tc>
        <w:tc>
          <w:tcPr>
            <w:tcW w:w="0" w:type="auto"/>
            <w:tcBorders>
              <w:left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2024</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0,051350275</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2038</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0,038275641</w:t>
            </w: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r>
      <w:tr w:rsidR="002423F0" w:rsidRPr="00F26081" w:rsidTr="002423F0">
        <w:trPr>
          <w:trHeight w:val="300"/>
        </w:trPr>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1999</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0,134</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0,141319</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2013</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0,082</w:t>
            </w:r>
          </w:p>
        </w:tc>
        <w:tc>
          <w:tcPr>
            <w:tcW w:w="0" w:type="auto"/>
            <w:tcBorders>
              <w:top w:val="nil"/>
              <w:bottom w:val="nil"/>
              <w:right w:val="single" w:sz="4" w:space="0" w:color="auto"/>
            </w:tcBorders>
            <w:shd w:val="clear" w:color="auto" w:fill="BDD6EE" w:themeFill="accent1" w:themeFillTint="66"/>
            <w:vAlign w:val="bottom"/>
          </w:tcPr>
          <w:p w:rsidR="002423F0" w:rsidRPr="002423F0" w:rsidRDefault="002423F0" w:rsidP="002423F0">
            <w:pPr>
              <w:jc w:val="right"/>
              <w:rPr>
                <w:rFonts w:ascii="Times New Roman" w:hAnsi="Times New Roman" w:cs="Times New Roman"/>
                <w:color w:val="auto"/>
                <w:sz w:val="14"/>
                <w:szCs w:val="14"/>
              </w:rPr>
            </w:pPr>
            <w:r w:rsidRPr="002423F0">
              <w:rPr>
                <w:rFonts w:ascii="Times New Roman" w:hAnsi="Times New Roman" w:cs="Times New Roman"/>
                <w:color w:val="auto"/>
                <w:sz w:val="14"/>
                <w:szCs w:val="14"/>
              </w:rPr>
              <w:t>0,074253</w:t>
            </w:r>
          </w:p>
        </w:tc>
        <w:tc>
          <w:tcPr>
            <w:tcW w:w="0" w:type="auto"/>
            <w:tcBorders>
              <w:left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2025</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0,049970118</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2039</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0,037723185</w:t>
            </w: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r>
      <w:tr w:rsidR="002423F0" w:rsidRPr="00F26081" w:rsidTr="002423F0">
        <w:trPr>
          <w:trHeight w:val="300"/>
        </w:trPr>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2000</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0,142</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0,134221</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2014</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0,076</w:t>
            </w:r>
          </w:p>
        </w:tc>
        <w:tc>
          <w:tcPr>
            <w:tcW w:w="0" w:type="auto"/>
            <w:tcBorders>
              <w:top w:val="nil"/>
              <w:bottom w:val="nil"/>
              <w:right w:val="single" w:sz="4" w:space="0" w:color="auto"/>
            </w:tcBorders>
            <w:shd w:val="clear" w:color="auto" w:fill="BDD6EE" w:themeFill="accent1" w:themeFillTint="66"/>
            <w:vAlign w:val="bottom"/>
          </w:tcPr>
          <w:p w:rsidR="002423F0" w:rsidRPr="002423F0" w:rsidRDefault="002423F0" w:rsidP="002423F0">
            <w:pPr>
              <w:jc w:val="right"/>
              <w:rPr>
                <w:rFonts w:ascii="Times New Roman" w:hAnsi="Times New Roman" w:cs="Times New Roman"/>
                <w:color w:val="auto"/>
                <w:sz w:val="14"/>
                <w:szCs w:val="14"/>
              </w:rPr>
            </w:pPr>
            <w:r w:rsidRPr="002423F0">
              <w:rPr>
                <w:rFonts w:ascii="Times New Roman" w:hAnsi="Times New Roman" w:cs="Times New Roman"/>
                <w:color w:val="auto"/>
                <w:sz w:val="14"/>
                <w:szCs w:val="14"/>
              </w:rPr>
              <w:t>0,071431</w:t>
            </w:r>
          </w:p>
        </w:tc>
        <w:tc>
          <w:tcPr>
            <w:tcW w:w="0" w:type="auto"/>
            <w:tcBorders>
              <w:left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2026</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0,048677334</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2040</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0,037205702</w:t>
            </w: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r>
      <w:tr w:rsidR="002423F0" w:rsidRPr="00F26081" w:rsidTr="002423F0">
        <w:trPr>
          <w:trHeight w:val="300"/>
        </w:trPr>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2001</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0,126</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0,127575</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2015</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0,069</w:t>
            </w:r>
          </w:p>
        </w:tc>
        <w:tc>
          <w:tcPr>
            <w:tcW w:w="0" w:type="auto"/>
            <w:tcBorders>
              <w:top w:val="nil"/>
              <w:bottom w:val="nil"/>
              <w:right w:val="single" w:sz="4" w:space="0" w:color="auto"/>
            </w:tcBorders>
            <w:shd w:val="clear" w:color="auto" w:fill="BDD6EE" w:themeFill="accent1" w:themeFillTint="66"/>
            <w:vAlign w:val="bottom"/>
          </w:tcPr>
          <w:p w:rsidR="002423F0" w:rsidRPr="002423F0" w:rsidRDefault="002423F0" w:rsidP="002423F0">
            <w:pPr>
              <w:jc w:val="right"/>
              <w:rPr>
                <w:rFonts w:ascii="Times New Roman" w:hAnsi="Times New Roman" w:cs="Times New Roman"/>
                <w:color w:val="auto"/>
                <w:sz w:val="14"/>
                <w:szCs w:val="14"/>
              </w:rPr>
            </w:pPr>
            <w:r w:rsidRPr="002423F0">
              <w:rPr>
                <w:rFonts w:ascii="Times New Roman" w:hAnsi="Times New Roman" w:cs="Times New Roman"/>
                <w:color w:val="auto"/>
                <w:sz w:val="14"/>
                <w:szCs w:val="14"/>
              </w:rPr>
              <w:t>0,068789</w:t>
            </w:r>
          </w:p>
        </w:tc>
        <w:tc>
          <w:tcPr>
            <w:tcW w:w="0" w:type="auto"/>
            <w:tcBorders>
              <w:left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2027</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0,04746639</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2041</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0,03672098</w:t>
            </w: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r>
      <w:tr w:rsidR="002423F0" w:rsidRPr="00F26081" w:rsidTr="002423F0">
        <w:trPr>
          <w:trHeight w:val="315"/>
        </w:trPr>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2002</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0,119</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0,121353</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2016</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0,066</w:t>
            </w:r>
          </w:p>
        </w:tc>
        <w:tc>
          <w:tcPr>
            <w:tcW w:w="0" w:type="auto"/>
            <w:tcBorders>
              <w:top w:val="nil"/>
              <w:bottom w:val="nil"/>
              <w:right w:val="single" w:sz="4" w:space="0" w:color="auto"/>
            </w:tcBorders>
            <w:shd w:val="clear" w:color="auto" w:fill="BDD6EE" w:themeFill="accent1" w:themeFillTint="66"/>
            <w:vAlign w:val="bottom"/>
          </w:tcPr>
          <w:p w:rsidR="002423F0" w:rsidRPr="002423F0" w:rsidRDefault="002423F0" w:rsidP="002423F0">
            <w:pPr>
              <w:jc w:val="right"/>
              <w:rPr>
                <w:rFonts w:ascii="Times New Roman" w:hAnsi="Times New Roman" w:cs="Times New Roman"/>
                <w:color w:val="auto"/>
                <w:sz w:val="14"/>
                <w:szCs w:val="14"/>
              </w:rPr>
            </w:pPr>
            <w:r w:rsidRPr="002423F0">
              <w:rPr>
                <w:rFonts w:ascii="Times New Roman" w:hAnsi="Times New Roman" w:cs="Times New Roman"/>
                <w:color w:val="auto"/>
                <w:sz w:val="14"/>
                <w:szCs w:val="14"/>
              </w:rPr>
              <w:t>0,066316</w:t>
            </w:r>
          </w:p>
        </w:tc>
        <w:tc>
          <w:tcPr>
            <w:tcW w:w="0" w:type="auto"/>
            <w:tcBorders>
              <w:left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2028</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0,046332105</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2042</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0,036266943</w:t>
            </w: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r>
      <w:tr w:rsidR="002423F0" w:rsidRPr="00F26081" w:rsidTr="002423F0">
        <w:trPr>
          <w:trHeight w:val="300"/>
        </w:trPr>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2003</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0,106</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0,115527</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2017</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0,064</w:t>
            </w:r>
          </w:p>
        </w:tc>
        <w:tc>
          <w:tcPr>
            <w:tcW w:w="0" w:type="auto"/>
            <w:tcBorders>
              <w:top w:val="nil"/>
              <w:bottom w:val="nil"/>
              <w:right w:val="single" w:sz="4" w:space="0" w:color="auto"/>
            </w:tcBorders>
            <w:shd w:val="clear" w:color="auto" w:fill="BDD6EE" w:themeFill="accent1" w:themeFillTint="66"/>
            <w:vAlign w:val="bottom"/>
          </w:tcPr>
          <w:p w:rsidR="002423F0" w:rsidRPr="002423F0" w:rsidRDefault="002423F0" w:rsidP="002423F0">
            <w:pPr>
              <w:jc w:val="right"/>
              <w:rPr>
                <w:rFonts w:ascii="Times New Roman" w:hAnsi="Times New Roman" w:cs="Times New Roman"/>
                <w:color w:val="auto"/>
                <w:sz w:val="14"/>
                <w:szCs w:val="14"/>
              </w:rPr>
            </w:pPr>
            <w:r w:rsidRPr="002423F0">
              <w:rPr>
                <w:rFonts w:ascii="Times New Roman" w:hAnsi="Times New Roman" w:cs="Times New Roman"/>
                <w:color w:val="auto"/>
                <w:sz w:val="14"/>
                <w:szCs w:val="14"/>
              </w:rPr>
              <w:t>0,064</w:t>
            </w:r>
          </w:p>
        </w:tc>
        <w:tc>
          <w:tcPr>
            <w:tcW w:w="0" w:type="auto"/>
            <w:tcBorders>
              <w:left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2029</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0,045269628</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2043</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0,035841649</w:t>
            </w: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r>
      <w:tr w:rsidR="002423F0" w:rsidRPr="00F26081" w:rsidTr="002423F0">
        <w:trPr>
          <w:trHeight w:val="315"/>
        </w:trPr>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2004</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0,111</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0,110074</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2018</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0,058</w:t>
            </w:r>
          </w:p>
        </w:tc>
        <w:tc>
          <w:tcPr>
            <w:tcW w:w="0" w:type="auto"/>
            <w:tcBorders>
              <w:top w:val="nil"/>
              <w:bottom w:val="nil"/>
              <w:right w:val="single" w:sz="4" w:space="0" w:color="auto"/>
            </w:tcBorders>
            <w:shd w:val="clear" w:color="auto" w:fill="BDD6EE" w:themeFill="accent1" w:themeFillTint="66"/>
            <w:vAlign w:val="bottom"/>
          </w:tcPr>
          <w:p w:rsidR="002423F0" w:rsidRPr="002423F0" w:rsidRDefault="002423F0" w:rsidP="002423F0">
            <w:pPr>
              <w:jc w:val="right"/>
              <w:rPr>
                <w:rFonts w:ascii="Times New Roman" w:hAnsi="Times New Roman" w:cs="Times New Roman"/>
                <w:color w:val="auto"/>
                <w:sz w:val="14"/>
                <w:szCs w:val="14"/>
              </w:rPr>
            </w:pPr>
            <w:r w:rsidRPr="002423F0">
              <w:rPr>
                <w:rFonts w:ascii="Times New Roman" w:hAnsi="Times New Roman" w:cs="Times New Roman"/>
                <w:color w:val="auto"/>
                <w:sz w:val="14"/>
                <w:szCs w:val="14"/>
              </w:rPr>
              <w:t>0,061832</w:t>
            </w:r>
          </w:p>
        </w:tc>
        <w:tc>
          <w:tcPr>
            <w:tcW w:w="0" w:type="auto"/>
            <w:tcBorders>
              <w:left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2030</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0,044274412</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2044</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0,035443278</w:t>
            </w: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r>
      <w:tr w:rsidR="002423F0" w:rsidRPr="00F26081" w:rsidTr="002423F0">
        <w:trPr>
          <w:trHeight w:val="300"/>
        </w:trPr>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2005</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0,104</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0,104967</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2019</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0,053</w:t>
            </w:r>
          </w:p>
        </w:tc>
        <w:tc>
          <w:tcPr>
            <w:tcW w:w="0" w:type="auto"/>
            <w:tcBorders>
              <w:top w:val="nil"/>
              <w:bottom w:val="nil"/>
              <w:right w:val="single" w:sz="4" w:space="0" w:color="auto"/>
            </w:tcBorders>
            <w:shd w:val="clear" w:color="auto" w:fill="BDD6EE" w:themeFill="accent1" w:themeFillTint="66"/>
            <w:vAlign w:val="bottom"/>
          </w:tcPr>
          <w:p w:rsidR="002423F0" w:rsidRPr="002423F0" w:rsidRDefault="002423F0" w:rsidP="002423F0">
            <w:pPr>
              <w:jc w:val="right"/>
              <w:rPr>
                <w:rFonts w:ascii="Times New Roman" w:hAnsi="Times New Roman" w:cs="Times New Roman"/>
                <w:color w:val="auto"/>
                <w:sz w:val="14"/>
                <w:szCs w:val="14"/>
              </w:rPr>
            </w:pPr>
            <w:r w:rsidRPr="002423F0">
              <w:rPr>
                <w:rFonts w:ascii="Times New Roman" w:hAnsi="Times New Roman" w:cs="Times New Roman"/>
                <w:color w:val="auto"/>
                <w:sz w:val="14"/>
                <w:szCs w:val="14"/>
              </w:rPr>
              <w:t>0,059802</w:t>
            </w:r>
          </w:p>
        </w:tc>
        <w:tc>
          <w:tcPr>
            <w:tcW w:w="0" w:type="auto"/>
            <w:tcBorders>
              <w:left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2031</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0,043342198</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2045</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0,035070127</w:t>
            </w: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r>
      <w:tr w:rsidR="002423F0" w:rsidRPr="00F26081" w:rsidTr="002423F0">
        <w:trPr>
          <w:trHeight w:val="300"/>
        </w:trPr>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2006</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0,105</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0,100187</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2020</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0,05</w:t>
            </w:r>
          </w:p>
        </w:tc>
        <w:tc>
          <w:tcPr>
            <w:tcW w:w="0" w:type="auto"/>
            <w:tcBorders>
              <w:top w:val="nil"/>
              <w:bottom w:val="nil"/>
              <w:right w:val="single" w:sz="4" w:space="0" w:color="auto"/>
            </w:tcBorders>
            <w:shd w:val="clear" w:color="auto" w:fill="BDD6EE" w:themeFill="accent1" w:themeFillTint="66"/>
            <w:vAlign w:val="bottom"/>
          </w:tcPr>
          <w:p w:rsidR="002423F0" w:rsidRPr="002423F0" w:rsidRDefault="002423F0" w:rsidP="002423F0">
            <w:pPr>
              <w:widowControl/>
              <w:jc w:val="right"/>
              <w:rPr>
                <w:rFonts w:ascii="Times New Roman" w:eastAsia="Times New Roman" w:hAnsi="Times New Roman" w:cs="Times New Roman"/>
                <w:sz w:val="14"/>
                <w:szCs w:val="14"/>
                <w:lang w:val="ru-RU" w:bidi="ar-SA"/>
              </w:rPr>
            </w:pPr>
            <w:r w:rsidRPr="002423F0">
              <w:rPr>
                <w:rFonts w:ascii="Times New Roman" w:hAnsi="Times New Roman" w:cs="Times New Roman"/>
                <w:sz w:val="14"/>
                <w:szCs w:val="14"/>
              </w:rPr>
              <w:t>0,057869</w:t>
            </w:r>
          </w:p>
        </w:tc>
        <w:tc>
          <w:tcPr>
            <w:tcW w:w="0" w:type="auto"/>
            <w:tcBorders>
              <w:left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2032</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0,042468999</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2046</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0,034720599</w:t>
            </w: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r>
      <w:tr w:rsidR="002423F0" w:rsidRPr="00F26081" w:rsidTr="002423F0">
        <w:trPr>
          <w:trHeight w:val="300"/>
        </w:trPr>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2007</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0,098</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0,095711</w:t>
            </w:r>
          </w:p>
        </w:tc>
        <w:tc>
          <w:tcPr>
            <w:tcW w:w="0" w:type="auto"/>
            <w:tcBorders>
              <w:top w:val="nil"/>
              <w:bottom w:val="nil"/>
            </w:tcBorders>
            <w:shd w:val="clear" w:color="auto" w:fill="BDD6EE" w:themeFill="accent1" w:themeFillTint="66"/>
            <w:vAlign w:val="bottom"/>
          </w:tcPr>
          <w:p w:rsidR="002423F0" w:rsidRPr="00F26081" w:rsidRDefault="002423F0" w:rsidP="002423F0">
            <w:pPr>
              <w:widowControl/>
              <w:jc w:val="right"/>
              <w:rPr>
                <w:rFonts w:ascii="Times New Roman" w:eastAsia="Times New Roman" w:hAnsi="Times New Roman" w:cs="Times New Roman"/>
                <w:sz w:val="16"/>
                <w:szCs w:val="16"/>
                <w:lang w:val="ru-RU" w:eastAsia="ru-RU" w:bidi="ar-SA"/>
              </w:rPr>
            </w:pPr>
          </w:p>
        </w:tc>
        <w:tc>
          <w:tcPr>
            <w:tcW w:w="0" w:type="auto"/>
            <w:tcBorders>
              <w:top w:val="nil"/>
              <w:bottom w:val="nil"/>
            </w:tcBorders>
            <w:shd w:val="clear" w:color="auto" w:fill="BDD6EE" w:themeFill="accent1" w:themeFillTint="66"/>
            <w:vAlign w:val="bottom"/>
          </w:tcPr>
          <w:p w:rsidR="002423F0" w:rsidRPr="00F26081" w:rsidRDefault="002423F0" w:rsidP="002423F0">
            <w:pPr>
              <w:widowControl/>
              <w:jc w:val="right"/>
              <w:rPr>
                <w:rFonts w:ascii="Times New Roman" w:eastAsia="Times New Roman" w:hAnsi="Times New Roman" w:cs="Times New Roman"/>
                <w:bCs/>
                <w:color w:val="auto"/>
                <w:sz w:val="16"/>
                <w:szCs w:val="16"/>
                <w:lang w:val="ru-RU" w:eastAsia="ru-RU" w:bidi="ar-SA"/>
              </w:rPr>
            </w:pPr>
          </w:p>
        </w:tc>
        <w:tc>
          <w:tcPr>
            <w:tcW w:w="0" w:type="auto"/>
            <w:tcBorders>
              <w:top w:val="nil"/>
              <w:bottom w:val="nil"/>
              <w:right w:val="single" w:sz="4" w:space="0" w:color="auto"/>
            </w:tcBorders>
            <w:shd w:val="clear" w:color="auto" w:fill="BDD6EE" w:themeFill="accent1" w:themeFillTint="66"/>
            <w:vAlign w:val="bottom"/>
          </w:tcPr>
          <w:p w:rsidR="002423F0" w:rsidRPr="00F26081" w:rsidRDefault="002423F0" w:rsidP="002423F0">
            <w:pPr>
              <w:widowControl/>
              <w:jc w:val="right"/>
              <w:rPr>
                <w:rFonts w:ascii="Times New Roman" w:eastAsia="Times New Roman" w:hAnsi="Times New Roman" w:cs="Times New Roman"/>
                <w:sz w:val="16"/>
                <w:szCs w:val="16"/>
                <w:lang w:val="ru-RU" w:eastAsia="ru-RU" w:bidi="ar-SA"/>
              </w:rPr>
            </w:pPr>
          </w:p>
        </w:tc>
        <w:tc>
          <w:tcPr>
            <w:tcW w:w="0" w:type="auto"/>
            <w:tcBorders>
              <w:left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2033</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0,041651079</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2047</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0,034393198</w:t>
            </w: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r>
      <w:tr w:rsidR="002423F0" w:rsidRPr="00F26081" w:rsidTr="002423F0">
        <w:trPr>
          <w:trHeight w:val="315"/>
        </w:trPr>
        <w:tc>
          <w:tcPr>
            <w:tcW w:w="0" w:type="auto"/>
            <w:tcBorders>
              <w:top w:val="nil"/>
              <w:bottom w:val="single" w:sz="4" w:space="0" w:color="auto"/>
            </w:tcBorders>
            <w:shd w:val="clear" w:color="auto" w:fill="BDD6EE" w:themeFill="accent1" w:themeFillTint="66"/>
            <w:noWrap/>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2008</w:t>
            </w:r>
          </w:p>
        </w:tc>
        <w:tc>
          <w:tcPr>
            <w:tcW w:w="0" w:type="auto"/>
            <w:tcBorders>
              <w:top w:val="nil"/>
              <w:bottom w:val="single" w:sz="4" w:space="0" w:color="auto"/>
            </w:tcBorders>
            <w:shd w:val="clear" w:color="auto" w:fill="BDD6EE" w:themeFill="accent1" w:themeFillTint="66"/>
            <w:noWrap/>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0,088</w:t>
            </w:r>
          </w:p>
        </w:tc>
        <w:tc>
          <w:tcPr>
            <w:tcW w:w="0" w:type="auto"/>
            <w:tcBorders>
              <w:top w:val="nil"/>
              <w:bottom w:val="single" w:sz="4" w:space="0" w:color="auto"/>
            </w:tcBorders>
            <w:shd w:val="clear" w:color="auto" w:fill="BDD6EE" w:themeFill="accent1" w:themeFillTint="66"/>
            <w:noWrap/>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0,091521</w:t>
            </w:r>
          </w:p>
        </w:tc>
        <w:tc>
          <w:tcPr>
            <w:tcW w:w="0" w:type="auto"/>
            <w:tcBorders>
              <w:top w:val="nil"/>
              <w:bottom w:val="single" w:sz="4" w:space="0" w:color="auto"/>
            </w:tcBorders>
            <w:shd w:val="clear" w:color="auto" w:fill="BDD6EE" w:themeFill="accent1" w:themeFillTint="66"/>
          </w:tcPr>
          <w:p w:rsidR="002423F0" w:rsidRPr="00365035" w:rsidRDefault="002423F0" w:rsidP="002423F0">
            <w:pPr>
              <w:jc w:val="right"/>
              <w:rPr>
                <w:rFonts w:ascii="Times New Roman" w:hAnsi="Times New Roman" w:cs="Times New Roman"/>
                <w:sz w:val="16"/>
                <w:szCs w:val="16"/>
              </w:rPr>
            </w:pPr>
          </w:p>
        </w:tc>
        <w:tc>
          <w:tcPr>
            <w:tcW w:w="0" w:type="auto"/>
            <w:tcBorders>
              <w:top w:val="nil"/>
              <w:bottom w:val="single" w:sz="4" w:space="0" w:color="auto"/>
            </w:tcBorders>
            <w:shd w:val="clear" w:color="auto" w:fill="BDD6EE" w:themeFill="accent1" w:themeFillTint="66"/>
          </w:tcPr>
          <w:p w:rsidR="002423F0" w:rsidRPr="00365035" w:rsidRDefault="002423F0" w:rsidP="002423F0">
            <w:pPr>
              <w:jc w:val="right"/>
              <w:rPr>
                <w:rFonts w:ascii="Times New Roman" w:hAnsi="Times New Roman" w:cs="Times New Roman"/>
                <w:sz w:val="16"/>
                <w:szCs w:val="16"/>
              </w:rPr>
            </w:pPr>
          </w:p>
        </w:tc>
        <w:tc>
          <w:tcPr>
            <w:tcW w:w="0" w:type="auto"/>
            <w:tcBorders>
              <w:top w:val="nil"/>
              <w:bottom w:val="single" w:sz="4" w:space="0" w:color="auto"/>
              <w:right w:val="single" w:sz="4" w:space="0" w:color="auto"/>
            </w:tcBorders>
            <w:shd w:val="clear" w:color="auto" w:fill="BDD6EE" w:themeFill="accent1" w:themeFillTint="66"/>
          </w:tcPr>
          <w:p w:rsidR="002423F0" w:rsidRPr="00365035" w:rsidRDefault="002423F0" w:rsidP="002423F0">
            <w:pPr>
              <w:jc w:val="right"/>
              <w:rPr>
                <w:rFonts w:ascii="Times New Roman" w:hAnsi="Times New Roman" w:cs="Times New Roman"/>
                <w:sz w:val="16"/>
                <w:szCs w:val="16"/>
              </w:rPr>
            </w:pPr>
          </w:p>
        </w:tc>
        <w:tc>
          <w:tcPr>
            <w:tcW w:w="0" w:type="auto"/>
            <w:tcBorders>
              <w:left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2034</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0,040884938</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2048</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0,034086523</w:t>
            </w: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r>
    </w:tbl>
    <w:p w:rsidR="001F117B" w:rsidRPr="006B2C7E" w:rsidRDefault="001F117B" w:rsidP="00612B17">
      <w:pPr>
        <w:widowControl/>
        <w:spacing w:after="160" w:line="259" w:lineRule="auto"/>
        <w:rPr>
          <w:rFonts w:ascii="Times New Roman" w:hAnsi="Times New Roman" w:cs="Times New Roman"/>
          <w:b/>
          <w:sz w:val="22"/>
        </w:rPr>
      </w:pPr>
    </w:p>
    <w:p w:rsidR="00A37975" w:rsidRPr="00F80846" w:rsidRDefault="00F80846" w:rsidP="00AA55F2">
      <w:pPr>
        <w:widowControl/>
        <w:shd w:val="clear" w:color="auto" w:fill="F2F2F2" w:themeFill="background1" w:themeFillShade="F2"/>
        <w:spacing w:after="160" w:line="259" w:lineRule="auto"/>
        <w:rPr>
          <w:rFonts w:ascii="Times New Roman" w:hAnsi="Times New Roman" w:cs="Times New Roman"/>
          <w:sz w:val="22"/>
          <w:lang w:val="ru-RU"/>
        </w:rPr>
      </w:pPr>
      <w:r w:rsidRPr="00F80846">
        <w:rPr>
          <w:rFonts w:ascii="Times New Roman" w:hAnsi="Times New Roman" w:cs="Times New Roman"/>
          <w:sz w:val="22"/>
          <w:lang w:val="ru-RU"/>
        </w:rPr>
        <w:t xml:space="preserve">ПРИЛОЖЕНИЕ </w:t>
      </w:r>
      <w:r w:rsidRPr="00F80846">
        <w:rPr>
          <w:rFonts w:ascii="Times New Roman" w:hAnsi="Times New Roman" w:cs="Times New Roman"/>
          <w:sz w:val="22"/>
        </w:rPr>
        <w:t>D</w:t>
      </w:r>
      <w:r w:rsidRPr="00F80846">
        <w:rPr>
          <w:rFonts w:ascii="Times New Roman" w:hAnsi="Times New Roman" w:cs="Times New Roman"/>
          <w:sz w:val="22"/>
          <w:lang w:val="ru-RU"/>
        </w:rPr>
        <w:t>. ПРОВЕРКА СОГЛАСОВАННОСТИ МОДЕЛЕЙ</w:t>
      </w:r>
      <w:r w:rsidR="00AB4FBB" w:rsidRPr="00F80846">
        <w:rPr>
          <w:rFonts w:ascii="Times New Roman" w:hAnsi="Times New Roman" w:cs="Times New Roman"/>
          <w:sz w:val="22"/>
          <w:lang w:val="ru-RU"/>
        </w:rPr>
        <w:t xml:space="preserve">. </w:t>
      </w:r>
    </w:p>
    <w:p w:rsidR="004E3B6D" w:rsidRDefault="004E3B6D" w:rsidP="00AA55F2">
      <w:pPr>
        <w:widowControl/>
        <w:spacing w:after="160" w:line="259" w:lineRule="auto"/>
        <w:jc w:val="center"/>
        <w:rPr>
          <w:rFonts w:ascii="Times New Roman" w:hAnsi="Times New Roman" w:cs="Times New Roman"/>
          <w:sz w:val="22"/>
        </w:rPr>
      </w:pPr>
      <w:r>
        <w:rPr>
          <w:noProof/>
          <w:lang w:val="ru-RU" w:eastAsia="ru-RU" w:bidi="ar-SA"/>
        </w:rPr>
        <w:drawing>
          <wp:anchor distT="0" distB="0" distL="114300" distR="114300" simplePos="0" relativeHeight="251686912" behindDoc="0" locked="0" layoutInCell="1" allowOverlap="1">
            <wp:simplePos x="0" y="0"/>
            <wp:positionH relativeFrom="column">
              <wp:posOffset>2844165</wp:posOffset>
            </wp:positionH>
            <wp:positionV relativeFrom="paragraph">
              <wp:posOffset>191135</wp:posOffset>
            </wp:positionV>
            <wp:extent cx="2876550" cy="2063750"/>
            <wp:effectExtent l="0" t="0" r="0" b="6350"/>
            <wp:wrapNone/>
            <wp:docPr id="24" name="Диаграмма 2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CB0111A3-F3B7-4BFE-9F39-6EBA0488B0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r>
        <w:rPr>
          <w:noProof/>
          <w:lang w:val="ru-RU" w:eastAsia="ru-RU" w:bidi="ar-SA"/>
        </w:rPr>
        <w:drawing>
          <wp:anchor distT="0" distB="0" distL="114300" distR="114300" simplePos="0" relativeHeight="251701248" behindDoc="0" locked="0" layoutInCell="1" allowOverlap="1">
            <wp:simplePos x="0" y="0"/>
            <wp:positionH relativeFrom="column">
              <wp:posOffset>-3810</wp:posOffset>
            </wp:positionH>
            <wp:positionV relativeFrom="paragraph">
              <wp:posOffset>195580</wp:posOffset>
            </wp:positionV>
            <wp:extent cx="2851150" cy="2080895"/>
            <wp:effectExtent l="0" t="0" r="6350" b="14605"/>
            <wp:wrapNone/>
            <wp:docPr id="38" name="Диаграмма 38">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8C90D703-38A3-4B0C-9AC2-D240ADBEB1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anchor>
        </w:drawing>
      </w:r>
      <w:r>
        <w:rPr>
          <w:rFonts w:ascii="Times New Roman" w:hAnsi="Times New Roman" w:cs="Times New Roman"/>
          <w:sz w:val="22"/>
        </w:rPr>
        <w:t>The “</w:t>
      </w:r>
      <w:r w:rsidR="00AA55F2">
        <w:rPr>
          <w:rFonts w:ascii="Times New Roman" w:hAnsi="Times New Roman" w:cs="Times New Roman"/>
          <w:sz w:val="22"/>
        </w:rPr>
        <w:t>Bass” model – original equation</w:t>
      </w:r>
    </w:p>
    <w:p w:rsidR="004E3B6D" w:rsidRDefault="004E3B6D">
      <w:pPr>
        <w:widowControl/>
        <w:spacing w:after="160" w:line="259" w:lineRule="auto"/>
        <w:rPr>
          <w:rFonts w:ascii="Times New Roman" w:hAnsi="Times New Roman" w:cs="Times New Roman"/>
          <w:sz w:val="22"/>
        </w:rPr>
      </w:pPr>
    </w:p>
    <w:p w:rsidR="00752479" w:rsidRDefault="00752479">
      <w:pPr>
        <w:widowControl/>
        <w:spacing w:after="160" w:line="259" w:lineRule="auto"/>
        <w:rPr>
          <w:rFonts w:ascii="Times New Roman" w:hAnsi="Times New Roman" w:cs="Times New Roman"/>
          <w:sz w:val="22"/>
        </w:rPr>
      </w:pPr>
    </w:p>
    <w:p w:rsidR="00752479" w:rsidRDefault="00752479">
      <w:pPr>
        <w:widowControl/>
        <w:spacing w:after="160" w:line="259" w:lineRule="auto"/>
        <w:rPr>
          <w:rFonts w:ascii="Times New Roman" w:hAnsi="Times New Roman" w:cs="Times New Roman"/>
          <w:sz w:val="22"/>
        </w:rPr>
      </w:pPr>
    </w:p>
    <w:p w:rsidR="00752479" w:rsidRDefault="00752479">
      <w:pPr>
        <w:widowControl/>
        <w:spacing w:after="160" w:line="259" w:lineRule="auto"/>
        <w:rPr>
          <w:rFonts w:ascii="Times New Roman" w:hAnsi="Times New Roman" w:cs="Times New Roman"/>
          <w:sz w:val="22"/>
        </w:rPr>
      </w:pPr>
    </w:p>
    <w:p w:rsidR="00752479" w:rsidRDefault="00752479">
      <w:pPr>
        <w:widowControl/>
        <w:spacing w:after="160" w:line="259" w:lineRule="auto"/>
        <w:rPr>
          <w:rFonts w:ascii="Times New Roman" w:hAnsi="Times New Roman" w:cs="Times New Roman"/>
          <w:sz w:val="22"/>
        </w:rPr>
      </w:pPr>
    </w:p>
    <w:p w:rsidR="00752479" w:rsidRDefault="00752479">
      <w:pPr>
        <w:widowControl/>
        <w:spacing w:after="160" w:line="259" w:lineRule="auto"/>
        <w:rPr>
          <w:rFonts w:ascii="Times New Roman" w:hAnsi="Times New Roman" w:cs="Times New Roman"/>
          <w:sz w:val="22"/>
        </w:rPr>
      </w:pPr>
    </w:p>
    <w:p w:rsidR="00752479" w:rsidRDefault="00752479">
      <w:pPr>
        <w:widowControl/>
        <w:spacing w:after="160" w:line="259" w:lineRule="auto"/>
        <w:rPr>
          <w:rFonts w:ascii="Times New Roman" w:hAnsi="Times New Roman" w:cs="Times New Roman"/>
          <w:sz w:val="22"/>
        </w:rPr>
      </w:pPr>
    </w:p>
    <w:p w:rsidR="009C10D8" w:rsidRDefault="00752479">
      <w:pPr>
        <w:widowControl/>
        <w:spacing w:after="160" w:line="259" w:lineRule="auto"/>
        <w:rPr>
          <w:rFonts w:ascii="Times New Roman" w:hAnsi="Times New Roman" w:cs="Times New Roman"/>
          <w:sz w:val="22"/>
        </w:rPr>
      </w:pPr>
      <w:r>
        <w:rPr>
          <w:noProof/>
          <w:lang w:val="ru-RU" w:eastAsia="ru-RU" w:bidi="ar-SA"/>
        </w:rPr>
        <w:drawing>
          <wp:anchor distT="0" distB="0" distL="114300" distR="114300" simplePos="0" relativeHeight="251688960" behindDoc="0" locked="0" layoutInCell="1" allowOverlap="1">
            <wp:simplePos x="0" y="0"/>
            <wp:positionH relativeFrom="column">
              <wp:posOffset>2850515</wp:posOffset>
            </wp:positionH>
            <wp:positionV relativeFrom="paragraph">
              <wp:posOffset>140970</wp:posOffset>
            </wp:positionV>
            <wp:extent cx="2876550" cy="2089150"/>
            <wp:effectExtent l="0" t="0" r="0" b="6350"/>
            <wp:wrapNone/>
            <wp:docPr id="33" name="Диаграмма 3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956FB981-1304-4BD1-9D7F-5A66655C7D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rPr>
          <w:noProof/>
          <w:lang w:val="ru-RU" w:eastAsia="ru-RU" w:bidi="ar-SA"/>
        </w:rPr>
        <w:drawing>
          <wp:anchor distT="0" distB="0" distL="114300" distR="114300" simplePos="0" relativeHeight="251687936" behindDoc="0" locked="0" layoutInCell="1" allowOverlap="1">
            <wp:simplePos x="0" y="0"/>
            <wp:positionH relativeFrom="column">
              <wp:posOffset>-635</wp:posOffset>
            </wp:positionH>
            <wp:positionV relativeFrom="paragraph">
              <wp:posOffset>140970</wp:posOffset>
            </wp:positionV>
            <wp:extent cx="2851150" cy="2089150"/>
            <wp:effectExtent l="0" t="0" r="6350" b="6350"/>
            <wp:wrapNone/>
            <wp:docPr id="30" name="Диаграмма 30">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2272138F-8037-4DE2-8CA2-53433B667C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p>
    <w:p w:rsidR="009C10D8" w:rsidRDefault="004E3B6D">
      <w:pPr>
        <w:widowControl/>
        <w:spacing w:after="160" w:line="259" w:lineRule="auto"/>
        <w:rPr>
          <w:rFonts w:ascii="Times New Roman" w:hAnsi="Times New Roman" w:cs="Times New Roman"/>
          <w:sz w:val="22"/>
        </w:rPr>
      </w:pPr>
      <w:r>
        <w:rPr>
          <w:noProof/>
          <w:lang w:val="ru-RU" w:eastAsia="ru-RU" w:bidi="ar-SA"/>
        </w:rPr>
        <w:drawing>
          <wp:anchor distT="0" distB="0" distL="114300" distR="114300" simplePos="0" relativeHeight="251689984" behindDoc="0" locked="0" layoutInCell="1" allowOverlap="1">
            <wp:simplePos x="0" y="0"/>
            <wp:positionH relativeFrom="column">
              <wp:posOffset>-3810</wp:posOffset>
            </wp:positionH>
            <wp:positionV relativeFrom="paragraph">
              <wp:posOffset>1950085</wp:posOffset>
            </wp:positionV>
            <wp:extent cx="2857500" cy="1936750"/>
            <wp:effectExtent l="0" t="0" r="0" b="6350"/>
            <wp:wrapNone/>
            <wp:docPr id="34" name="Диаграмма 3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C7D58F55-2CBB-49DA-A077-B6F57D9DD2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r w:rsidRPr="009100BA">
        <w:rPr>
          <w:rFonts w:ascii="Times New Roman" w:hAnsi="Times New Roman" w:cs="Times New Roman"/>
          <w:noProof/>
          <w:sz w:val="22"/>
          <w:lang w:val="ru-RU" w:eastAsia="ru-RU" w:bidi="ar-SA"/>
        </w:rPr>
        <mc:AlternateContent>
          <mc:Choice Requires="wps">
            <w:drawing>
              <wp:anchor distT="45720" distB="45720" distL="114300" distR="114300" simplePos="0" relativeHeight="251692032" behindDoc="0" locked="0" layoutInCell="1" allowOverlap="1">
                <wp:simplePos x="0" y="0"/>
                <wp:positionH relativeFrom="column">
                  <wp:posOffset>2898140</wp:posOffset>
                </wp:positionH>
                <wp:positionV relativeFrom="paragraph">
                  <wp:posOffset>1953895</wp:posOffset>
                </wp:positionV>
                <wp:extent cx="2876550" cy="1936750"/>
                <wp:effectExtent l="0" t="0" r="19050" b="25400"/>
                <wp:wrapNone/>
                <wp:docPr id="3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936750"/>
                        </a:xfrm>
                        <a:prstGeom prst="rect">
                          <a:avLst/>
                        </a:prstGeom>
                        <a:solidFill>
                          <a:srgbClr val="FFFFFF"/>
                        </a:solidFill>
                        <a:ln w="9525">
                          <a:solidFill>
                            <a:schemeClr val="bg2">
                              <a:lumMod val="90000"/>
                            </a:schemeClr>
                          </a:solidFill>
                          <a:miter lim="800000"/>
                          <a:headEnd/>
                          <a:tailEnd/>
                        </a:ln>
                      </wps:spPr>
                      <wps:txbx>
                        <w:txbxContent>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20"/>
                              <w:gridCol w:w="1266"/>
                              <w:gridCol w:w="966"/>
                              <w:gridCol w:w="966"/>
                            </w:tblGrid>
                            <w:tr w:rsidR="000211A3" w:rsidRPr="009100BA" w:rsidTr="009100BA">
                              <w:trPr>
                                <w:trHeight w:val="300"/>
                                <w:jc w:val="center"/>
                              </w:trPr>
                              <w:tc>
                                <w:tcPr>
                                  <w:tcW w:w="0" w:type="auto"/>
                                  <w:tcBorders>
                                    <w:top w:val="single" w:sz="4" w:space="0" w:color="auto"/>
                                    <w:bottom w:val="nil"/>
                                    <w:right w:val="single" w:sz="4" w:space="0" w:color="auto"/>
                                  </w:tcBorders>
                                </w:tcPr>
                                <w:p w:rsidR="000211A3" w:rsidRPr="009C10D8" w:rsidRDefault="000211A3" w:rsidP="009100BA">
                                  <w:pPr>
                                    <w:widowControl/>
                                    <w:jc w:val="center"/>
                                    <w:rPr>
                                      <w:rFonts w:ascii="Times New Roman" w:eastAsia="Times New Roman" w:hAnsi="Times New Roman" w:cs="Times New Roman"/>
                                      <w:sz w:val="20"/>
                                      <w:szCs w:val="20"/>
                                      <w:lang w:val="ru-RU" w:eastAsia="ru-RU" w:bidi="ar-SA"/>
                                    </w:rPr>
                                  </w:pPr>
                                </w:p>
                              </w:tc>
                              <w:tc>
                                <w:tcPr>
                                  <w:tcW w:w="0" w:type="auto"/>
                                  <w:gridSpan w:val="3"/>
                                  <w:tcBorders>
                                    <w:top w:val="single" w:sz="4" w:space="0" w:color="auto"/>
                                    <w:left w:val="single" w:sz="4" w:space="0" w:color="auto"/>
                                    <w:bottom w:val="nil"/>
                                  </w:tcBorders>
                                  <w:shd w:val="clear" w:color="auto" w:fill="auto"/>
                                  <w:noWrap/>
                                  <w:vAlign w:val="bottom"/>
                                  <w:hideMark/>
                                </w:tcPr>
                                <w:p w:rsidR="000211A3" w:rsidRPr="009C10D8" w:rsidRDefault="000211A3" w:rsidP="009100BA">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0211A3" w:rsidRPr="009100BA" w:rsidTr="009100BA">
                              <w:trPr>
                                <w:trHeight w:val="300"/>
                                <w:jc w:val="center"/>
                              </w:trPr>
                              <w:tc>
                                <w:tcPr>
                                  <w:tcW w:w="0" w:type="auto"/>
                                  <w:tcBorders>
                                    <w:top w:val="nil"/>
                                    <w:bottom w:val="single" w:sz="4" w:space="0" w:color="auto"/>
                                    <w:right w:val="single" w:sz="4" w:space="0" w:color="auto"/>
                                  </w:tcBorders>
                                  <w:shd w:val="clear" w:color="000000" w:fill="FFFFFF"/>
                                </w:tcPr>
                                <w:p w:rsidR="000211A3" w:rsidRPr="009C10D8" w:rsidRDefault="000211A3" w:rsidP="009100BA">
                                  <w:pPr>
                                    <w:widowControl/>
                                    <w:jc w:val="center"/>
                                    <w:rPr>
                                      <w:rFonts w:ascii="Times New Roman" w:eastAsia="Times New Roman" w:hAnsi="Times New Roman" w:cs="Times New Roman"/>
                                      <w:b/>
                                      <w:sz w:val="20"/>
                                      <w:szCs w:val="20"/>
                                      <w:lang w:val="ru-RU" w:eastAsia="ru-RU" w:bidi="ar-SA"/>
                                    </w:rPr>
                                  </w:pPr>
                                </w:p>
                              </w:tc>
                              <w:tc>
                                <w:tcPr>
                                  <w:tcW w:w="0" w:type="auto"/>
                                  <w:tcBorders>
                                    <w:top w:val="nil"/>
                                    <w:left w:val="single" w:sz="4" w:space="0" w:color="auto"/>
                                    <w:bottom w:val="single" w:sz="4" w:space="0" w:color="auto"/>
                                  </w:tcBorders>
                                  <w:shd w:val="clear" w:color="000000" w:fill="FFFFFF"/>
                                  <w:noWrap/>
                                  <w:vAlign w:val="bottom"/>
                                  <w:hideMark/>
                                </w:tcPr>
                                <w:p w:rsidR="000211A3" w:rsidRPr="009C10D8" w:rsidRDefault="000211A3" w:rsidP="009100BA">
                                  <w:pPr>
                                    <w:widowControl/>
                                    <w:jc w:val="center"/>
                                    <w:rPr>
                                      <w:rFonts w:ascii="Times New Roman" w:eastAsia="Times New Roman" w:hAnsi="Times New Roman" w:cs="Times New Roman"/>
                                      <w:b/>
                                      <w:sz w:val="20"/>
                                      <w:szCs w:val="20"/>
                                      <w:lang w:val="ru-RU" w:eastAsia="ru-RU" w:bidi="ar-SA"/>
                                    </w:rPr>
                                  </w:pPr>
                                  <w:r w:rsidRPr="009C10D8">
                                    <w:rPr>
                                      <w:rFonts w:ascii="Times New Roman" w:eastAsia="Times New Roman" w:hAnsi="Times New Roman" w:cs="Times New Roman"/>
                                      <w:b/>
                                      <w:sz w:val="20"/>
                                      <w:szCs w:val="20"/>
                                      <w:lang w:val="ru-RU" w:eastAsia="ru-RU" w:bidi="ar-SA"/>
                                    </w:rPr>
                                    <w:t>p</w:t>
                                  </w:r>
                                </w:p>
                              </w:tc>
                              <w:tc>
                                <w:tcPr>
                                  <w:tcW w:w="0" w:type="auto"/>
                                  <w:tcBorders>
                                    <w:top w:val="nil"/>
                                    <w:bottom w:val="single" w:sz="4" w:space="0" w:color="auto"/>
                                  </w:tcBorders>
                                  <w:shd w:val="clear" w:color="000000" w:fill="FFFFFF"/>
                                  <w:noWrap/>
                                  <w:vAlign w:val="bottom"/>
                                  <w:hideMark/>
                                </w:tcPr>
                                <w:p w:rsidR="000211A3" w:rsidRPr="009C10D8" w:rsidRDefault="000211A3" w:rsidP="009100BA">
                                  <w:pPr>
                                    <w:widowControl/>
                                    <w:jc w:val="center"/>
                                    <w:rPr>
                                      <w:rFonts w:ascii="Times New Roman" w:eastAsia="Times New Roman" w:hAnsi="Times New Roman" w:cs="Times New Roman"/>
                                      <w:b/>
                                      <w:sz w:val="20"/>
                                      <w:szCs w:val="20"/>
                                      <w:lang w:val="ru-RU" w:eastAsia="ru-RU" w:bidi="ar-SA"/>
                                    </w:rPr>
                                  </w:pPr>
                                  <w:r w:rsidRPr="009C10D8">
                                    <w:rPr>
                                      <w:rFonts w:ascii="Times New Roman" w:eastAsia="Times New Roman" w:hAnsi="Times New Roman" w:cs="Times New Roman"/>
                                      <w:b/>
                                      <w:sz w:val="20"/>
                                      <w:szCs w:val="20"/>
                                      <w:lang w:val="ru-RU" w:eastAsia="ru-RU" w:bidi="ar-SA"/>
                                    </w:rPr>
                                    <w:t>q</w:t>
                                  </w:r>
                                </w:p>
                              </w:tc>
                              <w:tc>
                                <w:tcPr>
                                  <w:tcW w:w="0" w:type="auto"/>
                                  <w:tcBorders>
                                    <w:top w:val="nil"/>
                                    <w:bottom w:val="single" w:sz="4" w:space="0" w:color="auto"/>
                                  </w:tcBorders>
                                  <w:shd w:val="clear" w:color="000000" w:fill="FFFFFF"/>
                                  <w:noWrap/>
                                  <w:vAlign w:val="bottom"/>
                                  <w:hideMark/>
                                </w:tcPr>
                                <w:p w:rsidR="000211A3" w:rsidRPr="009C10D8" w:rsidRDefault="000211A3" w:rsidP="009100BA">
                                  <w:pPr>
                                    <w:widowControl/>
                                    <w:jc w:val="center"/>
                                    <w:rPr>
                                      <w:rFonts w:ascii="Times New Roman" w:eastAsia="Times New Roman" w:hAnsi="Times New Roman" w:cs="Times New Roman"/>
                                      <w:b/>
                                      <w:sz w:val="20"/>
                                      <w:szCs w:val="20"/>
                                      <w:lang w:val="ru-RU" w:eastAsia="ru-RU" w:bidi="ar-SA"/>
                                    </w:rPr>
                                  </w:pPr>
                                  <w:r w:rsidRPr="009C10D8">
                                    <w:rPr>
                                      <w:rFonts w:ascii="Times New Roman" w:eastAsia="Times New Roman" w:hAnsi="Times New Roman" w:cs="Times New Roman"/>
                                      <w:b/>
                                      <w:sz w:val="20"/>
                                      <w:szCs w:val="20"/>
                                      <w:lang w:val="ru-RU" w:eastAsia="ru-RU" w:bidi="ar-SA"/>
                                    </w:rPr>
                                    <w:t>m</w:t>
                                  </w:r>
                                </w:p>
                              </w:tc>
                            </w:tr>
                            <w:tr w:rsidR="000211A3" w:rsidRPr="009100BA" w:rsidTr="009100BA">
                              <w:trPr>
                                <w:trHeight w:val="300"/>
                                <w:jc w:val="center"/>
                              </w:trPr>
                              <w:tc>
                                <w:tcPr>
                                  <w:tcW w:w="0" w:type="auto"/>
                                  <w:tcBorders>
                                    <w:top w:val="nil"/>
                                    <w:bottom w:val="single" w:sz="4" w:space="0" w:color="auto"/>
                                    <w:right w:val="single" w:sz="4" w:space="0" w:color="auto"/>
                                  </w:tcBorders>
                                  <w:shd w:val="clear" w:color="000000" w:fill="FFFFFF"/>
                                </w:tcPr>
                                <w:p w:rsidR="000211A3" w:rsidRPr="009C10D8" w:rsidRDefault="000211A3" w:rsidP="009100BA">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World</w:t>
                                  </w:r>
                                </w:p>
                              </w:tc>
                              <w:tc>
                                <w:tcPr>
                                  <w:tcW w:w="0" w:type="auto"/>
                                  <w:tcBorders>
                                    <w:top w:val="nil"/>
                                    <w:left w:val="single" w:sz="4" w:space="0" w:color="auto"/>
                                    <w:bottom w:val="single" w:sz="4" w:space="0" w:color="auto"/>
                                  </w:tcBorders>
                                  <w:shd w:val="clear" w:color="000000" w:fill="FFFFFF"/>
                                  <w:noWrap/>
                                  <w:vAlign w:val="bottom"/>
                                  <w:hideMark/>
                                </w:tcPr>
                                <w:p w:rsidR="000211A3" w:rsidRPr="000B6DCA" w:rsidRDefault="000211A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w:t>
                                  </w:r>
                                </w:p>
                              </w:tc>
                              <w:tc>
                                <w:tcPr>
                                  <w:tcW w:w="0" w:type="auto"/>
                                  <w:tcBorders>
                                    <w:top w:val="nil"/>
                                    <w:bottom w:val="single" w:sz="4" w:space="0" w:color="auto"/>
                                  </w:tcBorders>
                                  <w:shd w:val="clear" w:color="000000" w:fill="FFFFFF"/>
                                  <w:noWrap/>
                                  <w:vAlign w:val="bottom"/>
                                  <w:hideMark/>
                                </w:tcPr>
                                <w:p w:rsidR="000211A3" w:rsidRPr="000B6DCA" w:rsidRDefault="000211A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0,302781</w:t>
                                  </w:r>
                                </w:p>
                              </w:tc>
                              <w:tc>
                                <w:tcPr>
                                  <w:tcW w:w="0" w:type="auto"/>
                                  <w:tcBorders>
                                    <w:top w:val="nil"/>
                                    <w:bottom w:val="single" w:sz="4" w:space="0" w:color="auto"/>
                                  </w:tcBorders>
                                  <w:shd w:val="clear" w:color="000000" w:fill="FFFFFF"/>
                                  <w:noWrap/>
                                  <w:vAlign w:val="bottom"/>
                                  <w:hideMark/>
                                </w:tcPr>
                                <w:p w:rsidR="000211A3" w:rsidRPr="000B6DCA" w:rsidRDefault="000211A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1394,232</w:t>
                                  </w:r>
                                </w:p>
                              </w:tc>
                            </w:tr>
                            <w:tr w:rsidR="000211A3" w:rsidRPr="009100BA" w:rsidTr="009100BA">
                              <w:trPr>
                                <w:trHeight w:val="300"/>
                                <w:jc w:val="center"/>
                              </w:trPr>
                              <w:tc>
                                <w:tcPr>
                                  <w:tcW w:w="0" w:type="auto"/>
                                  <w:tcBorders>
                                    <w:top w:val="nil"/>
                                    <w:bottom w:val="single" w:sz="4" w:space="0" w:color="auto"/>
                                    <w:right w:val="single" w:sz="4" w:space="0" w:color="auto"/>
                                  </w:tcBorders>
                                  <w:shd w:val="clear" w:color="000000" w:fill="FFFFFF"/>
                                </w:tcPr>
                                <w:p w:rsidR="000211A3" w:rsidRPr="009C10D8" w:rsidRDefault="000211A3" w:rsidP="009100BA">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Europe</w:t>
                                  </w:r>
                                </w:p>
                              </w:tc>
                              <w:tc>
                                <w:tcPr>
                                  <w:tcW w:w="0" w:type="auto"/>
                                  <w:tcBorders>
                                    <w:top w:val="nil"/>
                                    <w:left w:val="single" w:sz="4" w:space="0" w:color="auto"/>
                                    <w:bottom w:val="single" w:sz="4" w:space="0" w:color="auto"/>
                                  </w:tcBorders>
                                  <w:shd w:val="clear" w:color="000000" w:fill="FFFFFF"/>
                                  <w:noWrap/>
                                  <w:vAlign w:val="bottom"/>
                                  <w:hideMark/>
                                </w:tcPr>
                                <w:p w:rsidR="000211A3" w:rsidRPr="000B6DCA" w:rsidRDefault="000211A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0,002695456</w:t>
                                  </w:r>
                                </w:p>
                              </w:tc>
                              <w:tc>
                                <w:tcPr>
                                  <w:tcW w:w="0" w:type="auto"/>
                                  <w:tcBorders>
                                    <w:top w:val="nil"/>
                                    <w:bottom w:val="single" w:sz="4" w:space="0" w:color="auto"/>
                                  </w:tcBorders>
                                  <w:shd w:val="clear" w:color="000000" w:fill="FFFFFF"/>
                                  <w:noWrap/>
                                  <w:vAlign w:val="bottom"/>
                                  <w:hideMark/>
                                </w:tcPr>
                                <w:p w:rsidR="000211A3" w:rsidRPr="000B6DCA" w:rsidRDefault="000211A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0,185993</w:t>
                                  </w:r>
                                </w:p>
                              </w:tc>
                              <w:tc>
                                <w:tcPr>
                                  <w:tcW w:w="0" w:type="auto"/>
                                  <w:tcBorders>
                                    <w:top w:val="nil"/>
                                    <w:bottom w:val="single" w:sz="4" w:space="0" w:color="auto"/>
                                  </w:tcBorders>
                                  <w:shd w:val="clear" w:color="000000" w:fill="FFFFFF"/>
                                  <w:noWrap/>
                                  <w:vAlign w:val="bottom"/>
                                  <w:hideMark/>
                                </w:tcPr>
                                <w:p w:rsidR="000211A3" w:rsidRPr="000B6DCA" w:rsidRDefault="000211A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797,2492</w:t>
                                  </w:r>
                                </w:p>
                              </w:tc>
                            </w:tr>
                            <w:tr w:rsidR="000211A3" w:rsidRPr="009100BA" w:rsidTr="009100BA">
                              <w:trPr>
                                <w:trHeight w:val="300"/>
                                <w:jc w:val="center"/>
                              </w:trPr>
                              <w:tc>
                                <w:tcPr>
                                  <w:tcW w:w="0" w:type="auto"/>
                                  <w:tcBorders>
                                    <w:top w:val="nil"/>
                                    <w:bottom w:val="single" w:sz="4" w:space="0" w:color="auto"/>
                                    <w:right w:val="single" w:sz="4" w:space="0" w:color="auto"/>
                                  </w:tcBorders>
                                  <w:shd w:val="clear" w:color="000000" w:fill="FFFFFF"/>
                                </w:tcPr>
                                <w:p w:rsidR="000211A3" w:rsidRPr="009C10D8" w:rsidRDefault="000211A3" w:rsidP="009100BA">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North America</w:t>
                                  </w:r>
                                </w:p>
                              </w:tc>
                              <w:tc>
                                <w:tcPr>
                                  <w:tcW w:w="0" w:type="auto"/>
                                  <w:tcBorders>
                                    <w:top w:val="nil"/>
                                    <w:left w:val="single" w:sz="4" w:space="0" w:color="auto"/>
                                    <w:bottom w:val="single" w:sz="4" w:space="0" w:color="auto"/>
                                  </w:tcBorders>
                                  <w:shd w:val="clear" w:color="000000" w:fill="FFFFFF"/>
                                  <w:noWrap/>
                                  <w:vAlign w:val="bottom"/>
                                  <w:hideMark/>
                                </w:tcPr>
                                <w:p w:rsidR="000211A3" w:rsidRPr="000B6DCA" w:rsidRDefault="000211A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w:t>
                                  </w:r>
                                </w:p>
                              </w:tc>
                              <w:tc>
                                <w:tcPr>
                                  <w:tcW w:w="0" w:type="auto"/>
                                  <w:tcBorders>
                                    <w:top w:val="nil"/>
                                    <w:bottom w:val="single" w:sz="4" w:space="0" w:color="auto"/>
                                  </w:tcBorders>
                                  <w:shd w:val="clear" w:color="000000" w:fill="FFFFFF"/>
                                  <w:noWrap/>
                                  <w:vAlign w:val="bottom"/>
                                  <w:hideMark/>
                                </w:tcPr>
                                <w:p w:rsidR="000211A3" w:rsidRPr="000B6DCA" w:rsidRDefault="000211A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0,272163</w:t>
                                  </w:r>
                                </w:p>
                              </w:tc>
                              <w:tc>
                                <w:tcPr>
                                  <w:tcW w:w="0" w:type="auto"/>
                                  <w:tcBorders>
                                    <w:top w:val="nil"/>
                                    <w:bottom w:val="single" w:sz="4" w:space="0" w:color="auto"/>
                                  </w:tcBorders>
                                  <w:shd w:val="clear" w:color="000000" w:fill="FFFFFF"/>
                                  <w:noWrap/>
                                  <w:vAlign w:val="bottom"/>
                                  <w:hideMark/>
                                </w:tcPr>
                                <w:p w:rsidR="000211A3" w:rsidRPr="000B6DCA" w:rsidRDefault="000211A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479,3177</w:t>
                                  </w:r>
                                </w:p>
                              </w:tc>
                            </w:tr>
                            <w:tr w:rsidR="000211A3" w:rsidRPr="009100BA" w:rsidTr="009100BA">
                              <w:trPr>
                                <w:trHeight w:val="300"/>
                                <w:jc w:val="center"/>
                              </w:trPr>
                              <w:tc>
                                <w:tcPr>
                                  <w:tcW w:w="0" w:type="auto"/>
                                  <w:tcBorders>
                                    <w:top w:val="nil"/>
                                    <w:bottom w:val="single" w:sz="4" w:space="0" w:color="auto"/>
                                    <w:right w:val="single" w:sz="4" w:space="0" w:color="auto"/>
                                  </w:tcBorders>
                                  <w:shd w:val="clear" w:color="000000" w:fill="FFFFFF"/>
                                </w:tcPr>
                                <w:p w:rsidR="000211A3" w:rsidRPr="009C10D8" w:rsidRDefault="000211A3" w:rsidP="009100BA">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South</w:t>
                                  </w:r>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Central America</w:t>
                                  </w:r>
                                </w:p>
                              </w:tc>
                              <w:tc>
                                <w:tcPr>
                                  <w:tcW w:w="0" w:type="auto"/>
                                  <w:tcBorders>
                                    <w:top w:val="nil"/>
                                    <w:left w:val="single" w:sz="4" w:space="0" w:color="auto"/>
                                    <w:bottom w:val="single" w:sz="4" w:space="0" w:color="auto"/>
                                  </w:tcBorders>
                                  <w:shd w:val="clear" w:color="000000" w:fill="FFFFFF"/>
                                  <w:noWrap/>
                                  <w:vAlign w:val="bottom"/>
                                  <w:hideMark/>
                                </w:tcPr>
                                <w:p w:rsidR="000211A3" w:rsidRPr="000B6DCA" w:rsidRDefault="000211A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w:t>
                                  </w:r>
                                </w:p>
                              </w:tc>
                              <w:tc>
                                <w:tcPr>
                                  <w:tcW w:w="0" w:type="auto"/>
                                  <w:tcBorders>
                                    <w:top w:val="nil"/>
                                    <w:bottom w:val="single" w:sz="4" w:space="0" w:color="auto"/>
                                  </w:tcBorders>
                                  <w:shd w:val="clear" w:color="000000" w:fill="FFFFFF"/>
                                  <w:noWrap/>
                                  <w:vAlign w:val="bottom"/>
                                  <w:hideMark/>
                                </w:tcPr>
                                <w:p w:rsidR="000211A3" w:rsidRPr="000B6DCA" w:rsidRDefault="000211A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0,534315</w:t>
                                  </w:r>
                                </w:p>
                              </w:tc>
                              <w:tc>
                                <w:tcPr>
                                  <w:tcW w:w="0" w:type="auto"/>
                                  <w:tcBorders>
                                    <w:top w:val="nil"/>
                                    <w:bottom w:val="single" w:sz="4" w:space="0" w:color="auto"/>
                                  </w:tcBorders>
                                  <w:shd w:val="clear" w:color="000000" w:fill="FFFFFF"/>
                                  <w:noWrap/>
                                  <w:vAlign w:val="bottom"/>
                                  <w:hideMark/>
                                </w:tcPr>
                                <w:p w:rsidR="000211A3" w:rsidRPr="000B6DCA" w:rsidRDefault="000211A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93,31387</w:t>
                                  </w:r>
                                </w:p>
                              </w:tc>
                            </w:tr>
                            <w:tr w:rsidR="000211A3" w:rsidRPr="009100BA" w:rsidTr="009100BA">
                              <w:trPr>
                                <w:trHeight w:val="300"/>
                                <w:jc w:val="center"/>
                              </w:trPr>
                              <w:tc>
                                <w:tcPr>
                                  <w:tcW w:w="0" w:type="auto"/>
                                  <w:tcBorders>
                                    <w:top w:val="nil"/>
                                    <w:left w:val="single" w:sz="4" w:space="0" w:color="auto"/>
                                    <w:bottom w:val="single" w:sz="4" w:space="0" w:color="auto"/>
                                  </w:tcBorders>
                                  <w:shd w:val="clear" w:color="000000" w:fill="FFFFFF"/>
                                </w:tcPr>
                                <w:p w:rsidR="000211A3" w:rsidRPr="009C10D8" w:rsidRDefault="000211A3" w:rsidP="009100BA">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Asia Pacific</w:t>
                                  </w:r>
                                </w:p>
                              </w:tc>
                              <w:tc>
                                <w:tcPr>
                                  <w:tcW w:w="0" w:type="auto"/>
                                  <w:tcBorders>
                                    <w:top w:val="nil"/>
                                    <w:left w:val="single" w:sz="4" w:space="0" w:color="auto"/>
                                    <w:bottom w:val="single" w:sz="4" w:space="0" w:color="auto"/>
                                  </w:tcBorders>
                                  <w:shd w:val="clear" w:color="000000" w:fill="FFFFFF"/>
                                  <w:noWrap/>
                                  <w:vAlign w:val="bottom"/>
                                  <w:hideMark/>
                                </w:tcPr>
                                <w:p w:rsidR="000211A3" w:rsidRPr="000B6DCA" w:rsidRDefault="000211A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1,63683E-06</w:t>
                                  </w:r>
                                </w:p>
                              </w:tc>
                              <w:tc>
                                <w:tcPr>
                                  <w:tcW w:w="0" w:type="auto"/>
                                  <w:tcBorders>
                                    <w:top w:val="nil"/>
                                    <w:bottom w:val="single" w:sz="4" w:space="0" w:color="auto"/>
                                  </w:tcBorders>
                                  <w:shd w:val="clear" w:color="000000" w:fill="FFFFFF"/>
                                  <w:noWrap/>
                                  <w:vAlign w:val="bottom"/>
                                  <w:hideMark/>
                                </w:tcPr>
                                <w:p w:rsidR="000211A3" w:rsidRPr="000B6DCA" w:rsidRDefault="000211A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0,334964</w:t>
                                  </w:r>
                                </w:p>
                              </w:tc>
                              <w:tc>
                                <w:tcPr>
                                  <w:tcW w:w="0" w:type="auto"/>
                                  <w:tcBorders>
                                    <w:top w:val="nil"/>
                                    <w:bottom w:val="single" w:sz="4" w:space="0" w:color="auto"/>
                                    <w:right w:val="single" w:sz="4" w:space="0" w:color="auto"/>
                                  </w:tcBorders>
                                  <w:shd w:val="clear" w:color="000000" w:fill="FFFFFF"/>
                                  <w:noWrap/>
                                  <w:vAlign w:val="bottom"/>
                                  <w:hideMark/>
                                </w:tcPr>
                                <w:p w:rsidR="000211A3" w:rsidRPr="000B6DCA" w:rsidRDefault="000211A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774,1022</w:t>
                                  </w:r>
                                </w:p>
                              </w:tc>
                            </w:tr>
                          </w:tbl>
                          <w:p w:rsidR="000211A3" w:rsidRPr="009100BA" w:rsidRDefault="000211A3">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228.2pt;margin-top:153.85pt;width:226.5pt;height:15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" strokecolor="#cfcdcd [2894]">
                <v:textbox>
                  <w:txbxContent>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20"/>
                        <w:gridCol w:w="1266"/>
                        <w:gridCol w:w="966"/>
                        <w:gridCol w:w="966"/>
                      </w:tblGrid>
                      <w:tr w:rsidR="000211A3" w:rsidRPr="009100BA" w:rsidTr="009100BA">
                        <w:trPr>
                          <w:trHeight w:val="300"/>
                          <w:jc w:val="center"/>
                        </w:trPr>
                        <w:tc>
                          <w:tcPr>
                            <w:tcW w:w="0" w:type="auto"/>
                            <w:tcBorders>
                              <w:top w:val="single" w:sz="4" w:space="0" w:color="auto"/>
                              <w:bottom w:val="nil"/>
                              <w:right w:val="single" w:sz="4" w:space="0" w:color="auto"/>
                            </w:tcBorders>
                          </w:tcPr>
                          <w:p w:rsidR="000211A3" w:rsidRPr="009C10D8" w:rsidRDefault="000211A3" w:rsidP="009100BA">
                            <w:pPr>
                              <w:widowControl/>
                              <w:jc w:val="center"/>
                              <w:rPr>
                                <w:rFonts w:ascii="Times New Roman" w:eastAsia="Times New Roman" w:hAnsi="Times New Roman" w:cs="Times New Roman"/>
                                <w:sz w:val="20"/>
                                <w:szCs w:val="20"/>
                                <w:lang w:val="ru-RU" w:eastAsia="ru-RU" w:bidi="ar-SA"/>
                              </w:rPr>
                            </w:pPr>
                          </w:p>
                        </w:tc>
                        <w:tc>
                          <w:tcPr>
                            <w:tcW w:w="0" w:type="auto"/>
                            <w:gridSpan w:val="3"/>
                            <w:tcBorders>
                              <w:top w:val="single" w:sz="4" w:space="0" w:color="auto"/>
                              <w:left w:val="single" w:sz="4" w:space="0" w:color="auto"/>
                              <w:bottom w:val="nil"/>
                            </w:tcBorders>
                            <w:shd w:val="clear" w:color="auto" w:fill="auto"/>
                            <w:noWrap/>
                            <w:vAlign w:val="bottom"/>
                            <w:hideMark/>
                          </w:tcPr>
                          <w:p w:rsidR="000211A3" w:rsidRPr="009C10D8" w:rsidRDefault="000211A3" w:rsidP="009100BA">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0211A3" w:rsidRPr="009100BA" w:rsidTr="009100BA">
                        <w:trPr>
                          <w:trHeight w:val="300"/>
                          <w:jc w:val="center"/>
                        </w:trPr>
                        <w:tc>
                          <w:tcPr>
                            <w:tcW w:w="0" w:type="auto"/>
                            <w:tcBorders>
                              <w:top w:val="nil"/>
                              <w:bottom w:val="single" w:sz="4" w:space="0" w:color="auto"/>
                              <w:right w:val="single" w:sz="4" w:space="0" w:color="auto"/>
                            </w:tcBorders>
                            <w:shd w:val="clear" w:color="000000" w:fill="FFFFFF"/>
                          </w:tcPr>
                          <w:p w:rsidR="000211A3" w:rsidRPr="009C10D8" w:rsidRDefault="000211A3" w:rsidP="009100BA">
                            <w:pPr>
                              <w:widowControl/>
                              <w:jc w:val="center"/>
                              <w:rPr>
                                <w:rFonts w:ascii="Times New Roman" w:eastAsia="Times New Roman" w:hAnsi="Times New Roman" w:cs="Times New Roman"/>
                                <w:b/>
                                <w:sz w:val="20"/>
                                <w:szCs w:val="20"/>
                                <w:lang w:val="ru-RU" w:eastAsia="ru-RU" w:bidi="ar-SA"/>
                              </w:rPr>
                            </w:pPr>
                          </w:p>
                        </w:tc>
                        <w:tc>
                          <w:tcPr>
                            <w:tcW w:w="0" w:type="auto"/>
                            <w:tcBorders>
                              <w:top w:val="nil"/>
                              <w:left w:val="single" w:sz="4" w:space="0" w:color="auto"/>
                              <w:bottom w:val="single" w:sz="4" w:space="0" w:color="auto"/>
                            </w:tcBorders>
                            <w:shd w:val="clear" w:color="000000" w:fill="FFFFFF"/>
                            <w:noWrap/>
                            <w:vAlign w:val="bottom"/>
                            <w:hideMark/>
                          </w:tcPr>
                          <w:p w:rsidR="000211A3" w:rsidRPr="009C10D8" w:rsidRDefault="000211A3" w:rsidP="009100BA">
                            <w:pPr>
                              <w:widowControl/>
                              <w:jc w:val="center"/>
                              <w:rPr>
                                <w:rFonts w:ascii="Times New Roman" w:eastAsia="Times New Roman" w:hAnsi="Times New Roman" w:cs="Times New Roman"/>
                                <w:b/>
                                <w:sz w:val="20"/>
                                <w:szCs w:val="20"/>
                                <w:lang w:val="ru-RU" w:eastAsia="ru-RU" w:bidi="ar-SA"/>
                              </w:rPr>
                            </w:pPr>
                            <w:r w:rsidRPr="009C10D8">
                              <w:rPr>
                                <w:rFonts w:ascii="Times New Roman" w:eastAsia="Times New Roman" w:hAnsi="Times New Roman" w:cs="Times New Roman"/>
                                <w:b/>
                                <w:sz w:val="20"/>
                                <w:szCs w:val="20"/>
                                <w:lang w:val="ru-RU" w:eastAsia="ru-RU" w:bidi="ar-SA"/>
                              </w:rPr>
                              <w:t>p</w:t>
                            </w:r>
                          </w:p>
                        </w:tc>
                        <w:tc>
                          <w:tcPr>
                            <w:tcW w:w="0" w:type="auto"/>
                            <w:tcBorders>
                              <w:top w:val="nil"/>
                              <w:bottom w:val="single" w:sz="4" w:space="0" w:color="auto"/>
                            </w:tcBorders>
                            <w:shd w:val="clear" w:color="000000" w:fill="FFFFFF"/>
                            <w:noWrap/>
                            <w:vAlign w:val="bottom"/>
                            <w:hideMark/>
                          </w:tcPr>
                          <w:p w:rsidR="000211A3" w:rsidRPr="009C10D8" w:rsidRDefault="000211A3" w:rsidP="009100BA">
                            <w:pPr>
                              <w:widowControl/>
                              <w:jc w:val="center"/>
                              <w:rPr>
                                <w:rFonts w:ascii="Times New Roman" w:eastAsia="Times New Roman" w:hAnsi="Times New Roman" w:cs="Times New Roman"/>
                                <w:b/>
                                <w:sz w:val="20"/>
                                <w:szCs w:val="20"/>
                                <w:lang w:val="ru-RU" w:eastAsia="ru-RU" w:bidi="ar-SA"/>
                              </w:rPr>
                            </w:pPr>
                            <w:r w:rsidRPr="009C10D8">
                              <w:rPr>
                                <w:rFonts w:ascii="Times New Roman" w:eastAsia="Times New Roman" w:hAnsi="Times New Roman" w:cs="Times New Roman"/>
                                <w:b/>
                                <w:sz w:val="20"/>
                                <w:szCs w:val="20"/>
                                <w:lang w:val="ru-RU" w:eastAsia="ru-RU" w:bidi="ar-SA"/>
                              </w:rPr>
                              <w:t>q</w:t>
                            </w:r>
                          </w:p>
                        </w:tc>
                        <w:tc>
                          <w:tcPr>
                            <w:tcW w:w="0" w:type="auto"/>
                            <w:tcBorders>
                              <w:top w:val="nil"/>
                              <w:bottom w:val="single" w:sz="4" w:space="0" w:color="auto"/>
                            </w:tcBorders>
                            <w:shd w:val="clear" w:color="000000" w:fill="FFFFFF"/>
                            <w:noWrap/>
                            <w:vAlign w:val="bottom"/>
                            <w:hideMark/>
                          </w:tcPr>
                          <w:p w:rsidR="000211A3" w:rsidRPr="009C10D8" w:rsidRDefault="000211A3" w:rsidP="009100BA">
                            <w:pPr>
                              <w:widowControl/>
                              <w:jc w:val="center"/>
                              <w:rPr>
                                <w:rFonts w:ascii="Times New Roman" w:eastAsia="Times New Roman" w:hAnsi="Times New Roman" w:cs="Times New Roman"/>
                                <w:b/>
                                <w:sz w:val="20"/>
                                <w:szCs w:val="20"/>
                                <w:lang w:val="ru-RU" w:eastAsia="ru-RU" w:bidi="ar-SA"/>
                              </w:rPr>
                            </w:pPr>
                            <w:r w:rsidRPr="009C10D8">
                              <w:rPr>
                                <w:rFonts w:ascii="Times New Roman" w:eastAsia="Times New Roman" w:hAnsi="Times New Roman" w:cs="Times New Roman"/>
                                <w:b/>
                                <w:sz w:val="20"/>
                                <w:szCs w:val="20"/>
                                <w:lang w:val="ru-RU" w:eastAsia="ru-RU" w:bidi="ar-SA"/>
                              </w:rPr>
                              <w:t>m</w:t>
                            </w:r>
                          </w:p>
                        </w:tc>
                      </w:tr>
                      <w:tr w:rsidR="000211A3" w:rsidRPr="009100BA" w:rsidTr="009100BA">
                        <w:trPr>
                          <w:trHeight w:val="300"/>
                          <w:jc w:val="center"/>
                        </w:trPr>
                        <w:tc>
                          <w:tcPr>
                            <w:tcW w:w="0" w:type="auto"/>
                            <w:tcBorders>
                              <w:top w:val="nil"/>
                              <w:bottom w:val="single" w:sz="4" w:space="0" w:color="auto"/>
                              <w:right w:val="single" w:sz="4" w:space="0" w:color="auto"/>
                            </w:tcBorders>
                            <w:shd w:val="clear" w:color="000000" w:fill="FFFFFF"/>
                          </w:tcPr>
                          <w:p w:rsidR="000211A3" w:rsidRPr="009C10D8" w:rsidRDefault="000211A3" w:rsidP="009100BA">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World</w:t>
                            </w:r>
                          </w:p>
                        </w:tc>
                        <w:tc>
                          <w:tcPr>
                            <w:tcW w:w="0" w:type="auto"/>
                            <w:tcBorders>
                              <w:top w:val="nil"/>
                              <w:left w:val="single" w:sz="4" w:space="0" w:color="auto"/>
                              <w:bottom w:val="single" w:sz="4" w:space="0" w:color="auto"/>
                            </w:tcBorders>
                            <w:shd w:val="clear" w:color="000000" w:fill="FFFFFF"/>
                            <w:noWrap/>
                            <w:vAlign w:val="bottom"/>
                            <w:hideMark/>
                          </w:tcPr>
                          <w:p w:rsidR="000211A3" w:rsidRPr="000B6DCA" w:rsidRDefault="000211A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w:t>
                            </w:r>
                          </w:p>
                        </w:tc>
                        <w:tc>
                          <w:tcPr>
                            <w:tcW w:w="0" w:type="auto"/>
                            <w:tcBorders>
                              <w:top w:val="nil"/>
                              <w:bottom w:val="single" w:sz="4" w:space="0" w:color="auto"/>
                            </w:tcBorders>
                            <w:shd w:val="clear" w:color="000000" w:fill="FFFFFF"/>
                            <w:noWrap/>
                            <w:vAlign w:val="bottom"/>
                            <w:hideMark/>
                          </w:tcPr>
                          <w:p w:rsidR="000211A3" w:rsidRPr="000B6DCA" w:rsidRDefault="000211A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0,302781</w:t>
                            </w:r>
                          </w:p>
                        </w:tc>
                        <w:tc>
                          <w:tcPr>
                            <w:tcW w:w="0" w:type="auto"/>
                            <w:tcBorders>
                              <w:top w:val="nil"/>
                              <w:bottom w:val="single" w:sz="4" w:space="0" w:color="auto"/>
                            </w:tcBorders>
                            <w:shd w:val="clear" w:color="000000" w:fill="FFFFFF"/>
                            <w:noWrap/>
                            <w:vAlign w:val="bottom"/>
                            <w:hideMark/>
                          </w:tcPr>
                          <w:p w:rsidR="000211A3" w:rsidRPr="000B6DCA" w:rsidRDefault="000211A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1394,232</w:t>
                            </w:r>
                          </w:p>
                        </w:tc>
                      </w:tr>
                      <w:tr w:rsidR="000211A3" w:rsidRPr="009100BA" w:rsidTr="009100BA">
                        <w:trPr>
                          <w:trHeight w:val="300"/>
                          <w:jc w:val="center"/>
                        </w:trPr>
                        <w:tc>
                          <w:tcPr>
                            <w:tcW w:w="0" w:type="auto"/>
                            <w:tcBorders>
                              <w:top w:val="nil"/>
                              <w:bottom w:val="single" w:sz="4" w:space="0" w:color="auto"/>
                              <w:right w:val="single" w:sz="4" w:space="0" w:color="auto"/>
                            </w:tcBorders>
                            <w:shd w:val="clear" w:color="000000" w:fill="FFFFFF"/>
                          </w:tcPr>
                          <w:p w:rsidR="000211A3" w:rsidRPr="009C10D8" w:rsidRDefault="000211A3" w:rsidP="009100BA">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Europe</w:t>
                            </w:r>
                          </w:p>
                        </w:tc>
                        <w:tc>
                          <w:tcPr>
                            <w:tcW w:w="0" w:type="auto"/>
                            <w:tcBorders>
                              <w:top w:val="nil"/>
                              <w:left w:val="single" w:sz="4" w:space="0" w:color="auto"/>
                              <w:bottom w:val="single" w:sz="4" w:space="0" w:color="auto"/>
                            </w:tcBorders>
                            <w:shd w:val="clear" w:color="000000" w:fill="FFFFFF"/>
                            <w:noWrap/>
                            <w:vAlign w:val="bottom"/>
                            <w:hideMark/>
                          </w:tcPr>
                          <w:p w:rsidR="000211A3" w:rsidRPr="000B6DCA" w:rsidRDefault="000211A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0,002695456</w:t>
                            </w:r>
                          </w:p>
                        </w:tc>
                        <w:tc>
                          <w:tcPr>
                            <w:tcW w:w="0" w:type="auto"/>
                            <w:tcBorders>
                              <w:top w:val="nil"/>
                              <w:bottom w:val="single" w:sz="4" w:space="0" w:color="auto"/>
                            </w:tcBorders>
                            <w:shd w:val="clear" w:color="000000" w:fill="FFFFFF"/>
                            <w:noWrap/>
                            <w:vAlign w:val="bottom"/>
                            <w:hideMark/>
                          </w:tcPr>
                          <w:p w:rsidR="000211A3" w:rsidRPr="000B6DCA" w:rsidRDefault="000211A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0,185993</w:t>
                            </w:r>
                          </w:p>
                        </w:tc>
                        <w:tc>
                          <w:tcPr>
                            <w:tcW w:w="0" w:type="auto"/>
                            <w:tcBorders>
                              <w:top w:val="nil"/>
                              <w:bottom w:val="single" w:sz="4" w:space="0" w:color="auto"/>
                            </w:tcBorders>
                            <w:shd w:val="clear" w:color="000000" w:fill="FFFFFF"/>
                            <w:noWrap/>
                            <w:vAlign w:val="bottom"/>
                            <w:hideMark/>
                          </w:tcPr>
                          <w:p w:rsidR="000211A3" w:rsidRPr="000B6DCA" w:rsidRDefault="000211A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797,2492</w:t>
                            </w:r>
                          </w:p>
                        </w:tc>
                      </w:tr>
                      <w:tr w:rsidR="000211A3" w:rsidRPr="009100BA" w:rsidTr="009100BA">
                        <w:trPr>
                          <w:trHeight w:val="300"/>
                          <w:jc w:val="center"/>
                        </w:trPr>
                        <w:tc>
                          <w:tcPr>
                            <w:tcW w:w="0" w:type="auto"/>
                            <w:tcBorders>
                              <w:top w:val="nil"/>
                              <w:bottom w:val="single" w:sz="4" w:space="0" w:color="auto"/>
                              <w:right w:val="single" w:sz="4" w:space="0" w:color="auto"/>
                            </w:tcBorders>
                            <w:shd w:val="clear" w:color="000000" w:fill="FFFFFF"/>
                          </w:tcPr>
                          <w:p w:rsidR="000211A3" w:rsidRPr="009C10D8" w:rsidRDefault="000211A3" w:rsidP="009100BA">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North America</w:t>
                            </w:r>
                          </w:p>
                        </w:tc>
                        <w:tc>
                          <w:tcPr>
                            <w:tcW w:w="0" w:type="auto"/>
                            <w:tcBorders>
                              <w:top w:val="nil"/>
                              <w:left w:val="single" w:sz="4" w:space="0" w:color="auto"/>
                              <w:bottom w:val="single" w:sz="4" w:space="0" w:color="auto"/>
                            </w:tcBorders>
                            <w:shd w:val="clear" w:color="000000" w:fill="FFFFFF"/>
                            <w:noWrap/>
                            <w:vAlign w:val="bottom"/>
                            <w:hideMark/>
                          </w:tcPr>
                          <w:p w:rsidR="000211A3" w:rsidRPr="000B6DCA" w:rsidRDefault="000211A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w:t>
                            </w:r>
                          </w:p>
                        </w:tc>
                        <w:tc>
                          <w:tcPr>
                            <w:tcW w:w="0" w:type="auto"/>
                            <w:tcBorders>
                              <w:top w:val="nil"/>
                              <w:bottom w:val="single" w:sz="4" w:space="0" w:color="auto"/>
                            </w:tcBorders>
                            <w:shd w:val="clear" w:color="000000" w:fill="FFFFFF"/>
                            <w:noWrap/>
                            <w:vAlign w:val="bottom"/>
                            <w:hideMark/>
                          </w:tcPr>
                          <w:p w:rsidR="000211A3" w:rsidRPr="000B6DCA" w:rsidRDefault="000211A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0,272163</w:t>
                            </w:r>
                          </w:p>
                        </w:tc>
                        <w:tc>
                          <w:tcPr>
                            <w:tcW w:w="0" w:type="auto"/>
                            <w:tcBorders>
                              <w:top w:val="nil"/>
                              <w:bottom w:val="single" w:sz="4" w:space="0" w:color="auto"/>
                            </w:tcBorders>
                            <w:shd w:val="clear" w:color="000000" w:fill="FFFFFF"/>
                            <w:noWrap/>
                            <w:vAlign w:val="bottom"/>
                            <w:hideMark/>
                          </w:tcPr>
                          <w:p w:rsidR="000211A3" w:rsidRPr="000B6DCA" w:rsidRDefault="000211A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479,3177</w:t>
                            </w:r>
                          </w:p>
                        </w:tc>
                      </w:tr>
                      <w:tr w:rsidR="000211A3" w:rsidRPr="009100BA" w:rsidTr="009100BA">
                        <w:trPr>
                          <w:trHeight w:val="300"/>
                          <w:jc w:val="center"/>
                        </w:trPr>
                        <w:tc>
                          <w:tcPr>
                            <w:tcW w:w="0" w:type="auto"/>
                            <w:tcBorders>
                              <w:top w:val="nil"/>
                              <w:bottom w:val="single" w:sz="4" w:space="0" w:color="auto"/>
                              <w:right w:val="single" w:sz="4" w:space="0" w:color="auto"/>
                            </w:tcBorders>
                            <w:shd w:val="clear" w:color="000000" w:fill="FFFFFF"/>
                          </w:tcPr>
                          <w:p w:rsidR="000211A3" w:rsidRPr="009C10D8" w:rsidRDefault="000211A3" w:rsidP="009100BA">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South</w:t>
                            </w:r>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Central America</w:t>
                            </w:r>
                          </w:p>
                        </w:tc>
                        <w:tc>
                          <w:tcPr>
                            <w:tcW w:w="0" w:type="auto"/>
                            <w:tcBorders>
                              <w:top w:val="nil"/>
                              <w:left w:val="single" w:sz="4" w:space="0" w:color="auto"/>
                              <w:bottom w:val="single" w:sz="4" w:space="0" w:color="auto"/>
                            </w:tcBorders>
                            <w:shd w:val="clear" w:color="000000" w:fill="FFFFFF"/>
                            <w:noWrap/>
                            <w:vAlign w:val="bottom"/>
                            <w:hideMark/>
                          </w:tcPr>
                          <w:p w:rsidR="000211A3" w:rsidRPr="000B6DCA" w:rsidRDefault="000211A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w:t>
                            </w:r>
                          </w:p>
                        </w:tc>
                        <w:tc>
                          <w:tcPr>
                            <w:tcW w:w="0" w:type="auto"/>
                            <w:tcBorders>
                              <w:top w:val="nil"/>
                              <w:bottom w:val="single" w:sz="4" w:space="0" w:color="auto"/>
                            </w:tcBorders>
                            <w:shd w:val="clear" w:color="000000" w:fill="FFFFFF"/>
                            <w:noWrap/>
                            <w:vAlign w:val="bottom"/>
                            <w:hideMark/>
                          </w:tcPr>
                          <w:p w:rsidR="000211A3" w:rsidRPr="000B6DCA" w:rsidRDefault="000211A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0,534315</w:t>
                            </w:r>
                          </w:p>
                        </w:tc>
                        <w:tc>
                          <w:tcPr>
                            <w:tcW w:w="0" w:type="auto"/>
                            <w:tcBorders>
                              <w:top w:val="nil"/>
                              <w:bottom w:val="single" w:sz="4" w:space="0" w:color="auto"/>
                            </w:tcBorders>
                            <w:shd w:val="clear" w:color="000000" w:fill="FFFFFF"/>
                            <w:noWrap/>
                            <w:vAlign w:val="bottom"/>
                            <w:hideMark/>
                          </w:tcPr>
                          <w:p w:rsidR="000211A3" w:rsidRPr="000B6DCA" w:rsidRDefault="000211A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93,31387</w:t>
                            </w:r>
                          </w:p>
                        </w:tc>
                      </w:tr>
                      <w:tr w:rsidR="000211A3" w:rsidRPr="009100BA" w:rsidTr="009100BA">
                        <w:trPr>
                          <w:trHeight w:val="300"/>
                          <w:jc w:val="center"/>
                        </w:trPr>
                        <w:tc>
                          <w:tcPr>
                            <w:tcW w:w="0" w:type="auto"/>
                            <w:tcBorders>
                              <w:top w:val="nil"/>
                              <w:left w:val="single" w:sz="4" w:space="0" w:color="auto"/>
                              <w:bottom w:val="single" w:sz="4" w:space="0" w:color="auto"/>
                            </w:tcBorders>
                            <w:shd w:val="clear" w:color="000000" w:fill="FFFFFF"/>
                          </w:tcPr>
                          <w:p w:rsidR="000211A3" w:rsidRPr="009C10D8" w:rsidRDefault="000211A3" w:rsidP="009100BA">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Asia Pacific</w:t>
                            </w:r>
                          </w:p>
                        </w:tc>
                        <w:tc>
                          <w:tcPr>
                            <w:tcW w:w="0" w:type="auto"/>
                            <w:tcBorders>
                              <w:top w:val="nil"/>
                              <w:left w:val="single" w:sz="4" w:space="0" w:color="auto"/>
                              <w:bottom w:val="single" w:sz="4" w:space="0" w:color="auto"/>
                            </w:tcBorders>
                            <w:shd w:val="clear" w:color="000000" w:fill="FFFFFF"/>
                            <w:noWrap/>
                            <w:vAlign w:val="bottom"/>
                            <w:hideMark/>
                          </w:tcPr>
                          <w:p w:rsidR="000211A3" w:rsidRPr="000B6DCA" w:rsidRDefault="000211A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1,63683E-06</w:t>
                            </w:r>
                          </w:p>
                        </w:tc>
                        <w:tc>
                          <w:tcPr>
                            <w:tcW w:w="0" w:type="auto"/>
                            <w:tcBorders>
                              <w:top w:val="nil"/>
                              <w:bottom w:val="single" w:sz="4" w:space="0" w:color="auto"/>
                            </w:tcBorders>
                            <w:shd w:val="clear" w:color="000000" w:fill="FFFFFF"/>
                            <w:noWrap/>
                            <w:vAlign w:val="bottom"/>
                            <w:hideMark/>
                          </w:tcPr>
                          <w:p w:rsidR="000211A3" w:rsidRPr="000B6DCA" w:rsidRDefault="000211A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0,334964</w:t>
                            </w:r>
                          </w:p>
                        </w:tc>
                        <w:tc>
                          <w:tcPr>
                            <w:tcW w:w="0" w:type="auto"/>
                            <w:tcBorders>
                              <w:top w:val="nil"/>
                              <w:bottom w:val="single" w:sz="4" w:space="0" w:color="auto"/>
                              <w:right w:val="single" w:sz="4" w:space="0" w:color="auto"/>
                            </w:tcBorders>
                            <w:shd w:val="clear" w:color="000000" w:fill="FFFFFF"/>
                            <w:noWrap/>
                            <w:vAlign w:val="bottom"/>
                            <w:hideMark/>
                          </w:tcPr>
                          <w:p w:rsidR="000211A3" w:rsidRPr="000B6DCA" w:rsidRDefault="000211A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774,1022</w:t>
                            </w:r>
                          </w:p>
                        </w:tc>
                      </w:tr>
                    </w:tbl>
                    <w:p w:rsidR="000211A3" w:rsidRPr="009100BA" w:rsidRDefault="000211A3">
                      <w:pPr>
                        <w:rPr>
                          <w:lang w:val="ru-RU"/>
                        </w:rPr>
                      </w:pPr>
                    </w:p>
                  </w:txbxContent>
                </v:textbox>
              </v:shape>
            </w:pict>
          </mc:Fallback>
        </mc:AlternateContent>
      </w:r>
      <w:r w:rsidR="00612B17">
        <w:rPr>
          <w:rFonts w:ascii="Times New Roman" w:hAnsi="Times New Roman" w:cs="Times New Roman"/>
          <w:sz w:val="22"/>
        </w:rPr>
        <w:br w:type="page"/>
      </w:r>
    </w:p>
    <w:p w:rsidR="003C33D4" w:rsidRPr="00F80846" w:rsidRDefault="00E00B5D" w:rsidP="00AA55F2">
      <w:pPr>
        <w:widowControl/>
        <w:spacing w:after="160" w:line="259" w:lineRule="auto"/>
        <w:jc w:val="center"/>
        <w:rPr>
          <w:rFonts w:ascii="Times New Roman" w:hAnsi="Times New Roman" w:cs="Times New Roman"/>
          <w:sz w:val="22"/>
        </w:rPr>
      </w:pPr>
      <w:r>
        <w:rPr>
          <w:noProof/>
          <w:lang w:val="ru-RU" w:eastAsia="ru-RU" w:bidi="ar-SA"/>
        </w:rPr>
        <w:drawing>
          <wp:anchor distT="0" distB="0" distL="114300" distR="114300" simplePos="0" relativeHeight="251703296" behindDoc="0" locked="0" layoutInCell="1" allowOverlap="1">
            <wp:simplePos x="0" y="0"/>
            <wp:positionH relativeFrom="column">
              <wp:posOffset>2853690</wp:posOffset>
            </wp:positionH>
            <wp:positionV relativeFrom="paragraph">
              <wp:posOffset>270510</wp:posOffset>
            </wp:positionV>
            <wp:extent cx="2952750" cy="2028825"/>
            <wp:effectExtent l="0" t="0" r="0" b="9525"/>
            <wp:wrapNone/>
            <wp:docPr id="42" name="Диаграмма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r>
        <w:rPr>
          <w:noProof/>
          <w:lang w:val="ru-RU" w:eastAsia="ru-RU" w:bidi="ar-SA"/>
        </w:rPr>
        <w:drawing>
          <wp:anchor distT="0" distB="0" distL="114300" distR="114300" simplePos="0" relativeHeight="251702272" behindDoc="0" locked="0" layoutInCell="1" allowOverlap="1">
            <wp:simplePos x="0" y="0"/>
            <wp:positionH relativeFrom="column">
              <wp:posOffset>-3810</wp:posOffset>
            </wp:positionH>
            <wp:positionV relativeFrom="paragraph">
              <wp:posOffset>270510</wp:posOffset>
            </wp:positionV>
            <wp:extent cx="2857500" cy="2028825"/>
            <wp:effectExtent l="0" t="0" r="0" b="9525"/>
            <wp:wrapNone/>
            <wp:docPr id="40" name="Диаграмма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r w:rsidR="003C33D4">
        <w:rPr>
          <w:rFonts w:ascii="Times New Roman" w:hAnsi="Times New Roman" w:cs="Times New Roman"/>
          <w:sz w:val="22"/>
        </w:rPr>
        <w:t>The “Bas</w:t>
      </w:r>
      <w:r w:rsidR="00AA55F2">
        <w:rPr>
          <w:rFonts w:ascii="Times New Roman" w:hAnsi="Times New Roman" w:cs="Times New Roman"/>
          <w:sz w:val="22"/>
        </w:rPr>
        <w:t>s” model – variable upper limit</w:t>
      </w:r>
    </w:p>
    <w:p w:rsidR="00E00B5D" w:rsidRPr="00F80846" w:rsidRDefault="00E00B5D" w:rsidP="003C33D4">
      <w:pPr>
        <w:widowControl/>
        <w:spacing w:after="160" w:line="259" w:lineRule="auto"/>
        <w:rPr>
          <w:rFonts w:ascii="Times New Roman" w:hAnsi="Times New Roman" w:cs="Times New Roman"/>
          <w:sz w:val="22"/>
        </w:rPr>
      </w:pPr>
    </w:p>
    <w:p w:rsidR="003C33D4" w:rsidRPr="00F80846" w:rsidRDefault="003C33D4" w:rsidP="003C33D4">
      <w:pPr>
        <w:widowControl/>
        <w:spacing w:after="160" w:line="259" w:lineRule="auto"/>
        <w:rPr>
          <w:rFonts w:ascii="Times New Roman" w:hAnsi="Times New Roman" w:cs="Times New Roman"/>
          <w:sz w:val="22"/>
        </w:rPr>
      </w:pPr>
    </w:p>
    <w:p w:rsidR="003C33D4" w:rsidRPr="00F80846" w:rsidRDefault="003C33D4" w:rsidP="003C33D4">
      <w:pPr>
        <w:widowControl/>
        <w:spacing w:after="160" w:line="259" w:lineRule="auto"/>
        <w:rPr>
          <w:rFonts w:ascii="Times New Roman" w:hAnsi="Times New Roman" w:cs="Times New Roman"/>
          <w:sz w:val="22"/>
        </w:rPr>
      </w:pPr>
    </w:p>
    <w:p w:rsidR="003C33D4" w:rsidRPr="00F80846" w:rsidRDefault="003C33D4" w:rsidP="003C33D4">
      <w:pPr>
        <w:widowControl/>
        <w:spacing w:after="160" w:line="259" w:lineRule="auto"/>
        <w:rPr>
          <w:rFonts w:ascii="Times New Roman" w:hAnsi="Times New Roman" w:cs="Times New Roman"/>
          <w:sz w:val="22"/>
        </w:rPr>
      </w:pPr>
    </w:p>
    <w:p w:rsidR="003C33D4" w:rsidRPr="00F80846" w:rsidRDefault="003C33D4" w:rsidP="003C33D4">
      <w:pPr>
        <w:widowControl/>
        <w:spacing w:after="160" w:line="259" w:lineRule="auto"/>
        <w:rPr>
          <w:rFonts w:ascii="Times New Roman" w:hAnsi="Times New Roman" w:cs="Times New Roman"/>
          <w:sz w:val="22"/>
        </w:rPr>
      </w:pPr>
    </w:p>
    <w:p w:rsidR="003C33D4" w:rsidRPr="00F80846" w:rsidRDefault="003C33D4" w:rsidP="003C33D4">
      <w:pPr>
        <w:widowControl/>
        <w:spacing w:after="160" w:line="259" w:lineRule="auto"/>
        <w:rPr>
          <w:rFonts w:ascii="Times New Roman" w:hAnsi="Times New Roman" w:cs="Times New Roman"/>
          <w:sz w:val="22"/>
        </w:rPr>
      </w:pPr>
    </w:p>
    <w:p w:rsidR="003C33D4" w:rsidRPr="00F80846" w:rsidRDefault="003C33D4" w:rsidP="003C33D4">
      <w:pPr>
        <w:widowControl/>
        <w:spacing w:after="160" w:line="259" w:lineRule="auto"/>
        <w:rPr>
          <w:rFonts w:ascii="Times New Roman" w:hAnsi="Times New Roman" w:cs="Times New Roman"/>
          <w:sz w:val="22"/>
        </w:rPr>
      </w:pPr>
    </w:p>
    <w:p w:rsidR="003C33D4" w:rsidRPr="00F80846" w:rsidRDefault="00E00B5D" w:rsidP="003C33D4">
      <w:pPr>
        <w:widowControl/>
        <w:spacing w:after="160" w:line="259" w:lineRule="auto"/>
        <w:rPr>
          <w:rFonts w:ascii="Times New Roman" w:hAnsi="Times New Roman" w:cs="Times New Roman"/>
          <w:sz w:val="22"/>
        </w:rPr>
      </w:pPr>
      <w:r>
        <w:rPr>
          <w:noProof/>
          <w:lang w:val="ru-RU" w:eastAsia="ru-RU" w:bidi="ar-SA"/>
        </w:rPr>
        <w:drawing>
          <wp:anchor distT="0" distB="0" distL="114300" distR="114300" simplePos="0" relativeHeight="251705344" behindDoc="0" locked="0" layoutInCell="1" allowOverlap="1">
            <wp:simplePos x="0" y="0"/>
            <wp:positionH relativeFrom="column">
              <wp:posOffset>2853690</wp:posOffset>
            </wp:positionH>
            <wp:positionV relativeFrom="paragraph">
              <wp:posOffset>99695</wp:posOffset>
            </wp:positionV>
            <wp:extent cx="2952750" cy="2190750"/>
            <wp:effectExtent l="0" t="0" r="0" b="0"/>
            <wp:wrapNone/>
            <wp:docPr id="44" name="Диаграмма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margin">
              <wp14:pctWidth>0</wp14:pctWidth>
            </wp14:sizeRelH>
            <wp14:sizeRelV relativeFrom="margin">
              <wp14:pctHeight>0</wp14:pctHeight>
            </wp14:sizeRelV>
          </wp:anchor>
        </w:drawing>
      </w:r>
      <w:r>
        <w:rPr>
          <w:noProof/>
          <w:lang w:val="ru-RU" w:eastAsia="ru-RU" w:bidi="ar-SA"/>
        </w:rPr>
        <w:drawing>
          <wp:anchor distT="0" distB="0" distL="114300" distR="114300" simplePos="0" relativeHeight="251704320" behindDoc="0" locked="0" layoutInCell="1" allowOverlap="1">
            <wp:simplePos x="0" y="0"/>
            <wp:positionH relativeFrom="column">
              <wp:posOffset>-3810</wp:posOffset>
            </wp:positionH>
            <wp:positionV relativeFrom="paragraph">
              <wp:posOffset>99695</wp:posOffset>
            </wp:positionV>
            <wp:extent cx="2857500" cy="2190750"/>
            <wp:effectExtent l="0" t="0" r="0" b="0"/>
            <wp:wrapNone/>
            <wp:docPr id="43" name="Диаграмма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margin">
              <wp14:pctWidth>0</wp14:pctWidth>
            </wp14:sizeRelH>
            <wp14:sizeRelV relativeFrom="margin">
              <wp14:pctHeight>0</wp14:pctHeight>
            </wp14:sizeRelV>
          </wp:anchor>
        </w:drawing>
      </w:r>
    </w:p>
    <w:p w:rsidR="003C33D4" w:rsidRPr="00F80846" w:rsidRDefault="003C33D4" w:rsidP="003C33D4">
      <w:pPr>
        <w:widowControl/>
        <w:spacing w:after="160" w:line="259" w:lineRule="auto"/>
        <w:rPr>
          <w:rFonts w:ascii="Times New Roman" w:hAnsi="Times New Roman" w:cs="Times New Roman"/>
          <w:sz w:val="22"/>
        </w:rPr>
      </w:pPr>
    </w:p>
    <w:p w:rsidR="003C33D4" w:rsidRPr="00F80846" w:rsidRDefault="003C33D4" w:rsidP="003C33D4">
      <w:pPr>
        <w:widowControl/>
        <w:spacing w:after="160" w:line="259" w:lineRule="auto"/>
        <w:rPr>
          <w:rFonts w:ascii="Times New Roman" w:hAnsi="Times New Roman" w:cs="Times New Roman"/>
          <w:sz w:val="22"/>
        </w:rPr>
      </w:pPr>
    </w:p>
    <w:p w:rsidR="003C33D4" w:rsidRPr="00F80846" w:rsidRDefault="003C33D4" w:rsidP="003C33D4">
      <w:pPr>
        <w:widowControl/>
        <w:spacing w:after="160" w:line="259" w:lineRule="auto"/>
        <w:rPr>
          <w:rFonts w:ascii="Times New Roman" w:hAnsi="Times New Roman" w:cs="Times New Roman"/>
          <w:sz w:val="22"/>
        </w:rPr>
      </w:pPr>
    </w:p>
    <w:p w:rsidR="003C33D4" w:rsidRPr="00F80846" w:rsidRDefault="003C33D4" w:rsidP="003C33D4">
      <w:pPr>
        <w:widowControl/>
        <w:spacing w:after="160" w:line="259" w:lineRule="auto"/>
        <w:rPr>
          <w:rFonts w:ascii="Times New Roman" w:hAnsi="Times New Roman" w:cs="Times New Roman"/>
          <w:sz w:val="22"/>
        </w:rPr>
      </w:pPr>
    </w:p>
    <w:p w:rsidR="003C33D4" w:rsidRPr="00F80846" w:rsidRDefault="003C33D4" w:rsidP="003C33D4">
      <w:pPr>
        <w:widowControl/>
        <w:spacing w:after="160" w:line="259" w:lineRule="auto"/>
        <w:rPr>
          <w:rFonts w:ascii="Times New Roman" w:hAnsi="Times New Roman" w:cs="Times New Roman"/>
          <w:sz w:val="22"/>
        </w:rPr>
      </w:pPr>
    </w:p>
    <w:p w:rsidR="003C33D4" w:rsidRPr="00F80846" w:rsidRDefault="003C33D4" w:rsidP="003C33D4">
      <w:pPr>
        <w:widowControl/>
        <w:spacing w:after="160" w:line="259" w:lineRule="auto"/>
        <w:rPr>
          <w:rFonts w:ascii="Times New Roman" w:hAnsi="Times New Roman" w:cs="Times New Roman"/>
          <w:sz w:val="22"/>
        </w:rPr>
      </w:pPr>
    </w:p>
    <w:p w:rsidR="003C33D4" w:rsidRPr="00F80846" w:rsidRDefault="003C33D4" w:rsidP="003C33D4">
      <w:pPr>
        <w:widowControl/>
        <w:spacing w:after="160" w:line="259" w:lineRule="auto"/>
        <w:rPr>
          <w:rFonts w:ascii="Times New Roman" w:hAnsi="Times New Roman" w:cs="Times New Roman"/>
          <w:sz w:val="22"/>
        </w:rPr>
      </w:pPr>
    </w:p>
    <w:p w:rsidR="003C33D4" w:rsidRPr="00F80846" w:rsidRDefault="00E00B5D" w:rsidP="003C33D4">
      <w:pPr>
        <w:widowControl/>
        <w:spacing w:after="160" w:line="259" w:lineRule="auto"/>
        <w:rPr>
          <w:rFonts w:ascii="Times New Roman" w:hAnsi="Times New Roman" w:cs="Times New Roman"/>
          <w:sz w:val="22"/>
        </w:rPr>
      </w:pPr>
      <w:r>
        <w:rPr>
          <w:noProof/>
          <w:lang w:val="ru-RU" w:eastAsia="ru-RU" w:bidi="ar-SA"/>
        </w:rPr>
        <w:drawing>
          <wp:anchor distT="0" distB="0" distL="114300" distR="114300" simplePos="0" relativeHeight="251706368" behindDoc="0" locked="0" layoutInCell="1" allowOverlap="1">
            <wp:simplePos x="0" y="0"/>
            <wp:positionH relativeFrom="column">
              <wp:posOffset>-3810</wp:posOffset>
            </wp:positionH>
            <wp:positionV relativeFrom="paragraph">
              <wp:posOffset>90805</wp:posOffset>
            </wp:positionV>
            <wp:extent cx="2857500" cy="2076450"/>
            <wp:effectExtent l="0" t="0" r="0" b="0"/>
            <wp:wrapNone/>
            <wp:docPr id="45" name="Диаграмма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margin">
              <wp14:pctWidth>0</wp14:pctWidth>
            </wp14:sizeRelH>
            <wp14:sizeRelV relativeFrom="margin">
              <wp14:pctHeight>0</wp14:pctHeight>
            </wp14:sizeRelV>
          </wp:anchor>
        </w:drawing>
      </w:r>
      <w:r w:rsidRPr="009100BA">
        <w:rPr>
          <w:rFonts w:ascii="Times New Roman" w:hAnsi="Times New Roman" w:cs="Times New Roman"/>
          <w:noProof/>
          <w:sz w:val="22"/>
          <w:lang w:val="ru-RU" w:eastAsia="ru-RU" w:bidi="ar-SA"/>
        </w:rPr>
        <mc:AlternateContent>
          <mc:Choice Requires="wps">
            <w:drawing>
              <wp:anchor distT="45720" distB="45720" distL="114300" distR="114300" simplePos="0" relativeHeight="251699200" behindDoc="0" locked="0" layoutInCell="1" allowOverlap="1" wp14:anchorId="512A10A2" wp14:editId="55CD09A4">
                <wp:simplePos x="0" y="0"/>
                <wp:positionH relativeFrom="column">
                  <wp:posOffset>2853690</wp:posOffset>
                </wp:positionH>
                <wp:positionV relativeFrom="paragraph">
                  <wp:posOffset>90805</wp:posOffset>
                </wp:positionV>
                <wp:extent cx="2952750" cy="2076450"/>
                <wp:effectExtent l="0" t="0" r="19050" b="19050"/>
                <wp:wrapNone/>
                <wp:docPr id="3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2076450"/>
                        </a:xfrm>
                        <a:prstGeom prst="rect">
                          <a:avLst/>
                        </a:prstGeom>
                        <a:solidFill>
                          <a:srgbClr val="FFFFFF"/>
                        </a:solidFill>
                        <a:ln w="9525">
                          <a:solidFill>
                            <a:schemeClr val="bg2">
                              <a:lumMod val="90000"/>
                            </a:schemeClr>
                          </a:solidFill>
                          <a:miter lim="800000"/>
                          <a:headEnd/>
                          <a:tailEnd/>
                        </a:ln>
                      </wps:spPr>
                      <wps:txbx>
                        <w:txbxContent>
                          <w:tbl>
                            <w:tblPr>
                              <w:tblW w:w="4745"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05"/>
                              <w:gridCol w:w="1280"/>
                              <w:gridCol w:w="1280"/>
                              <w:gridCol w:w="1280"/>
                            </w:tblGrid>
                            <w:tr w:rsidR="000211A3" w:rsidRPr="009100BA" w:rsidTr="00F164C6">
                              <w:trPr>
                                <w:trHeight w:val="300"/>
                                <w:jc w:val="center"/>
                              </w:trPr>
                              <w:tc>
                                <w:tcPr>
                                  <w:tcW w:w="0" w:type="auto"/>
                                  <w:tcBorders>
                                    <w:top w:val="single" w:sz="4" w:space="0" w:color="auto"/>
                                    <w:bottom w:val="nil"/>
                                    <w:right w:val="single" w:sz="4" w:space="0" w:color="auto"/>
                                  </w:tcBorders>
                                </w:tcPr>
                                <w:p w:rsidR="000211A3" w:rsidRPr="009C10D8" w:rsidRDefault="000211A3" w:rsidP="009100BA">
                                  <w:pPr>
                                    <w:widowControl/>
                                    <w:jc w:val="center"/>
                                    <w:rPr>
                                      <w:rFonts w:ascii="Times New Roman" w:eastAsia="Times New Roman" w:hAnsi="Times New Roman" w:cs="Times New Roman"/>
                                      <w:sz w:val="20"/>
                                      <w:szCs w:val="20"/>
                                      <w:lang w:val="ru-RU" w:eastAsia="ru-RU" w:bidi="ar-SA"/>
                                    </w:rPr>
                                  </w:pPr>
                                </w:p>
                              </w:tc>
                              <w:tc>
                                <w:tcPr>
                                  <w:tcW w:w="0" w:type="auto"/>
                                  <w:gridSpan w:val="3"/>
                                  <w:tcBorders>
                                    <w:top w:val="single" w:sz="4" w:space="0" w:color="auto"/>
                                    <w:left w:val="single" w:sz="4" w:space="0" w:color="auto"/>
                                    <w:bottom w:val="nil"/>
                                  </w:tcBorders>
                                  <w:shd w:val="clear" w:color="auto" w:fill="auto"/>
                                  <w:noWrap/>
                                  <w:vAlign w:val="bottom"/>
                                  <w:hideMark/>
                                </w:tcPr>
                                <w:p w:rsidR="000211A3" w:rsidRPr="009C10D8" w:rsidRDefault="000211A3" w:rsidP="009100BA">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0211A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0211A3" w:rsidRPr="009C10D8" w:rsidRDefault="000211A3" w:rsidP="009100BA">
                                  <w:pPr>
                                    <w:widowControl/>
                                    <w:jc w:val="center"/>
                                    <w:rPr>
                                      <w:rFonts w:ascii="Times New Roman" w:eastAsia="Times New Roman" w:hAnsi="Times New Roman" w:cs="Times New Roman"/>
                                      <w:b/>
                                      <w:sz w:val="20"/>
                                      <w:szCs w:val="20"/>
                                      <w:lang w:val="ru-RU" w:eastAsia="ru-RU" w:bidi="ar-SA"/>
                                    </w:rPr>
                                  </w:pPr>
                                </w:p>
                              </w:tc>
                              <w:tc>
                                <w:tcPr>
                                  <w:tcW w:w="0" w:type="auto"/>
                                  <w:tcBorders>
                                    <w:top w:val="nil"/>
                                    <w:left w:val="single" w:sz="4" w:space="0" w:color="auto"/>
                                    <w:bottom w:val="single" w:sz="4" w:space="0" w:color="auto"/>
                                  </w:tcBorders>
                                  <w:shd w:val="clear" w:color="000000" w:fill="FFFFFF"/>
                                  <w:noWrap/>
                                  <w:vAlign w:val="bottom"/>
                                  <w:hideMark/>
                                </w:tcPr>
                                <w:p w:rsidR="000211A3" w:rsidRPr="009C10D8" w:rsidRDefault="000211A3" w:rsidP="009100BA">
                                  <w:pPr>
                                    <w:widowControl/>
                                    <w:jc w:val="center"/>
                                    <w:rPr>
                                      <w:rFonts w:ascii="Times New Roman" w:eastAsia="Times New Roman" w:hAnsi="Times New Roman" w:cs="Times New Roman"/>
                                      <w:b/>
                                      <w:sz w:val="20"/>
                                      <w:szCs w:val="20"/>
                                      <w:lang w:val="ru-RU" w:eastAsia="ru-RU" w:bidi="ar-SA"/>
                                    </w:rPr>
                                  </w:pPr>
                                  <w:r w:rsidRPr="009C10D8">
                                    <w:rPr>
                                      <w:rFonts w:ascii="Times New Roman" w:eastAsia="Times New Roman" w:hAnsi="Times New Roman" w:cs="Times New Roman"/>
                                      <w:b/>
                                      <w:sz w:val="20"/>
                                      <w:szCs w:val="20"/>
                                      <w:lang w:val="ru-RU" w:eastAsia="ru-RU" w:bidi="ar-SA"/>
                                    </w:rPr>
                                    <w:t>p</w:t>
                                  </w:r>
                                </w:p>
                              </w:tc>
                              <w:tc>
                                <w:tcPr>
                                  <w:tcW w:w="0" w:type="auto"/>
                                  <w:tcBorders>
                                    <w:top w:val="nil"/>
                                    <w:bottom w:val="single" w:sz="4" w:space="0" w:color="auto"/>
                                  </w:tcBorders>
                                  <w:shd w:val="clear" w:color="000000" w:fill="FFFFFF"/>
                                  <w:noWrap/>
                                  <w:vAlign w:val="bottom"/>
                                  <w:hideMark/>
                                </w:tcPr>
                                <w:p w:rsidR="000211A3" w:rsidRPr="009C10D8" w:rsidRDefault="000211A3" w:rsidP="009100BA">
                                  <w:pPr>
                                    <w:widowControl/>
                                    <w:jc w:val="center"/>
                                    <w:rPr>
                                      <w:rFonts w:ascii="Times New Roman" w:eastAsia="Times New Roman" w:hAnsi="Times New Roman" w:cs="Times New Roman"/>
                                      <w:b/>
                                      <w:sz w:val="20"/>
                                      <w:szCs w:val="20"/>
                                      <w:lang w:val="ru-RU" w:eastAsia="ru-RU" w:bidi="ar-SA"/>
                                    </w:rPr>
                                  </w:pPr>
                                  <w:r w:rsidRPr="009C10D8">
                                    <w:rPr>
                                      <w:rFonts w:ascii="Times New Roman" w:eastAsia="Times New Roman" w:hAnsi="Times New Roman" w:cs="Times New Roman"/>
                                      <w:b/>
                                      <w:sz w:val="20"/>
                                      <w:szCs w:val="20"/>
                                      <w:lang w:val="ru-RU" w:eastAsia="ru-RU" w:bidi="ar-SA"/>
                                    </w:rPr>
                                    <w:t>q</w:t>
                                  </w:r>
                                </w:p>
                              </w:tc>
                              <w:tc>
                                <w:tcPr>
                                  <w:tcW w:w="0" w:type="auto"/>
                                  <w:tcBorders>
                                    <w:top w:val="nil"/>
                                    <w:bottom w:val="single" w:sz="4" w:space="0" w:color="auto"/>
                                  </w:tcBorders>
                                  <w:shd w:val="clear" w:color="000000" w:fill="FFFFFF"/>
                                  <w:noWrap/>
                                  <w:vAlign w:val="bottom"/>
                                  <w:hideMark/>
                                </w:tcPr>
                                <w:p w:rsidR="000211A3" w:rsidRPr="009C10D8" w:rsidRDefault="000211A3" w:rsidP="009100BA">
                                  <w:pPr>
                                    <w:widowControl/>
                                    <w:jc w:val="center"/>
                                    <w:rPr>
                                      <w:rFonts w:ascii="Times New Roman" w:eastAsia="Times New Roman" w:hAnsi="Times New Roman" w:cs="Times New Roman"/>
                                      <w:b/>
                                      <w:sz w:val="20"/>
                                      <w:szCs w:val="20"/>
                                      <w:lang w:val="ru-RU" w:eastAsia="ru-RU" w:bidi="ar-SA"/>
                                    </w:rPr>
                                  </w:pPr>
                                  <w:r>
                                    <w:rPr>
                                      <w:rFonts w:ascii="Times New Roman" w:eastAsia="Times New Roman" w:hAnsi="Times New Roman" w:cs="Times New Roman"/>
                                      <w:b/>
                                      <w:sz w:val="20"/>
                                      <w:szCs w:val="20"/>
                                      <w:lang w:val="ru-RU" w:eastAsia="ru-RU" w:bidi="ar-SA"/>
                                    </w:rPr>
                                    <w:t>k</w:t>
                                  </w:r>
                                </w:p>
                              </w:tc>
                            </w:tr>
                            <w:tr w:rsidR="000211A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0211A3" w:rsidRPr="009C10D8" w:rsidRDefault="000211A3" w:rsidP="00F164C6">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World</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F164C6">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0" w:type="auto"/>
                                  <w:tcBorders>
                                    <w:top w:val="nil"/>
                                    <w:bottom w:val="single" w:sz="4" w:space="0" w:color="auto"/>
                                  </w:tcBorders>
                                  <w:shd w:val="clear" w:color="000000" w:fill="FFFFFF"/>
                                  <w:noWrap/>
                                  <w:vAlign w:val="bottom"/>
                                  <w:hideMark/>
                                </w:tcPr>
                                <w:p w:rsidR="000211A3" w:rsidRDefault="000211A3" w:rsidP="00F164C6">
                                  <w:pPr>
                                    <w:jc w:val="right"/>
                                    <w:rPr>
                                      <w:rFonts w:ascii="Calibri" w:hAnsi="Calibri" w:cs="Calibri"/>
                                      <w:sz w:val="20"/>
                                      <w:szCs w:val="20"/>
                                    </w:rPr>
                                  </w:pPr>
                                  <w:r>
                                    <w:rPr>
                                      <w:rFonts w:ascii="Calibri" w:hAnsi="Calibri" w:cs="Calibri"/>
                                      <w:sz w:val="20"/>
                                      <w:szCs w:val="20"/>
                                    </w:rPr>
                                    <w:t>0,308276089</w:t>
                                  </w:r>
                                </w:p>
                              </w:tc>
                              <w:tc>
                                <w:tcPr>
                                  <w:tcW w:w="0" w:type="auto"/>
                                  <w:tcBorders>
                                    <w:top w:val="nil"/>
                                    <w:bottom w:val="single" w:sz="4" w:space="0" w:color="auto"/>
                                  </w:tcBorders>
                                  <w:shd w:val="clear" w:color="000000" w:fill="FFFFFF"/>
                                  <w:noWrap/>
                                  <w:vAlign w:val="bottom"/>
                                  <w:hideMark/>
                                </w:tcPr>
                                <w:p w:rsidR="000211A3" w:rsidRDefault="000211A3" w:rsidP="00F164C6">
                                  <w:pPr>
                                    <w:jc w:val="right"/>
                                    <w:rPr>
                                      <w:rFonts w:ascii="Calibri" w:hAnsi="Calibri" w:cs="Calibri"/>
                                      <w:sz w:val="20"/>
                                      <w:szCs w:val="20"/>
                                    </w:rPr>
                                  </w:pPr>
                                  <w:r>
                                    <w:rPr>
                                      <w:rFonts w:ascii="Calibri" w:hAnsi="Calibri" w:cs="Calibri"/>
                                      <w:sz w:val="20"/>
                                      <w:szCs w:val="20"/>
                                    </w:rPr>
                                    <w:t>0,059196566</w:t>
                                  </w:r>
                                </w:p>
                              </w:tc>
                            </w:tr>
                            <w:tr w:rsidR="000211A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0211A3" w:rsidRPr="009C10D8" w:rsidRDefault="000211A3" w:rsidP="00F164C6">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Europe</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F164C6">
                                  <w:pPr>
                                    <w:widowControl/>
                                    <w:jc w:val="right"/>
                                    <w:rPr>
                                      <w:rFonts w:ascii="Calibri" w:eastAsia="Times New Roman" w:hAnsi="Calibri" w:cs="Calibri"/>
                                      <w:sz w:val="20"/>
                                      <w:szCs w:val="20"/>
                                      <w:lang w:val="ru-RU" w:bidi="ar-SA"/>
                                    </w:rPr>
                                  </w:pPr>
                                  <w:r>
                                    <w:rPr>
                                      <w:rFonts w:ascii="Calibri" w:hAnsi="Calibri" w:cs="Calibri"/>
                                      <w:sz w:val="20"/>
                                      <w:szCs w:val="20"/>
                                    </w:rPr>
                                    <w:t>0,003028892</w:t>
                                  </w:r>
                                </w:p>
                              </w:tc>
                              <w:tc>
                                <w:tcPr>
                                  <w:tcW w:w="0" w:type="auto"/>
                                  <w:tcBorders>
                                    <w:top w:val="nil"/>
                                    <w:bottom w:val="single" w:sz="4" w:space="0" w:color="auto"/>
                                  </w:tcBorders>
                                  <w:shd w:val="clear" w:color="000000" w:fill="FFFFFF"/>
                                  <w:noWrap/>
                                  <w:vAlign w:val="bottom"/>
                                  <w:hideMark/>
                                </w:tcPr>
                                <w:p w:rsidR="000211A3" w:rsidRDefault="000211A3" w:rsidP="00F164C6">
                                  <w:pPr>
                                    <w:jc w:val="right"/>
                                    <w:rPr>
                                      <w:rFonts w:ascii="Calibri" w:hAnsi="Calibri" w:cs="Calibri"/>
                                      <w:sz w:val="20"/>
                                      <w:szCs w:val="20"/>
                                    </w:rPr>
                                  </w:pPr>
                                  <w:r>
                                    <w:rPr>
                                      <w:rFonts w:ascii="Calibri" w:hAnsi="Calibri" w:cs="Calibri"/>
                                      <w:sz w:val="20"/>
                                      <w:szCs w:val="20"/>
                                    </w:rPr>
                                    <w:t>0,177879763</w:t>
                                  </w:r>
                                </w:p>
                              </w:tc>
                              <w:tc>
                                <w:tcPr>
                                  <w:tcW w:w="0" w:type="auto"/>
                                  <w:tcBorders>
                                    <w:top w:val="nil"/>
                                    <w:bottom w:val="single" w:sz="4" w:space="0" w:color="auto"/>
                                  </w:tcBorders>
                                  <w:shd w:val="clear" w:color="000000" w:fill="FFFFFF"/>
                                  <w:noWrap/>
                                  <w:vAlign w:val="bottom"/>
                                  <w:hideMark/>
                                </w:tcPr>
                                <w:p w:rsidR="000211A3" w:rsidRDefault="000211A3" w:rsidP="00F164C6">
                                  <w:pPr>
                                    <w:jc w:val="right"/>
                                    <w:rPr>
                                      <w:rFonts w:ascii="Calibri" w:hAnsi="Calibri" w:cs="Calibri"/>
                                      <w:sz w:val="20"/>
                                      <w:szCs w:val="20"/>
                                    </w:rPr>
                                  </w:pPr>
                                  <w:r>
                                    <w:rPr>
                                      <w:rFonts w:ascii="Calibri" w:hAnsi="Calibri" w:cs="Calibri"/>
                                      <w:sz w:val="20"/>
                                      <w:szCs w:val="20"/>
                                    </w:rPr>
                                    <w:t>0,217400977</w:t>
                                  </w:r>
                                </w:p>
                              </w:tc>
                            </w:tr>
                            <w:tr w:rsidR="000211A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0211A3" w:rsidRPr="009C10D8" w:rsidRDefault="000211A3" w:rsidP="00F164C6">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North America</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F164C6">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0" w:type="auto"/>
                                  <w:tcBorders>
                                    <w:top w:val="nil"/>
                                    <w:bottom w:val="single" w:sz="4" w:space="0" w:color="auto"/>
                                  </w:tcBorders>
                                  <w:shd w:val="clear" w:color="000000" w:fill="FFFFFF"/>
                                  <w:noWrap/>
                                  <w:vAlign w:val="bottom"/>
                                  <w:hideMark/>
                                </w:tcPr>
                                <w:p w:rsidR="000211A3" w:rsidRDefault="000211A3" w:rsidP="00F164C6">
                                  <w:pPr>
                                    <w:jc w:val="right"/>
                                    <w:rPr>
                                      <w:rFonts w:ascii="Calibri" w:hAnsi="Calibri" w:cs="Calibri"/>
                                      <w:sz w:val="20"/>
                                      <w:szCs w:val="20"/>
                                    </w:rPr>
                                  </w:pPr>
                                  <w:r>
                                    <w:rPr>
                                      <w:rFonts w:ascii="Calibri" w:hAnsi="Calibri" w:cs="Calibri"/>
                                      <w:sz w:val="20"/>
                                      <w:szCs w:val="20"/>
                                    </w:rPr>
                                    <w:t>0,273171149</w:t>
                                  </w:r>
                                </w:p>
                              </w:tc>
                              <w:tc>
                                <w:tcPr>
                                  <w:tcW w:w="0" w:type="auto"/>
                                  <w:tcBorders>
                                    <w:top w:val="nil"/>
                                    <w:bottom w:val="single" w:sz="4" w:space="0" w:color="auto"/>
                                  </w:tcBorders>
                                  <w:shd w:val="clear" w:color="000000" w:fill="FFFFFF"/>
                                  <w:noWrap/>
                                  <w:vAlign w:val="bottom"/>
                                  <w:hideMark/>
                                </w:tcPr>
                                <w:p w:rsidR="000211A3" w:rsidRDefault="000211A3" w:rsidP="00F164C6">
                                  <w:pPr>
                                    <w:jc w:val="right"/>
                                    <w:rPr>
                                      <w:rFonts w:ascii="Calibri" w:hAnsi="Calibri" w:cs="Calibri"/>
                                      <w:sz w:val="20"/>
                                      <w:szCs w:val="20"/>
                                    </w:rPr>
                                  </w:pPr>
                                  <w:r>
                                    <w:rPr>
                                      <w:rFonts w:ascii="Calibri" w:hAnsi="Calibri" w:cs="Calibri"/>
                                      <w:sz w:val="20"/>
                                      <w:szCs w:val="20"/>
                                    </w:rPr>
                                    <w:t>0,089366412</w:t>
                                  </w:r>
                                </w:p>
                              </w:tc>
                            </w:tr>
                            <w:tr w:rsidR="000211A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0211A3" w:rsidRPr="009C10D8" w:rsidRDefault="000211A3" w:rsidP="00F164C6">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South</w:t>
                                  </w:r>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Central America</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F164C6">
                                  <w:pPr>
                                    <w:widowControl/>
                                    <w:jc w:val="right"/>
                                    <w:rPr>
                                      <w:rFonts w:ascii="Calibri" w:eastAsia="Times New Roman" w:hAnsi="Calibri" w:cs="Calibri"/>
                                      <w:sz w:val="20"/>
                                      <w:szCs w:val="20"/>
                                      <w:lang w:val="ru-RU" w:bidi="ar-SA"/>
                                    </w:rPr>
                                  </w:pPr>
                                  <w:r>
                                    <w:rPr>
                                      <w:rFonts w:ascii="Calibri" w:hAnsi="Calibri" w:cs="Calibri"/>
                                      <w:sz w:val="20"/>
                                      <w:szCs w:val="20"/>
                                    </w:rPr>
                                    <w:t>1,68007E-07</w:t>
                                  </w:r>
                                </w:p>
                              </w:tc>
                              <w:tc>
                                <w:tcPr>
                                  <w:tcW w:w="0" w:type="auto"/>
                                  <w:tcBorders>
                                    <w:top w:val="nil"/>
                                    <w:bottom w:val="single" w:sz="4" w:space="0" w:color="auto"/>
                                  </w:tcBorders>
                                  <w:shd w:val="clear" w:color="000000" w:fill="FFFFFF"/>
                                  <w:noWrap/>
                                  <w:vAlign w:val="bottom"/>
                                  <w:hideMark/>
                                </w:tcPr>
                                <w:p w:rsidR="000211A3" w:rsidRDefault="000211A3" w:rsidP="00F164C6">
                                  <w:pPr>
                                    <w:jc w:val="right"/>
                                    <w:rPr>
                                      <w:rFonts w:ascii="Calibri" w:hAnsi="Calibri" w:cs="Calibri"/>
                                      <w:sz w:val="20"/>
                                      <w:szCs w:val="20"/>
                                    </w:rPr>
                                  </w:pPr>
                                  <w:r>
                                    <w:rPr>
                                      <w:rFonts w:ascii="Calibri" w:hAnsi="Calibri" w:cs="Calibri"/>
                                      <w:sz w:val="20"/>
                                      <w:szCs w:val="20"/>
                                    </w:rPr>
                                    <w:t>0,514387768</w:t>
                                  </w:r>
                                </w:p>
                              </w:tc>
                              <w:tc>
                                <w:tcPr>
                                  <w:tcW w:w="0" w:type="auto"/>
                                  <w:tcBorders>
                                    <w:top w:val="nil"/>
                                    <w:bottom w:val="single" w:sz="4" w:space="0" w:color="auto"/>
                                  </w:tcBorders>
                                  <w:shd w:val="clear" w:color="000000" w:fill="FFFFFF"/>
                                  <w:noWrap/>
                                  <w:vAlign w:val="bottom"/>
                                  <w:hideMark/>
                                </w:tcPr>
                                <w:p w:rsidR="000211A3" w:rsidRDefault="000211A3" w:rsidP="00F164C6">
                                  <w:pPr>
                                    <w:jc w:val="right"/>
                                    <w:rPr>
                                      <w:rFonts w:ascii="Calibri" w:hAnsi="Calibri" w:cs="Calibri"/>
                                      <w:sz w:val="20"/>
                                      <w:szCs w:val="20"/>
                                    </w:rPr>
                                  </w:pPr>
                                  <w:r>
                                    <w:rPr>
                                      <w:rFonts w:ascii="Calibri" w:hAnsi="Calibri" w:cs="Calibri"/>
                                      <w:sz w:val="20"/>
                                      <w:szCs w:val="20"/>
                                    </w:rPr>
                                    <w:t>0,163180329</w:t>
                                  </w:r>
                                </w:p>
                              </w:tc>
                            </w:tr>
                            <w:tr w:rsidR="000211A3" w:rsidRPr="009100BA" w:rsidTr="00F164C6">
                              <w:trPr>
                                <w:trHeight w:val="300"/>
                                <w:jc w:val="center"/>
                              </w:trPr>
                              <w:tc>
                                <w:tcPr>
                                  <w:tcW w:w="0" w:type="auto"/>
                                  <w:tcBorders>
                                    <w:top w:val="nil"/>
                                    <w:left w:val="single" w:sz="4" w:space="0" w:color="auto"/>
                                    <w:bottom w:val="single" w:sz="4" w:space="0" w:color="auto"/>
                                  </w:tcBorders>
                                  <w:shd w:val="clear" w:color="000000" w:fill="FFFFFF"/>
                                </w:tcPr>
                                <w:p w:rsidR="000211A3" w:rsidRPr="009C10D8" w:rsidRDefault="000211A3" w:rsidP="00F164C6">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Asia Pacific</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F164C6">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0" w:type="auto"/>
                                  <w:tcBorders>
                                    <w:top w:val="nil"/>
                                    <w:bottom w:val="single" w:sz="4" w:space="0" w:color="auto"/>
                                  </w:tcBorders>
                                  <w:shd w:val="clear" w:color="000000" w:fill="FFFFFF"/>
                                  <w:noWrap/>
                                  <w:vAlign w:val="bottom"/>
                                  <w:hideMark/>
                                </w:tcPr>
                                <w:p w:rsidR="000211A3" w:rsidRDefault="000211A3" w:rsidP="00F164C6">
                                  <w:pPr>
                                    <w:jc w:val="right"/>
                                    <w:rPr>
                                      <w:rFonts w:ascii="Calibri" w:hAnsi="Calibri" w:cs="Calibri"/>
                                      <w:sz w:val="20"/>
                                      <w:szCs w:val="20"/>
                                    </w:rPr>
                                  </w:pPr>
                                  <w:r>
                                    <w:rPr>
                                      <w:rFonts w:ascii="Calibri" w:hAnsi="Calibri" w:cs="Calibri"/>
                                      <w:sz w:val="20"/>
                                      <w:szCs w:val="20"/>
                                    </w:rPr>
                                    <w:t>0,354638269</w:t>
                                  </w:r>
                                </w:p>
                              </w:tc>
                              <w:tc>
                                <w:tcPr>
                                  <w:tcW w:w="0" w:type="auto"/>
                                  <w:tcBorders>
                                    <w:top w:val="nil"/>
                                    <w:bottom w:val="single" w:sz="4" w:space="0" w:color="auto"/>
                                    <w:right w:val="single" w:sz="4" w:space="0" w:color="auto"/>
                                  </w:tcBorders>
                                  <w:shd w:val="clear" w:color="000000" w:fill="FFFFFF"/>
                                  <w:noWrap/>
                                  <w:vAlign w:val="bottom"/>
                                  <w:hideMark/>
                                </w:tcPr>
                                <w:p w:rsidR="000211A3" w:rsidRDefault="000211A3" w:rsidP="00F164C6">
                                  <w:pPr>
                                    <w:jc w:val="right"/>
                                    <w:rPr>
                                      <w:rFonts w:ascii="Calibri" w:hAnsi="Calibri" w:cs="Calibri"/>
                                      <w:sz w:val="20"/>
                                      <w:szCs w:val="20"/>
                                    </w:rPr>
                                  </w:pPr>
                                  <w:r>
                                    <w:rPr>
                                      <w:rFonts w:ascii="Calibri" w:hAnsi="Calibri" w:cs="Calibri"/>
                                      <w:sz w:val="20"/>
                                      <w:szCs w:val="20"/>
                                    </w:rPr>
                                    <w:t>0,049283975</w:t>
                                  </w:r>
                                </w:p>
                              </w:tc>
                            </w:tr>
                          </w:tbl>
                          <w:p w:rsidR="000211A3" w:rsidRPr="009100BA" w:rsidRDefault="000211A3" w:rsidP="00F164C6">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2A10A2" id="_x0000_s1040" type="#_x0000_t202" style="position:absolute;margin-left:224.7pt;margin-top:7.15pt;width:232.5pt;height:163.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" strokecolor="#cfcdcd [2894]">
                <v:textbox>
                  <w:txbxContent>
                    <w:tbl>
                      <w:tblPr>
                        <w:tblW w:w="4745"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05"/>
                        <w:gridCol w:w="1280"/>
                        <w:gridCol w:w="1280"/>
                        <w:gridCol w:w="1280"/>
                      </w:tblGrid>
                      <w:tr w:rsidR="000211A3" w:rsidRPr="009100BA" w:rsidTr="00F164C6">
                        <w:trPr>
                          <w:trHeight w:val="300"/>
                          <w:jc w:val="center"/>
                        </w:trPr>
                        <w:tc>
                          <w:tcPr>
                            <w:tcW w:w="0" w:type="auto"/>
                            <w:tcBorders>
                              <w:top w:val="single" w:sz="4" w:space="0" w:color="auto"/>
                              <w:bottom w:val="nil"/>
                              <w:right w:val="single" w:sz="4" w:space="0" w:color="auto"/>
                            </w:tcBorders>
                          </w:tcPr>
                          <w:p w:rsidR="000211A3" w:rsidRPr="009C10D8" w:rsidRDefault="000211A3" w:rsidP="009100BA">
                            <w:pPr>
                              <w:widowControl/>
                              <w:jc w:val="center"/>
                              <w:rPr>
                                <w:rFonts w:ascii="Times New Roman" w:eastAsia="Times New Roman" w:hAnsi="Times New Roman" w:cs="Times New Roman"/>
                                <w:sz w:val="20"/>
                                <w:szCs w:val="20"/>
                                <w:lang w:val="ru-RU" w:eastAsia="ru-RU" w:bidi="ar-SA"/>
                              </w:rPr>
                            </w:pPr>
                          </w:p>
                        </w:tc>
                        <w:tc>
                          <w:tcPr>
                            <w:tcW w:w="0" w:type="auto"/>
                            <w:gridSpan w:val="3"/>
                            <w:tcBorders>
                              <w:top w:val="single" w:sz="4" w:space="0" w:color="auto"/>
                              <w:left w:val="single" w:sz="4" w:space="0" w:color="auto"/>
                              <w:bottom w:val="nil"/>
                            </w:tcBorders>
                            <w:shd w:val="clear" w:color="auto" w:fill="auto"/>
                            <w:noWrap/>
                            <w:vAlign w:val="bottom"/>
                            <w:hideMark/>
                          </w:tcPr>
                          <w:p w:rsidR="000211A3" w:rsidRPr="009C10D8" w:rsidRDefault="000211A3" w:rsidP="009100BA">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0211A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0211A3" w:rsidRPr="009C10D8" w:rsidRDefault="000211A3" w:rsidP="009100BA">
                            <w:pPr>
                              <w:widowControl/>
                              <w:jc w:val="center"/>
                              <w:rPr>
                                <w:rFonts w:ascii="Times New Roman" w:eastAsia="Times New Roman" w:hAnsi="Times New Roman" w:cs="Times New Roman"/>
                                <w:b/>
                                <w:sz w:val="20"/>
                                <w:szCs w:val="20"/>
                                <w:lang w:val="ru-RU" w:eastAsia="ru-RU" w:bidi="ar-SA"/>
                              </w:rPr>
                            </w:pPr>
                          </w:p>
                        </w:tc>
                        <w:tc>
                          <w:tcPr>
                            <w:tcW w:w="0" w:type="auto"/>
                            <w:tcBorders>
                              <w:top w:val="nil"/>
                              <w:left w:val="single" w:sz="4" w:space="0" w:color="auto"/>
                              <w:bottom w:val="single" w:sz="4" w:space="0" w:color="auto"/>
                            </w:tcBorders>
                            <w:shd w:val="clear" w:color="000000" w:fill="FFFFFF"/>
                            <w:noWrap/>
                            <w:vAlign w:val="bottom"/>
                            <w:hideMark/>
                          </w:tcPr>
                          <w:p w:rsidR="000211A3" w:rsidRPr="009C10D8" w:rsidRDefault="000211A3" w:rsidP="009100BA">
                            <w:pPr>
                              <w:widowControl/>
                              <w:jc w:val="center"/>
                              <w:rPr>
                                <w:rFonts w:ascii="Times New Roman" w:eastAsia="Times New Roman" w:hAnsi="Times New Roman" w:cs="Times New Roman"/>
                                <w:b/>
                                <w:sz w:val="20"/>
                                <w:szCs w:val="20"/>
                                <w:lang w:val="ru-RU" w:eastAsia="ru-RU" w:bidi="ar-SA"/>
                              </w:rPr>
                            </w:pPr>
                            <w:r w:rsidRPr="009C10D8">
                              <w:rPr>
                                <w:rFonts w:ascii="Times New Roman" w:eastAsia="Times New Roman" w:hAnsi="Times New Roman" w:cs="Times New Roman"/>
                                <w:b/>
                                <w:sz w:val="20"/>
                                <w:szCs w:val="20"/>
                                <w:lang w:val="ru-RU" w:eastAsia="ru-RU" w:bidi="ar-SA"/>
                              </w:rPr>
                              <w:t>p</w:t>
                            </w:r>
                          </w:p>
                        </w:tc>
                        <w:tc>
                          <w:tcPr>
                            <w:tcW w:w="0" w:type="auto"/>
                            <w:tcBorders>
                              <w:top w:val="nil"/>
                              <w:bottom w:val="single" w:sz="4" w:space="0" w:color="auto"/>
                            </w:tcBorders>
                            <w:shd w:val="clear" w:color="000000" w:fill="FFFFFF"/>
                            <w:noWrap/>
                            <w:vAlign w:val="bottom"/>
                            <w:hideMark/>
                          </w:tcPr>
                          <w:p w:rsidR="000211A3" w:rsidRPr="009C10D8" w:rsidRDefault="000211A3" w:rsidP="009100BA">
                            <w:pPr>
                              <w:widowControl/>
                              <w:jc w:val="center"/>
                              <w:rPr>
                                <w:rFonts w:ascii="Times New Roman" w:eastAsia="Times New Roman" w:hAnsi="Times New Roman" w:cs="Times New Roman"/>
                                <w:b/>
                                <w:sz w:val="20"/>
                                <w:szCs w:val="20"/>
                                <w:lang w:val="ru-RU" w:eastAsia="ru-RU" w:bidi="ar-SA"/>
                              </w:rPr>
                            </w:pPr>
                            <w:r w:rsidRPr="009C10D8">
                              <w:rPr>
                                <w:rFonts w:ascii="Times New Roman" w:eastAsia="Times New Roman" w:hAnsi="Times New Roman" w:cs="Times New Roman"/>
                                <w:b/>
                                <w:sz w:val="20"/>
                                <w:szCs w:val="20"/>
                                <w:lang w:val="ru-RU" w:eastAsia="ru-RU" w:bidi="ar-SA"/>
                              </w:rPr>
                              <w:t>q</w:t>
                            </w:r>
                          </w:p>
                        </w:tc>
                        <w:tc>
                          <w:tcPr>
                            <w:tcW w:w="0" w:type="auto"/>
                            <w:tcBorders>
                              <w:top w:val="nil"/>
                              <w:bottom w:val="single" w:sz="4" w:space="0" w:color="auto"/>
                            </w:tcBorders>
                            <w:shd w:val="clear" w:color="000000" w:fill="FFFFFF"/>
                            <w:noWrap/>
                            <w:vAlign w:val="bottom"/>
                            <w:hideMark/>
                          </w:tcPr>
                          <w:p w:rsidR="000211A3" w:rsidRPr="009C10D8" w:rsidRDefault="000211A3" w:rsidP="009100BA">
                            <w:pPr>
                              <w:widowControl/>
                              <w:jc w:val="center"/>
                              <w:rPr>
                                <w:rFonts w:ascii="Times New Roman" w:eastAsia="Times New Roman" w:hAnsi="Times New Roman" w:cs="Times New Roman"/>
                                <w:b/>
                                <w:sz w:val="20"/>
                                <w:szCs w:val="20"/>
                                <w:lang w:val="ru-RU" w:eastAsia="ru-RU" w:bidi="ar-SA"/>
                              </w:rPr>
                            </w:pPr>
                            <w:r>
                              <w:rPr>
                                <w:rFonts w:ascii="Times New Roman" w:eastAsia="Times New Roman" w:hAnsi="Times New Roman" w:cs="Times New Roman"/>
                                <w:b/>
                                <w:sz w:val="20"/>
                                <w:szCs w:val="20"/>
                                <w:lang w:val="ru-RU" w:eastAsia="ru-RU" w:bidi="ar-SA"/>
                              </w:rPr>
                              <w:t>k</w:t>
                            </w:r>
                          </w:p>
                        </w:tc>
                      </w:tr>
                      <w:tr w:rsidR="000211A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0211A3" w:rsidRPr="009C10D8" w:rsidRDefault="000211A3" w:rsidP="00F164C6">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World</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F164C6">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0" w:type="auto"/>
                            <w:tcBorders>
                              <w:top w:val="nil"/>
                              <w:bottom w:val="single" w:sz="4" w:space="0" w:color="auto"/>
                            </w:tcBorders>
                            <w:shd w:val="clear" w:color="000000" w:fill="FFFFFF"/>
                            <w:noWrap/>
                            <w:vAlign w:val="bottom"/>
                            <w:hideMark/>
                          </w:tcPr>
                          <w:p w:rsidR="000211A3" w:rsidRDefault="000211A3" w:rsidP="00F164C6">
                            <w:pPr>
                              <w:jc w:val="right"/>
                              <w:rPr>
                                <w:rFonts w:ascii="Calibri" w:hAnsi="Calibri" w:cs="Calibri"/>
                                <w:sz w:val="20"/>
                                <w:szCs w:val="20"/>
                              </w:rPr>
                            </w:pPr>
                            <w:r>
                              <w:rPr>
                                <w:rFonts w:ascii="Calibri" w:hAnsi="Calibri" w:cs="Calibri"/>
                                <w:sz w:val="20"/>
                                <w:szCs w:val="20"/>
                              </w:rPr>
                              <w:t>0,308276089</w:t>
                            </w:r>
                          </w:p>
                        </w:tc>
                        <w:tc>
                          <w:tcPr>
                            <w:tcW w:w="0" w:type="auto"/>
                            <w:tcBorders>
                              <w:top w:val="nil"/>
                              <w:bottom w:val="single" w:sz="4" w:space="0" w:color="auto"/>
                            </w:tcBorders>
                            <w:shd w:val="clear" w:color="000000" w:fill="FFFFFF"/>
                            <w:noWrap/>
                            <w:vAlign w:val="bottom"/>
                            <w:hideMark/>
                          </w:tcPr>
                          <w:p w:rsidR="000211A3" w:rsidRDefault="000211A3" w:rsidP="00F164C6">
                            <w:pPr>
                              <w:jc w:val="right"/>
                              <w:rPr>
                                <w:rFonts w:ascii="Calibri" w:hAnsi="Calibri" w:cs="Calibri"/>
                                <w:sz w:val="20"/>
                                <w:szCs w:val="20"/>
                              </w:rPr>
                            </w:pPr>
                            <w:r>
                              <w:rPr>
                                <w:rFonts w:ascii="Calibri" w:hAnsi="Calibri" w:cs="Calibri"/>
                                <w:sz w:val="20"/>
                                <w:szCs w:val="20"/>
                              </w:rPr>
                              <w:t>0,059196566</w:t>
                            </w:r>
                          </w:p>
                        </w:tc>
                      </w:tr>
                      <w:tr w:rsidR="000211A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0211A3" w:rsidRPr="009C10D8" w:rsidRDefault="000211A3" w:rsidP="00F164C6">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Europe</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F164C6">
                            <w:pPr>
                              <w:widowControl/>
                              <w:jc w:val="right"/>
                              <w:rPr>
                                <w:rFonts w:ascii="Calibri" w:eastAsia="Times New Roman" w:hAnsi="Calibri" w:cs="Calibri"/>
                                <w:sz w:val="20"/>
                                <w:szCs w:val="20"/>
                                <w:lang w:val="ru-RU" w:bidi="ar-SA"/>
                              </w:rPr>
                            </w:pPr>
                            <w:r>
                              <w:rPr>
                                <w:rFonts w:ascii="Calibri" w:hAnsi="Calibri" w:cs="Calibri"/>
                                <w:sz w:val="20"/>
                                <w:szCs w:val="20"/>
                              </w:rPr>
                              <w:t>0,003028892</w:t>
                            </w:r>
                          </w:p>
                        </w:tc>
                        <w:tc>
                          <w:tcPr>
                            <w:tcW w:w="0" w:type="auto"/>
                            <w:tcBorders>
                              <w:top w:val="nil"/>
                              <w:bottom w:val="single" w:sz="4" w:space="0" w:color="auto"/>
                            </w:tcBorders>
                            <w:shd w:val="clear" w:color="000000" w:fill="FFFFFF"/>
                            <w:noWrap/>
                            <w:vAlign w:val="bottom"/>
                            <w:hideMark/>
                          </w:tcPr>
                          <w:p w:rsidR="000211A3" w:rsidRDefault="000211A3" w:rsidP="00F164C6">
                            <w:pPr>
                              <w:jc w:val="right"/>
                              <w:rPr>
                                <w:rFonts w:ascii="Calibri" w:hAnsi="Calibri" w:cs="Calibri"/>
                                <w:sz w:val="20"/>
                                <w:szCs w:val="20"/>
                              </w:rPr>
                            </w:pPr>
                            <w:r>
                              <w:rPr>
                                <w:rFonts w:ascii="Calibri" w:hAnsi="Calibri" w:cs="Calibri"/>
                                <w:sz w:val="20"/>
                                <w:szCs w:val="20"/>
                              </w:rPr>
                              <w:t>0,177879763</w:t>
                            </w:r>
                          </w:p>
                        </w:tc>
                        <w:tc>
                          <w:tcPr>
                            <w:tcW w:w="0" w:type="auto"/>
                            <w:tcBorders>
                              <w:top w:val="nil"/>
                              <w:bottom w:val="single" w:sz="4" w:space="0" w:color="auto"/>
                            </w:tcBorders>
                            <w:shd w:val="clear" w:color="000000" w:fill="FFFFFF"/>
                            <w:noWrap/>
                            <w:vAlign w:val="bottom"/>
                            <w:hideMark/>
                          </w:tcPr>
                          <w:p w:rsidR="000211A3" w:rsidRDefault="000211A3" w:rsidP="00F164C6">
                            <w:pPr>
                              <w:jc w:val="right"/>
                              <w:rPr>
                                <w:rFonts w:ascii="Calibri" w:hAnsi="Calibri" w:cs="Calibri"/>
                                <w:sz w:val="20"/>
                                <w:szCs w:val="20"/>
                              </w:rPr>
                            </w:pPr>
                            <w:r>
                              <w:rPr>
                                <w:rFonts w:ascii="Calibri" w:hAnsi="Calibri" w:cs="Calibri"/>
                                <w:sz w:val="20"/>
                                <w:szCs w:val="20"/>
                              </w:rPr>
                              <w:t>0,217400977</w:t>
                            </w:r>
                          </w:p>
                        </w:tc>
                      </w:tr>
                      <w:tr w:rsidR="000211A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0211A3" w:rsidRPr="009C10D8" w:rsidRDefault="000211A3" w:rsidP="00F164C6">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North America</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F164C6">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0" w:type="auto"/>
                            <w:tcBorders>
                              <w:top w:val="nil"/>
                              <w:bottom w:val="single" w:sz="4" w:space="0" w:color="auto"/>
                            </w:tcBorders>
                            <w:shd w:val="clear" w:color="000000" w:fill="FFFFFF"/>
                            <w:noWrap/>
                            <w:vAlign w:val="bottom"/>
                            <w:hideMark/>
                          </w:tcPr>
                          <w:p w:rsidR="000211A3" w:rsidRDefault="000211A3" w:rsidP="00F164C6">
                            <w:pPr>
                              <w:jc w:val="right"/>
                              <w:rPr>
                                <w:rFonts w:ascii="Calibri" w:hAnsi="Calibri" w:cs="Calibri"/>
                                <w:sz w:val="20"/>
                                <w:szCs w:val="20"/>
                              </w:rPr>
                            </w:pPr>
                            <w:r>
                              <w:rPr>
                                <w:rFonts w:ascii="Calibri" w:hAnsi="Calibri" w:cs="Calibri"/>
                                <w:sz w:val="20"/>
                                <w:szCs w:val="20"/>
                              </w:rPr>
                              <w:t>0,273171149</w:t>
                            </w:r>
                          </w:p>
                        </w:tc>
                        <w:tc>
                          <w:tcPr>
                            <w:tcW w:w="0" w:type="auto"/>
                            <w:tcBorders>
                              <w:top w:val="nil"/>
                              <w:bottom w:val="single" w:sz="4" w:space="0" w:color="auto"/>
                            </w:tcBorders>
                            <w:shd w:val="clear" w:color="000000" w:fill="FFFFFF"/>
                            <w:noWrap/>
                            <w:vAlign w:val="bottom"/>
                            <w:hideMark/>
                          </w:tcPr>
                          <w:p w:rsidR="000211A3" w:rsidRDefault="000211A3" w:rsidP="00F164C6">
                            <w:pPr>
                              <w:jc w:val="right"/>
                              <w:rPr>
                                <w:rFonts w:ascii="Calibri" w:hAnsi="Calibri" w:cs="Calibri"/>
                                <w:sz w:val="20"/>
                                <w:szCs w:val="20"/>
                              </w:rPr>
                            </w:pPr>
                            <w:r>
                              <w:rPr>
                                <w:rFonts w:ascii="Calibri" w:hAnsi="Calibri" w:cs="Calibri"/>
                                <w:sz w:val="20"/>
                                <w:szCs w:val="20"/>
                              </w:rPr>
                              <w:t>0,089366412</w:t>
                            </w:r>
                          </w:p>
                        </w:tc>
                      </w:tr>
                      <w:tr w:rsidR="000211A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0211A3" w:rsidRPr="009C10D8" w:rsidRDefault="000211A3" w:rsidP="00F164C6">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South</w:t>
                            </w:r>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Central America</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F164C6">
                            <w:pPr>
                              <w:widowControl/>
                              <w:jc w:val="right"/>
                              <w:rPr>
                                <w:rFonts w:ascii="Calibri" w:eastAsia="Times New Roman" w:hAnsi="Calibri" w:cs="Calibri"/>
                                <w:sz w:val="20"/>
                                <w:szCs w:val="20"/>
                                <w:lang w:val="ru-RU" w:bidi="ar-SA"/>
                              </w:rPr>
                            </w:pPr>
                            <w:r>
                              <w:rPr>
                                <w:rFonts w:ascii="Calibri" w:hAnsi="Calibri" w:cs="Calibri"/>
                                <w:sz w:val="20"/>
                                <w:szCs w:val="20"/>
                              </w:rPr>
                              <w:t>1,68007E-07</w:t>
                            </w:r>
                          </w:p>
                        </w:tc>
                        <w:tc>
                          <w:tcPr>
                            <w:tcW w:w="0" w:type="auto"/>
                            <w:tcBorders>
                              <w:top w:val="nil"/>
                              <w:bottom w:val="single" w:sz="4" w:space="0" w:color="auto"/>
                            </w:tcBorders>
                            <w:shd w:val="clear" w:color="000000" w:fill="FFFFFF"/>
                            <w:noWrap/>
                            <w:vAlign w:val="bottom"/>
                            <w:hideMark/>
                          </w:tcPr>
                          <w:p w:rsidR="000211A3" w:rsidRDefault="000211A3" w:rsidP="00F164C6">
                            <w:pPr>
                              <w:jc w:val="right"/>
                              <w:rPr>
                                <w:rFonts w:ascii="Calibri" w:hAnsi="Calibri" w:cs="Calibri"/>
                                <w:sz w:val="20"/>
                                <w:szCs w:val="20"/>
                              </w:rPr>
                            </w:pPr>
                            <w:r>
                              <w:rPr>
                                <w:rFonts w:ascii="Calibri" w:hAnsi="Calibri" w:cs="Calibri"/>
                                <w:sz w:val="20"/>
                                <w:szCs w:val="20"/>
                              </w:rPr>
                              <w:t>0,514387768</w:t>
                            </w:r>
                          </w:p>
                        </w:tc>
                        <w:tc>
                          <w:tcPr>
                            <w:tcW w:w="0" w:type="auto"/>
                            <w:tcBorders>
                              <w:top w:val="nil"/>
                              <w:bottom w:val="single" w:sz="4" w:space="0" w:color="auto"/>
                            </w:tcBorders>
                            <w:shd w:val="clear" w:color="000000" w:fill="FFFFFF"/>
                            <w:noWrap/>
                            <w:vAlign w:val="bottom"/>
                            <w:hideMark/>
                          </w:tcPr>
                          <w:p w:rsidR="000211A3" w:rsidRDefault="000211A3" w:rsidP="00F164C6">
                            <w:pPr>
                              <w:jc w:val="right"/>
                              <w:rPr>
                                <w:rFonts w:ascii="Calibri" w:hAnsi="Calibri" w:cs="Calibri"/>
                                <w:sz w:val="20"/>
                                <w:szCs w:val="20"/>
                              </w:rPr>
                            </w:pPr>
                            <w:r>
                              <w:rPr>
                                <w:rFonts w:ascii="Calibri" w:hAnsi="Calibri" w:cs="Calibri"/>
                                <w:sz w:val="20"/>
                                <w:szCs w:val="20"/>
                              </w:rPr>
                              <w:t>0,163180329</w:t>
                            </w:r>
                          </w:p>
                        </w:tc>
                      </w:tr>
                      <w:tr w:rsidR="000211A3" w:rsidRPr="009100BA" w:rsidTr="00F164C6">
                        <w:trPr>
                          <w:trHeight w:val="300"/>
                          <w:jc w:val="center"/>
                        </w:trPr>
                        <w:tc>
                          <w:tcPr>
                            <w:tcW w:w="0" w:type="auto"/>
                            <w:tcBorders>
                              <w:top w:val="nil"/>
                              <w:left w:val="single" w:sz="4" w:space="0" w:color="auto"/>
                              <w:bottom w:val="single" w:sz="4" w:space="0" w:color="auto"/>
                            </w:tcBorders>
                            <w:shd w:val="clear" w:color="000000" w:fill="FFFFFF"/>
                          </w:tcPr>
                          <w:p w:rsidR="000211A3" w:rsidRPr="009C10D8" w:rsidRDefault="000211A3" w:rsidP="00F164C6">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Asia Pacific</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F164C6">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0" w:type="auto"/>
                            <w:tcBorders>
                              <w:top w:val="nil"/>
                              <w:bottom w:val="single" w:sz="4" w:space="0" w:color="auto"/>
                            </w:tcBorders>
                            <w:shd w:val="clear" w:color="000000" w:fill="FFFFFF"/>
                            <w:noWrap/>
                            <w:vAlign w:val="bottom"/>
                            <w:hideMark/>
                          </w:tcPr>
                          <w:p w:rsidR="000211A3" w:rsidRDefault="000211A3" w:rsidP="00F164C6">
                            <w:pPr>
                              <w:jc w:val="right"/>
                              <w:rPr>
                                <w:rFonts w:ascii="Calibri" w:hAnsi="Calibri" w:cs="Calibri"/>
                                <w:sz w:val="20"/>
                                <w:szCs w:val="20"/>
                              </w:rPr>
                            </w:pPr>
                            <w:r>
                              <w:rPr>
                                <w:rFonts w:ascii="Calibri" w:hAnsi="Calibri" w:cs="Calibri"/>
                                <w:sz w:val="20"/>
                                <w:szCs w:val="20"/>
                              </w:rPr>
                              <w:t>0,354638269</w:t>
                            </w:r>
                          </w:p>
                        </w:tc>
                        <w:tc>
                          <w:tcPr>
                            <w:tcW w:w="0" w:type="auto"/>
                            <w:tcBorders>
                              <w:top w:val="nil"/>
                              <w:bottom w:val="single" w:sz="4" w:space="0" w:color="auto"/>
                              <w:right w:val="single" w:sz="4" w:space="0" w:color="auto"/>
                            </w:tcBorders>
                            <w:shd w:val="clear" w:color="000000" w:fill="FFFFFF"/>
                            <w:noWrap/>
                            <w:vAlign w:val="bottom"/>
                            <w:hideMark/>
                          </w:tcPr>
                          <w:p w:rsidR="000211A3" w:rsidRDefault="000211A3" w:rsidP="00F164C6">
                            <w:pPr>
                              <w:jc w:val="right"/>
                              <w:rPr>
                                <w:rFonts w:ascii="Calibri" w:hAnsi="Calibri" w:cs="Calibri"/>
                                <w:sz w:val="20"/>
                                <w:szCs w:val="20"/>
                              </w:rPr>
                            </w:pPr>
                            <w:r>
                              <w:rPr>
                                <w:rFonts w:ascii="Calibri" w:hAnsi="Calibri" w:cs="Calibri"/>
                                <w:sz w:val="20"/>
                                <w:szCs w:val="20"/>
                              </w:rPr>
                              <w:t>0,049283975</w:t>
                            </w:r>
                          </w:p>
                        </w:tc>
                      </w:tr>
                    </w:tbl>
                    <w:p w:rsidR="000211A3" w:rsidRPr="009100BA" w:rsidRDefault="000211A3" w:rsidP="00F164C6">
                      <w:pPr>
                        <w:rPr>
                          <w:lang w:val="ru-RU"/>
                        </w:rPr>
                      </w:pPr>
                    </w:p>
                  </w:txbxContent>
                </v:textbox>
              </v:shape>
            </w:pict>
          </mc:Fallback>
        </mc:AlternateContent>
      </w:r>
    </w:p>
    <w:p w:rsidR="003C33D4" w:rsidRPr="00F80846" w:rsidRDefault="003C33D4" w:rsidP="003C33D4">
      <w:pPr>
        <w:widowControl/>
        <w:spacing w:after="160" w:line="259" w:lineRule="auto"/>
        <w:rPr>
          <w:rFonts w:ascii="Times New Roman" w:hAnsi="Times New Roman" w:cs="Times New Roman"/>
          <w:sz w:val="22"/>
        </w:rPr>
      </w:pPr>
    </w:p>
    <w:p w:rsidR="003C33D4" w:rsidRPr="00F80846" w:rsidRDefault="003C33D4" w:rsidP="003C33D4">
      <w:pPr>
        <w:widowControl/>
        <w:spacing w:after="160" w:line="259" w:lineRule="auto"/>
        <w:rPr>
          <w:rFonts w:ascii="Times New Roman" w:hAnsi="Times New Roman" w:cs="Times New Roman"/>
          <w:sz w:val="22"/>
        </w:rPr>
      </w:pPr>
      <w:r w:rsidRPr="00F80846">
        <w:rPr>
          <w:rFonts w:ascii="Times New Roman" w:hAnsi="Times New Roman" w:cs="Times New Roman"/>
          <w:sz w:val="22"/>
        </w:rPr>
        <w:br w:type="page"/>
      </w:r>
    </w:p>
    <w:p w:rsidR="003C33D4" w:rsidRPr="00F80846" w:rsidRDefault="00F80846" w:rsidP="00AA55F2">
      <w:pPr>
        <w:widowControl/>
        <w:spacing w:after="160" w:line="259" w:lineRule="auto"/>
        <w:jc w:val="center"/>
        <w:rPr>
          <w:rFonts w:ascii="Times New Roman" w:hAnsi="Times New Roman" w:cs="Times New Roman"/>
          <w:sz w:val="22"/>
          <w:lang w:val="ru-RU"/>
        </w:rPr>
      </w:pPr>
      <w:r w:rsidRPr="00F80846">
        <w:rPr>
          <w:rFonts w:ascii="Times New Roman" w:hAnsi="Times New Roman" w:cs="Times New Roman"/>
          <w:sz w:val="22"/>
          <w:lang w:val="ru-RU"/>
        </w:rPr>
        <w:t>Модель "</w:t>
      </w:r>
      <w:r w:rsidRPr="00F80846">
        <w:rPr>
          <w:rFonts w:ascii="Times New Roman" w:hAnsi="Times New Roman" w:cs="Times New Roman"/>
          <w:sz w:val="22"/>
        </w:rPr>
        <w:t>Bass</w:t>
      </w:r>
      <w:r w:rsidRPr="00F80846">
        <w:rPr>
          <w:rFonts w:ascii="Times New Roman" w:hAnsi="Times New Roman" w:cs="Times New Roman"/>
          <w:sz w:val="22"/>
          <w:lang w:val="ru-RU"/>
        </w:rPr>
        <w:t>" - переменный верхний предел с учетом затрат</w:t>
      </w:r>
    </w:p>
    <w:p w:rsidR="00F164C6" w:rsidRPr="00F80846" w:rsidRDefault="00D506FC">
      <w:pPr>
        <w:widowControl/>
        <w:spacing w:after="160" w:line="259" w:lineRule="auto"/>
        <w:rPr>
          <w:rFonts w:ascii="Times New Roman" w:hAnsi="Times New Roman" w:cs="Times New Roman"/>
          <w:sz w:val="22"/>
          <w:lang w:val="ru-RU"/>
        </w:rPr>
      </w:pPr>
      <w:r>
        <w:rPr>
          <w:noProof/>
          <w:lang w:val="ru-RU" w:eastAsia="ru-RU" w:bidi="ar-SA"/>
        </w:rPr>
        <w:drawing>
          <wp:anchor distT="0" distB="0" distL="114300" distR="114300" simplePos="0" relativeHeight="251709440" behindDoc="0" locked="0" layoutInCell="1" allowOverlap="1">
            <wp:simplePos x="0" y="0"/>
            <wp:positionH relativeFrom="column">
              <wp:posOffset>2958465</wp:posOffset>
            </wp:positionH>
            <wp:positionV relativeFrom="paragraph">
              <wp:posOffset>24130</wp:posOffset>
            </wp:positionV>
            <wp:extent cx="2990850" cy="2114550"/>
            <wp:effectExtent l="0" t="0" r="0" b="0"/>
            <wp:wrapNone/>
            <wp:docPr id="49" name="Диаграмма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margin">
              <wp14:pctWidth>0</wp14:pctWidth>
            </wp14:sizeRelH>
            <wp14:sizeRelV relativeFrom="margin">
              <wp14:pctHeight>0</wp14:pctHeight>
            </wp14:sizeRelV>
          </wp:anchor>
        </w:drawing>
      </w:r>
      <w:r>
        <w:rPr>
          <w:noProof/>
          <w:lang w:val="ru-RU" w:eastAsia="ru-RU" w:bidi="ar-SA"/>
        </w:rPr>
        <w:drawing>
          <wp:anchor distT="0" distB="0" distL="114300" distR="114300" simplePos="0" relativeHeight="251708416" behindDoc="0" locked="0" layoutInCell="1" allowOverlap="1">
            <wp:simplePos x="0" y="0"/>
            <wp:positionH relativeFrom="column">
              <wp:posOffset>-3810</wp:posOffset>
            </wp:positionH>
            <wp:positionV relativeFrom="paragraph">
              <wp:posOffset>24130</wp:posOffset>
            </wp:positionV>
            <wp:extent cx="2962275" cy="2114550"/>
            <wp:effectExtent l="0" t="0" r="9525" b="0"/>
            <wp:wrapNone/>
            <wp:docPr id="50" name="Диаграмма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p>
    <w:p w:rsidR="00D506FC" w:rsidRPr="00F80846" w:rsidRDefault="00D506FC">
      <w:pPr>
        <w:widowControl/>
        <w:spacing w:after="160" w:line="259" w:lineRule="auto"/>
        <w:rPr>
          <w:rFonts w:ascii="Times New Roman" w:hAnsi="Times New Roman" w:cs="Times New Roman"/>
          <w:sz w:val="22"/>
          <w:lang w:val="ru-RU"/>
        </w:rPr>
      </w:pPr>
    </w:p>
    <w:p w:rsidR="00D506FC" w:rsidRPr="00F80846" w:rsidRDefault="00D506FC">
      <w:pPr>
        <w:widowControl/>
        <w:spacing w:after="160" w:line="259" w:lineRule="auto"/>
        <w:rPr>
          <w:rFonts w:ascii="Times New Roman" w:hAnsi="Times New Roman" w:cs="Times New Roman"/>
          <w:sz w:val="22"/>
          <w:lang w:val="ru-RU"/>
        </w:rPr>
      </w:pPr>
    </w:p>
    <w:p w:rsidR="00D506FC" w:rsidRPr="00F80846" w:rsidRDefault="00D506FC">
      <w:pPr>
        <w:widowControl/>
        <w:spacing w:after="160" w:line="259" w:lineRule="auto"/>
        <w:rPr>
          <w:rFonts w:ascii="Times New Roman" w:hAnsi="Times New Roman" w:cs="Times New Roman"/>
          <w:sz w:val="22"/>
          <w:lang w:val="ru-RU"/>
        </w:rPr>
      </w:pPr>
    </w:p>
    <w:p w:rsidR="00D506FC" w:rsidRPr="00F80846" w:rsidRDefault="00D506FC">
      <w:pPr>
        <w:widowControl/>
        <w:spacing w:after="160" w:line="259" w:lineRule="auto"/>
        <w:rPr>
          <w:rFonts w:ascii="Times New Roman" w:hAnsi="Times New Roman" w:cs="Times New Roman"/>
          <w:sz w:val="22"/>
          <w:lang w:val="ru-RU"/>
        </w:rPr>
      </w:pPr>
    </w:p>
    <w:p w:rsidR="00D506FC" w:rsidRPr="00F80846" w:rsidRDefault="00D506FC">
      <w:pPr>
        <w:widowControl/>
        <w:spacing w:after="160" w:line="259" w:lineRule="auto"/>
        <w:rPr>
          <w:rFonts w:ascii="Times New Roman" w:hAnsi="Times New Roman" w:cs="Times New Roman"/>
          <w:sz w:val="22"/>
          <w:lang w:val="ru-RU"/>
        </w:rPr>
      </w:pPr>
    </w:p>
    <w:p w:rsidR="00D506FC" w:rsidRPr="00F80846" w:rsidRDefault="00D506FC">
      <w:pPr>
        <w:widowControl/>
        <w:spacing w:after="160" w:line="259" w:lineRule="auto"/>
        <w:rPr>
          <w:rFonts w:ascii="Times New Roman" w:hAnsi="Times New Roman" w:cs="Times New Roman"/>
          <w:sz w:val="22"/>
          <w:lang w:val="ru-RU"/>
        </w:rPr>
      </w:pPr>
    </w:p>
    <w:p w:rsidR="00D506FC" w:rsidRPr="00F80846" w:rsidRDefault="00D506FC">
      <w:pPr>
        <w:widowControl/>
        <w:spacing w:after="160" w:line="259" w:lineRule="auto"/>
        <w:rPr>
          <w:rFonts w:ascii="Times New Roman" w:hAnsi="Times New Roman" w:cs="Times New Roman"/>
          <w:sz w:val="22"/>
          <w:lang w:val="ru-RU"/>
        </w:rPr>
      </w:pPr>
      <w:r>
        <w:rPr>
          <w:noProof/>
          <w:lang w:val="ru-RU" w:eastAsia="ru-RU" w:bidi="ar-SA"/>
        </w:rPr>
        <w:drawing>
          <wp:anchor distT="0" distB="0" distL="114300" distR="114300" simplePos="0" relativeHeight="251711488" behindDoc="0" locked="0" layoutInCell="1" allowOverlap="1">
            <wp:simplePos x="0" y="0"/>
            <wp:positionH relativeFrom="column">
              <wp:posOffset>2958465</wp:posOffset>
            </wp:positionH>
            <wp:positionV relativeFrom="paragraph">
              <wp:posOffset>213995</wp:posOffset>
            </wp:positionV>
            <wp:extent cx="2990850" cy="2047875"/>
            <wp:effectExtent l="0" t="0" r="0" b="9525"/>
            <wp:wrapNone/>
            <wp:docPr id="47" name="Диаграмма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margin">
              <wp14:pctWidth>0</wp14:pctWidth>
            </wp14:sizeRelH>
            <wp14:sizeRelV relativeFrom="margin">
              <wp14:pctHeight>0</wp14:pctHeight>
            </wp14:sizeRelV>
          </wp:anchor>
        </w:drawing>
      </w:r>
      <w:r>
        <w:rPr>
          <w:noProof/>
          <w:lang w:val="ru-RU" w:eastAsia="ru-RU" w:bidi="ar-SA"/>
        </w:rPr>
        <w:drawing>
          <wp:anchor distT="0" distB="0" distL="114300" distR="114300" simplePos="0" relativeHeight="251710464" behindDoc="0" locked="0" layoutInCell="1" allowOverlap="1">
            <wp:simplePos x="0" y="0"/>
            <wp:positionH relativeFrom="column">
              <wp:posOffset>-3811</wp:posOffset>
            </wp:positionH>
            <wp:positionV relativeFrom="paragraph">
              <wp:posOffset>213995</wp:posOffset>
            </wp:positionV>
            <wp:extent cx="2962275" cy="2047875"/>
            <wp:effectExtent l="0" t="0" r="9525" b="9525"/>
            <wp:wrapNone/>
            <wp:docPr id="48" name="Диаграмма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margin">
              <wp14:pctWidth>0</wp14:pctWidth>
            </wp14:sizeRelH>
            <wp14:sizeRelV relativeFrom="margin">
              <wp14:pctHeight>0</wp14:pctHeight>
            </wp14:sizeRelV>
          </wp:anchor>
        </w:drawing>
      </w:r>
    </w:p>
    <w:p w:rsidR="00D506FC" w:rsidRPr="00F80846" w:rsidRDefault="00D506FC">
      <w:pPr>
        <w:widowControl/>
        <w:spacing w:after="160" w:line="259" w:lineRule="auto"/>
        <w:rPr>
          <w:rFonts w:ascii="Times New Roman" w:hAnsi="Times New Roman" w:cs="Times New Roman"/>
          <w:sz w:val="22"/>
          <w:lang w:val="ru-RU"/>
        </w:rPr>
      </w:pPr>
    </w:p>
    <w:p w:rsidR="00D506FC" w:rsidRPr="00F80846" w:rsidRDefault="00D506FC">
      <w:pPr>
        <w:widowControl/>
        <w:spacing w:after="160" w:line="259" w:lineRule="auto"/>
        <w:rPr>
          <w:rFonts w:ascii="Times New Roman" w:hAnsi="Times New Roman" w:cs="Times New Roman"/>
          <w:sz w:val="22"/>
          <w:lang w:val="ru-RU"/>
        </w:rPr>
      </w:pPr>
    </w:p>
    <w:p w:rsidR="00D506FC" w:rsidRPr="00F80846" w:rsidRDefault="00D506FC">
      <w:pPr>
        <w:widowControl/>
        <w:spacing w:after="160" w:line="259" w:lineRule="auto"/>
        <w:rPr>
          <w:rFonts w:ascii="Times New Roman" w:hAnsi="Times New Roman" w:cs="Times New Roman"/>
          <w:sz w:val="22"/>
          <w:lang w:val="ru-RU"/>
        </w:rPr>
      </w:pPr>
    </w:p>
    <w:p w:rsidR="00F164C6" w:rsidRPr="00F80846" w:rsidRDefault="00F164C6">
      <w:pPr>
        <w:widowControl/>
        <w:spacing w:after="160" w:line="259" w:lineRule="auto"/>
        <w:rPr>
          <w:rFonts w:ascii="Times New Roman" w:hAnsi="Times New Roman" w:cs="Times New Roman"/>
          <w:sz w:val="22"/>
          <w:lang w:val="ru-RU"/>
        </w:rPr>
      </w:pPr>
    </w:p>
    <w:p w:rsidR="00D506FC" w:rsidRPr="00F80846" w:rsidRDefault="00D506FC">
      <w:pPr>
        <w:widowControl/>
        <w:spacing w:after="160" w:line="259" w:lineRule="auto"/>
        <w:rPr>
          <w:rFonts w:ascii="Times New Roman" w:hAnsi="Times New Roman" w:cs="Times New Roman"/>
          <w:sz w:val="22"/>
          <w:lang w:val="ru-RU"/>
        </w:rPr>
      </w:pPr>
    </w:p>
    <w:p w:rsidR="00D506FC" w:rsidRPr="00F80846" w:rsidRDefault="00D506FC">
      <w:pPr>
        <w:widowControl/>
        <w:spacing w:after="160" w:line="259" w:lineRule="auto"/>
        <w:rPr>
          <w:rFonts w:ascii="Times New Roman" w:hAnsi="Times New Roman" w:cs="Times New Roman"/>
          <w:sz w:val="22"/>
          <w:lang w:val="ru-RU"/>
        </w:rPr>
      </w:pPr>
    </w:p>
    <w:p w:rsidR="00D506FC" w:rsidRPr="00F80846" w:rsidRDefault="00D506FC">
      <w:pPr>
        <w:widowControl/>
        <w:spacing w:after="160" w:line="259" w:lineRule="auto"/>
        <w:rPr>
          <w:rFonts w:ascii="Times New Roman" w:hAnsi="Times New Roman" w:cs="Times New Roman"/>
          <w:sz w:val="22"/>
          <w:lang w:val="ru-RU"/>
        </w:rPr>
      </w:pPr>
    </w:p>
    <w:p w:rsidR="00D506FC" w:rsidRPr="00F80846" w:rsidRDefault="00D506FC">
      <w:pPr>
        <w:widowControl/>
        <w:spacing w:after="160" w:line="259" w:lineRule="auto"/>
        <w:rPr>
          <w:rFonts w:ascii="Times New Roman" w:hAnsi="Times New Roman" w:cs="Times New Roman"/>
          <w:sz w:val="22"/>
          <w:lang w:val="ru-RU"/>
        </w:rPr>
      </w:pPr>
      <w:r w:rsidRPr="009100BA">
        <w:rPr>
          <w:rFonts w:ascii="Times New Roman" w:hAnsi="Times New Roman" w:cs="Times New Roman"/>
          <w:noProof/>
          <w:sz w:val="22"/>
          <w:lang w:val="ru-RU" w:eastAsia="ru-RU" w:bidi="ar-SA"/>
        </w:rPr>
        <mc:AlternateContent>
          <mc:Choice Requires="wps">
            <w:drawing>
              <wp:anchor distT="45720" distB="45720" distL="114300" distR="114300" simplePos="0" relativeHeight="251713536" behindDoc="0" locked="0" layoutInCell="1" allowOverlap="1" wp14:anchorId="2C757090" wp14:editId="306C129D">
                <wp:simplePos x="0" y="0"/>
                <wp:positionH relativeFrom="column">
                  <wp:posOffset>2996565</wp:posOffset>
                </wp:positionH>
                <wp:positionV relativeFrom="paragraph">
                  <wp:posOffset>62229</wp:posOffset>
                </wp:positionV>
                <wp:extent cx="2952750" cy="2124075"/>
                <wp:effectExtent l="0" t="0" r="19050" b="28575"/>
                <wp:wrapNone/>
                <wp:docPr id="5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2124075"/>
                        </a:xfrm>
                        <a:prstGeom prst="rect">
                          <a:avLst/>
                        </a:prstGeom>
                        <a:solidFill>
                          <a:srgbClr val="FFFFFF"/>
                        </a:solidFill>
                        <a:ln w="9525">
                          <a:solidFill>
                            <a:schemeClr val="bg2">
                              <a:lumMod val="90000"/>
                            </a:schemeClr>
                          </a:solidFill>
                          <a:miter lim="800000"/>
                          <a:headEnd/>
                          <a:tailEnd/>
                        </a:ln>
                      </wps:spPr>
                      <wps:txbx>
                        <w:txbxContent>
                          <w:tbl>
                            <w:tblPr>
                              <w:tblW w:w="4745"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05"/>
                              <w:gridCol w:w="1280"/>
                              <w:gridCol w:w="1280"/>
                              <w:gridCol w:w="1280"/>
                            </w:tblGrid>
                            <w:tr w:rsidR="000211A3" w:rsidRPr="009100BA" w:rsidTr="00F164C6">
                              <w:trPr>
                                <w:trHeight w:val="300"/>
                                <w:jc w:val="center"/>
                              </w:trPr>
                              <w:tc>
                                <w:tcPr>
                                  <w:tcW w:w="0" w:type="auto"/>
                                  <w:tcBorders>
                                    <w:top w:val="single" w:sz="4" w:space="0" w:color="auto"/>
                                    <w:bottom w:val="nil"/>
                                    <w:right w:val="single" w:sz="4" w:space="0" w:color="auto"/>
                                  </w:tcBorders>
                                </w:tcPr>
                                <w:p w:rsidR="000211A3" w:rsidRPr="009C10D8" w:rsidRDefault="000211A3" w:rsidP="009100BA">
                                  <w:pPr>
                                    <w:widowControl/>
                                    <w:jc w:val="center"/>
                                    <w:rPr>
                                      <w:rFonts w:ascii="Times New Roman" w:eastAsia="Times New Roman" w:hAnsi="Times New Roman" w:cs="Times New Roman"/>
                                      <w:sz w:val="20"/>
                                      <w:szCs w:val="20"/>
                                      <w:lang w:val="ru-RU" w:eastAsia="ru-RU" w:bidi="ar-SA"/>
                                    </w:rPr>
                                  </w:pPr>
                                </w:p>
                              </w:tc>
                              <w:tc>
                                <w:tcPr>
                                  <w:tcW w:w="0" w:type="auto"/>
                                  <w:gridSpan w:val="3"/>
                                  <w:tcBorders>
                                    <w:top w:val="single" w:sz="4" w:space="0" w:color="auto"/>
                                    <w:left w:val="single" w:sz="4" w:space="0" w:color="auto"/>
                                    <w:bottom w:val="nil"/>
                                  </w:tcBorders>
                                  <w:shd w:val="clear" w:color="auto" w:fill="auto"/>
                                  <w:noWrap/>
                                  <w:vAlign w:val="bottom"/>
                                  <w:hideMark/>
                                </w:tcPr>
                                <w:p w:rsidR="000211A3" w:rsidRPr="009C10D8" w:rsidRDefault="000211A3" w:rsidP="009100BA">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0211A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0211A3" w:rsidRPr="009C10D8" w:rsidRDefault="000211A3" w:rsidP="009100BA">
                                  <w:pPr>
                                    <w:widowControl/>
                                    <w:jc w:val="center"/>
                                    <w:rPr>
                                      <w:rFonts w:ascii="Times New Roman" w:eastAsia="Times New Roman" w:hAnsi="Times New Roman" w:cs="Times New Roman"/>
                                      <w:b/>
                                      <w:sz w:val="20"/>
                                      <w:szCs w:val="20"/>
                                      <w:lang w:val="ru-RU" w:eastAsia="ru-RU" w:bidi="ar-SA"/>
                                    </w:rPr>
                                  </w:pPr>
                                </w:p>
                              </w:tc>
                              <w:tc>
                                <w:tcPr>
                                  <w:tcW w:w="0" w:type="auto"/>
                                  <w:tcBorders>
                                    <w:top w:val="nil"/>
                                    <w:left w:val="single" w:sz="4" w:space="0" w:color="auto"/>
                                    <w:bottom w:val="single" w:sz="4" w:space="0" w:color="auto"/>
                                  </w:tcBorders>
                                  <w:shd w:val="clear" w:color="000000" w:fill="FFFFFF"/>
                                  <w:noWrap/>
                                  <w:vAlign w:val="bottom"/>
                                  <w:hideMark/>
                                </w:tcPr>
                                <w:p w:rsidR="000211A3" w:rsidRPr="009C10D8" w:rsidRDefault="000211A3" w:rsidP="009100BA">
                                  <w:pPr>
                                    <w:widowControl/>
                                    <w:jc w:val="center"/>
                                    <w:rPr>
                                      <w:rFonts w:ascii="Times New Roman" w:eastAsia="Times New Roman" w:hAnsi="Times New Roman" w:cs="Times New Roman"/>
                                      <w:b/>
                                      <w:sz w:val="20"/>
                                      <w:szCs w:val="20"/>
                                      <w:lang w:val="ru-RU" w:eastAsia="ru-RU" w:bidi="ar-SA"/>
                                    </w:rPr>
                                  </w:pPr>
                                  <w:r w:rsidRPr="009C10D8">
                                    <w:rPr>
                                      <w:rFonts w:ascii="Times New Roman" w:eastAsia="Times New Roman" w:hAnsi="Times New Roman" w:cs="Times New Roman"/>
                                      <w:b/>
                                      <w:sz w:val="20"/>
                                      <w:szCs w:val="20"/>
                                      <w:lang w:val="ru-RU" w:eastAsia="ru-RU" w:bidi="ar-SA"/>
                                    </w:rPr>
                                    <w:t>p</w:t>
                                  </w:r>
                                </w:p>
                              </w:tc>
                              <w:tc>
                                <w:tcPr>
                                  <w:tcW w:w="0" w:type="auto"/>
                                  <w:tcBorders>
                                    <w:top w:val="nil"/>
                                    <w:bottom w:val="single" w:sz="4" w:space="0" w:color="auto"/>
                                  </w:tcBorders>
                                  <w:shd w:val="clear" w:color="000000" w:fill="FFFFFF"/>
                                  <w:noWrap/>
                                  <w:vAlign w:val="bottom"/>
                                  <w:hideMark/>
                                </w:tcPr>
                                <w:p w:rsidR="000211A3" w:rsidRPr="009C10D8" w:rsidRDefault="000211A3" w:rsidP="009100BA">
                                  <w:pPr>
                                    <w:widowControl/>
                                    <w:jc w:val="center"/>
                                    <w:rPr>
                                      <w:rFonts w:ascii="Times New Roman" w:eastAsia="Times New Roman" w:hAnsi="Times New Roman" w:cs="Times New Roman"/>
                                      <w:b/>
                                      <w:sz w:val="20"/>
                                      <w:szCs w:val="20"/>
                                      <w:lang w:val="ru-RU" w:eastAsia="ru-RU" w:bidi="ar-SA"/>
                                    </w:rPr>
                                  </w:pPr>
                                  <w:r w:rsidRPr="009C10D8">
                                    <w:rPr>
                                      <w:rFonts w:ascii="Times New Roman" w:eastAsia="Times New Roman" w:hAnsi="Times New Roman" w:cs="Times New Roman"/>
                                      <w:b/>
                                      <w:sz w:val="20"/>
                                      <w:szCs w:val="20"/>
                                      <w:lang w:val="ru-RU" w:eastAsia="ru-RU" w:bidi="ar-SA"/>
                                    </w:rPr>
                                    <w:t>q</w:t>
                                  </w:r>
                                </w:p>
                              </w:tc>
                              <w:tc>
                                <w:tcPr>
                                  <w:tcW w:w="0" w:type="auto"/>
                                  <w:tcBorders>
                                    <w:top w:val="nil"/>
                                    <w:bottom w:val="single" w:sz="4" w:space="0" w:color="auto"/>
                                  </w:tcBorders>
                                  <w:shd w:val="clear" w:color="000000" w:fill="FFFFFF"/>
                                  <w:noWrap/>
                                  <w:vAlign w:val="bottom"/>
                                  <w:hideMark/>
                                </w:tcPr>
                                <w:p w:rsidR="000211A3" w:rsidRPr="00D506FC" w:rsidRDefault="000211A3"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R</w:t>
                                  </w:r>
                                </w:p>
                              </w:tc>
                            </w:tr>
                            <w:tr w:rsidR="000211A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0211A3" w:rsidRPr="009C10D8" w:rsidRDefault="000211A3" w:rsidP="00D506FC">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World</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D506FC">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0" w:type="auto"/>
                                  <w:tcBorders>
                                    <w:top w:val="nil"/>
                                    <w:bottom w:val="single" w:sz="4" w:space="0" w:color="auto"/>
                                  </w:tcBorders>
                                  <w:shd w:val="clear" w:color="000000" w:fill="FFFFFF"/>
                                  <w:noWrap/>
                                  <w:vAlign w:val="bottom"/>
                                  <w:hideMark/>
                                </w:tcPr>
                                <w:p w:rsidR="000211A3" w:rsidRDefault="000211A3" w:rsidP="00D506FC">
                                  <w:pPr>
                                    <w:jc w:val="right"/>
                                    <w:rPr>
                                      <w:rFonts w:ascii="Calibri" w:hAnsi="Calibri" w:cs="Calibri"/>
                                      <w:sz w:val="20"/>
                                      <w:szCs w:val="20"/>
                                    </w:rPr>
                                  </w:pPr>
                                  <w:r>
                                    <w:rPr>
                                      <w:rFonts w:ascii="Calibri" w:hAnsi="Calibri" w:cs="Calibri"/>
                                      <w:sz w:val="20"/>
                                      <w:szCs w:val="20"/>
                                    </w:rPr>
                                    <w:t>0,317073032</w:t>
                                  </w:r>
                                </w:p>
                              </w:tc>
                              <w:tc>
                                <w:tcPr>
                                  <w:tcW w:w="0" w:type="auto"/>
                                  <w:tcBorders>
                                    <w:top w:val="nil"/>
                                    <w:bottom w:val="single" w:sz="4" w:space="0" w:color="auto"/>
                                  </w:tcBorders>
                                  <w:shd w:val="clear" w:color="000000" w:fill="FFFFFF"/>
                                  <w:noWrap/>
                                  <w:vAlign w:val="bottom"/>
                                  <w:hideMark/>
                                </w:tcPr>
                                <w:p w:rsidR="000211A3" w:rsidRDefault="000211A3" w:rsidP="00D506FC">
                                  <w:pPr>
                                    <w:jc w:val="right"/>
                                    <w:rPr>
                                      <w:rFonts w:ascii="Calibri" w:hAnsi="Calibri" w:cs="Calibri"/>
                                      <w:sz w:val="20"/>
                                      <w:szCs w:val="20"/>
                                    </w:rPr>
                                  </w:pPr>
                                  <w:r>
                                    <w:rPr>
                                      <w:rFonts w:ascii="Calibri" w:hAnsi="Calibri" w:cs="Calibri"/>
                                      <w:sz w:val="20"/>
                                      <w:szCs w:val="20"/>
                                    </w:rPr>
                                    <w:t>0,004915116</w:t>
                                  </w:r>
                                </w:p>
                              </w:tc>
                            </w:tr>
                            <w:tr w:rsidR="000211A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0211A3" w:rsidRPr="009C10D8" w:rsidRDefault="000211A3" w:rsidP="00D506FC">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Europe</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D506FC">
                                  <w:pPr>
                                    <w:widowControl/>
                                    <w:jc w:val="right"/>
                                    <w:rPr>
                                      <w:rFonts w:ascii="Calibri" w:eastAsia="Times New Roman" w:hAnsi="Calibri" w:cs="Calibri"/>
                                      <w:sz w:val="20"/>
                                      <w:szCs w:val="20"/>
                                      <w:lang w:val="ru-RU" w:bidi="ar-SA"/>
                                    </w:rPr>
                                  </w:pPr>
                                  <w:r>
                                    <w:rPr>
                                      <w:rFonts w:ascii="Calibri" w:hAnsi="Calibri" w:cs="Calibri"/>
                                      <w:sz w:val="20"/>
                                      <w:szCs w:val="20"/>
                                    </w:rPr>
                                    <w:t>0,005130792</w:t>
                                  </w:r>
                                </w:p>
                              </w:tc>
                              <w:tc>
                                <w:tcPr>
                                  <w:tcW w:w="0" w:type="auto"/>
                                  <w:tcBorders>
                                    <w:top w:val="nil"/>
                                    <w:bottom w:val="single" w:sz="4" w:space="0" w:color="auto"/>
                                  </w:tcBorders>
                                  <w:shd w:val="clear" w:color="000000" w:fill="FFFFFF"/>
                                  <w:noWrap/>
                                  <w:vAlign w:val="bottom"/>
                                  <w:hideMark/>
                                </w:tcPr>
                                <w:p w:rsidR="000211A3" w:rsidRDefault="000211A3" w:rsidP="00D506FC">
                                  <w:pPr>
                                    <w:jc w:val="right"/>
                                    <w:rPr>
                                      <w:rFonts w:ascii="Calibri" w:hAnsi="Calibri" w:cs="Calibri"/>
                                      <w:sz w:val="20"/>
                                      <w:szCs w:val="20"/>
                                    </w:rPr>
                                  </w:pPr>
                                  <w:r>
                                    <w:rPr>
                                      <w:rFonts w:ascii="Calibri" w:hAnsi="Calibri" w:cs="Calibri"/>
                                      <w:sz w:val="20"/>
                                      <w:szCs w:val="20"/>
                                    </w:rPr>
                                    <w:t>0,161493593</w:t>
                                  </w:r>
                                </w:p>
                              </w:tc>
                              <w:tc>
                                <w:tcPr>
                                  <w:tcW w:w="0" w:type="auto"/>
                                  <w:tcBorders>
                                    <w:top w:val="nil"/>
                                    <w:bottom w:val="single" w:sz="4" w:space="0" w:color="auto"/>
                                  </w:tcBorders>
                                  <w:shd w:val="clear" w:color="000000" w:fill="FFFFFF"/>
                                  <w:noWrap/>
                                  <w:vAlign w:val="bottom"/>
                                  <w:hideMark/>
                                </w:tcPr>
                                <w:p w:rsidR="000211A3" w:rsidRDefault="000211A3" w:rsidP="00D506FC">
                                  <w:pPr>
                                    <w:jc w:val="right"/>
                                    <w:rPr>
                                      <w:rFonts w:ascii="Calibri" w:hAnsi="Calibri" w:cs="Calibri"/>
                                      <w:sz w:val="20"/>
                                      <w:szCs w:val="20"/>
                                    </w:rPr>
                                  </w:pPr>
                                  <w:r>
                                    <w:rPr>
                                      <w:rFonts w:ascii="Calibri" w:hAnsi="Calibri" w:cs="Calibri"/>
                                      <w:sz w:val="20"/>
                                      <w:szCs w:val="20"/>
                                    </w:rPr>
                                    <w:t>0,025482218</w:t>
                                  </w:r>
                                </w:p>
                              </w:tc>
                            </w:tr>
                            <w:tr w:rsidR="000211A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0211A3" w:rsidRPr="009C10D8" w:rsidRDefault="000211A3" w:rsidP="00D506FC">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North America</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D506FC">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0" w:type="auto"/>
                                  <w:tcBorders>
                                    <w:top w:val="nil"/>
                                    <w:bottom w:val="single" w:sz="4" w:space="0" w:color="auto"/>
                                  </w:tcBorders>
                                  <w:shd w:val="clear" w:color="000000" w:fill="FFFFFF"/>
                                  <w:noWrap/>
                                  <w:vAlign w:val="bottom"/>
                                  <w:hideMark/>
                                </w:tcPr>
                                <w:p w:rsidR="000211A3" w:rsidRDefault="000211A3" w:rsidP="00D506FC">
                                  <w:pPr>
                                    <w:jc w:val="right"/>
                                    <w:rPr>
                                      <w:rFonts w:ascii="Calibri" w:hAnsi="Calibri" w:cs="Calibri"/>
                                      <w:sz w:val="20"/>
                                      <w:szCs w:val="20"/>
                                    </w:rPr>
                                  </w:pPr>
                                  <w:r>
                                    <w:rPr>
                                      <w:rFonts w:ascii="Calibri" w:hAnsi="Calibri" w:cs="Calibri"/>
                                      <w:sz w:val="20"/>
                                      <w:szCs w:val="20"/>
                                    </w:rPr>
                                    <w:t>0,278624172</w:t>
                                  </w:r>
                                </w:p>
                              </w:tc>
                              <w:tc>
                                <w:tcPr>
                                  <w:tcW w:w="0" w:type="auto"/>
                                  <w:tcBorders>
                                    <w:top w:val="nil"/>
                                    <w:bottom w:val="single" w:sz="4" w:space="0" w:color="auto"/>
                                  </w:tcBorders>
                                  <w:shd w:val="clear" w:color="000000" w:fill="FFFFFF"/>
                                  <w:noWrap/>
                                  <w:vAlign w:val="bottom"/>
                                  <w:hideMark/>
                                </w:tcPr>
                                <w:p w:rsidR="000211A3" w:rsidRDefault="000211A3" w:rsidP="00D506FC">
                                  <w:pPr>
                                    <w:jc w:val="right"/>
                                    <w:rPr>
                                      <w:rFonts w:ascii="Calibri" w:hAnsi="Calibri" w:cs="Calibri"/>
                                      <w:sz w:val="20"/>
                                      <w:szCs w:val="20"/>
                                    </w:rPr>
                                  </w:pPr>
                                  <w:r>
                                    <w:rPr>
                                      <w:rFonts w:ascii="Calibri" w:hAnsi="Calibri" w:cs="Calibri"/>
                                      <w:sz w:val="20"/>
                                      <w:szCs w:val="20"/>
                                    </w:rPr>
                                    <w:t>0,007651171</w:t>
                                  </w:r>
                                </w:p>
                              </w:tc>
                            </w:tr>
                            <w:tr w:rsidR="000211A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0211A3" w:rsidRPr="009C10D8" w:rsidRDefault="000211A3" w:rsidP="00D506FC">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South</w:t>
                                  </w:r>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Central America</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D506FC">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0" w:type="auto"/>
                                  <w:tcBorders>
                                    <w:top w:val="nil"/>
                                    <w:bottom w:val="single" w:sz="4" w:space="0" w:color="auto"/>
                                  </w:tcBorders>
                                  <w:shd w:val="clear" w:color="000000" w:fill="FFFFFF"/>
                                  <w:noWrap/>
                                  <w:vAlign w:val="bottom"/>
                                  <w:hideMark/>
                                </w:tcPr>
                                <w:p w:rsidR="000211A3" w:rsidRDefault="000211A3" w:rsidP="00D506FC">
                                  <w:pPr>
                                    <w:jc w:val="right"/>
                                    <w:rPr>
                                      <w:rFonts w:ascii="Calibri" w:hAnsi="Calibri" w:cs="Calibri"/>
                                      <w:sz w:val="20"/>
                                      <w:szCs w:val="20"/>
                                    </w:rPr>
                                  </w:pPr>
                                  <w:r>
                                    <w:rPr>
                                      <w:rFonts w:ascii="Calibri" w:hAnsi="Calibri" w:cs="Calibri"/>
                                      <w:sz w:val="20"/>
                                      <w:szCs w:val="20"/>
                                    </w:rPr>
                                    <w:t>0,525062035</w:t>
                                  </w:r>
                                </w:p>
                              </w:tc>
                              <w:tc>
                                <w:tcPr>
                                  <w:tcW w:w="0" w:type="auto"/>
                                  <w:tcBorders>
                                    <w:top w:val="nil"/>
                                    <w:bottom w:val="single" w:sz="4" w:space="0" w:color="auto"/>
                                  </w:tcBorders>
                                  <w:shd w:val="clear" w:color="000000" w:fill="FFFFFF"/>
                                  <w:noWrap/>
                                  <w:vAlign w:val="bottom"/>
                                  <w:hideMark/>
                                </w:tcPr>
                                <w:p w:rsidR="000211A3" w:rsidRDefault="000211A3" w:rsidP="00D506FC">
                                  <w:pPr>
                                    <w:jc w:val="right"/>
                                    <w:rPr>
                                      <w:rFonts w:ascii="Calibri" w:hAnsi="Calibri" w:cs="Calibri"/>
                                      <w:sz w:val="20"/>
                                      <w:szCs w:val="20"/>
                                    </w:rPr>
                                  </w:pPr>
                                  <w:r>
                                    <w:rPr>
                                      <w:rFonts w:ascii="Calibri" w:hAnsi="Calibri" w:cs="Calibri"/>
                                      <w:sz w:val="20"/>
                                      <w:szCs w:val="20"/>
                                    </w:rPr>
                                    <w:t>0,006203917</w:t>
                                  </w:r>
                                </w:p>
                              </w:tc>
                            </w:tr>
                            <w:tr w:rsidR="000211A3" w:rsidRPr="009100BA" w:rsidTr="00F164C6">
                              <w:trPr>
                                <w:trHeight w:val="300"/>
                                <w:jc w:val="center"/>
                              </w:trPr>
                              <w:tc>
                                <w:tcPr>
                                  <w:tcW w:w="0" w:type="auto"/>
                                  <w:tcBorders>
                                    <w:top w:val="nil"/>
                                    <w:left w:val="single" w:sz="4" w:space="0" w:color="auto"/>
                                    <w:bottom w:val="single" w:sz="4" w:space="0" w:color="auto"/>
                                  </w:tcBorders>
                                  <w:shd w:val="clear" w:color="000000" w:fill="FFFFFF"/>
                                </w:tcPr>
                                <w:p w:rsidR="000211A3" w:rsidRPr="009C10D8" w:rsidRDefault="000211A3" w:rsidP="00D506FC">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Asia Pacific</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D506FC">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0" w:type="auto"/>
                                  <w:tcBorders>
                                    <w:top w:val="nil"/>
                                    <w:bottom w:val="single" w:sz="4" w:space="0" w:color="auto"/>
                                  </w:tcBorders>
                                  <w:shd w:val="clear" w:color="000000" w:fill="FFFFFF"/>
                                  <w:noWrap/>
                                  <w:vAlign w:val="bottom"/>
                                  <w:hideMark/>
                                </w:tcPr>
                                <w:p w:rsidR="000211A3" w:rsidRDefault="000211A3" w:rsidP="00D506FC">
                                  <w:pPr>
                                    <w:jc w:val="right"/>
                                    <w:rPr>
                                      <w:rFonts w:ascii="Calibri" w:hAnsi="Calibri" w:cs="Calibri"/>
                                      <w:sz w:val="20"/>
                                      <w:szCs w:val="20"/>
                                    </w:rPr>
                                  </w:pPr>
                                  <w:r>
                                    <w:rPr>
                                      <w:rFonts w:ascii="Calibri" w:hAnsi="Calibri" w:cs="Calibri"/>
                                      <w:sz w:val="20"/>
                                      <w:szCs w:val="20"/>
                                    </w:rPr>
                                    <w:t>0,361021644</w:t>
                                  </w:r>
                                </w:p>
                              </w:tc>
                              <w:tc>
                                <w:tcPr>
                                  <w:tcW w:w="0" w:type="auto"/>
                                  <w:tcBorders>
                                    <w:top w:val="nil"/>
                                    <w:bottom w:val="single" w:sz="4" w:space="0" w:color="auto"/>
                                    <w:right w:val="single" w:sz="4" w:space="0" w:color="auto"/>
                                  </w:tcBorders>
                                  <w:shd w:val="clear" w:color="000000" w:fill="FFFFFF"/>
                                  <w:noWrap/>
                                  <w:vAlign w:val="bottom"/>
                                  <w:hideMark/>
                                </w:tcPr>
                                <w:p w:rsidR="000211A3" w:rsidRDefault="000211A3" w:rsidP="00D506FC">
                                  <w:pPr>
                                    <w:jc w:val="right"/>
                                    <w:rPr>
                                      <w:rFonts w:ascii="Calibri" w:hAnsi="Calibri" w:cs="Calibri"/>
                                      <w:sz w:val="20"/>
                                      <w:szCs w:val="20"/>
                                    </w:rPr>
                                  </w:pPr>
                                  <w:r>
                                    <w:rPr>
                                      <w:rFonts w:ascii="Calibri" w:hAnsi="Calibri" w:cs="Calibri"/>
                                      <w:sz w:val="20"/>
                                      <w:szCs w:val="20"/>
                                    </w:rPr>
                                    <w:t>0,004090776</w:t>
                                  </w:r>
                                </w:p>
                              </w:tc>
                            </w:tr>
                          </w:tbl>
                          <w:p w:rsidR="000211A3" w:rsidRPr="009100BA" w:rsidRDefault="000211A3" w:rsidP="00D506FC">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57090" id="_x0000_s1041" type="#_x0000_t202" style="position:absolute;margin-left:235.95pt;margin-top:4.9pt;width:232.5pt;height:167.2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" strokecolor="#cfcdcd [2894]">
                <v:textbox>
                  <w:txbxContent>
                    <w:tbl>
                      <w:tblPr>
                        <w:tblW w:w="4745"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05"/>
                        <w:gridCol w:w="1280"/>
                        <w:gridCol w:w="1280"/>
                        <w:gridCol w:w="1280"/>
                      </w:tblGrid>
                      <w:tr w:rsidR="000211A3" w:rsidRPr="009100BA" w:rsidTr="00F164C6">
                        <w:trPr>
                          <w:trHeight w:val="300"/>
                          <w:jc w:val="center"/>
                        </w:trPr>
                        <w:tc>
                          <w:tcPr>
                            <w:tcW w:w="0" w:type="auto"/>
                            <w:tcBorders>
                              <w:top w:val="single" w:sz="4" w:space="0" w:color="auto"/>
                              <w:bottom w:val="nil"/>
                              <w:right w:val="single" w:sz="4" w:space="0" w:color="auto"/>
                            </w:tcBorders>
                          </w:tcPr>
                          <w:p w:rsidR="000211A3" w:rsidRPr="009C10D8" w:rsidRDefault="000211A3" w:rsidP="009100BA">
                            <w:pPr>
                              <w:widowControl/>
                              <w:jc w:val="center"/>
                              <w:rPr>
                                <w:rFonts w:ascii="Times New Roman" w:eastAsia="Times New Roman" w:hAnsi="Times New Roman" w:cs="Times New Roman"/>
                                <w:sz w:val="20"/>
                                <w:szCs w:val="20"/>
                                <w:lang w:val="ru-RU" w:eastAsia="ru-RU" w:bidi="ar-SA"/>
                              </w:rPr>
                            </w:pPr>
                          </w:p>
                        </w:tc>
                        <w:tc>
                          <w:tcPr>
                            <w:tcW w:w="0" w:type="auto"/>
                            <w:gridSpan w:val="3"/>
                            <w:tcBorders>
                              <w:top w:val="single" w:sz="4" w:space="0" w:color="auto"/>
                              <w:left w:val="single" w:sz="4" w:space="0" w:color="auto"/>
                              <w:bottom w:val="nil"/>
                            </w:tcBorders>
                            <w:shd w:val="clear" w:color="auto" w:fill="auto"/>
                            <w:noWrap/>
                            <w:vAlign w:val="bottom"/>
                            <w:hideMark/>
                          </w:tcPr>
                          <w:p w:rsidR="000211A3" w:rsidRPr="009C10D8" w:rsidRDefault="000211A3" w:rsidP="009100BA">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0211A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0211A3" w:rsidRPr="009C10D8" w:rsidRDefault="000211A3" w:rsidP="009100BA">
                            <w:pPr>
                              <w:widowControl/>
                              <w:jc w:val="center"/>
                              <w:rPr>
                                <w:rFonts w:ascii="Times New Roman" w:eastAsia="Times New Roman" w:hAnsi="Times New Roman" w:cs="Times New Roman"/>
                                <w:b/>
                                <w:sz w:val="20"/>
                                <w:szCs w:val="20"/>
                                <w:lang w:val="ru-RU" w:eastAsia="ru-RU" w:bidi="ar-SA"/>
                              </w:rPr>
                            </w:pPr>
                          </w:p>
                        </w:tc>
                        <w:tc>
                          <w:tcPr>
                            <w:tcW w:w="0" w:type="auto"/>
                            <w:tcBorders>
                              <w:top w:val="nil"/>
                              <w:left w:val="single" w:sz="4" w:space="0" w:color="auto"/>
                              <w:bottom w:val="single" w:sz="4" w:space="0" w:color="auto"/>
                            </w:tcBorders>
                            <w:shd w:val="clear" w:color="000000" w:fill="FFFFFF"/>
                            <w:noWrap/>
                            <w:vAlign w:val="bottom"/>
                            <w:hideMark/>
                          </w:tcPr>
                          <w:p w:rsidR="000211A3" w:rsidRPr="009C10D8" w:rsidRDefault="000211A3" w:rsidP="009100BA">
                            <w:pPr>
                              <w:widowControl/>
                              <w:jc w:val="center"/>
                              <w:rPr>
                                <w:rFonts w:ascii="Times New Roman" w:eastAsia="Times New Roman" w:hAnsi="Times New Roman" w:cs="Times New Roman"/>
                                <w:b/>
                                <w:sz w:val="20"/>
                                <w:szCs w:val="20"/>
                                <w:lang w:val="ru-RU" w:eastAsia="ru-RU" w:bidi="ar-SA"/>
                              </w:rPr>
                            </w:pPr>
                            <w:r w:rsidRPr="009C10D8">
                              <w:rPr>
                                <w:rFonts w:ascii="Times New Roman" w:eastAsia="Times New Roman" w:hAnsi="Times New Roman" w:cs="Times New Roman"/>
                                <w:b/>
                                <w:sz w:val="20"/>
                                <w:szCs w:val="20"/>
                                <w:lang w:val="ru-RU" w:eastAsia="ru-RU" w:bidi="ar-SA"/>
                              </w:rPr>
                              <w:t>p</w:t>
                            </w:r>
                          </w:p>
                        </w:tc>
                        <w:tc>
                          <w:tcPr>
                            <w:tcW w:w="0" w:type="auto"/>
                            <w:tcBorders>
                              <w:top w:val="nil"/>
                              <w:bottom w:val="single" w:sz="4" w:space="0" w:color="auto"/>
                            </w:tcBorders>
                            <w:shd w:val="clear" w:color="000000" w:fill="FFFFFF"/>
                            <w:noWrap/>
                            <w:vAlign w:val="bottom"/>
                            <w:hideMark/>
                          </w:tcPr>
                          <w:p w:rsidR="000211A3" w:rsidRPr="009C10D8" w:rsidRDefault="000211A3" w:rsidP="009100BA">
                            <w:pPr>
                              <w:widowControl/>
                              <w:jc w:val="center"/>
                              <w:rPr>
                                <w:rFonts w:ascii="Times New Roman" w:eastAsia="Times New Roman" w:hAnsi="Times New Roman" w:cs="Times New Roman"/>
                                <w:b/>
                                <w:sz w:val="20"/>
                                <w:szCs w:val="20"/>
                                <w:lang w:val="ru-RU" w:eastAsia="ru-RU" w:bidi="ar-SA"/>
                              </w:rPr>
                            </w:pPr>
                            <w:r w:rsidRPr="009C10D8">
                              <w:rPr>
                                <w:rFonts w:ascii="Times New Roman" w:eastAsia="Times New Roman" w:hAnsi="Times New Roman" w:cs="Times New Roman"/>
                                <w:b/>
                                <w:sz w:val="20"/>
                                <w:szCs w:val="20"/>
                                <w:lang w:val="ru-RU" w:eastAsia="ru-RU" w:bidi="ar-SA"/>
                              </w:rPr>
                              <w:t>q</w:t>
                            </w:r>
                          </w:p>
                        </w:tc>
                        <w:tc>
                          <w:tcPr>
                            <w:tcW w:w="0" w:type="auto"/>
                            <w:tcBorders>
                              <w:top w:val="nil"/>
                              <w:bottom w:val="single" w:sz="4" w:space="0" w:color="auto"/>
                            </w:tcBorders>
                            <w:shd w:val="clear" w:color="000000" w:fill="FFFFFF"/>
                            <w:noWrap/>
                            <w:vAlign w:val="bottom"/>
                            <w:hideMark/>
                          </w:tcPr>
                          <w:p w:rsidR="000211A3" w:rsidRPr="00D506FC" w:rsidRDefault="000211A3"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R</w:t>
                            </w:r>
                          </w:p>
                        </w:tc>
                      </w:tr>
                      <w:tr w:rsidR="000211A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0211A3" w:rsidRPr="009C10D8" w:rsidRDefault="000211A3" w:rsidP="00D506FC">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World</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D506FC">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0" w:type="auto"/>
                            <w:tcBorders>
                              <w:top w:val="nil"/>
                              <w:bottom w:val="single" w:sz="4" w:space="0" w:color="auto"/>
                            </w:tcBorders>
                            <w:shd w:val="clear" w:color="000000" w:fill="FFFFFF"/>
                            <w:noWrap/>
                            <w:vAlign w:val="bottom"/>
                            <w:hideMark/>
                          </w:tcPr>
                          <w:p w:rsidR="000211A3" w:rsidRDefault="000211A3" w:rsidP="00D506FC">
                            <w:pPr>
                              <w:jc w:val="right"/>
                              <w:rPr>
                                <w:rFonts w:ascii="Calibri" w:hAnsi="Calibri" w:cs="Calibri"/>
                                <w:sz w:val="20"/>
                                <w:szCs w:val="20"/>
                              </w:rPr>
                            </w:pPr>
                            <w:r>
                              <w:rPr>
                                <w:rFonts w:ascii="Calibri" w:hAnsi="Calibri" w:cs="Calibri"/>
                                <w:sz w:val="20"/>
                                <w:szCs w:val="20"/>
                              </w:rPr>
                              <w:t>0,317073032</w:t>
                            </w:r>
                          </w:p>
                        </w:tc>
                        <w:tc>
                          <w:tcPr>
                            <w:tcW w:w="0" w:type="auto"/>
                            <w:tcBorders>
                              <w:top w:val="nil"/>
                              <w:bottom w:val="single" w:sz="4" w:space="0" w:color="auto"/>
                            </w:tcBorders>
                            <w:shd w:val="clear" w:color="000000" w:fill="FFFFFF"/>
                            <w:noWrap/>
                            <w:vAlign w:val="bottom"/>
                            <w:hideMark/>
                          </w:tcPr>
                          <w:p w:rsidR="000211A3" w:rsidRDefault="000211A3" w:rsidP="00D506FC">
                            <w:pPr>
                              <w:jc w:val="right"/>
                              <w:rPr>
                                <w:rFonts w:ascii="Calibri" w:hAnsi="Calibri" w:cs="Calibri"/>
                                <w:sz w:val="20"/>
                                <w:szCs w:val="20"/>
                              </w:rPr>
                            </w:pPr>
                            <w:r>
                              <w:rPr>
                                <w:rFonts w:ascii="Calibri" w:hAnsi="Calibri" w:cs="Calibri"/>
                                <w:sz w:val="20"/>
                                <w:szCs w:val="20"/>
                              </w:rPr>
                              <w:t>0,004915116</w:t>
                            </w:r>
                          </w:p>
                        </w:tc>
                      </w:tr>
                      <w:tr w:rsidR="000211A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0211A3" w:rsidRPr="009C10D8" w:rsidRDefault="000211A3" w:rsidP="00D506FC">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Europe</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D506FC">
                            <w:pPr>
                              <w:widowControl/>
                              <w:jc w:val="right"/>
                              <w:rPr>
                                <w:rFonts w:ascii="Calibri" w:eastAsia="Times New Roman" w:hAnsi="Calibri" w:cs="Calibri"/>
                                <w:sz w:val="20"/>
                                <w:szCs w:val="20"/>
                                <w:lang w:val="ru-RU" w:bidi="ar-SA"/>
                              </w:rPr>
                            </w:pPr>
                            <w:r>
                              <w:rPr>
                                <w:rFonts w:ascii="Calibri" w:hAnsi="Calibri" w:cs="Calibri"/>
                                <w:sz w:val="20"/>
                                <w:szCs w:val="20"/>
                              </w:rPr>
                              <w:t>0,005130792</w:t>
                            </w:r>
                          </w:p>
                        </w:tc>
                        <w:tc>
                          <w:tcPr>
                            <w:tcW w:w="0" w:type="auto"/>
                            <w:tcBorders>
                              <w:top w:val="nil"/>
                              <w:bottom w:val="single" w:sz="4" w:space="0" w:color="auto"/>
                            </w:tcBorders>
                            <w:shd w:val="clear" w:color="000000" w:fill="FFFFFF"/>
                            <w:noWrap/>
                            <w:vAlign w:val="bottom"/>
                            <w:hideMark/>
                          </w:tcPr>
                          <w:p w:rsidR="000211A3" w:rsidRDefault="000211A3" w:rsidP="00D506FC">
                            <w:pPr>
                              <w:jc w:val="right"/>
                              <w:rPr>
                                <w:rFonts w:ascii="Calibri" w:hAnsi="Calibri" w:cs="Calibri"/>
                                <w:sz w:val="20"/>
                                <w:szCs w:val="20"/>
                              </w:rPr>
                            </w:pPr>
                            <w:r>
                              <w:rPr>
                                <w:rFonts w:ascii="Calibri" w:hAnsi="Calibri" w:cs="Calibri"/>
                                <w:sz w:val="20"/>
                                <w:szCs w:val="20"/>
                              </w:rPr>
                              <w:t>0,161493593</w:t>
                            </w:r>
                          </w:p>
                        </w:tc>
                        <w:tc>
                          <w:tcPr>
                            <w:tcW w:w="0" w:type="auto"/>
                            <w:tcBorders>
                              <w:top w:val="nil"/>
                              <w:bottom w:val="single" w:sz="4" w:space="0" w:color="auto"/>
                            </w:tcBorders>
                            <w:shd w:val="clear" w:color="000000" w:fill="FFFFFF"/>
                            <w:noWrap/>
                            <w:vAlign w:val="bottom"/>
                            <w:hideMark/>
                          </w:tcPr>
                          <w:p w:rsidR="000211A3" w:rsidRDefault="000211A3" w:rsidP="00D506FC">
                            <w:pPr>
                              <w:jc w:val="right"/>
                              <w:rPr>
                                <w:rFonts w:ascii="Calibri" w:hAnsi="Calibri" w:cs="Calibri"/>
                                <w:sz w:val="20"/>
                                <w:szCs w:val="20"/>
                              </w:rPr>
                            </w:pPr>
                            <w:r>
                              <w:rPr>
                                <w:rFonts w:ascii="Calibri" w:hAnsi="Calibri" w:cs="Calibri"/>
                                <w:sz w:val="20"/>
                                <w:szCs w:val="20"/>
                              </w:rPr>
                              <w:t>0,025482218</w:t>
                            </w:r>
                          </w:p>
                        </w:tc>
                      </w:tr>
                      <w:tr w:rsidR="000211A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0211A3" w:rsidRPr="009C10D8" w:rsidRDefault="000211A3" w:rsidP="00D506FC">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North America</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D506FC">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0" w:type="auto"/>
                            <w:tcBorders>
                              <w:top w:val="nil"/>
                              <w:bottom w:val="single" w:sz="4" w:space="0" w:color="auto"/>
                            </w:tcBorders>
                            <w:shd w:val="clear" w:color="000000" w:fill="FFFFFF"/>
                            <w:noWrap/>
                            <w:vAlign w:val="bottom"/>
                            <w:hideMark/>
                          </w:tcPr>
                          <w:p w:rsidR="000211A3" w:rsidRDefault="000211A3" w:rsidP="00D506FC">
                            <w:pPr>
                              <w:jc w:val="right"/>
                              <w:rPr>
                                <w:rFonts w:ascii="Calibri" w:hAnsi="Calibri" w:cs="Calibri"/>
                                <w:sz w:val="20"/>
                                <w:szCs w:val="20"/>
                              </w:rPr>
                            </w:pPr>
                            <w:r>
                              <w:rPr>
                                <w:rFonts w:ascii="Calibri" w:hAnsi="Calibri" w:cs="Calibri"/>
                                <w:sz w:val="20"/>
                                <w:szCs w:val="20"/>
                              </w:rPr>
                              <w:t>0,278624172</w:t>
                            </w:r>
                          </w:p>
                        </w:tc>
                        <w:tc>
                          <w:tcPr>
                            <w:tcW w:w="0" w:type="auto"/>
                            <w:tcBorders>
                              <w:top w:val="nil"/>
                              <w:bottom w:val="single" w:sz="4" w:space="0" w:color="auto"/>
                            </w:tcBorders>
                            <w:shd w:val="clear" w:color="000000" w:fill="FFFFFF"/>
                            <w:noWrap/>
                            <w:vAlign w:val="bottom"/>
                            <w:hideMark/>
                          </w:tcPr>
                          <w:p w:rsidR="000211A3" w:rsidRDefault="000211A3" w:rsidP="00D506FC">
                            <w:pPr>
                              <w:jc w:val="right"/>
                              <w:rPr>
                                <w:rFonts w:ascii="Calibri" w:hAnsi="Calibri" w:cs="Calibri"/>
                                <w:sz w:val="20"/>
                                <w:szCs w:val="20"/>
                              </w:rPr>
                            </w:pPr>
                            <w:r>
                              <w:rPr>
                                <w:rFonts w:ascii="Calibri" w:hAnsi="Calibri" w:cs="Calibri"/>
                                <w:sz w:val="20"/>
                                <w:szCs w:val="20"/>
                              </w:rPr>
                              <w:t>0,007651171</w:t>
                            </w:r>
                          </w:p>
                        </w:tc>
                      </w:tr>
                      <w:tr w:rsidR="000211A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0211A3" w:rsidRPr="009C10D8" w:rsidRDefault="000211A3" w:rsidP="00D506FC">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South</w:t>
                            </w:r>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Central America</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D506FC">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0" w:type="auto"/>
                            <w:tcBorders>
                              <w:top w:val="nil"/>
                              <w:bottom w:val="single" w:sz="4" w:space="0" w:color="auto"/>
                            </w:tcBorders>
                            <w:shd w:val="clear" w:color="000000" w:fill="FFFFFF"/>
                            <w:noWrap/>
                            <w:vAlign w:val="bottom"/>
                            <w:hideMark/>
                          </w:tcPr>
                          <w:p w:rsidR="000211A3" w:rsidRDefault="000211A3" w:rsidP="00D506FC">
                            <w:pPr>
                              <w:jc w:val="right"/>
                              <w:rPr>
                                <w:rFonts w:ascii="Calibri" w:hAnsi="Calibri" w:cs="Calibri"/>
                                <w:sz w:val="20"/>
                                <w:szCs w:val="20"/>
                              </w:rPr>
                            </w:pPr>
                            <w:r>
                              <w:rPr>
                                <w:rFonts w:ascii="Calibri" w:hAnsi="Calibri" w:cs="Calibri"/>
                                <w:sz w:val="20"/>
                                <w:szCs w:val="20"/>
                              </w:rPr>
                              <w:t>0,525062035</w:t>
                            </w:r>
                          </w:p>
                        </w:tc>
                        <w:tc>
                          <w:tcPr>
                            <w:tcW w:w="0" w:type="auto"/>
                            <w:tcBorders>
                              <w:top w:val="nil"/>
                              <w:bottom w:val="single" w:sz="4" w:space="0" w:color="auto"/>
                            </w:tcBorders>
                            <w:shd w:val="clear" w:color="000000" w:fill="FFFFFF"/>
                            <w:noWrap/>
                            <w:vAlign w:val="bottom"/>
                            <w:hideMark/>
                          </w:tcPr>
                          <w:p w:rsidR="000211A3" w:rsidRDefault="000211A3" w:rsidP="00D506FC">
                            <w:pPr>
                              <w:jc w:val="right"/>
                              <w:rPr>
                                <w:rFonts w:ascii="Calibri" w:hAnsi="Calibri" w:cs="Calibri"/>
                                <w:sz w:val="20"/>
                                <w:szCs w:val="20"/>
                              </w:rPr>
                            </w:pPr>
                            <w:r>
                              <w:rPr>
                                <w:rFonts w:ascii="Calibri" w:hAnsi="Calibri" w:cs="Calibri"/>
                                <w:sz w:val="20"/>
                                <w:szCs w:val="20"/>
                              </w:rPr>
                              <w:t>0,006203917</w:t>
                            </w:r>
                          </w:p>
                        </w:tc>
                      </w:tr>
                      <w:tr w:rsidR="000211A3" w:rsidRPr="009100BA" w:rsidTr="00F164C6">
                        <w:trPr>
                          <w:trHeight w:val="300"/>
                          <w:jc w:val="center"/>
                        </w:trPr>
                        <w:tc>
                          <w:tcPr>
                            <w:tcW w:w="0" w:type="auto"/>
                            <w:tcBorders>
                              <w:top w:val="nil"/>
                              <w:left w:val="single" w:sz="4" w:space="0" w:color="auto"/>
                              <w:bottom w:val="single" w:sz="4" w:space="0" w:color="auto"/>
                            </w:tcBorders>
                            <w:shd w:val="clear" w:color="000000" w:fill="FFFFFF"/>
                          </w:tcPr>
                          <w:p w:rsidR="000211A3" w:rsidRPr="009C10D8" w:rsidRDefault="000211A3" w:rsidP="00D506FC">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Asia Pacific</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D506FC">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0" w:type="auto"/>
                            <w:tcBorders>
                              <w:top w:val="nil"/>
                              <w:bottom w:val="single" w:sz="4" w:space="0" w:color="auto"/>
                            </w:tcBorders>
                            <w:shd w:val="clear" w:color="000000" w:fill="FFFFFF"/>
                            <w:noWrap/>
                            <w:vAlign w:val="bottom"/>
                            <w:hideMark/>
                          </w:tcPr>
                          <w:p w:rsidR="000211A3" w:rsidRDefault="000211A3" w:rsidP="00D506FC">
                            <w:pPr>
                              <w:jc w:val="right"/>
                              <w:rPr>
                                <w:rFonts w:ascii="Calibri" w:hAnsi="Calibri" w:cs="Calibri"/>
                                <w:sz w:val="20"/>
                                <w:szCs w:val="20"/>
                              </w:rPr>
                            </w:pPr>
                            <w:r>
                              <w:rPr>
                                <w:rFonts w:ascii="Calibri" w:hAnsi="Calibri" w:cs="Calibri"/>
                                <w:sz w:val="20"/>
                                <w:szCs w:val="20"/>
                              </w:rPr>
                              <w:t>0,361021644</w:t>
                            </w:r>
                          </w:p>
                        </w:tc>
                        <w:tc>
                          <w:tcPr>
                            <w:tcW w:w="0" w:type="auto"/>
                            <w:tcBorders>
                              <w:top w:val="nil"/>
                              <w:bottom w:val="single" w:sz="4" w:space="0" w:color="auto"/>
                              <w:right w:val="single" w:sz="4" w:space="0" w:color="auto"/>
                            </w:tcBorders>
                            <w:shd w:val="clear" w:color="000000" w:fill="FFFFFF"/>
                            <w:noWrap/>
                            <w:vAlign w:val="bottom"/>
                            <w:hideMark/>
                          </w:tcPr>
                          <w:p w:rsidR="000211A3" w:rsidRDefault="000211A3" w:rsidP="00D506FC">
                            <w:pPr>
                              <w:jc w:val="right"/>
                              <w:rPr>
                                <w:rFonts w:ascii="Calibri" w:hAnsi="Calibri" w:cs="Calibri"/>
                                <w:sz w:val="20"/>
                                <w:szCs w:val="20"/>
                              </w:rPr>
                            </w:pPr>
                            <w:r>
                              <w:rPr>
                                <w:rFonts w:ascii="Calibri" w:hAnsi="Calibri" w:cs="Calibri"/>
                                <w:sz w:val="20"/>
                                <w:szCs w:val="20"/>
                              </w:rPr>
                              <w:t>0,004090776</w:t>
                            </w:r>
                          </w:p>
                        </w:tc>
                      </w:tr>
                    </w:tbl>
                    <w:p w:rsidR="000211A3" w:rsidRPr="009100BA" w:rsidRDefault="000211A3" w:rsidP="00D506FC">
                      <w:pPr>
                        <w:rPr>
                          <w:lang w:val="ru-RU"/>
                        </w:rPr>
                      </w:pPr>
                    </w:p>
                  </w:txbxContent>
                </v:textbox>
              </v:shape>
            </w:pict>
          </mc:Fallback>
        </mc:AlternateContent>
      </w:r>
      <w:r>
        <w:rPr>
          <w:noProof/>
          <w:lang w:val="ru-RU" w:eastAsia="ru-RU" w:bidi="ar-SA"/>
        </w:rPr>
        <w:drawing>
          <wp:anchor distT="0" distB="0" distL="114300" distR="114300" simplePos="0" relativeHeight="251707392" behindDoc="0" locked="0" layoutInCell="1" allowOverlap="1">
            <wp:simplePos x="0" y="0"/>
            <wp:positionH relativeFrom="column">
              <wp:posOffset>-3810</wp:posOffset>
            </wp:positionH>
            <wp:positionV relativeFrom="paragraph">
              <wp:posOffset>62230</wp:posOffset>
            </wp:positionV>
            <wp:extent cx="2962275" cy="2124075"/>
            <wp:effectExtent l="0" t="0" r="9525" b="9525"/>
            <wp:wrapNone/>
            <wp:docPr id="46" name="Диаграмма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p>
    <w:p w:rsidR="00F164C6" w:rsidRPr="00F80846" w:rsidRDefault="00F164C6">
      <w:pPr>
        <w:widowControl/>
        <w:spacing w:after="160" w:line="259" w:lineRule="auto"/>
        <w:rPr>
          <w:rFonts w:ascii="Times New Roman" w:hAnsi="Times New Roman" w:cs="Times New Roman"/>
          <w:sz w:val="22"/>
          <w:lang w:val="ru-RU"/>
        </w:rPr>
      </w:pPr>
    </w:p>
    <w:p w:rsidR="00F164C6" w:rsidRPr="00F80846" w:rsidRDefault="00F164C6">
      <w:pPr>
        <w:widowControl/>
        <w:spacing w:after="160" w:line="259" w:lineRule="auto"/>
        <w:rPr>
          <w:rFonts w:ascii="Times New Roman" w:hAnsi="Times New Roman" w:cs="Times New Roman"/>
          <w:sz w:val="22"/>
          <w:lang w:val="ru-RU"/>
        </w:rPr>
      </w:pPr>
    </w:p>
    <w:p w:rsidR="00F164C6" w:rsidRPr="00F80846" w:rsidRDefault="00F164C6">
      <w:pPr>
        <w:widowControl/>
        <w:spacing w:after="160" w:line="259" w:lineRule="auto"/>
        <w:rPr>
          <w:rFonts w:ascii="Times New Roman" w:hAnsi="Times New Roman" w:cs="Times New Roman"/>
          <w:sz w:val="22"/>
          <w:lang w:val="ru-RU"/>
        </w:rPr>
      </w:pPr>
    </w:p>
    <w:p w:rsidR="00F164C6" w:rsidRPr="00F80846" w:rsidRDefault="00F164C6">
      <w:pPr>
        <w:widowControl/>
        <w:spacing w:after="160" w:line="259" w:lineRule="auto"/>
        <w:rPr>
          <w:rFonts w:ascii="Times New Roman" w:hAnsi="Times New Roman" w:cs="Times New Roman"/>
          <w:sz w:val="22"/>
          <w:lang w:val="ru-RU"/>
        </w:rPr>
      </w:pPr>
    </w:p>
    <w:p w:rsidR="00F164C6" w:rsidRPr="00F80846" w:rsidRDefault="00F164C6">
      <w:pPr>
        <w:widowControl/>
        <w:spacing w:after="160" w:line="259" w:lineRule="auto"/>
        <w:rPr>
          <w:rFonts w:ascii="Times New Roman" w:hAnsi="Times New Roman" w:cs="Times New Roman"/>
          <w:sz w:val="22"/>
          <w:lang w:val="ru-RU"/>
        </w:rPr>
      </w:pPr>
    </w:p>
    <w:p w:rsidR="00F164C6" w:rsidRPr="00F80846" w:rsidRDefault="00F164C6">
      <w:pPr>
        <w:widowControl/>
        <w:spacing w:after="160" w:line="259" w:lineRule="auto"/>
        <w:rPr>
          <w:rFonts w:ascii="Times New Roman" w:hAnsi="Times New Roman" w:cs="Times New Roman"/>
          <w:sz w:val="22"/>
          <w:lang w:val="ru-RU"/>
        </w:rPr>
      </w:pPr>
    </w:p>
    <w:p w:rsidR="00F164C6" w:rsidRPr="00F80846" w:rsidRDefault="00F164C6">
      <w:pPr>
        <w:widowControl/>
        <w:spacing w:after="160" w:line="259" w:lineRule="auto"/>
        <w:rPr>
          <w:rFonts w:ascii="Times New Roman" w:hAnsi="Times New Roman" w:cs="Times New Roman"/>
          <w:sz w:val="22"/>
          <w:lang w:val="ru-RU"/>
        </w:rPr>
      </w:pPr>
    </w:p>
    <w:p w:rsidR="00F164C6" w:rsidRPr="00F80846" w:rsidRDefault="00F164C6">
      <w:pPr>
        <w:widowControl/>
        <w:spacing w:after="160" w:line="259" w:lineRule="auto"/>
        <w:rPr>
          <w:rFonts w:ascii="Times New Roman" w:hAnsi="Times New Roman" w:cs="Times New Roman"/>
          <w:sz w:val="22"/>
          <w:lang w:val="ru-RU"/>
        </w:rPr>
      </w:pPr>
    </w:p>
    <w:p w:rsidR="00F164C6" w:rsidRPr="00F80846" w:rsidRDefault="00F164C6">
      <w:pPr>
        <w:widowControl/>
        <w:spacing w:after="160" w:line="259" w:lineRule="auto"/>
        <w:rPr>
          <w:rFonts w:ascii="Times New Roman" w:hAnsi="Times New Roman" w:cs="Times New Roman"/>
          <w:sz w:val="22"/>
          <w:lang w:val="ru-RU"/>
        </w:rPr>
      </w:pPr>
    </w:p>
    <w:p w:rsidR="00F164C6" w:rsidRPr="00F80846" w:rsidRDefault="00F164C6">
      <w:pPr>
        <w:widowControl/>
        <w:spacing w:after="160" w:line="259" w:lineRule="auto"/>
        <w:rPr>
          <w:rFonts w:ascii="Times New Roman" w:hAnsi="Times New Roman" w:cs="Times New Roman"/>
          <w:sz w:val="22"/>
          <w:lang w:val="ru-RU"/>
        </w:rPr>
      </w:pPr>
    </w:p>
    <w:p w:rsidR="00F164C6" w:rsidRPr="00F80846" w:rsidRDefault="00F164C6">
      <w:pPr>
        <w:widowControl/>
        <w:spacing w:after="160" w:line="259" w:lineRule="auto"/>
        <w:rPr>
          <w:rFonts w:ascii="Times New Roman" w:hAnsi="Times New Roman" w:cs="Times New Roman"/>
          <w:sz w:val="22"/>
          <w:lang w:val="ru-RU"/>
        </w:rPr>
      </w:pPr>
    </w:p>
    <w:p w:rsidR="00F164C6" w:rsidRPr="00F80846" w:rsidRDefault="00F164C6">
      <w:pPr>
        <w:widowControl/>
        <w:spacing w:after="160" w:line="259" w:lineRule="auto"/>
        <w:rPr>
          <w:rFonts w:ascii="Times New Roman" w:hAnsi="Times New Roman" w:cs="Times New Roman"/>
          <w:sz w:val="22"/>
          <w:lang w:val="ru-RU"/>
        </w:rPr>
      </w:pPr>
    </w:p>
    <w:p w:rsidR="00F164C6" w:rsidRPr="00F80846" w:rsidRDefault="00F164C6">
      <w:pPr>
        <w:widowControl/>
        <w:spacing w:after="160" w:line="259" w:lineRule="auto"/>
        <w:rPr>
          <w:rFonts w:ascii="Times New Roman" w:hAnsi="Times New Roman" w:cs="Times New Roman"/>
          <w:sz w:val="22"/>
          <w:lang w:val="ru-RU"/>
        </w:rPr>
      </w:pPr>
    </w:p>
    <w:p w:rsidR="00F164C6" w:rsidRPr="00F80846" w:rsidRDefault="00F164C6">
      <w:pPr>
        <w:widowControl/>
        <w:spacing w:after="160" w:line="259" w:lineRule="auto"/>
        <w:rPr>
          <w:rFonts w:ascii="Times New Roman" w:hAnsi="Times New Roman" w:cs="Times New Roman"/>
          <w:sz w:val="22"/>
          <w:lang w:val="ru-RU"/>
        </w:rPr>
      </w:pPr>
    </w:p>
    <w:p w:rsidR="00F164C6" w:rsidRPr="00F80846" w:rsidRDefault="00F164C6">
      <w:pPr>
        <w:widowControl/>
        <w:spacing w:after="160" w:line="259" w:lineRule="auto"/>
        <w:rPr>
          <w:rFonts w:ascii="Times New Roman" w:hAnsi="Times New Roman" w:cs="Times New Roman"/>
          <w:sz w:val="22"/>
          <w:lang w:val="ru-RU"/>
        </w:rPr>
      </w:pPr>
    </w:p>
    <w:p w:rsidR="00F164C6" w:rsidRPr="00F80846" w:rsidRDefault="00F164C6">
      <w:pPr>
        <w:widowControl/>
        <w:spacing w:after="160" w:line="259" w:lineRule="auto"/>
        <w:rPr>
          <w:rFonts w:ascii="Times New Roman" w:hAnsi="Times New Roman" w:cs="Times New Roman"/>
          <w:sz w:val="22"/>
          <w:lang w:val="ru-RU"/>
        </w:rPr>
      </w:pPr>
    </w:p>
    <w:p w:rsidR="00F164C6" w:rsidRPr="00F80846" w:rsidRDefault="00F164C6">
      <w:pPr>
        <w:widowControl/>
        <w:spacing w:after="160" w:line="259" w:lineRule="auto"/>
        <w:rPr>
          <w:rFonts w:ascii="Times New Roman" w:hAnsi="Times New Roman" w:cs="Times New Roman"/>
          <w:sz w:val="22"/>
          <w:lang w:val="ru-RU"/>
        </w:rPr>
      </w:pPr>
    </w:p>
    <w:p w:rsidR="00F164C6" w:rsidRDefault="007B39BB" w:rsidP="00AA55F2">
      <w:pPr>
        <w:widowControl/>
        <w:spacing w:after="160" w:line="259" w:lineRule="auto"/>
        <w:jc w:val="center"/>
        <w:rPr>
          <w:rFonts w:ascii="Times New Roman" w:hAnsi="Times New Roman" w:cs="Times New Roman"/>
          <w:sz w:val="22"/>
        </w:rPr>
      </w:pPr>
      <w:r>
        <w:rPr>
          <w:noProof/>
          <w:lang w:val="ru-RU" w:eastAsia="ru-RU" w:bidi="ar-SA"/>
        </w:rPr>
        <w:drawing>
          <wp:anchor distT="0" distB="0" distL="114300" distR="114300" simplePos="0" relativeHeight="251714560" behindDoc="0" locked="0" layoutInCell="1" allowOverlap="1">
            <wp:simplePos x="0" y="0"/>
            <wp:positionH relativeFrom="column">
              <wp:posOffset>2948400</wp:posOffset>
            </wp:positionH>
            <wp:positionV relativeFrom="paragraph">
              <wp:posOffset>271948</wp:posOffset>
            </wp:positionV>
            <wp:extent cx="2880899" cy="2014052"/>
            <wp:effectExtent l="0" t="0" r="15240" b="5715"/>
            <wp:wrapNone/>
            <wp:docPr id="55" name="Диаграмма 5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00000000-0008-0000-0100-00001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margin">
              <wp14:pctWidth>0</wp14:pctWidth>
            </wp14:sizeRelH>
            <wp14:sizeRelV relativeFrom="margin">
              <wp14:pctHeight>0</wp14:pctHeight>
            </wp14:sizeRelV>
          </wp:anchor>
        </w:drawing>
      </w:r>
      <w:r w:rsidR="00F80846" w:rsidRPr="000211A3">
        <w:rPr>
          <w:lang w:val="ru-RU"/>
        </w:rPr>
        <w:t xml:space="preserve"> </w:t>
      </w:r>
      <w:r w:rsidR="00F80846" w:rsidRPr="00F80846">
        <w:rPr>
          <w:noProof/>
          <w:lang w:val="ru-RU" w:eastAsia="ru-RU" w:bidi="ar-SA"/>
        </w:rPr>
        <w:t>Модель "Логистический рост" - исходное уравнение</w:t>
      </w:r>
    </w:p>
    <w:p w:rsidR="007B39BB" w:rsidRDefault="007B39BB">
      <w:pPr>
        <w:widowControl/>
        <w:spacing w:after="160" w:line="259" w:lineRule="auto"/>
        <w:rPr>
          <w:rFonts w:ascii="Times New Roman" w:hAnsi="Times New Roman" w:cs="Times New Roman"/>
          <w:sz w:val="22"/>
        </w:rPr>
      </w:pPr>
      <w:r>
        <w:rPr>
          <w:noProof/>
          <w:lang w:val="ru-RU" w:eastAsia="ru-RU" w:bidi="ar-SA"/>
        </w:rPr>
        <w:drawing>
          <wp:anchor distT="0" distB="0" distL="114300" distR="114300" simplePos="0" relativeHeight="251716608" behindDoc="0" locked="0" layoutInCell="1" allowOverlap="1">
            <wp:simplePos x="0" y="0"/>
            <wp:positionH relativeFrom="column">
              <wp:posOffset>2948401</wp:posOffset>
            </wp:positionH>
            <wp:positionV relativeFrom="paragraph">
              <wp:posOffset>2006947</wp:posOffset>
            </wp:positionV>
            <wp:extent cx="2880360" cy="1957705"/>
            <wp:effectExtent l="0" t="0" r="15240" b="4445"/>
            <wp:wrapNone/>
            <wp:docPr id="53" name="Диаграмма 5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00000000-0008-0000-0100-00001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margin">
              <wp14:pctWidth>0</wp14:pctWidth>
            </wp14:sizeRelH>
            <wp14:sizeRelV relativeFrom="margin">
              <wp14:pctHeight>0</wp14:pctHeight>
            </wp14:sizeRelV>
          </wp:anchor>
        </w:drawing>
      </w:r>
      <w:r>
        <w:rPr>
          <w:noProof/>
          <w:lang w:val="ru-RU" w:eastAsia="ru-RU" w:bidi="ar-SA"/>
        </w:rPr>
        <w:drawing>
          <wp:anchor distT="0" distB="0" distL="114300" distR="114300" simplePos="0" relativeHeight="251715584" behindDoc="0" locked="0" layoutInCell="1" allowOverlap="1">
            <wp:simplePos x="0" y="0"/>
            <wp:positionH relativeFrom="column">
              <wp:posOffset>-1246</wp:posOffset>
            </wp:positionH>
            <wp:positionV relativeFrom="paragraph">
              <wp:posOffset>2010003</wp:posOffset>
            </wp:positionV>
            <wp:extent cx="2950234" cy="1958196"/>
            <wp:effectExtent l="0" t="0" r="2540" b="4445"/>
            <wp:wrapNone/>
            <wp:docPr id="54" name="Диаграмма 5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00000000-0008-0000-0100-00001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margin">
              <wp14:pctWidth>0</wp14:pctWidth>
            </wp14:sizeRelH>
            <wp14:sizeRelV relativeFrom="margin">
              <wp14:pctHeight>0</wp14:pctHeight>
            </wp14:sizeRelV>
          </wp:anchor>
        </w:drawing>
      </w:r>
      <w:r>
        <w:rPr>
          <w:noProof/>
          <w:lang w:val="ru-RU" w:eastAsia="ru-RU" w:bidi="ar-SA"/>
        </w:rPr>
        <w:drawing>
          <wp:inline distT="0" distB="0" distL="0" distR="0" wp14:anchorId="35FC3F72" wp14:editId="024658B7">
            <wp:extent cx="2950210" cy="2013585"/>
            <wp:effectExtent l="0" t="0" r="2540" b="5715"/>
            <wp:docPr id="56" name="Диаграмма 56">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00000000-0008-0000-0100-00001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6863DE" w:rsidRDefault="006863DE">
      <w:pPr>
        <w:widowControl/>
        <w:spacing w:after="160" w:line="259" w:lineRule="auto"/>
        <w:rPr>
          <w:rFonts w:ascii="Times New Roman" w:hAnsi="Times New Roman" w:cs="Times New Roman"/>
          <w:sz w:val="22"/>
        </w:rPr>
      </w:pPr>
    </w:p>
    <w:p w:rsidR="00F164C6" w:rsidRDefault="00F164C6">
      <w:pPr>
        <w:widowControl/>
        <w:spacing w:after="160" w:line="259" w:lineRule="auto"/>
        <w:rPr>
          <w:rFonts w:ascii="Times New Roman" w:hAnsi="Times New Roman" w:cs="Times New Roman"/>
          <w:sz w:val="22"/>
        </w:rPr>
      </w:pPr>
    </w:p>
    <w:p w:rsidR="00F164C6" w:rsidRDefault="00F164C6">
      <w:pPr>
        <w:widowControl/>
        <w:spacing w:after="160" w:line="259" w:lineRule="auto"/>
        <w:rPr>
          <w:rFonts w:ascii="Times New Roman" w:hAnsi="Times New Roman" w:cs="Times New Roman"/>
          <w:sz w:val="22"/>
        </w:rPr>
      </w:pPr>
    </w:p>
    <w:p w:rsidR="00F164C6" w:rsidRDefault="00F164C6">
      <w:pPr>
        <w:widowControl/>
        <w:spacing w:after="160" w:line="259" w:lineRule="auto"/>
        <w:rPr>
          <w:rFonts w:ascii="Times New Roman" w:hAnsi="Times New Roman" w:cs="Times New Roman"/>
          <w:sz w:val="22"/>
        </w:rPr>
      </w:pPr>
    </w:p>
    <w:p w:rsidR="00F164C6" w:rsidRDefault="007B39BB">
      <w:pPr>
        <w:widowControl/>
        <w:spacing w:after="160" w:line="259" w:lineRule="auto"/>
        <w:rPr>
          <w:rFonts w:ascii="Times New Roman" w:hAnsi="Times New Roman" w:cs="Times New Roman"/>
          <w:sz w:val="22"/>
        </w:rPr>
      </w:pPr>
      <w:r w:rsidRPr="009100BA">
        <w:rPr>
          <w:rFonts w:ascii="Times New Roman" w:hAnsi="Times New Roman" w:cs="Times New Roman"/>
          <w:noProof/>
          <w:sz w:val="22"/>
          <w:lang w:val="ru-RU" w:eastAsia="ru-RU" w:bidi="ar-SA"/>
        </w:rPr>
        <mc:AlternateContent>
          <mc:Choice Requires="wps">
            <w:drawing>
              <wp:anchor distT="45720" distB="45720" distL="114300" distR="114300" simplePos="0" relativeHeight="251719680" behindDoc="0" locked="0" layoutInCell="1" allowOverlap="1" wp14:anchorId="72A82D20" wp14:editId="38D8177E">
                <wp:simplePos x="0" y="0"/>
                <wp:positionH relativeFrom="column">
                  <wp:posOffset>2957027</wp:posOffset>
                </wp:positionH>
                <wp:positionV relativeFrom="paragraph">
                  <wp:posOffset>190812</wp:posOffset>
                </wp:positionV>
                <wp:extent cx="2871734" cy="2124075"/>
                <wp:effectExtent l="0" t="0" r="24130" b="28575"/>
                <wp:wrapNone/>
                <wp:docPr id="5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1734" cy="2124075"/>
                        </a:xfrm>
                        <a:prstGeom prst="rect">
                          <a:avLst/>
                        </a:prstGeom>
                        <a:solidFill>
                          <a:srgbClr val="FFFFFF"/>
                        </a:solidFill>
                        <a:ln w="9525">
                          <a:solidFill>
                            <a:schemeClr val="bg2">
                              <a:lumMod val="90000"/>
                            </a:schemeClr>
                          </a:solidFill>
                          <a:miter lim="800000"/>
                          <a:headEnd/>
                          <a:tailEnd/>
                        </a:ln>
                      </wps:spPr>
                      <wps:txbx>
                        <w:txbxContent>
                          <w:tbl>
                            <w:tblPr>
                              <w:tblW w:w="4745"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05"/>
                              <w:gridCol w:w="1280"/>
                              <w:gridCol w:w="1280"/>
                              <w:gridCol w:w="1280"/>
                            </w:tblGrid>
                            <w:tr w:rsidR="000211A3" w:rsidRPr="009100BA" w:rsidTr="00F164C6">
                              <w:trPr>
                                <w:trHeight w:val="300"/>
                                <w:jc w:val="center"/>
                              </w:trPr>
                              <w:tc>
                                <w:tcPr>
                                  <w:tcW w:w="0" w:type="auto"/>
                                  <w:tcBorders>
                                    <w:top w:val="single" w:sz="4" w:space="0" w:color="auto"/>
                                    <w:bottom w:val="nil"/>
                                    <w:right w:val="single" w:sz="4" w:space="0" w:color="auto"/>
                                  </w:tcBorders>
                                </w:tcPr>
                                <w:p w:rsidR="000211A3" w:rsidRPr="009C10D8" w:rsidRDefault="000211A3" w:rsidP="009100BA">
                                  <w:pPr>
                                    <w:widowControl/>
                                    <w:jc w:val="center"/>
                                    <w:rPr>
                                      <w:rFonts w:ascii="Times New Roman" w:eastAsia="Times New Roman" w:hAnsi="Times New Roman" w:cs="Times New Roman"/>
                                      <w:sz w:val="20"/>
                                      <w:szCs w:val="20"/>
                                      <w:lang w:val="ru-RU" w:eastAsia="ru-RU" w:bidi="ar-SA"/>
                                    </w:rPr>
                                  </w:pPr>
                                </w:p>
                              </w:tc>
                              <w:tc>
                                <w:tcPr>
                                  <w:tcW w:w="0" w:type="auto"/>
                                  <w:gridSpan w:val="3"/>
                                  <w:tcBorders>
                                    <w:top w:val="single" w:sz="4" w:space="0" w:color="auto"/>
                                    <w:left w:val="single" w:sz="4" w:space="0" w:color="auto"/>
                                    <w:bottom w:val="nil"/>
                                  </w:tcBorders>
                                  <w:shd w:val="clear" w:color="auto" w:fill="auto"/>
                                  <w:noWrap/>
                                  <w:vAlign w:val="bottom"/>
                                  <w:hideMark/>
                                </w:tcPr>
                                <w:p w:rsidR="000211A3" w:rsidRPr="009C10D8" w:rsidRDefault="000211A3" w:rsidP="009100BA">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0211A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0211A3" w:rsidRPr="009C10D8" w:rsidRDefault="000211A3" w:rsidP="009100BA">
                                  <w:pPr>
                                    <w:widowControl/>
                                    <w:jc w:val="center"/>
                                    <w:rPr>
                                      <w:rFonts w:ascii="Times New Roman" w:eastAsia="Times New Roman" w:hAnsi="Times New Roman" w:cs="Times New Roman"/>
                                      <w:b/>
                                      <w:sz w:val="20"/>
                                      <w:szCs w:val="20"/>
                                      <w:lang w:val="ru-RU" w:eastAsia="ru-RU" w:bidi="ar-SA"/>
                                    </w:rPr>
                                  </w:pPr>
                                </w:p>
                              </w:tc>
                              <w:tc>
                                <w:tcPr>
                                  <w:tcW w:w="0" w:type="auto"/>
                                  <w:tcBorders>
                                    <w:top w:val="nil"/>
                                    <w:left w:val="single" w:sz="4" w:space="0" w:color="auto"/>
                                    <w:bottom w:val="single" w:sz="4" w:space="0" w:color="auto"/>
                                  </w:tcBorders>
                                  <w:shd w:val="clear" w:color="000000" w:fill="FFFFFF"/>
                                  <w:noWrap/>
                                  <w:vAlign w:val="bottom"/>
                                  <w:hideMark/>
                                </w:tcPr>
                                <w:p w:rsidR="000211A3" w:rsidRPr="009C10D8" w:rsidRDefault="000211A3" w:rsidP="009100BA">
                                  <w:pPr>
                                    <w:widowControl/>
                                    <w:jc w:val="center"/>
                                    <w:rPr>
                                      <w:rFonts w:ascii="Times New Roman" w:eastAsia="Times New Roman" w:hAnsi="Times New Roman" w:cs="Times New Roman"/>
                                      <w:b/>
                                      <w:sz w:val="20"/>
                                      <w:szCs w:val="20"/>
                                      <w:lang w:val="ru-RU" w:eastAsia="ru-RU" w:bidi="ar-SA"/>
                                    </w:rPr>
                                  </w:pPr>
                                  <w:r>
                                    <w:rPr>
                                      <w:rFonts w:ascii="Times New Roman" w:eastAsia="Times New Roman" w:hAnsi="Times New Roman" w:cs="Times New Roman"/>
                                      <w:b/>
                                      <w:sz w:val="20"/>
                                      <w:szCs w:val="20"/>
                                      <w:lang w:val="ru-RU" w:eastAsia="ru-RU" w:bidi="ar-SA"/>
                                    </w:rPr>
                                    <w:t>l</w:t>
                                  </w:r>
                                </w:p>
                              </w:tc>
                              <w:tc>
                                <w:tcPr>
                                  <w:tcW w:w="0" w:type="auto"/>
                                  <w:tcBorders>
                                    <w:top w:val="nil"/>
                                    <w:bottom w:val="single" w:sz="4" w:space="0" w:color="auto"/>
                                  </w:tcBorders>
                                  <w:shd w:val="clear" w:color="000000" w:fill="FFFFFF"/>
                                  <w:noWrap/>
                                  <w:vAlign w:val="bottom"/>
                                  <w:hideMark/>
                                </w:tcPr>
                                <w:p w:rsidR="000211A3" w:rsidRPr="007B39BB" w:rsidRDefault="000211A3"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a</w:t>
                                  </w:r>
                                </w:p>
                              </w:tc>
                              <w:tc>
                                <w:tcPr>
                                  <w:tcW w:w="0" w:type="auto"/>
                                  <w:tcBorders>
                                    <w:top w:val="nil"/>
                                    <w:bottom w:val="single" w:sz="4" w:space="0" w:color="auto"/>
                                  </w:tcBorders>
                                  <w:shd w:val="clear" w:color="000000" w:fill="FFFFFF"/>
                                  <w:noWrap/>
                                  <w:vAlign w:val="bottom"/>
                                  <w:hideMark/>
                                </w:tcPr>
                                <w:p w:rsidR="000211A3" w:rsidRPr="00D506FC" w:rsidRDefault="000211A3"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M</w:t>
                                  </w:r>
                                </w:p>
                              </w:tc>
                            </w:tr>
                            <w:tr w:rsidR="000211A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0211A3" w:rsidRPr="009C10D8" w:rsidRDefault="000211A3" w:rsidP="007B39BB">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World</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7B39BB">
                                  <w:pPr>
                                    <w:widowControl/>
                                    <w:jc w:val="right"/>
                                    <w:rPr>
                                      <w:rFonts w:ascii="Calibri" w:eastAsia="Times New Roman" w:hAnsi="Calibri" w:cs="Calibri"/>
                                      <w:sz w:val="20"/>
                                      <w:szCs w:val="20"/>
                                      <w:lang w:val="ru-RU" w:bidi="ar-SA"/>
                                    </w:rPr>
                                  </w:pPr>
                                  <w:r>
                                    <w:rPr>
                                      <w:rFonts w:ascii="Calibri" w:hAnsi="Calibri" w:cs="Calibri"/>
                                      <w:sz w:val="20"/>
                                      <w:szCs w:val="20"/>
                                    </w:rPr>
                                    <w:t>0,3030346</w:t>
                                  </w:r>
                                </w:p>
                              </w:tc>
                              <w:tc>
                                <w:tcPr>
                                  <w:tcW w:w="0" w:type="auto"/>
                                  <w:tcBorders>
                                    <w:top w:val="nil"/>
                                    <w:bottom w:val="single" w:sz="4" w:space="0" w:color="auto"/>
                                  </w:tcBorders>
                                  <w:shd w:val="clear" w:color="000000" w:fill="FFFFFF"/>
                                  <w:noWrap/>
                                  <w:vAlign w:val="bottom"/>
                                  <w:hideMark/>
                                </w:tcPr>
                                <w:p w:rsidR="000211A3" w:rsidRDefault="000211A3" w:rsidP="007B39BB">
                                  <w:pPr>
                                    <w:jc w:val="right"/>
                                    <w:rPr>
                                      <w:rFonts w:ascii="Calibri" w:hAnsi="Calibri" w:cs="Calibri"/>
                                      <w:sz w:val="20"/>
                                      <w:szCs w:val="20"/>
                                    </w:rPr>
                                  </w:pPr>
                                  <w:r>
                                    <w:rPr>
                                      <w:rFonts w:ascii="Calibri" w:hAnsi="Calibri" w:cs="Calibri"/>
                                      <w:sz w:val="20"/>
                                      <w:szCs w:val="20"/>
                                    </w:rPr>
                                    <w:t>18,47168948</w:t>
                                  </w:r>
                                </w:p>
                              </w:tc>
                              <w:tc>
                                <w:tcPr>
                                  <w:tcW w:w="0" w:type="auto"/>
                                  <w:tcBorders>
                                    <w:top w:val="nil"/>
                                    <w:bottom w:val="single" w:sz="4" w:space="0" w:color="auto"/>
                                  </w:tcBorders>
                                  <w:shd w:val="clear" w:color="000000" w:fill="FFFFFF"/>
                                  <w:noWrap/>
                                  <w:vAlign w:val="bottom"/>
                                  <w:hideMark/>
                                </w:tcPr>
                                <w:p w:rsidR="000211A3" w:rsidRDefault="000211A3" w:rsidP="007B39BB">
                                  <w:pPr>
                                    <w:jc w:val="right"/>
                                    <w:rPr>
                                      <w:rFonts w:ascii="Calibri" w:hAnsi="Calibri" w:cs="Calibri"/>
                                      <w:sz w:val="20"/>
                                      <w:szCs w:val="20"/>
                                    </w:rPr>
                                  </w:pPr>
                                  <w:r>
                                    <w:rPr>
                                      <w:rFonts w:ascii="Calibri" w:hAnsi="Calibri" w:cs="Calibri"/>
                                      <w:sz w:val="20"/>
                                      <w:szCs w:val="20"/>
                                    </w:rPr>
                                    <w:t>1328,489096</w:t>
                                  </w:r>
                                </w:p>
                              </w:tc>
                            </w:tr>
                            <w:tr w:rsidR="000211A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0211A3" w:rsidRPr="009C10D8" w:rsidRDefault="000211A3" w:rsidP="007B39BB">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Europe</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7B39BB">
                                  <w:pPr>
                                    <w:widowControl/>
                                    <w:jc w:val="right"/>
                                    <w:rPr>
                                      <w:rFonts w:ascii="Calibri" w:eastAsia="Times New Roman" w:hAnsi="Calibri" w:cs="Calibri"/>
                                      <w:sz w:val="20"/>
                                      <w:szCs w:val="20"/>
                                      <w:lang w:val="ru-RU" w:bidi="ar-SA"/>
                                    </w:rPr>
                                  </w:pPr>
                                  <w:r>
                                    <w:rPr>
                                      <w:rFonts w:ascii="Calibri" w:hAnsi="Calibri" w:cs="Calibri"/>
                                      <w:sz w:val="20"/>
                                      <w:szCs w:val="20"/>
                                    </w:rPr>
                                    <w:t>0,228200173</w:t>
                                  </w:r>
                                </w:p>
                              </w:tc>
                              <w:tc>
                                <w:tcPr>
                                  <w:tcW w:w="0" w:type="auto"/>
                                  <w:tcBorders>
                                    <w:top w:val="nil"/>
                                    <w:bottom w:val="single" w:sz="4" w:space="0" w:color="auto"/>
                                  </w:tcBorders>
                                  <w:shd w:val="clear" w:color="000000" w:fill="FFFFFF"/>
                                  <w:noWrap/>
                                  <w:vAlign w:val="bottom"/>
                                  <w:hideMark/>
                                </w:tcPr>
                                <w:p w:rsidR="000211A3" w:rsidRDefault="000211A3" w:rsidP="007B39BB">
                                  <w:pPr>
                                    <w:jc w:val="right"/>
                                    <w:rPr>
                                      <w:rFonts w:ascii="Calibri" w:hAnsi="Calibri" w:cs="Calibri"/>
                                      <w:sz w:val="20"/>
                                      <w:szCs w:val="20"/>
                                    </w:rPr>
                                  </w:pPr>
                                  <w:r>
                                    <w:rPr>
                                      <w:rFonts w:ascii="Calibri" w:hAnsi="Calibri" w:cs="Calibri"/>
                                      <w:sz w:val="20"/>
                                      <w:szCs w:val="20"/>
                                    </w:rPr>
                                    <w:t>18,9609983</w:t>
                                  </w:r>
                                </w:p>
                              </w:tc>
                              <w:tc>
                                <w:tcPr>
                                  <w:tcW w:w="0" w:type="auto"/>
                                  <w:tcBorders>
                                    <w:top w:val="nil"/>
                                    <w:bottom w:val="single" w:sz="4" w:space="0" w:color="auto"/>
                                  </w:tcBorders>
                                  <w:shd w:val="clear" w:color="000000" w:fill="FFFFFF"/>
                                  <w:noWrap/>
                                  <w:vAlign w:val="bottom"/>
                                  <w:hideMark/>
                                </w:tcPr>
                                <w:p w:rsidR="000211A3" w:rsidRDefault="000211A3" w:rsidP="007B39BB">
                                  <w:pPr>
                                    <w:jc w:val="right"/>
                                    <w:rPr>
                                      <w:rFonts w:ascii="Calibri" w:hAnsi="Calibri" w:cs="Calibri"/>
                                      <w:sz w:val="20"/>
                                      <w:szCs w:val="20"/>
                                    </w:rPr>
                                  </w:pPr>
                                  <w:r>
                                    <w:rPr>
                                      <w:rFonts w:ascii="Calibri" w:hAnsi="Calibri" w:cs="Calibri"/>
                                      <w:sz w:val="20"/>
                                      <w:szCs w:val="20"/>
                                    </w:rPr>
                                    <w:t>544,9412295</w:t>
                                  </w:r>
                                </w:p>
                              </w:tc>
                            </w:tr>
                            <w:tr w:rsidR="000211A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0211A3" w:rsidRPr="009C10D8" w:rsidRDefault="000211A3" w:rsidP="007B39BB">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North America</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7B39BB">
                                  <w:pPr>
                                    <w:widowControl/>
                                    <w:jc w:val="right"/>
                                    <w:rPr>
                                      <w:rFonts w:ascii="Calibri" w:eastAsia="Times New Roman" w:hAnsi="Calibri" w:cs="Calibri"/>
                                      <w:sz w:val="20"/>
                                      <w:szCs w:val="20"/>
                                      <w:lang w:val="ru-RU" w:bidi="ar-SA"/>
                                    </w:rPr>
                                  </w:pPr>
                                  <w:r>
                                    <w:rPr>
                                      <w:rFonts w:ascii="Calibri" w:hAnsi="Calibri" w:cs="Calibri"/>
                                      <w:sz w:val="20"/>
                                      <w:szCs w:val="20"/>
                                    </w:rPr>
                                    <w:t>0,423394538</w:t>
                                  </w:r>
                                </w:p>
                              </w:tc>
                              <w:tc>
                                <w:tcPr>
                                  <w:tcW w:w="0" w:type="auto"/>
                                  <w:tcBorders>
                                    <w:top w:val="nil"/>
                                    <w:bottom w:val="single" w:sz="4" w:space="0" w:color="auto"/>
                                  </w:tcBorders>
                                  <w:shd w:val="clear" w:color="000000" w:fill="FFFFFF"/>
                                  <w:noWrap/>
                                  <w:vAlign w:val="bottom"/>
                                  <w:hideMark/>
                                </w:tcPr>
                                <w:p w:rsidR="000211A3" w:rsidRDefault="000211A3" w:rsidP="007B39BB">
                                  <w:pPr>
                                    <w:jc w:val="right"/>
                                    <w:rPr>
                                      <w:rFonts w:ascii="Calibri" w:hAnsi="Calibri" w:cs="Calibri"/>
                                      <w:sz w:val="20"/>
                                      <w:szCs w:val="20"/>
                                    </w:rPr>
                                  </w:pPr>
                                  <w:r>
                                    <w:rPr>
                                      <w:rFonts w:ascii="Calibri" w:hAnsi="Calibri" w:cs="Calibri"/>
                                      <w:sz w:val="20"/>
                                      <w:szCs w:val="20"/>
                                    </w:rPr>
                                    <w:t>16,14200836</w:t>
                                  </w:r>
                                </w:p>
                              </w:tc>
                              <w:tc>
                                <w:tcPr>
                                  <w:tcW w:w="0" w:type="auto"/>
                                  <w:tcBorders>
                                    <w:top w:val="nil"/>
                                    <w:bottom w:val="single" w:sz="4" w:space="0" w:color="auto"/>
                                  </w:tcBorders>
                                  <w:shd w:val="clear" w:color="000000" w:fill="FFFFFF"/>
                                  <w:noWrap/>
                                  <w:vAlign w:val="bottom"/>
                                  <w:hideMark/>
                                </w:tcPr>
                                <w:p w:rsidR="000211A3" w:rsidRDefault="000211A3" w:rsidP="007B39BB">
                                  <w:pPr>
                                    <w:jc w:val="right"/>
                                    <w:rPr>
                                      <w:rFonts w:ascii="Calibri" w:hAnsi="Calibri" w:cs="Calibri"/>
                                      <w:sz w:val="20"/>
                                      <w:szCs w:val="20"/>
                                    </w:rPr>
                                  </w:pPr>
                                  <w:r>
                                    <w:rPr>
                                      <w:rFonts w:ascii="Calibri" w:hAnsi="Calibri" w:cs="Calibri"/>
                                      <w:sz w:val="20"/>
                                      <w:szCs w:val="20"/>
                                    </w:rPr>
                                    <w:t>264,5654892</w:t>
                                  </w:r>
                                </w:p>
                              </w:tc>
                            </w:tr>
                            <w:tr w:rsidR="000211A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0211A3" w:rsidRPr="009C10D8" w:rsidRDefault="000211A3" w:rsidP="007B39BB">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South</w:t>
                                  </w:r>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Central America</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7B39BB">
                                  <w:pPr>
                                    <w:widowControl/>
                                    <w:jc w:val="right"/>
                                    <w:rPr>
                                      <w:rFonts w:ascii="Calibri" w:eastAsia="Times New Roman" w:hAnsi="Calibri" w:cs="Calibri"/>
                                      <w:sz w:val="20"/>
                                      <w:szCs w:val="20"/>
                                      <w:lang w:val="ru-RU" w:bidi="ar-SA"/>
                                    </w:rPr>
                                  </w:pPr>
                                  <w:r>
                                    <w:rPr>
                                      <w:rFonts w:ascii="Calibri" w:hAnsi="Calibri" w:cs="Calibri"/>
                                      <w:sz w:val="20"/>
                                      <w:szCs w:val="20"/>
                                    </w:rPr>
                                    <w:t>0,49252378</w:t>
                                  </w:r>
                                </w:p>
                              </w:tc>
                              <w:tc>
                                <w:tcPr>
                                  <w:tcW w:w="0" w:type="auto"/>
                                  <w:tcBorders>
                                    <w:top w:val="nil"/>
                                    <w:bottom w:val="single" w:sz="4" w:space="0" w:color="auto"/>
                                  </w:tcBorders>
                                  <w:shd w:val="clear" w:color="000000" w:fill="FFFFFF"/>
                                  <w:noWrap/>
                                  <w:vAlign w:val="bottom"/>
                                  <w:hideMark/>
                                </w:tcPr>
                                <w:p w:rsidR="000211A3" w:rsidRDefault="000211A3" w:rsidP="007B39BB">
                                  <w:pPr>
                                    <w:jc w:val="right"/>
                                    <w:rPr>
                                      <w:rFonts w:ascii="Calibri" w:hAnsi="Calibri" w:cs="Calibri"/>
                                      <w:sz w:val="20"/>
                                      <w:szCs w:val="20"/>
                                    </w:rPr>
                                  </w:pPr>
                                  <w:r>
                                    <w:rPr>
                                      <w:rFonts w:ascii="Calibri" w:hAnsi="Calibri" w:cs="Calibri"/>
                                      <w:sz w:val="20"/>
                                      <w:szCs w:val="20"/>
                                    </w:rPr>
                                    <w:t>30,87711072</w:t>
                                  </w:r>
                                </w:p>
                              </w:tc>
                              <w:tc>
                                <w:tcPr>
                                  <w:tcW w:w="0" w:type="auto"/>
                                  <w:tcBorders>
                                    <w:top w:val="nil"/>
                                    <w:bottom w:val="single" w:sz="4" w:space="0" w:color="auto"/>
                                  </w:tcBorders>
                                  <w:shd w:val="clear" w:color="000000" w:fill="FFFFFF"/>
                                  <w:noWrap/>
                                  <w:vAlign w:val="bottom"/>
                                  <w:hideMark/>
                                </w:tcPr>
                                <w:p w:rsidR="000211A3" w:rsidRDefault="000211A3" w:rsidP="007B39BB">
                                  <w:pPr>
                                    <w:jc w:val="right"/>
                                    <w:rPr>
                                      <w:rFonts w:ascii="Calibri" w:hAnsi="Calibri" w:cs="Calibri"/>
                                      <w:sz w:val="20"/>
                                      <w:szCs w:val="20"/>
                                    </w:rPr>
                                  </w:pPr>
                                  <w:r>
                                    <w:rPr>
                                      <w:rFonts w:ascii="Calibri" w:hAnsi="Calibri" w:cs="Calibri"/>
                                      <w:sz w:val="20"/>
                                      <w:szCs w:val="20"/>
                                    </w:rPr>
                                    <w:t>6602,242898</w:t>
                                  </w:r>
                                </w:p>
                              </w:tc>
                            </w:tr>
                            <w:tr w:rsidR="000211A3" w:rsidRPr="009100BA" w:rsidTr="00F164C6">
                              <w:trPr>
                                <w:trHeight w:val="300"/>
                                <w:jc w:val="center"/>
                              </w:trPr>
                              <w:tc>
                                <w:tcPr>
                                  <w:tcW w:w="0" w:type="auto"/>
                                  <w:tcBorders>
                                    <w:top w:val="nil"/>
                                    <w:left w:val="single" w:sz="4" w:space="0" w:color="auto"/>
                                    <w:bottom w:val="single" w:sz="4" w:space="0" w:color="auto"/>
                                  </w:tcBorders>
                                  <w:shd w:val="clear" w:color="000000" w:fill="FFFFFF"/>
                                </w:tcPr>
                                <w:p w:rsidR="000211A3" w:rsidRPr="009C10D8" w:rsidRDefault="000211A3" w:rsidP="007B39BB">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Asia Pacific</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7B39BB">
                                  <w:pPr>
                                    <w:widowControl/>
                                    <w:jc w:val="right"/>
                                    <w:rPr>
                                      <w:rFonts w:ascii="Calibri" w:eastAsia="Times New Roman" w:hAnsi="Calibri" w:cs="Calibri"/>
                                      <w:sz w:val="20"/>
                                      <w:szCs w:val="20"/>
                                      <w:lang w:val="ru-RU" w:bidi="ar-SA"/>
                                    </w:rPr>
                                  </w:pPr>
                                  <w:r>
                                    <w:rPr>
                                      <w:rFonts w:ascii="Calibri" w:hAnsi="Calibri" w:cs="Calibri"/>
                                      <w:sz w:val="20"/>
                                      <w:szCs w:val="20"/>
                                    </w:rPr>
                                    <w:t>0,485603536</w:t>
                                  </w:r>
                                </w:p>
                              </w:tc>
                              <w:tc>
                                <w:tcPr>
                                  <w:tcW w:w="0" w:type="auto"/>
                                  <w:tcBorders>
                                    <w:top w:val="nil"/>
                                    <w:bottom w:val="single" w:sz="4" w:space="0" w:color="auto"/>
                                  </w:tcBorders>
                                  <w:shd w:val="clear" w:color="000000" w:fill="FFFFFF"/>
                                  <w:noWrap/>
                                  <w:vAlign w:val="bottom"/>
                                  <w:hideMark/>
                                </w:tcPr>
                                <w:p w:rsidR="000211A3" w:rsidRDefault="000211A3" w:rsidP="007B39BB">
                                  <w:pPr>
                                    <w:jc w:val="right"/>
                                    <w:rPr>
                                      <w:rFonts w:ascii="Calibri" w:hAnsi="Calibri" w:cs="Calibri"/>
                                      <w:sz w:val="20"/>
                                      <w:szCs w:val="20"/>
                                    </w:rPr>
                                  </w:pPr>
                                  <w:r>
                                    <w:rPr>
                                      <w:rFonts w:ascii="Calibri" w:hAnsi="Calibri" w:cs="Calibri"/>
                                      <w:sz w:val="20"/>
                                      <w:szCs w:val="20"/>
                                    </w:rPr>
                                    <w:t>17,05944876</w:t>
                                  </w:r>
                                </w:p>
                              </w:tc>
                              <w:tc>
                                <w:tcPr>
                                  <w:tcW w:w="0" w:type="auto"/>
                                  <w:tcBorders>
                                    <w:top w:val="nil"/>
                                    <w:bottom w:val="single" w:sz="4" w:space="0" w:color="auto"/>
                                    <w:right w:val="single" w:sz="4" w:space="0" w:color="auto"/>
                                  </w:tcBorders>
                                  <w:shd w:val="clear" w:color="000000" w:fill="FFFFFF"/>
                                  <w:noWrap/>
                                  <w:vAlign w:val="bottom"/>
                                  <w:hideMark/>
                                </w:tcPr>
                                <w:p w:rsidR="000211A3" w:rsidRDefault="000211A3" w:rsidP="007B39BB">
                                  <w:pPr>
                                    <w:jc w:val="right"/>
                                    <w:rPr>
                                      <w:rFonts w:ascii="Calibri" w:hAnsi="Calibri" w:cs="Calibri"/>
                                      <w:sz w:val="20"/>
                                      <w:szCs w:val="20"/>
                                    </w:rPr>
                                  </w:pPr>
                                  <w:r>
                                    <w:rPr>
                                      <w:rFonts w:ascii="Calibri" w:hAnsi="Calibri" w:cs="Calibri"/>
                                      <w:sz w:val="20"/>
                                      <w:szCs w:val="20"/>
                                    </w:rPr>
                                    <w:t>299,6807747</w:t>
                                  </w:r>
                                </w:p>
                              </w:tc>
                            </w:tr>
                          </w:tbl>
                          <w:p w:rsidR="000211A3" w:rsidRPr="009100BA" w:rsidRDefault="000211A3" w:rsidP="007B39BB">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82D20" id="_x0000_s1042" type="#_x0000_t202" style="position:absolute;margin-left:232.85pt;margin-top:15pt;width:226.1pt;height:167.2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" strokecolor="#cfcdcd [2894]">
                <v:textbox>
                  <w:txbxContent>
                    <w:tbl>
                      <w:tblPr>
                        <w:tblW w:w="4745"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05"/>
                        <w:gridCol w:w="1280"/>
                        <w:gridCol w:w="1280"/>
                        <w:gridCol w:w="1280"/>
                      </w:tblGrid>
                      <w:tr w:rsidR="000211A3" w:rsidRPr="009100BA" w:rsidTr="00F164C6">
                        <w:trPr>
                          <w:trHeight w:val="300"/>
                          <w:jc w:val="center"/>
                        </w:trPr>
                        <w:tc>
                          <w:tcPr>
                            <w:tcW w:w="0" w:type="auto"/>
                            <w:tcBorders>
                              <w:top w:val="single" w:sz="4" w:space="0" w:color="auto"/>
                              <w:bottom w:val="nil"/>
                              <w:right w:val="single" w:sz="4" w:space="0" w:color="auto"/>
                            </w:tcBorders>
                          </w:tcPr>
                          <w:p w:rsidR="000211A3" w:rsidRPr="009C10D8" w:rsidRDefault="000211A3" w:rsidP="009100BA">
                            <w:pPr>
                              <w:widowControl/>
                              <w:jc w:val="center"/>
                              <w:rPr>
                                <w:rFonts w:ascii="Times New Roman" w:eastAsia="Times New Roman" w:hAnsi="Times New Roman" w:cs="Times New Roman"/>
                                <w:sz w:val="20"/>
                                <w:szCs w:val="20"/>
                                <w:lang w:val="ru-RU" w:eastAsia="ru-RU" w:bidi="ar-SA"/>
                              </w:rPr>
                            </w:pPr>
                          </w:p>
                        </w:tc>
                        <w:tc>
                          <w:tcPr>
                            <w:tcW w:w="0" w:type="auto"/>
                            <w:gridSpan w:val="3"/>
                            <w:tcBorders>
                              <w:top w:val="single" w:sz="4" w:space="0" w:color="auto"/>
                              <w:left w:val="single" w:sz="4" w:space="0" w:color="auto"/>
                              <w:bottom w:val="nil"/>
                            </w:tcBorders>
                            <w:shd w:val="clear" w:color="auto" w:fill="auto"/>
                            <w:noWrap/>
                            <w:vAlign w:val="bottom"/>
                            <w:hideMark/>
                          </w:tcPr>
                          <w:p w:rsidR="000211A3" w:rsidRPr="009C10D8" w:rsidRDefault="000211A3" w:rsidP="009100BA">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0211A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0211A3" w:rsidRPr="009C10D8" w:rsidRDefault="000211A3" w:rsidP="009100BA">
                            <w:pPr>
                              <w:widowControl/>
                              <w:jc w:val="center"/>
                              <w:rPr>
                                <w:rFonts w:ascii="Times New Roman" w:eastAsia="Times New Roman" w:hAnsi="Times New Roman" w:cs="Times New Roman"/>
                                <w:b/>
                                <w:sz w:val="20"/>
                                <w:szCs w:val="20"/>
                                <w:lang w:val="ru-RU" w:eastAsia="ru-RU" w:bidi="ar-SA"/>
                              </w:rPr>
                            </w:pPr>
                          </w:p>
                        </w:tc>
                        <w:tc>
                          <w:tcPr>
                            <w:tcW w:w="0" w:type="auto"/>
                            <w:tcBorders>
                              <w:top w:val="nil"/>
                              <w:left w:val="single" w:sz="4" w:space="0" w:color="auto"/>
                              <w:bottom w:val="single" w:sz="4" w:space="0" w:color="auto"/>
                            </w:tcBorders>
                            <w:shd w:val="clear" w:color="000000" w:fill="FFFFFF"/>
                            <w:noWrap/>
                            <w:vAlign w:val="bottom"/>
                            <w:hideMark/>
                          </w:tcPr>
                          <w:p w:rsidR="000211A3" w:rsidRPr="009C10D8" w:rsidRDefault="000211A3" w:rsidP="009100BA">
                            <w:pPr>
                              <w:widowControl/>
                              <w:jc w:val="center"/>
                              <w:rPr>
                                <w:rFonts w:ascii="Times New Roman" w:eastAsia="Times New Roman" w:hAnsi="Times New Roman" w:cs="Times New Roman"/>
                                <w:b/>
                                <w:sz w:val="20"/>
                                <w:szCs w:val="20"/>
                                <w:lang w:val="ru-RU" w:eastAsia="ru-RU" w:bidi="ar-SA"/>
                              </w:rPr>
                            </w:pPr>
                            <w:r>
                              <w:rPr>
                                <w:rFonts w:ascii="Times New Roman" w:eastAsia="Times New Roman" w:hAnsi="Times New Roman" w:cs="Times New Roman"/>
                                <w:b/>
                                <w:sz w:val="20"/>
                                <w:szCs w:val="20"/>
                                <w:lang w:val="ru-RU" w:eastAsia="ru-RU" w:bidi="ar-SA"/>
                              </w:rPr>
                              <w:t>l</w:t>
                            </w:r>
                          </w:p>
                        </w:tc>
                        <w:tc>
                          <w:tcPr>
                            <w:tcW w:w="0" w:type="auto"/>
                            <w:tcBorders>
                              <w:top w:val="nil"/>
                              <w:bottom w:val="single" w:sz="4" w:space="0" w:color="auto"/>
                            </w:tcBorders>
                            <w:shd w:val="clear" w:color="000000" w:fill="FFFFFF"/>
                            <w:noWrap/>
                            <w:vAlign w:val="bottom"/>
                            <w:hideMark/>
                          </w:tcPr>
                          <w:p w:rsidR="000211A3" w:rsidRPr="007B39BB" w:rsidRDefault="000211A3"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a</w:t>
                            </w:r>
                          </w:p>
                        </w:tc>
                        <w:tc>
                          <w:tcPr>
                            <w:tcW w:w="0" w:type="auto"/>
                            <w:tcBorders>
                              <w:top w:val="nil"/>
                              <w:bottom w:val="single" w:sz="4" w:space="0" w:color="auto"/>
                            </w:tcBorders>
                            <w:shd w:val="clear" w:color="000000" w:fill="FFFFFF"/>
                            <w:noWrap/>
                            <w:vAlign w:val="bottom"/>
                            <w:hideMark/>
                          </w:tcPr>
                          <w:p w:rsidR="000211A3" w:rsidRPr="00D506FC" w:rsidRDefault="000211A3"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M</w:t>
                            </w:r>
                          </w:p>
                        </w:tc>
                      </w:tr>
                      <w:tr w:rsidR="000211A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0211A3" w:rsidRPr="009C10D8" w:rsidRDefault="000211A3" w:rsidP="007B39BB">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World</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7B39BB">
                            <w:pPr>
                              <w:widowControl/>
                              <w:jc w:val="right"/>
                              <w:rPr>
                                <w:rFonts w:ascii="Calibri" w:eastAsia="Times New Roman" w:hAnsi="Calibri" w:cs="Calibri"/>
                                <w:sz w:val="20"/>
                                <w:szCs w:val="20"/>
                                <w:lang w:val="ru-RU" w:bidi="ar-SA"/>
                              </w:rPr>
                            </w:pPr>
                            <w:r>
                              <w:rPr>
                                <w:rFonts w:ascii="Calibri" w:hAnsi="Calibri" w:cs="Calibri"/>
                                <w:sz w:val="20"/>
                                <w:szCs w:val="20"/>
                              </w:rPr>
                              <w:t>0,3030346</w:t>
                            </w:r>
                          </w:p>
                        </w:tc>
                        <w:tc>
                          <w:tcPr>
                            <w:tcW w:w="0" w:type="auto"/>
                            <w:tcBorders>
                              <w:top w:val="nil"/>
                              <w:bottom w:val="single" w:sz="4" w:space="0" w:color="auto"/>
                            </w:tcBorders>
                            <w:shd w:val="clear" w:color="000000" w:fill="FFFFFF"/>
                            <w:noWrap/>
                            <w:vAlign w:val="bottom"/>
                            <w:hideMark/>
                          </w:tcPr>
                          <w:p w:rsidR="000211A3" w:rsidRDefault="000211A3" w:rsidP="007B39BB">
                            <w:pPr>
                              <w:jc w:val="right"/>
                              <w:rPr>
                                <w:rFonts w:ascii="Calibri" w:hAnsi="Calibri" w:cs="Calibri"/>
                                <w:sz w:val="20"/>
                                <w:szCs w:val="20"/>
                              </w:rPr>
                            </w:pPr>
                            <w:r>
                              <w:rPr>
                                <w:rFonts w:ascii="Calibri" w:hAnsi="Calibri" w:cs="Calibri"/>
                                <w:sz w:val="20"/>
                                <w:szCs w:val="20"/>
                              </w:rPr>
                              <w:t>18,47168948</w:t>
                            </w:r>
                          </w:p>
                        </w:tc>
                        <w:tc>
                          <w:tcPr>
                            <w:tcW w:w="0" w:type="auto"/>
                            <w:tcBorders>
                              <w:top w:val="nil"/>
                              <w:bottom w:val="single" w:sz="4" w:space="0" w:color="auto"/>
                            </w:tcBorders>
                            <w:shd w:val="clear" w:color="000000" w:fill="FFFFFF"/>
                            <w:noWrap/>
                            <w:vAlign w:val="bottom"/>
                            <w:hideMark/>
                          </w:tcPr>
                          <w:p w:rsidR="000211A3" w:rsidRDefault="000211A3" w:rsidP="007B39BB">
                            <w:pPr>
                              <w:jc w:val="right"/>
                              <w:rPr>
                                <w:rFonts w:ascii="Calibri" w:hAnsi="Calibri" w:cs="Calibri"/>
                                <w:sz w:val="20"/>
                                <w:szCs w:val="20"/>
                              </w:rPr>
                            </w:pPr>
                            <w:r>
                              <w:rPr>
                                <w:rFonts w:ascii="Calibri" w:hAnsi="Calibri" w:cs="Calibri"/>
                                <w:sz w:val="20"/>
                                <w:szCs w:val="20"/>
                              </w:rPr>
                              <w:t>1328,489096</w:t>
                            </w:r>
                          </w:p>
                        </w:tc>
                      </w:tr>
                      <w:tr w:rsidR="000211A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0211A3" w:rsidRPr="009C10D8" w:rsidRDefault="000211A3" w:rsidP="007B39BB">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Europe</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7B39BB">
                            <w:pPr>
                              <w:widowControl/>
                              <w:jc w:val="right"/>
                              <w:rPr>
                                <w:rFonts w:ascii="Calibri" w:eastAsia="Times New Roman" w:hAnsi="Calibri" w:cs="Calibri"/>
                                <w:sz w:val="20"/>
                                <w:szCs w:val="20"/>
                                <w:lang w:val="ru-RU" w:bidi="ar-SA"/>
                              </w:rPr>
                            </w:pPr>
                            <w:r>
                              <w:rPr>
                                <w:rFonts w:ascii="Calibri" w:hAnsi="Calibri" w:cs="Calibri"/>
                                <w:sz w:val="20"/>
                                <w:szCs w:val="20"/>
                              </w:rPr>
                              <w:t>0,228200173</w:t>
                            </w:r>
                          </w:p>
                        </w:tc>
                        <w:tc>
                          <w:tcPr>
                            <w:tcW w:w="0" w:type="auto"/>
                            <w:tcBorders>
                              <w:top w:val="nil"/>
                              <w:bottom w:val="single" w:sz="4" w:space="0" w:color="auto"/>
                            </w:tcBorders>
                            <w:shd w:val="clear" w:color="000000" w:fill="FFFFFF"/>
                            <w:noWrap/>
                            <w:vAlign w:val="bottom"/>
                            <w:hideMark/>
                          </w:tcPr>
                          <w:p w:rsidR="000211A3" w:rsidRDefault="000211A3" w:rsidP="007B39BB">
                            <w:pPr>
                              <w:jc w:val="right"/>
                              <w:rPr>
                                <w:rFonts w:ascii="Calibri" w:hAnsi="Calibri" w:cs="Calibri"/>
                                <w:sz w:val="20"/>
                                <w:szCs w:val="20"/>
                              </w:rPr>
                            </w:pPr>
                            <w:r>
                              <w:rPr>
                                <w:rFonts w:ascii="Calibri" w:hAnsi="Calibri" w:cs="Calibri"/>
                                <w:sz w:val="20"/>
                                <w:szCs w:val="20"/>
                              </w:rPr>
                              <w:t>18,9609983</w:t>
                            </w:r>
                          </w:p>
                        </w:tc>
                        <w:tc>
                          <w:tcPr>
                            <w:tcW w:w="0" w:type="auto"/>
                            <w:tcBorders>
                              <w:top w:val="nil"/>
                              <w:bottom w:val="single" w:sz="4" w:space="0" w:color="auto"/>
                            </w:tcBorders>
                            <w:shd w:val="clear" w:color="000000" w:fill="FFFFFF"/>
                            <w:noWrap/>
                            <w:vAlign w:val="bottom"/>
                            <w:hideMark/>
                          </w:tcPr>
                          <w:p w:rsidR="000211A3" w:rsidRDefault="000211A3" w:rsidP="007B39BB">
                            <w:pPr>
                              <w:jc w:val="right"/>
                              <w:rPr>
                                <w:rFonts w:ascii="Calibri" w:hAnsi="Calibri" w:cs="Calibri"/>
                                <w:sz w:val="20"/>
                                <w:szCs w:val="20"/>
                              </w:rPr>
                            </w:pPr>
                            <w:r>
                              <w:rPr>
                                <w:rFonts w:ascii="Calibri" w:hAnsi="Calibri" w:cs="Calibri"/>
                                <w:sz w:val="20"/>
                                <w:szCs w:val="20"/>
                              </w:rPr>
                              <w:t>544,9412295</w:t>
                            </w:r>
                          </w:p>
                        </w:tc>
                      </w:tr>
                      <w:tr w:rsidR="000211A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0211A3" w:rsidRPr="009C10D8" w:rsidRDefault="000211A3" w:rsidP="007B39BB">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North America</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7B39BB">
                            <w:pPr>
                              <w:widowControl/>
                              <w:jc w:val="right"/>
                              <w:rPr>
                                <w:rFonts w:ascii="Calibri" w:eastAsia="Times New Roman" w:hAnsi="Calibri" w:cs="Calibri"/>
                                <w:sz w:val="20"/>
                                <w:szCs w:val="20"/>
                                <w:lang w:val="ru-RU" w:bidi="ar-SA"/>
                              </w:rPr>
                            </w:pPr>
                            <w:r>
                              <w:rPr>
                                <w:rFonts w:ascii="Calibri" w:hAnsi="Calibri" w:cs="Calibri"/>
                                <w:sz w:val="20"/>
                                <w:szCs w:val="20"/>
                              </w:rPr>
                              <w:t>0,423394538</w:t>
                            </w:r>
                          </w:p>
                        </w:tc>
                        <w:tc>
                          <w:tcPr>
                            <w:tcW w:w="0" w:type="auto"/>
                            <w:tcBorders>
                              <w:top w:val="nil"/>
                              <w:bottom w:val="single" w:sz="4" w:space="0" w:color="auto"/>
                            </w:tcBorders>
                            <w:shd w:val="clear" w:color="000000" w:fill="FFFFFF"/>
                            <w:noWrap/>
                            <w:vAlign w:val="bottom"/>
                            <w:hideMark/>
                          </w:tcPr>
                          <w:p w:rsidR="000211A3" w:rsidRDefault="000211A3" w:rsidP="007B39BB">
                            <w:pPr>
                              <w:jc w:val="right"/>
                              <w:rPr>
                                <w:rFonts w:ascii="Calibri" w:hAnsi="Calibri" w:cs="Calibri"/>
                                <w:sz w:val="20"/>
                                <w:szCs w:val="20"/>
                              </w:rPr>
                            </w:pPr>
                            <w:r>
                              <w:rPr>
                                <w:rFonts w:ascii="Calibri" w:hAnsi="Calibri" w:cs="Calibri"/>
                                <w:sz w:val="20"/>
                                <w:szCs w:val="20"/>
                              </w:rPr>
                              <w:t>16,14200836</w:t>
                            </w:r>
                          </w:p>
                        </w:tc>
                        <w:tc>
                          <w:tcPr>
                            <w:tcW w:w="0" w:type="auto"/>
                            <w:tcBorders>
                              <w:top w:val="nil"/>
                              <w:bottom w:val="single" w:sz="4" w:space="0" w:color="auto"/>
                            </w:tcBorders>
                            <w:shd w:val="clear" w:color="000000" w:fill="FFFFFF"/>
                            <w:noWrap/>
                            <w:vAlign w:val="bottom"/>
                            <w:hideMark/>
                          </w:tcPr>
                          <w:p w:rsidR="000211A3" w:rsidRDefault="000211A3" w:rsidP="007B39BB">
                            <w:pPr>
                              <w:jc w:val="right"/>
                              <w:rPr>
                                <w:rFonts w:ascii="Calibri" w:hAnsi="Calibri" w:cs="Calibri"/>
                                <w:sz w:val="20"/>
                                <w:szCs w:val="20"/>
                              </w:rPr>
                            </w:pPr>
                            <w:r>
                              <w:rPr>
                                <w:rFonts w:ascii="Calibri" w:hAnsi="Calibri" w:cs="Calibri"/>
                                <w:sz w:val="20"/>
                                <w:szCs w:val="20"/>
                              </w:rPr>
                              <w:t>264,5654892</w:t>
                            </w:r>
                          </w:p>
                        </w:tc>
                      </w:tr>
                      <w:tr w:rsidR="000211A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0211A3" w:rsidRPr="009C10D8" w:rsidRDefault="000211A3" w:rsidP="007B39BB">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South</w:t>
                            </w:r>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Central America</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7B39BB">
                            <w:pPr>
                              <w:widowControl/>
                              <w:jc w:val="right"/>
                              <w:rPr>
                                <w:rFonts w:ascii="Calibri" w:eastAsia="Times New Roman" w:hAnsi="Calibri" w:cs="Calibri"/>
                                <w:sz w:val="20"/>
                                <w:szCs w:val="20"/>
                                <w:lang w:val="ru-RU" w:bidi="ar-SA"/>
                              </w:rPr>
                            </w:pPr>
                            <w:r>
                              <w:rPr>
                                <w:rFonts w:ascii="Calibri" w:hAnsi="Calibri" w:cs="Calibri"/>
                                <w:sz w:val="20"/>
                                <w:szCs w:val="20"/>
                              </w:rPr>
                              <w:t>0,49252378</w:t>
                            </w:r>
                          </w:p>
                        </w:tc>
                        <w:tc>
                          <w:tcPr>
                            <w:tcW w:w="0" w:type="auto"/>
                            <w:tcBorders>
                              <w:top w:val="nil"/>
                              <w:bottom w:val="single" w:sz="4" w:space="0" w:color="auto"/>
                            </w:tcBorders>
                            <w:shd w:val="clear" w:color="000000" w:fill="FFFFFF"/>
                            <w:noWrap/>
                            <w:vAlign w:val="bottom"/>
                            <w:hideMark/>
                          </w:tcPr>
                          <w:p w:rsidR="000211A3" w:rsidRDefault="000211A3" w:rsidP="007B39BB">
                            <w:pPr>
                              <w:jc w:val="right"/>
                              <w:rPr>
                                <w:rFonts w:ascii="Calibri" w:hAnsi="Calibri" w:cs="Calibri"/>
                                <w:sz w:val="20"/>
                                <w:szCs w:val="20"/>
                              </w:rPr>
                            </w:pPr>
                            <w:r>
                              <w:rPr>
                                <w:rFonts w:ascii="Calibri" w:hAnsi="Calibri" w:cs="Calibri"/>
                                <w:sz w:val="20"/>
                                <w:szCs w:val="20"/>
                              </w:rPr>
                              <w:t>30,87711072</w:t>
                            </w:r>
                          </w:p>
                        </w:tc>
                        <w:tc>
                          <w:tcPr>
                            <w:tcW w:w="0" w:type="auto"/>
                            <w:tcBorders>
                              <w:top w:val="nil"/>
                              <w:bottom w:val="single" w:sz="4" w:space="0" w:color="auto"/>
                            </w:tcBorders>
                            <w:shd w:val="clear" w:color="000000" w:fill="FFFFFF"/>
                            <w:noWrap/>
                            <w:vAlign w:val="bottom"/>
                            <w:hideMark/>
                          </w:tcPr>
                          <w:p w:rsidR="000211A3" w:rsidRDefault="000211A3" w:rsidP="007B39BB">
                            <w:pPr>
                              <w:jc w:val="right"/>
                              <w:rPr>
                                <w:rFonts w:ascii="Calibri" w:hAnsi="Calibri" w:cs="Calibri"/>
                                <w:sz w:val="20"/>
                                <w:szCs w:val="20"/>
                              </w:rPr>
                            </w:pPr>
                            <w:r>
                              <w:rPr>
                                <w:rFonts w:ascii="Calibri" w:hAnsi="Calibri" w:cs="Calibri"/>
                                <w:sz w:val="20"/>
                                <w:szCs w:val="20"/>
                              </w:rPr>
                              <w:t>6602,242898</w:t>
                            </w:r>
                          </w:p>
                        </w:tc>
                      </w:tr>
                      <w:tr w:rsidR="000211A3" w:rsidRPr="009100BA" w:rsidTr="00F164C6">
                        <w:trPr>
                          <w:trHeight w:val="300"/>
                          <w:jc w:val="center"/>
                        </w:trPr>
                        <w:tc>
                          <w:tcPr>
                            <w:tcW w:w="0" w:type="auto"/>
                            <w:tcBorders>
                              <w:top w:val="nil"/>
                              <w:left w:val="single" w:sz="4" w:space="0" w:color="auto"/>
                              <w:bottom w:val="single" w:sz="4" w:space="0" w:color="auto"/>
                            </w:tcBorders>
                            <w:shd w:val="clear" w:color="000000" w:fill="FFFFFF"/>
                          </w:tcPr>
                          <w:p w:rsidR="000211A3" w:rsidRPr="009C10D8" w:rsidRDefault="000211A3" w:rsidP="007B39BB">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Asia Pacific</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7B39BB">
                            <w:pPr>
                              <w:widowControl/>
                              <w:jc w:val="right"/>
                              <w:rPr>
                                <w:rFonts w:ascii="Calibri" w:eastAsia="Times New Roman" w:hAnsi="Calibri" w:cs="Calibri"/>
                                <w:sz w:val="20"/>
                                <w:szCs w:val="20"/>
                                <w:lang w:val="ru-RU" w:bidi="ar-SA"/>
                              </w:rPr>
                            </w:pPr>
                            <w:r>
                              <w:rPr>
                                <w:rFonts w:ascii="Calibri" w:hAnsi="Calibri" w:cs="Calibri"/>
                                <w:sz w:val="20"/>
                                <w:szCs w:val="20"/>
                              </w:rPr>
                              <w:t>0,485603536</w:t>
                            </w:r>
                          </w:p>
                        </w:tc>
                        <w:tc>
                          <w:tcPr>
                            <w:tcW w:w="0" w:type="auto"/>
                            <w:tcBorders>
                              <w:top w:val="nil"/>
                              <w:bottom w:val="single" w:sz="4" w:space="0" w:color="auto"/>
                            </w:tcBorders>
                            <w:shd w:val="clear" w:color="000000" w:fill="FFFFFF"/>
                            <w:noWrap/>
                            <w:vAlign w:val="bottom"/>
                            <w:hideMark/>
                          </w:tcPr>
                          <w:p w:rsidR="000211A3" w:rsidRDefault="000211A3" w:rsidP="007B39BB">
                            <w:pPr>
                              <w:jc w:val="right"/>
                              <w:rPr>
                                <w:rFonts w:ascii="Calibri" w:hAnsi="Calibri" w:cs="Calibri"/>
                                <w:sz w:val="20"/>
                                <w:szCs w:val="20"/>
                              </w:rPr>
                            </w:pPr>
                            <w:r>
                              <w:rPr>
                                <w:rFonts w:ascii="Calibri" w:hAnsi="Calibri" w:cs="Calibri"/>
                                <w:sz w:val="20"/>
                                <w:szCs w:val="20"/>
                              </w:rPr>
                              <w:t>17,05944876</w:t>
                            </w:r>
                          </w:p>
                        </w:tc>
                        <w:tc>
                          <w:tcPr>
                            <w:tcW w:w="0" w:type="auto"/>
                            <w:tcBorders>
                              <w:top w:val="nil"/>
                              <w:bottom w:val="single" w:sz="4" w:space="0" w:color="auto"/>
                              <w:right w:val="single" w:sz="4" w:space="0" w:color="auto"/>
                            </w:tcBorders>
                            <w:shd w:val="clear" w:color="000000" w:fill="FFFFFF"/>
                            <w:noWrap/>
                            <w:vAlign w:val="bottom"/>
                            <w:hideMark/>
                          </w:tcPr>
                          <w:p w:rsidR="000211A3" w:rsidRDefault="000211A3" w:rsidP="007B39BB">
                            <w:pPr>
                              <w:jc w:val="right"/>
                              <w:rPr>
                                <w:rFonts w:ascii="Calibri" w:hAnsi="Calibri" w:cs="Calibri"/>
                                <w:sz w:val="20"/>
                                <w:szCs w:val="20"/>
                              </w:rPr>
                            </w:pPr>
                            <w:r>
                              <w:rPr>
                                <w:rFonts w:ascii="Calibri" w:hAnsi="Calibri" w:cs="Calibri"/>
                                <w:sz w:val="20"/>
                                <w:szCs w:val="20"/>
                              </w:rPr>
                              <w:t>299,6807747</w:t>
                            </w:r>
                          </w:p>
                        </w:tc>
                      </w:tr>
                    </w:tbl>
                    <w:p w:rsidR="000211A3" w:rsidRPr="009100BA" w:rsidRDefault="000211A3" w:rsidP="007B39BB">
                      <w:pPr>
                        <w:rPr>
                          <w:lang w:val="ru-RU"/>
                        </w:rPr>
                      </w:pPr>
                    </w:p>
                  </w:txbxContent>
                </v:textbox>
              </v:shape>
            </w:pict>
          </mc:Fallback>
        </mc:AlternateContent>
      </w:r>
      <w:r>
        <w:rPr>
          <w:noProof/>
          <w:lang w:val="ru-RU" w:eastAsia="ru-RU" w:bidi="ar-SA"/>
        </w:rPr>
        <w:drawing>
          <wp:anchor distT="0" distB="0" distL="114300" distR="114300" simplePos="0" relativeHeight="251717632" behindDoc="0" locked="0" layoutInCell="1" allowOverlap="1">
            <wp:simplePos x="0" y="0"/>
            <wp:positionH relativeFrom="column">
              <wp:posOffset>-1833</wp:posOffset>
            </wp:positionH>
            <wp:positionV relativeFrom="paragraph">
              <wp:posOffset>173559</wp:posOffset>
            </wp:positionV>
            <wp:extent cx="2950234" cy="2139315"/>
            <wp:effectExtent l="0" t="0" r="2540" b="13335"/>
            <wp:wrapNone/>
            <wp:docPr id="52" name="Диаграмма 52">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00000000-0008-0000-0100-00002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margin">
              <wp14:pctWidth>0</wp14:pctWidth>
            </wp14:sizeRelH>
            <wp14:sizeRelV relativeFrom="margin">
              <wp14:pctHeight>0</wp14:pctHeight>
            </wp14:sizeRelV>
          </wp:anchor>
        </w:drawing>
      </w:r>
    </w:p>
    <w:p w:rsidR="00F164C6" w:rsidRDefault="00F164C6">
      <w:pPr>
        <w:widowControl/>
        <w:spacing w:after="160" w:line="259" w:lineRule="auto"/>
        <w:rPr>
          <w:rFonts w:ascii="Times New Roman" w:hAnsi="Times New Roman" w:cs="Times New Roman"/>
          <w:sz w:val="22"/>
        </w:rPr>
      </w:pPr>
    </w:p>
    <w:p w:rsidR="00F164C6" w:rsidRDefault="00F164C6">
      <w:pPr>
        <w:widowControl/>
        <w:spacing w:after="160" w:line="259" w:lineRule="auto"/>
        <w:rPr>
          <w:rFonts w:ascii="Times New Roman" w:hAnsi="Times New Roman" w:cs="Times New Roman"/>
          <w:sz w:val="22"/>
        </w:rPr>
      </w:pPr>
    </w:p>
    <w:p w:rsidR="00F164C6" w:rsidRDefault="00F164C6">
      <w:pPr>
        <w:widowControl/>
        <w:spacing w:after="160" w:line="259" w:lineRule="auto"/>
        <w:rPr>
          <w:rFonts w:ascii="Times New Roman" w:hAnsi="Times New Roman" w:cs="Times New Roman"/>
          <w:sz w:val="22"/>
        </w:rPr>
      </w:pPr>
    </w:p>
    <w:p w:rsidR="00F164C6" w:rsidRDefault="00F164C6">
      <w:pPr>
        <w:widowControl/>
        <w:spacing w:after="160" w:line="259" w:lineRule="auto"/>
        <w:rPr>
          <w:rFonts w:ascii="Times New Roman" w:hAnsi="Times New Roman" w:cs="Times New Roman"/>
          <w:sz w:val="22"/>
        </w:rPr>
      </w:pPr>
    </w:p>
    <w:p w:rsidR="00F164C6" w:rsidRDefault="00F164C6">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r>
        <w:rPr>
          <w:rFonts w:ascii="Times New Roman" w:hAnsi="Times New Roman" w:cs="Times New Roman"/>
          <w:sz w:val="22"/>
        </w:rPr>
        <w:br w:type="page"/>
      </w:r>
    </w:p>
    <w:p w:rsidR="007B39BB" w:rsidRPr="00F80846" w:rsidRDefault="00966AB1" w:rsidP="00AA55F2">
      <w:pPr>
        <w:widowControl/>
        <w:spacing w:after="160" w:line="259" w:lineRule="auto"/>
        <w:jc w:val="center"/>
        <w:rPr>
          <w:rFonts w:ascii="Times New Roman" w:hAnsi="Times New Roman" w:cs="Times New Roman"/>
          <w:sz w:val="22"/>
          <w:lang w:val="ru-RU"/>
        </w:rPr>
      </w:pPr>
      <w:r>
        <w:rPr>
          <w:noProof/>
          <w:lang w:val="ru-RU" w:eastAsia="ru-RU" w:bidi="ar-SA"/>
        </w:rPr>
        <w:drawing>
          <wp:anchor distT="0" distB="0" distL="114300" distR="114300" simplePos="0" relativeHeight="251720704" behindDoc="0" locked="0" layoutInCell="1" allowOverlap="1">
            <wp:simplePos x="0" y="0"/>
            <wp:positionH relativeFrom="column">
              <wp:posOffset>2913896</wp:posOffset>
            </wp:positionH>
            <wp:positionV relativeFrom="paragraph">
              <wp:posOffset>271948</wp:posOffset>
            </wp:positionV>
            <wp:extent cx="2820838" cy="1906270"/>
            <wp:effectExtent l="0" t="0" r="17780" b="17780"/>
            <wp:wrapNone/>
            <wp:docPr id="59" name="Диаграмма 59">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00000000-0008-0000-0200-00001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14:sizeRelV relativeFrom="margin">
              <wp14:pctHeight>0</wp14:pctHeight>
            </wp14:sizeRelV>
          </wp:anchor>
        </w:drawing>
      </w:r>
      <w:r w:rsidR="00F80846" w:rsidRPr="00F80846">
        <w:rPr>
          <w:lang w:val="ru-RU"/>
        </w:rPr>
        <w:t xml:space="preserve"> </w:t>
      </w:r>
      <w:r w:rsidR="00F80846" w:rsidRPr="00F80846">
        <w:rPr>
          <w:noProof/>
          <w:lang w:val="ru-RU" w:eastAsia="ru-RU" w:bidi="ar-SA"/>
        </w:rPr>
        <w:t>Модель "Логистический рост" - переменная верхнего предела</w:t>
      </w:r>
    </w:p>
    <w:p w:rsidR="007B39BB" w:rsidRDefault="00966AB1">
      <w:pPr>
        <w:widowControl/>
        <w:spacing w:after="160" w:line="259" w:lineRule="auto"/>
        <w:rPr>
          <w:rFonts w:ascii="Times New Roman" w:hAnsi="Times New Roman" w:cs="Times New Roman"/>
          <w:sz w:val="22"/>
        </w:rPr>
      </w:pPr>
      <w:r>
        <w:rPr>
          <w:noProof/>
          <w:lang w:val="ru-RU" w:eastAsia="ru-RU" w:bidi="ar-SA"/>
        </w:rPr>
        <w:drawing>
          <wp:anchor distT="0" distB="0" distL="114300" distR="114300" simplePos="0" relativeHeight="251721728" behindDoc="0" locked="0" layoutInCell="1" allowOverlap="1">
            <wp:simplePos x="0" y="0"/>
            <wp:positionH relativeFrom="column">
              <wp:posOffset>-1833</wp:posOffset>
            </wp:positionH>
            <wp:positionV relativeFrom="paragraph">
              <wp:posOffset>1903430</wp:posOffset>
            </wp:positionV>
            <wp:extent cx="2915285" cy="1975450"/>
            <wp:effectExtent l="0" t="0" r="18415" b="6350"/>
            <wp:wrapNone/>
            <wp:docPr id="60" name="Диаграмма 60">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00000000-0008-0000-0200-00001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r>
        <w:rPr>
          <w:noProof/>
          <w:lang w:val="ru-RU" w:eastAsia="ru-RU" w:bidi="ar-SA"/>
        </w:rPr>
        <w:drawing>
          <wp:anchor distT="0" distB="0" distL="114300" distR="114300" simplePos="0" relativeHeight="251722752" behindDoc="0" locked="0" layoutInCell="1" allowOverlap="1">
            <wp:simplePos x="0" y="0"/>
            <wp:positionH relativeFrom="column">
              <wp:posOffset>2913895</wp:posOffset>
            </wp:positionH>
            <wp:positionV relativeFrom="paragraph">
              <wp:posOffset>1903430</wp:posOffset>
            </wp:positionV>
            <wp:extent cx="2820670" cy="1975450"/>
            <wp:effectExtent l="0" t="0" r="17780" b="6350"/>
            <wp:wrapNone/>
            <wp:docPr id="61" name="Диаграмма 61">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BC544891-CEC1-4592-BBC8-C74AC078FC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r>
        <w:rPr>
          <w:noProof/>
          <w:lang w:val="ru-RU" w:eastAsia="ru-RU" w:bidi="ar-SA"/>
        </w:rPr>
        <w:drawing>
          <wp:inline distT="0" distB="0" distL="0" distR="0" wp14:anchorId="6031FD14" wp14:editId="7CF18D64">
            <wp:extent cx="2915728" cy="1906438"/>
            <wp:effectExtent l="0" t="0" r="18415" b="17780"/>
            <wp:docPr id="58" name="Диаграмма 58">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00000000-0008-0000-0200-00001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966AB1" w:rsidRDefault="00966AB1">
      <w:pPr>
        <w:widowControl/>
        <w:spacing w:after="160" w:line="259" w:lineRule="auto"/>
        <w:rPr>
          <w:rFonts w:ascii="Times New Roman" w:hAnsi="Times New Roman" w:cs="Times New Roman"/>
          <w:sz w:val="22"/>
        </w:rPr>
      </w:pPr>
    </w:p>
    <w:p w:rsidR="00966AB1" w:rsidRDefault="00966AB1">
      <w:pPr>
        <w:widowControl/>
        <w:spacing w:after="160" w:line="259" w:lineRule="auto"/>
        <w:rPr>
          <w:rFonts w:ascii="Times New Roman" w:hAnsi="Times New Roman" w:cs="Times New Roman"/>
          <w:sz w:val="22"/>
        </w:rPr>
      </w:pPr>
    </w:p>
    <w:p w:rsidR="00966AB1" w:rsidRDefault="00966AB1">
      <w:pPr>
        <w:widowControl/>
        <w:spacing w:after="160" w:line="259" w:lineRule="auto"/>
        <w:rPr>
          <w:rFonts w:ascii="Times New Roman" w:hAnsi="Times New Roman" w:cs="Times New Roman"/>
          <w:sz w:val="22"/>
        </w:rPr>
      </w:pPr>
    </w:p>
    <w:p w:rsidR="00966AB1" w:rsidRDefault="00966AB1">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966AB1">
      <w:pPr>
        <w:widowControl/>
        <w:spacing w:after="160" w:line="259" w:lineRule="auto"/>
        <w:rPr>
          <w:rFonts w:ascii="Times New Roman" w:hAnsi="Times New Roman" w:cs="Times New Roman"/>
          <w:sz w:val="22"/>
        </w:rPr>
      </w:pPr>
      <w:r w:rsidRPr="009100BA">
        <w:rPr>
          <w:rFonts w:ascii="Times New Roman" w:hAnsi="Times New Roman" w:cs="Times New Roman"/>
          <w:noProof/>
          <w:sz w:val="22"/>
          <w:lang w:val="ru-RU" w:eastAsia="ru-RU" w:bidi="ar-SA"/>
        </w:rPr>
        <mc:AlternateContent>
          <mc:Choice Requires="wps">
            <w:drawing>
              <wp:anchor distT="45720" distB="45720" distL="114300" distR="114300" simplePos="0" relativeHeight="251725824" behindDoc="0" locked="0" layoutInCell="1" allowOverlap="1" wp14:anchorId="332E11A3" wp14:editId="09676DFD">
                <wp:simplePos x="0" y="0"/>
                <wp:positionH relativeFrom="column">
                  <wp:posOffset>2913895</wp:posOffset>
                </wp:positionH>
                <wp:positionV relativeFrom="paragraph">
                  <wp:posOffset>182545</wp:posOffset>
                </wp:positionV>
                <wp:extent cx="2820131" cy="2078989"/>
                <wp:effectExtent l="0" t="0" r="18415" b="17145"/>
                <wp:wrapNone/>
                <wp:docPr id="6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0131" cy="2078989"/>
                        </a:xfrm>
                        <a:prstGeom prst="rect">
                          <a:avLst/>
                        </a:prstGeom>
                        <a:solidFill>
                          <a:srgbClr val="FFFFFF"/>
                        </a:solidFill>
                        <a:ln w="9525">
                          <a:solidFill>
                            <a:schemeClr val="bg2">
                              <a:lumMod val="90000"/>
                            </a:schemeClr>
                          </a:solidFill>
                          <a:miter lim="800000"/>
                          <a:headEnd/>
                          <a:tailEnd/>
                        </a:ln>
                      </wps:spPr>
                      <wps:txbx>
                        <w:txbxContent>
                          <w:tbl>
                            <w:tblPr>
                              <w:tblW w:w="4986"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64"/>
                              <w:gridCol w:w="1280"/>
                              <w:gridCol w:w="1280"/>
                              <w:gridCol w:w="1362"/>
                            </w:tblGrid>
                            <w:tr w:rsidR="000211A3" w:rsidRPr="009100BA" w:rsidTr="003B6148">
                              <w:trPr>
                                <w:trHeight w:val="300"/>
                                <w:jc w:val="center"/>
                              </w:trPr>
                              <w:tc>
                                <w:tcPr>
                                  <w:tcW w:w="1064" w:type="dxa"/>
                                  <w:tcBorders>
                                    <w:top w:val="single" w:sz="4" w:space="0" w:color="auto"/>
                                    <w:bottom w:val="nil"/>
                                    <w:right w:val="single" w:sz="4" w:space="0" w:color="auto"/>
                                  </w:tcBorders>
                                </w:tcPr>
                                <w:p w:rsidR="000211A3" w:rsidRPr="009C10D8" w:rsidRDefault="000211A3" w:rsidP="009100BA">
                                  <w:pPr>
                                    <w:widowControl/>
                                    <w:jc w:val="center"/>
                                    <w:rPr>
                                      <w:rFonts w:ascii="Times New Roman" w:eastAsia="Times New Roman" w:hAnsi="Times New Roman" w:cs="Times New Roman"/>
                                      <w:sz w:val="20"/>
                                      <w:szCs w:val="20"/>
                                      <w:lang w:val="ru-RU" w:eastAsia="ru-RU" w:bidi="ar-SA"/>
                                    </w:rPr>
                                  </w:pPr>
                                </w:p>
                              </w:tc>
                              <w:tc>
                                <w:tcPr>
                                  <w:tcW w:w="0" w:type="auto"/>
                                  <w:gridSpan w:val="3"/>
                                  <w:tcBorders>
                                    <w:top w:val="single" w:sz="4" w:space="0" w:color="auto"/>
                                    <w:left w:val="single" w:sz="4" w:space="0" w:color="auto"/>
                                    <w:bottom w:val="nil"/>
                                  </w:tcBorders>
                                  <w:shd w:val="clear" w:color="auto" w:fill="auto"/>
                                  <w:noWrap/>
                                  <w:vAlign w:val="bottom"/>
                                  <w:hideMark/>
                                </w:tcPr>
                                <w:p w:rsidR="000211A3" w:rsidRPr="009C10D8" w:rsidRDefault="000211A3" w:rsidP="003B6148">
                                  <w:pPr>
                                    <w:widowControl/>
                                    <w:ind w:left="43" w:hanging="43"/>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0211A3" w:rsidRPr="009100BA" w:rsidTr="003B6148">
                              <w:trPr>
                                <w:trHeight w:val="118"/>
                                <w:jc w:val="center"/>
                              </w:trPr>
                              <w:tc>
                                <w:tcPr>
                                  <w:tcW w:w="1064" w:type="dxa"/>
                                  <w:tcBorders>
                                    <w:top w:val="nil"/>
                                    <w:bottom w:val="single" w:sz="4" w:space="0" w:color="auto"/>
                                    <w:right w:val="single" w:sz="4" w:space="0" w:color="auto"/>
                                  </w:tcBorders>
                                  <w:shd w:val="clear" w:color="000000" w:fill="FFFFFF"/>
                                </w:tcPr>
                                <w:p w:rsidR="000211A3" w:rsidRPr="009C10D8" w:rsidRDefault="000211A3" w:rsidP="009100BA">
                                  <w:pPr>
                                    <w:widowControl/>
                                    <w:jc w:val="center"/>
                                    <w:rPr>
                                      <w:rFonts w:ascii="Times New Roman" w:eastAsia="Times New Roman" w:hAnsi="Times New Roman" w:cs="Times New Roman"/>
                                      <w:b/>
                                      <w:sz w:val="20"/>
                                      <w:szCs w:val="20"/>
                                      <w:lang w:val="ru-RU" w:eastAsia="ru-RU" w:bidi="ar-SA"/>
                                    </w:rPr>
                                  </w:pPr>
                                </w:p>
                              </w:tc>
                              <w:tc>
                                <w:tcPr>
                                  <w:tcW w:w="0" w:type="auto"/>
                                  <w:tcBorders>
                                    <w:top w:val="nil"/>
                                    <w:left w:val="single" w:sz="4" w:space="0" w:color="auto"/>
                                    <w:bottom w:val="single" w:sz="4" w:space="0" w:color="auto"/>
                                  </w:tcBorders>
                                  <w:shd w:val="clear" w:color="000000" w:fill="FFFFFF"/>
                                  <w:noWrap/>
                                  <w:vAlign w:val="bottom"/>
                                  <w:hideMark/>
                                </w:tcPr>
                                <w:p w:rsidR="000211A3" w:rsidRPr="009C10D8" w:rsidRDefault="000211A3" w:rsidP="009100BA">
                                  <w:pPr>
                                    <w:widowControl/>
                                    <w:jc w:val="center"/>
                                    <w:rPr>
                                      <w:rFonts w:ascii="Times New Roman" w:eastAsia="Times New Roman" w:hAnsi="Times New Roman" w:cs="Times New Roman"/>
                                      <w:b/>
                                      <w:sz w:val="20"/>
                                      <w:szCs w:val="20"/>
                                      <w:lang w:val="ru-RU" w:eastAsia="ru-RU" w:bidi="ar-SA"/>
                                    </w:rPr>
                                  </w:pPr>
                                  <w:r>
                                    <w:rPr>
                                      <w:rFonts w:ascii="Times New Roman" w:eastAsia="Times New Roman" w:hAnsi="Times New Roman" w:cs="Times New Roman"/>
                                      <w:b/>
                                      <w:sz w:val="20"/>
                                      <w:szCs w:val="20"/>
                                      <w:lang w:val="ru-RU" w:eastAsia="ru-RU" w:bidi="ar-SA"/>
                                    </w:rPr>
                                    <w:t>l</w:t>
                                  </w:r>
                                </w:p>
                              </w:tc>
                              <w:tc>
                                <w:tcPr>
                                  <w:tcW w:w="0" w:type="auto"/>
                                  <w:tcBorders>
                                    <w:top w:val="nil"/>
                                    <w:bottom w:val="single" w:sz="4" w:space="0" w:color="auto"/>
                                  </w:tcBorders>
                                  <w:shd w:val="clear" w:color="000000" w:fill="FFFFFF"/>
                                  <w:noWrap/>
                                  <w:vAlign w:val="bottom"/>
                                  <w:hideMark/>
                                </w:tcPr>
                                <w:p w:rsidR="000211A3" w:rsidRPr="007B39BB" w:rsidRDefault="000211A3"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a</w:t>
                                  </w:r>
                                </w:p>
                              </w:tc>
                              <w:tc>
                                <w:tcPr>
                                  <w:tcW w:w="1362" w:type="dxa"/>
                                  <w:tcBorders>
                                    <w:top w:val="nil"/>
                                    <w:bottom w:val="single" w:sz="4" w:space="0" w:color="auto"/>
                                  </w:tcBorders>
                                  <w:shd w:val="clear" w:color="000000" w:fill="FFFFFF"/>
                                  <w:noWrap/>
                                  <w:vAlign w:val="bottom"/>
                                  <w:hideMark/>
                                </w:tcPr>
                                <w:p w:rsidR="000211A3" w:rsidRPr="00D506FC" w:rsidRDefault="000211A3"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k</w:t>
                                  </w:r>
                                </w:p>
                              </w:tc>
                            </w:tr>
                            <w:tr w:rsidR="000211A3"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0211A3" w:rsidRPr="009C10D8" w:rsidRDefault="000211A3" w:rsidP="003B6148">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World</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7402D8">
                                  <w:pPr>
                                    <w:widowControl/>
                                    <w:jc w:val="right"/>
                                    <w:rPr>
                                      <w:rFonts w:ascii="Calibri" w:eastAsia="Times New Roman" w:hAnsi="Calibri" w:cs="Calibri"/>
                                      <w:sz w:val="20"/>
                                      <w:szCs w:val="20"/>
                                      <w:lang w:val="ru-RU" w:bidi="ar-SA"/>
                                    </w:rPr>
                                  </w:pPr>
                                  <w:r>
                                    <w:rPr>
                                      <w:rFonts w:ascii="Calibri" w:hAnsi="Calibri" w:cs="Calibri"/>
                                      <w:sz w:val="20"/>
                                      <w:szCs w:val="20"/>
                                    </w:rPr>
                                    <w:t>0,282654868</w:t>
                                  </w:r>
                                </w:p>
                              </w:tc>
                              <w:tc>
                                <w:tcPr>
                                  <w:tcW w:w="0" w:type="auto"/>
                                  <w:tcBorders>
                                    <w:top w:val="nil"/>
                                    <w:bottom w:val="single" w:sz="4" w:space="0" w:color="auto"/>
                                  </w:tcBorders>
                                  <w:shd w:val="clear" w:color="000000" w:fill="FFFFFF"/>
                                  <w:noWrap/>
                                  <w:vAlign w:val="bottom"/>
                                  <w:hideMark/>
                                </w:tcPr>
                                <w:p w:rsidR="000211A3" w:rsidRDefault="000211A3" w:rsidP="007402D8">
                                  <w:pPr>
                                    <w:jc w:val="right"/>
                                    <w:rPr>
                                      <w:rFonts w:ascii="Calibri" w:hAnsi="Calibri" w:cs="Calibri"/>
                                      <w:sz w:val="20"/>
                                      <w:szCs w:val="20"/>
                                    </w:rPr>
                                  </w:pPr>
                                  <w:r>
                                    <w:rPr>
                                      <w:rFonts w:ascii="Calibri" w:hAnsi="Calibri" w:cs="Calibri"/>
                                      <w:sz w:val="20"/>
                                      <w:szCs w:val="20"/>
                                    </w:rPr>
                                    <w:t>17,65622106</w:t>
                                  </w:r>
                                </w:p>
                              </w:tc>
                              <w:tc>
                                <w:tcPr>
                                  <w:tcW w:w="1362" w:type="dxa"/>
                                  <w:tcBorders>
                                    <w:top w:val="nil"/>
                                    <w:bottom w:val="single" w:sz="4" w:space="0" w:color="auto"/>
                                  </w:tcBorders>
                                  <w:shd w:val="clear" w:color="000000" w:fill="FFFFFF"/>
                                  <w:noWrap/>
                                  <w:vAlign w:val="bottom"/>
                                  <w:hideMark/>
                                </w:tcPr>
                                <w:p w:rsidR="000211A3" w:rsidRDefault="000211A3" w:rsidP="00730CBD">
                                  <w:pPr>
                                    <w:ind w:right="82"/>
                                    <w:jc w:val="right"/>
                                    <w:rPr>
                                      <w:rFonts w:ascii="Calibri" w:hAnsi="Calibri" w:cs="Calibri"/>
                                      <w:sz w:val="20"/>
                                      <w:szCs w:val="20"/>
                                    </w:rPr>
                                  </w:pPr>
                                  <w:r>
                                    <w:rPr>
                                      <w:rFonts w:ascii="Calibri" w:hAnsi="Calibri" w:cs="Calibri"/>
                                      <w:sz w:val="20"/>
                                      <w:szCs w:val="20"/>
                                    </w:rPr>
                                    <w:t>0,051490867</w:t>
                                  </w:r>
                                </w:p>
                              </w:tc>
                            </w:tr>
                            <w:tr w:rsidR="000211A3"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0211A3" w:rsidRPr="009C10D8" w:rsidRDefault="000211A3" w:rsidP="003B6148">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Europe</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730CBD">
                                  <w:pPr>
                                    <w:widowControl/>
                                    <w:jc w:val="right"/>
                                    <w:rPr>
                                      <w:rFonts w:ascii="Calibri" w:eastAsia="Times New Roman" w:hAnsi="Calibri" w:cs="Calibri"/>
                                      <w:sz w:val="20"/>
                                      <w:szCs w:val="20"/>
                                      <w:lang w:val="ru-RU" w:bidi="ar-SA"/>
                                    </w:rPr>
                                  </w:pPr>
                                  <w:r>
                                    <w:rPr>
                                      <w:rFonts w:ascii="Calibri" w:hAnsi="Calibri" w:cs="Calibri"/>
                                      <w:sz w:val="20"/>
                                      <w:szCs w:val="20"/>
                                    </w:rPr>
                                    <w:t>0,208153283</w:t>
                                  </w:r>
                                </w:p>
                              </w:tc>
                              <w:tc>
                                <w:tcPr>
                                  <w:tcW w:w="0" w:type="auto"/>
                                  <w:tcBorders>
                                    <w:top w:val="nil"/>
                                    <w:bottom w:val="single" w:sz="4" w:space="0" w:color="auto"/>
                                  </w:tcBorders>
                                  <w:shd w:val="clear" w:color="000000" w:fill="FFFFFF"/>
                                  <w:noWrap/>
                                  <w:vAlign w:val="bottom"/>
                                  <w:hideMark/>
                                </w:tcPr>
                                <w:p w:rsidR="000211A3" w:rsidRDefault="000211A3" w:rsidP="00730CBD">
                                  <w:pPr>
                                    <w:jc w:val="right"/>
                                    <w:rPr>
                                      <w:rFonts w:ascii="Calibri" w:hAnsi="Calibri" w:cs="Calibri"/>
                                      <w:sz w:val="20"/>
                                      <w:szCs w:val="20"/>
                                    </w:rPr>
                                  </w:pPr>
                                  <w:r>
                                    <w:rPr>
                                      <w:rFonts w:ascii="Calibri" w:hAnsi="Calibri" w:cs="Calibri"/>
                                      <w:sz w:val="20"/>
                                      <w:szCs w:val="20"/>
                                    </w:rPr>
                                    <w:t>20,74438621</w:t>
                                  </w:r>
                                </w:p>
                              </w:tc>
                              <w:tc>
                                <w:tcPr>
                                  <w:tcW w:w="1362" w:type="dxa"/>
                                  <w:tcBorders>
                                    <w:top w:val="nil"/>
                                    <w:bottom w:val="single" w:sz="4" w:space="0" w:color="auto"/>
                                  </w:tcBorders>
                                  <w:shd w:val="clear" w:color="000000" w:fill="FFFFFF"/>
                                  <w:noWrap/>
                                  <w:vAlign w:val="bottom"/>
                                  <w:hideMark/>
                                </w:tcPr>
                                <w:p w:rsidR="000211A3" w:rsidRDefault="000211A3" w:rsidP="00730CBD">
                                  <w:pPr>
                                    <w:ind w:right="82"/>
                                    <w:jc w:val="right"/>
                                    <w:rPr>
                                      <w:rFonts w:ascii="Calibri" w:hAnsi="Calibri" w:cs="Calibri"/>
                                      <w:sz w:val="20"/>
                                      <w:szCs w:val="20"/>
                                    </w:rPr>
                                  </w:pPr>
                                  <w:r>
                                    <w:rPr>
                                      <w:rFonts w:ascii="Calibri" w:hAnsi="Calibri" w:cs="Calibri"/>
                                      <w:sz w:val="20"/>
                                      <w:szCs w:val="20"/>
                                    </w:rPr>
                                    <w:t>0,167011708</w:t>
                                  </w:r>
                                </w:p>
                              </w:tc>
                            </w:tr>
                            <w:tr w:rsidR="000211A3"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0211A3" w:rsidRPr="009C10D8" w:rsidRDefault="000211A3" w:rsidP="003B6148">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North America</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730CBD">
                                  <w:pPr>
                                    <w:widowControl/>
                                    <w:jc w:val="right"/>
                                    <w:rPr>
                                      <w:rFonts w:ascii="Calibri" w:eastAsia="Times New Roman" w:hAnsi="Calibri" w:cs="Calibri"/>
                                      <w:sz w:val="20"/>
                                      <w:szCs w:val="20"/>
                                      <w:lang w:val="ru-RU" w:bidi="ar-SA"/>
                                    </w:rPr>
                                  </w:pPr>
                                  <w:r>
                                    <w:rPr>
                                      <w:rFonts w:ascii="Calibri" w:hAnsi="Calibri" w:cs="Calibri"/>
                                      <w:sz w:val="20"/>
                                      <w:szCs w:val="20"/>
                                    </w:rPr>
                                    <w:t>0,424613105</w:t>
                                  </w:r>
                                </w:p>
                              </w:tc>
                              <w:tc>
                                <w:tcPr>
                                  <w:tcW w:w="0" w:type="auto"/>
                                  <w:tcBorders>
                                    <w:top w:val="nil"/>
                                    <w:bottom w:val="single" w:sz="4" w:space="0" w:color="auto"/>
                                  </w:tcBorders>
                                  <w:shd w:val="clear" w:color="000000" w:fill="FFFFFF"/>
                                  <w:noWrap/>
                                  <w:vAlign w:val="bottom"/>
                                  <w:hideMark/>
                                </w:tcPr>
                                <w:p w:rsidR="000211A3" w:rsidRDefault="000211A3" w:rsidP="00730CBD">
                                  <w:pPr>
                                    <w:jc w:val="right"/>
                                    <w:rPr>
                                      <w:rFonts w:ascii="Calibri" w:hAnsi="Calibri" w:cs="Calibri"/>
                                      <w:sz w:val="20"/>
                                      <w:szCs w:val="20"/>
                                    </w:rPr>
                                  </w:pPr>
                                  <w:r>
                                    <w:rPr>
                                      <w:rFonts w:ascii="Calibri" w:hAnsi="Calibri" w:cs="Calibri"/>
                                      <w:sz w:val="20"/>
                                      <w:szCs w:val="20"/>
                                    </w:rPr>
                                    <w:t>16,05988732</w:t>
                                  </w:r>
                                </w:p>
                              </w:tc>
                              <w:tc>
                                <w:tcPr>
                                  <w:tcW w:w="1362" w:type="dxa"/>
                                  <w:tcBorders>
                                    <w:top w:val="nil"/>
                                    <w:bottom w:val="single" w:sz="4" w:space="0" w:color="auto"/>
                                  </w:tcBorders>
                                  <w:shd w:val="clear" w:color="000000" w:fill="FFFFFF"/>
                                  <w:noWrap/>
                                  <w:vAlign w:val="bottom"/>
                                  <w:hideMark/>
                                </w:tcPr>
                                <w:p w:rsidR="000211A3" w:rsidRDefault="000211A3" w:rsidP="00730CBD">
                                  <w:pPr>
                                    <w:ind w:right="82"/>
                                    <w:jc w:val="right"/>
                                    <w:rPr>
                                      <w:rFonts w:ascii="Calibri" w:hAnsi="Calibri" w:cs="Calibri"/>
                                      <w:sz w:val="20"/>
                                      <w:szCs w:val="20"/>
                                    </w:rPr>
                                  </w:pPr>
                                  <w:r>
                                    <w:rPr>
                                      <w:rFonts w:ascii="Calibri" w:hAnsi="Calibri" w:cs="Calibri"/>
                                      <w:sz w:val="20"/>
                                      <w:szCs w:val="20"/>
                                    </w:rPr>
                                    <w:t>0,049579726</w:t>
                                  </w:r>
                                </w:p>
                              </w:tc>
                            </w:tr>
                            <w:tr w:rsidR="000211A3"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0211A3" w:rsidRPr="009C10D8" w:rsidRDefault="000211A3" w:rsidP="003B6148">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South</w:t>
                                  </w:r>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Central America</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730CBD">
                                  <w:pPr>
                                    <w:widowControl/>
                                    <w:jc w:val="right"/>
                                    <w:rPr>
                                      <w:rFonts w:ascii="Calibri" w:eastAsia="Times New Roman" w:hAnsi="Calibri" w:cs="Calibri"/>
                                      <w:sz w:val="20"/>
                                      <w:szCs w:val="20"/>
                                      <w:lang w:val="ru-RU" w:bidi="ar-SA"/>
                                    </w:rPr>
                                  </w:pPr>
                                  <w:r>
                                    <w:rPr>
                                      <w:rFonts w:ascii="Calibri" w:hAnsi="Calibri" w:cs="Calibri"/>
                                      <w:sz w:val="20"/>
                                      <w:szCs w:val="20"/>
                                    </w:rPr>
                                    <w:t>0,471586229</w:t>
                                  </w:r>
                                </w:p>
                              </w:tc>
                              <w:tc>
                                <w:tcPr>
                                  <w:tcW w:w="0" w:type="auto"/>
                                  <w:tcBorders>
                                    <w:top w:val="nil"/>
                                    <w:bottom w:val="single" w:sz="4" w:space="0" w:color="auto"/>
                                  </w:tcBorders>
                                  <w:shd w:val="clear" w:color="000000" w:fill="FFFFFF"/>
                                  <w:noWrap/>
                                  <w:vAlign w:val="bottom"/>
                                  <w:hideMark/>
                                </w:tcPr>
                                <w:p w:rsidR="000211A3" w:rsidRDefault="000211A3" w:rsidP="00730CBD">
                                  <w:pPr>
                                    <w:jc w:val="right"/>
                                    <w:rPr>
                                      <w:rFonts w:ascii="Calibri" w:hAnsi="Calibri" w:cs="Calibri"/>
                                      <w:sz w:val="20"/>
                                      <w:szCs w:val="20"/>
                                    </w:rPr>
                                  </w:pPr>
                                  <w:r>
                                    <w:rPr>
                                      <w:rFonts w:ascii="Calibri" w:hAnsi="Calibri" w:cs="Calibri"/>
                                      <w:sz w:val="20"/>
                                      <w:szCs w:val="20"/>
                                    </w:rPr>
                                    <w:t>27,85899996</w:t>
                                  </w:r>
                                </w:p>
                              </w:tc>
                              <w:tc>
                                <w:tcPr>
                                  <w:tcW w:w="1362" w:type="dxa"/>
                                  <w:tcBorders>
                                    <w:top w:val="nil"/>
                                    <w:bottom w:val="single" w:sz="4" w:space="0" w:color="auto"/>
                                  </w:tcBorders>
                                  <w:shd w:val="clear" w:color="000000" w:fill="FFFFFF"/>
                                  <w:noWrap/>
                                  <w:vAlign w:val="bottom"/>
                                  <w:hideMark/>
                                </w:tcPr>
                                <w:p w:rsidR="000211A3" w:rsidRDefault="000211A3" w:rsidP="00730CBD">
                                  <w:pPr>
                                    <w:ind w:right="82"/>
                                    <w:jc w:val="right"/>
                                    <w:rPr>
                                      <w:rFonts w:ascii="Calibri" w:hAnsi="Calibri" w:cs="Calibri"/>
                                      <w:sz w:val="20"/>
                                      <w:szCs w:val="20"/>
                                    </w:rPr>
                                  </w:pPr>
                                  <w:r>
                                    <w:rPr>
                                      <w:rFonts w:ascii="Calibri" w:hAnsi="Calibri" w:cs="Calibri"/>
                                      <w:sz w:val="20"/>
                                      <w:szCs w:val="20"/>
                                    </w:rPr>
                                    <w:t xml:space="preserve">11 </w:t>
                                  </w:r>
                                </w:p>
                              </w:tc>
                            </w:tr>
                            <w:tr w:rsidR="000211A3" w:rsidRPr="009100BA" w:rsidTr="003B6148">
                              <w:trPr>
                                <w:trHeight w:val="300"/>
                                <w:jc w:val="center"/>
                              </w:trPr>
                              <w:tc>
                                <w:tcPr>
                                  <w:tcW w:w="1064" w:type="dxa"/>
                                  <w:tcBorders>
                                    <w:top w:val="nil"/>
                                    <w:left w:val="single" w:sz="4" w:space="0" w:color="auto"/>
                                    <w:bottom w:val="single" w:sz="4" w:space="0" w:color="auto"/>
                                  </w:tcBorders>
                                  <w:shd w:val="clear" w:color="000000" w:fill="FFFFFF"/>
                                </w:tcPr>
                                <w:p w:rsidR="000211A3" w:rsidRPr="009C10D8" w:rsidRDefault="000211A3" w:rsidP="00513305">
                                  <w:pPr>
                                    <w:widowControl/>
                                    <w:jc w:val="right"/>
                                    <w:rPr>
                                      <w:rFonts w:ascii="Times New Roman" w:eastAsia="Times New Roman" w:hAnsi="Times New Roman" w:cs="Times New Roman"/>
                                      <w:sz w:val="20"/>
                                      <w:szCs w:val="20"/>
                                      <w:lang w:val="ru-RU" w:eastAsia="ru-RU" w:bidi="ar-SA"/>
                                    </w:rPr>
                                  </w:pPr>
                                  <w:r>
                                    <w:rPr>
                                      <w:rFonts w:ascii="Times New Roman" w:eastAsia="Times New Roman" w:hAnsi="Times New Roman" w:cs="Times New Roman"/>
                                      <w:sz w:val="20"/>
                                      <w:szCs w:val="20"/>
                                      <w:lang w:eastAsia="ru-RU" w:bidi="ar-SA"/>
                                    </w:rPr>
                                    <w:t xml:space="preserve">  </w:t>
                                  </w:r>
                                  <w:r w:rsidRPr="009C10D8">
                                    <w:rPr>
                                      <w:rFonts w:ascii="Times New Roman" w:eastAsia="Times New Roman" w:hAnsi="Times New Roman" w:cs="Times New Roman"/>
                                      <w:sz w:val="20"/>
                                      <w:szCs w:val="20"/>
                                      <w:lang w:val="ru-RU" w:eastAsia="ru-RU" w:bidi="ar-SA"/>
                                    </w:rPr>
                                    <w:t>Asia Pacific</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513305">
                                  <w:pPr>
                                    <w:widowControl/>
                                    <w:jc w:val="right"/>
                                    <w:rPr>
                                      <w:rFonts w:ascii="Calibri" w:eastAsia="Times New Roman" w:hAnsi="Calibri" w:cs="Calibri"/>
                                      <w:sz w:val="20"/>
                                      <w:szCs w:val="20"/>
                                      <w:lang w:val="ru-RU" w:bidi="ar-SA"/>
                                    </w:rPr>
                                  </w:pPr>
                                  <w:r>
                                    <w:rPr>
                                      <w:rFonts w:ascii="Calibri" w:hAnsi="Calibri" w:cs="Calibri"/>
                                      <w:sz w:val="20"/>
                                      <w:szCs w:val="20"/>
                                    </w:rPr>
                                    <w:t>0,472222248</w:t>
                                  </w:r>
                                </w:p>
                              </w:tc>
                              <w:tc>
                                <w:tcPr>
                                  <w:tcW w:w="0" w:type="auto"/>
                                  <w:tcBorders>
                                    <w:top w:val="nil"/>
                                    <w:bottom w:val="single" w:sz="4" w:space="0" w:color="auto"/>
                                  </w:tcBorders>
                                  <w:shd w:val="clear" w:color="000000" w:fill="FFFFFF"/>
                                  <w:noWrap/>
                                  <w:vAlign w:val="bottom"/>
                                  <w:hideMark/>
                                </w:tcPr>
                                <w:p w:rsidR="000211A3" w:rsidRDefault="000211A3" w:rsidP="00513305">
                                  <w:pPr>
                                    <w:jc w:val="right"/>
                                    <w:rPr>
                                      <w:rFonts w:ascii="Calibri" w:hAnsi="Calibri" w:cs="Calibri"/>
                                      <w:sz w:val="20"/>
                                      <w:szCs w:val="20"/>
                                    </w:rPr>
                                  </w:pPr>
                                  <w:r>
                                    <w:rPr>
                                      <w:rFonts w:ascii="Calibri" w:hAnsi="Calibri" w:cs="Calibri"/>
                                      <w:sz w:val="20"/>
                                      <w:szCs w:val="20"/>
                                    </w:rPr>
                                    <w:t>15,95387736</w:t>
                                  </w:r>
                                </w:p>
                              </w:tc>
                              <w:tc>
                                <w:tcPr>
                                  <w:tcW w:w="1362" w:type="dxa"/>
                                  <w:tcBorders>
                                    <w:top w:val="nil"/>
                                    <w:bottom w:val="single" w:sz="4" w:space="0" w:color="auto"/>
                                    <w:right w:val="single" w:sz="4" w:space="0" w:color="auto"/>
                                  </w:tcBorders>
                                  <w:shd w:val="clear" w:color="000000" w:fill="FFFFFF"/>
                                  <w:noWrap/>
                                  <w:vAlign w:val="bottom"/>
                                  <w:hideMark/>
                                </w:tcPr>
                                <w:p w:rsidR="000211A3" w:rsidRDefault="000211A3" w:rsidP="00513305">
                                  <w:pPr>
                                    <w:jc w:val="right"/>
                                    <w:rPr>
                                      <w:rFonts w:ascii="Calibri" w:hAnsi="Calibri" w:cs="Calibri"/>
                                      <w:sz w:val="20"/>
                                      <w:szCs w:val="20"/>
                                    </w:rPr>
                                  </w:pPr>
                                  <w:r>
                                    <w:rPr>
                                      <w:rFonts w:ascii="Calibri" w:hAnsi="Calibri" w:cs="Calibri"/>
                                      <w:sz w:val="20"/>
                                      <w:szCs w:val="20"/>
                                    </w:rPr>
                                    <w:t>0,027027013</w:t>
                                  </w:r>
                                </w:p>
                              </w:tc>
                            </w:tr>
                          </w:tbl>
                          <w:p w:rsidR="000211A3" w:rsidRPr="009100BA" w:rsidRDefault="000211A3" w:rsidP="00966AB1">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E11A3" id="_x0000_s1043" type="#_x0000_t202" style="position:absolute;margin-left:229.45pt;margin-top:14.35pt;width:222.05pt;height:163.7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" strokecolor="#cfcdcd [2894]">
                <v:textbox>
                  <w:txbxContent>
                    <w:tbl>
                      <w:tblPr>
                        <w:tblW w:w="4986"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64"/>
                        <w:gridCol w:w="1280"/>
                        <w:gridCol w:w="1280"/>
                        <w:gridCol w:w="1362"/>
                      </w:tblGrid>
                      <w:tr w:rsidR="000211A3" w:rsidRPr="009100BA" w:rsidTr="003B6148">
                        <w:trPr>
                          <w:trHeight w:val="300"/>
                          <w:jc w:val="center"/>
                        </w:trPr>
                        <w:tc>
                          <w:tcPr>
                            <w:tcW w:w="1064" w:type="dxa"/>
                            <w:tcBorders>
                              <w:top w:val="single" w:sz="4" w:space="0" w:color="auto"/>
                              <w:bottom w:val="nil"/>
                              <w:right w:val="single" w:sz="4" w:space="0" w:color="auto"/>
                            </w:tcBorders>
                          </w:tcPr>
                          <w:p w:rsidR="000211A3" w:rsidRPr="009C10D8" w:rsidRDefault="000211A3" w:rsidP="009100BA">
                            <w:pPr>
                              <w:widowControl/>
                              <w:jc w:val="center"/>
                              <w:rPr>
                                <w:rFonts w:ascii="Times New Roman" w:eastAsia="Times New Roman" w:hAnsi="Times New Roman" w:cs="Times New Roman"/>
                                <w:sz w:val="20"/>
                                <w:szCs w:val="20"/>
                                <w:lang w:val="ru-RU" w:eastAsia="ru-RU" w:bidi="ar-SA"/>
                              </w:rPr>
                            </w:pPr>
                          </w:p>
                        </w:tc>
                        <w:tc>
                          <w:tcPr>
                            <w:tcW w:w="0" w:type="auto"/>
                            <w:gridSpan w:val="3"/>
                            <w:tcBorders>
                              <w:top w:val="single" w:sz="4" w:space="0" w:color="auto"/>
                              <w:left w:val="single" w:sz="4" w:space="0" w:color="auto"/>
                              <w:bottom w:val="nil"/>
                            </w:tcBorders>
                            <w:shd w:val="clear" w:color="auto" w:fill="auto"/>
                            <w:noWrap/>
                            <w:vAlign w:val="bottom"/>
                            <w:hideMark/>
                          </w:tcPr>
                          <w:p w:rsidR="000211A3" w:rsidRPr="009C10D8" w:rsidRDefault="000211A3" w:rsidP="003B6148">
                            <w:pPr>
                              <w:widowControl/>
                              <w:ind w:left="43" w:hanging="43"/>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0211A3" w:rsidRPr="009100BA" w:rsidTr="003B6148">
                        <w:trPr>
                          <w:trHeight w:val="118"/>
                          <w:jc w:val="center"/>
                        </w:trPr>
                        <w:tc>
                          <w:tcPr>
                            <w:tcW w:w="1064" w:type="dxa"/>
                            <w:tcBorders>
                              <w:top w:val="nil"/>
                              <w:bottom w:val="single" w:sz="4" w:space="0" w:color="auto"/>
                              <w:right w:val="single" w:sz="4" w:space="0" w:color="auto"/>
                            </w:tcBorders>
                            <w:shd w:val="clear" w:color="000000" w:fill="FFFFFF"/>
                          </w:tcPr>
                          <w:p w:rsidR="000211A3" w:rsidRPr="009C10D8" w:rsidRDefault="000211A3" w:rsidP="009100BA">
                            <w:pPr>
                              <w:widowControl/>
                              <w:jc w:val="center"/>
                              <w:rPr>
                                <w:rFonts w:ascii="Times New Roman" w:eastAsia="Times New Roman" w:hAnsi="Times New Roman" w:cs="Times New Roman"/>
                                <w:b/>
                                <w:sz w:val="20"/>
                                <w:szCs w:val="20"/>
                                <w:lang w:val="ru-RU" w:eastAsia="ru-RU" w:bidi="ar-SA"/>
                              </w:rPr>
                            </w:pPr>
                          </w:p>
                        </w:tc>
                        <w:tc>
                          <w:tcPr>
                            <w:tcW w:w="0" w:type="auto"/>
                            <w:tcBorders>
                              <w:top w:val="nil"/>
                              <w:left w:val="single" w:sz="4" w:space="0" w:color="auto"/>
                              <w:bottom w:val="single" w:sz="4" w:space="0" w:color="auto"/>
                            </w:tcBorders>
                            <w:shd w:val="clear" w:color="000000" w:fill="FFFFFF"/>
                            <w:noWrap/>
                            <w:vAlign w:val="bottom"/>
                            <w:hideMark/>
                          </w:tcPr>
                          <w:p w:rsidR="000211A3" w:rsidRPr="009C10D8" w:rsidRDefault="000211A3" w:rsidP="009100BA">
                            <w:pPr>
                              <w:widowControl/>
                              <w:jc w:val="center"/>
                              <w:rPr>
                                <w:rFonts w:ascii="Times New Roman" w:eastAsia="Times New Roman" w:hAnsi="Times New Roman" w:cs="Times New Roman"/>
                                <w:b/>
                                <w:sz w:val="20"/>
                                <w:szCs w:val="20"/>
                                <w:lang w:val="ru-RU" w:eastAsia="ru-RU" w:bidi="ar-SA"/>
                              </w:rPr>
                            </w:pPr>
                            <w:r>
                              <w:rPr>
                                <w:rFonts w:ascii="Times New Roman" w:eastAsia="Times New Roman" w:hAnsi="Times New Roman" w:cs="Times New Roman"/>
                                <w:b/>
                                <w:sz w:val="20"/>
                                <w:szCs w:val="20"/>
                                <w:lang w:val="ru-RU" w:eastAsia="ru-RU" w:bidi="ar-SA"/>
                              </w:rPr>
                              <w:t>l</w:t>
                            </w:r>
                          </w:p>
                        </w:tc>
                        <w:tc>
                          <w:tcPr>
                            <w:tcW w:w="0" w:type="auto"/>
                            <w:tcBorders>
                              <w:top w:val="nil"/>
                              <w:bottom w:val="single" w:sz="4" w:space="0" w:color="auto"/>
                            </w:tcBorders>
                            <w:shd w:val="clear" w:color="000000" w:fill="FFFFFF"/>
                            <w:noWrap/>
                            <w:vAlign w:val="bottom"/>
                            <w:hideMark/>
                          </w:tcPr>
                          <w:p w:rsidR="000211A3" w:rsidRPr="007B39BB" w:rsidRDefault="000211A3"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a</w:t>
                            </w:r>
                          </w:p>
                        </w:tc>
                        <w:tc>
                          <w:tcPr>
                            <w:tcW w:w="1362" w:type="dxa"/>
                            <w:tcBorders>
                              <w:top w:val="nil"/>
                              <w:bottom w:val="single" w:sz="4" w:space="0" w:color="auto"/>
                            </w:tcBorders>
                            <w:shd w:val="clear" w:color="000000" w:fill="FFFFFF"/>
                            <w:noWrap/>
                            <w:vAlign w:val="bottom"/>
                            <w:hideMark/>
                          </w:tcPr>
                          <w:p w:rsidR="000211A3" w:rsidRPr="00D506FC" w:rsidRDefault="000211A3"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k</w:t>
                            </w:r>
                          </w:p>
                        </w:tc>
                      </w:tr>
                      <w:tr w:rsidR="000211A3"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0211A3" w:rsidRPr="009C10D8" w:rsidRDefault="000211A3" w:rsidP="003B6148">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World</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7402D8">
                            <w:pPr>
                              <w:widowControl/>
                              <w:jc w:val="right"/>
                              <w:rPr>
                                <w:rFonts w:ascii="Calibri" w:eastAsia="Times New Roman" w:hAnsi="Calibri" w:cs="Calibri"/>
                                <w:sz w:val="20"/>
                                <w:szCs w:val="20"/>
                                <w:lang w:val="ru-RU" w:bidi="ar-SA"/>
                              </w:rPr>
                            </w:pPr>
                            <w:r>
                              <w:rPr>
                                <w:rFonts w:ascii="Calibri" w:hAnsi="Calibri" w:cs="Calibri"/>
                                <w:sz w:val="20"/>
                                <w:szCs w:val="20"/>
                              </w:rPr>
                              <w:t>0,282654868</w:t>
                            </w:r>
                          </w:p>
                        </w:tc>
                        <w:tc>
                          <w:tcPr>
                            <w:tcW w:w="0" w:type="auto"/>
                            <w:tcBorders>
                              <w:top w:val="nil"/>
                              <w:bottom w:val="single" w:sz="4" w:space="0" w:color="auto"/>
                            </w:tcBorders>
                            <w:shd w:val="clear" w:color="000000" w:fill="FFFFFF"/>
                            <w:noWrap/>
                            <w:vAlign w:val="bottom"/>
                            <w:hideMark/>
                          </w:tcPr>
                          <w:p w:rsidR="000211A3" w:rsidRDefault="000211A3" w:rsidP="007402D8">
                            <w:pPr>
                              <w:jc w:val="right"/>
                              <w:rPr>
                                <w:rFonts w:ascii="Calibri" w:hAnsi="Calibri" w:cs="Calibri"/>
                                <w:sz w:val="20"/>
                                <w:szCs w:val="20"/>
                              </w:rPr>
                            </w:pPr>
                            <w:r>
                              <w:rPr>
                                <w:rFonts w:ascii="Calibri" w:hAnsi="Calibri" w:cs="Calibri"/>
                                <w:sz w:val="20"/>
                                <w:szCs w:val="20"/>
                              </w:rPr>
                              <w:t>17,65622106</w:t>
                            </w:r>
                          </w:p>
                        </w:tc>
                        <w:tc>
                          <w:tcPr>
                            <w:tcW w:w="1362" w:type="dxa"/>
                            <w:tcBorders>
                              <w:top w:val="nil"/>
                              <w:bottom w:val="single" w:sz="4" w:space="0" w:color="auto"/>
                            </w:tcBorders>
                            <w:shd w:val="clear" w:color="000000" w:fill="FFFFFF"/>
                            <w:noWrap/>
                            <w:vAlign w:val="bottom"/>
                            <w:hideMark/>
                          </w:tcPr>
                          <w:p w:rsidR="000211A3" w:rsidRDefault="000211A3" w:rsidP="00730CBD">
                            <w:pPr>
                              <w:ind w:right="82"/>
                              <w:jc w:val="right"/>
                              <w:rPr>
                                <w:rFonts w:ascii="Calibri" w:hAnsi="Calibri" w:cs="Calibri"/>
                                <w:sz w:val="20"/>
                                <w:szCs w:val="20"/>
                              </w:rPr>
                            </w:pPr>
                            <w:r>
                              <w:rPr>
                                <w:rFonts w:ascii="Calibri" w:hAnsi="Calibri" w:cs="Calibri"/>
                                <w:sz w:val="20"/>
                                <w:szCs w:val="20"/>
                              </w:rPr>
                              <w:t>0,051490867</w:t>
                            </w:r>
                          </w:p>
                        </w:tc>
                      </w:tr>
                      <w:tr w:rsidR="000211A3"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0211A3" w:rsidRPr="009C10D8" w:rsidRDefault="000211A3" w:rsidP="003B6148">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Europe</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730CBD">
                            <w:pPr>
                              <w:widowControl/>
                              <w:jc w:val="right"/>
                              <w:rPr>
                                <w:rFonts w:ascii="Calibri" w:eastAsia="Times New Roman" w:hAnsi="Calibri" w:cs="Calibri"/>
                                <w:sz w:val="20"/>
                                <w:szCs w:val="20"/>
                                <w:lang w:val="ru-RU" w:bidi="ar-SA"/>
                              </w:rPr>
                            </w:pPr>
                            <w:r>
                              <w:rPr>
                                <w:rFonts w:ascii="Calibri" w:hAnsi="Calibri" w:cs="Calibri"/>
                                <w:sz w:val="20"/>
                                <w:szCs w:val="20"/>
                              </w:rPr>
                              <w:t>0,208153283</w:t>
                            </w:r>
                          </w:p>
                        </w:tc>
                        <w:tc>
                          <w:tcPr>
                            <w:tcW w:w="0" w:type="auto"/>
                            <w:tcBorders>
                              <w:top w:val="nil"/>
                              <w:bottom w:val="single" w:sz="4" w:space="0" w:color="auto"/>
                            </w:tcBorders>
                            <w:shd w:val="clear" w:color="000000" w:fill="FFFFFF"/>
                            <w:noWrap/>
                            <w:vAlign w:val="bottom"/>
                            <w:hideMark/>
                          </w:tcPr>
                          <w:p w:rsidR="000211A3" w:rsidRDefault="000211A3" w:rsidP="00730CBD">
                            <w:pPr>
                              <w:jc w:val="right"/>
                              <w:rPr>
                                <w:rFonts w:ascii="Calibri" w:hAnsi="Calibri" w:cs="Calibri"/>
                                <w:sz w:val="20"/>
                                <w:szCs w:val="20"/>
                              </w:rPr>
                            </w:pPr>
                            <w:r>
                              <w:rPr>
                                <w:rFonts w:ascii="Calibri" w:hAnsi="Calibri" w:cs="Calibri"/>
                                <w:sz w:val="20"/>
                                <w:szCs w:val="20"/>
                              </w:rPr>
                              <w:t>20,74438621</w:t>
                            </w:r>
                          </w:p>
                        </w:tc>
                        <w:tc>
                          <w:tcPr>
                            <w:tcW w:w="1362" w:type="dxa"/>
                            <w:tcBorders>
                              <w:top w:val="nil"/>
                              <w:bottom w:val="single" w:sz="4" w:space="0" w:color="auto"/>
                            </w:tcBorders>
                            <w:shd w:val="clear" w:color="000000" w:fill="FFFFFF"/>
                            <w:noWrap/>
                            <w:vAlign w:val="bottom"/>
                            <w:hideMark/>
                          </w:tcPr>
                          <w:p w:rsidR="000211A3" w:rsidRDefault="000211A3" w:rsidP="00730CBD">
                            <w:pPr>
                              <w:ind w:right="82"/>
                              <w:jc w:val="right"/>
                              <w:rPr>
                                <w:rFonts w:ascii="Calibri" w:hAnsi="Calibri" w:cs="Calibri"/>
                                <w:sz w:val="20"/>
                                <w:szCs w:val="20"/>
                              </w:rPr>
                            </w:pPr>
                            <w:r>
                              <w:rPr>
                                <w:rFonts w:ascii="Calibri" w:hAnsi="Calibri" w:cs="Calibri"/>
                                <w:sz w:val="20"/>
                                <w:szCs w:val="20"/>
                              </w:rPr>
                              <w:t>0,167011708</w:t>
                            </w:r>
                          </w:p>
                        </w:tc>
                      </w:tr>
                      <w:tr w:rsidR="000211A3"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0211A3" w:rsidRPr="009C10D8" w:rsidRDefault="000211A3" w:rsidP="003B6148">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North America</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730CBD">
                            <w:pPr>
                              <w:widowControl/>
                              <w:jc w:val="right"/>
                              <w:rPr>
                                <w:rFonts w:ascii="Calibri" w:eastAsia="Times New Roman" w:hAnsi="Calibri" w:cs="Calibri"/>
                                <w:sz w:val="20"/>
                                <w:szCs w:val="20"/>
                                <w:lang w:val="ru-RU" w:bidi="ar-SA"/>
                              </w:rPr>
                            </w:pPr>
                            <w:r>
                              <w:rPr>
                                <w:rFonts w:ascii="Calibri" w:hAnsi="Calibri" w:cs="Calibri"/>
                                <w:sz w:val="20"/>
                                <w:szCs w:val="20"/>
                              </w:rPr>
                              <w:t>0,424613105</w:t>
                            </w:r>
                          </w:p>
                        </w:tc>
                        <w:tc>
                          <w:tcPr>
                            <w:tcW w:w="0" w:type="auto"/>
                            <w:tcBorders>
                              <w:top w:val="nil"/>
                              <w:bottom w:val="single" w:sz="4" w:space="0" w:color="auto"/>
                            </w:tcBorders>
                            <w:shd w:val="clear" w:color="000000" w:fill="FFFFFF"/>
                            <w:noWrap/>
                            <w:vAlign w:val="bottom"/>
                            <w:hideMark/>
                          </w:tcPr>
                          <w:p w:rsidR="000211A3" w:rsidRDefault="000211A3" w:rsidP="00730CBD">
                            <w:pPr>
                              <w:jc w:val="right"/>
                              <w:rPr>
                                <w:rFonts w:ascii="Calibri" w:hAnsi="Calibri" w:cs="Calibri"/>
                                <w:sz w:val="20"/>
                                <w:szCs w:val="20"/>
                              </w:rPr>
                            </w:pPr>
                            <w:r>
                              <w:rPr>
                                <w:rFonts w:ascii="Calibri" w:hAnsi="Calibri" w:cs="Calibri"/>
                                <w:sz w:val="20"/>
                                <w:szCs w:val="20"/>
                              </w:rPr>
                              <w:t>16,05988732</w:t>
                            </w:r>
                          </w:p>
                        </w:tc>
                        <w:tc>
                          <w:tcPr>
                            <w:tcW w:w="1362" w:type="dxa"/>
                            <w:tcBorders>
                              <w:top w:val="nil"/>
                              <w:bottom w:val="single" w:sz="4" w:space="0" w:color="auto"/>
                            </w:tcBorders>
                            <w:shd w:val="clear" w:color="000000" w:fill="FFFFFF"/>
                            <w:noWrap/>
                            <w:vAlign w:val="bottom"/>
                            <w:hideMark/>
                          </w:tcPr>
                          <w:p w:rsidR="000211A3" w:rsidRDefault="000211A3" w:rsidP="00730CBD">
                            <w:pPr>
                              <w:ind w:right="82"/>
                              <w:jc w:val="right"/>
                              <w:rPr>
                                <w:rFonts w:ascii="Calibri" w:hAnsi="Calibri" w:cs="Calibri"/>
                                <w:sz w:val="20"/>
                                <w:szCs w:val="20"/>
                              </w:rPr>
                            </w:pPr>
                            <w:r>
                              <w:rPr>
                                <w:rFonts w:ascii="Calibri" w:hAnsi="Calibri" w:cs="Calibri"/>
                                <w:sz w:val="20"/>
                                <w:szCs w:val="20"/>
                              </w:rPr>
                              <w:t>0,049579726</w:t>
                            </w:r>
                          </w:p>
                        </w:tc>
                      </w:tr>
                      <w:tr w:rsidR="000211A3"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0211A3" w:rsidRPr="009C10D8" w:rsidRDefault="000211A3" w:rsidP="003B6148">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South</w:t>
                            </w:r>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Central America</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730CBD">
                            <w:pPr>
                              <w:widowControl/>
                              <w:jc w:val="right"/>
                              <w:rPr>
                                <w:rFonts w:ascii="Calibri" w:eastAsia="Times New Roman" w:hAnsi="Calibri" w:cs="Calibri"/>
                                <w:sz w:val="20"/>
                                <w:szCs w:val="20"/>
                                <w:lang w:val="ru-RU" w:bidi="ar-SA"/>
                              </w:rPr>
                            </w:pPr>
                            <w:r>
                              <w:rPr>
                                <w:rFonts w:ascii="Calibri" w:hAnsi="Calibri" w:cs="Calibri"/>
                                <w:sz w:val="20"/>
                                <w:szCs w:val="20"/>
                              </w:rPr>
                              <w:t>0,471586229</w:t>
                            </w:r>
                          </w:p>
                        </w:tc>
                        <w:tc>
                          <w:tcPr>
                            <w:tcW w:w="0" w:type="auto"/>
                            <w:tcBorders>
                              <w:top w:val="nil"/>
                              <w:bottom w:val="single" w:sz="4" w:space="0" w:color="auto"/>
                            </w:tcBorders>
                            <w:shd w:val="clear" w:color="000000" w:fill="FFFFFF"/>
                            <w:noWrap/>
                            <w:vAlign w:val="bottom"/>
                            <w:hideMark/>
                          </w:tcPr>
                          <w:p w:rsidR="000211A3" w:rsidRDefault="000211A3" w:rsidP="00730CBD">
                            <w:pPr>
                              <w:jc w:val="right"/>
                              <w:rPr>
                                <w:rFonts w:ascii="Calibri" w:hAnsi="Calibri" w:cs="Calibri"/>
                                <w:sz w:val="20"/>
                                <w:szCs w:val="20"/>
                              </w:rPr>
                            </w:pPr>
                            <w:r>
                              <w:rPr>
                                <w:rFonts w:ascii="Calibri" w:hAnsi="Calibri" w:cs="Calibri"/>
                                <w:sz w:val="20"/>
                                <w:szCs w:val="20"/>
                              </w:rPr>
                              <w:t>27,85899996</w:t>
                            </w:r>
                          </w:p>
                        </w:tc>
                        <w:tc>
                          <w:tcPr>
                            <w:tcW w:w="1362" w:type="dxa"/>
                            <w:tcBorders>
                              <w:top w:val="nil"/>
                              <w:bottom w:val="single" w:sz="4" w:space="0" w:color="auto"/>
                            </w:tcBorders>
                            <w:shd w:val="clear" w:color="000000" w:fill="FFFFFF"/>
                            <w:noWrap/>
                            <w:vAlign w:val="bottom"/>
                            <w:hideMark/>
                          </w:tcPr>
                          <w:p w:rsidR="000211A3" w:rsidRDefault="000211A3" w:rsidP="00730CBD">
                            <w:pPr>
                              <w:ind w:right="82"/>
                              <w:jc w:val="right"/>
                              <w:rPr>
                                <w:rFonts w:ascii="Calibri" w:hAnsi="Calibri" w:cs="Calibri"/>
                                <w:sz w:val="20"/>
                                <w:szCs w:val="20"/>
                              </w:rPr>
                            </w:pPr>
                            <w:r>
                              <w:rPr>
                                <w:rFonts w:ascii="Calibri" w:hAnsi="Calibri" w:cs="Calibri"/>
                                <w:sz w:val="20"/>
                                <w:szCs w:val="20"/>
                              </w:rPr>
                              <w:t xml:space="preserve">11 </w:t>
                            </w:r>
                          </w:p>
                        </w:tc>
                      </w:tr>
                      <w:tr w:rsidR="000211A3" w:rsidRPr="009100BA" w:rsidTr="003B6148">
                        <w:trPr>
                          <w:trHeight w:val="300"/>
                          <w:jc w:val="center"/>
                        </w:trPr>
                        <w:tc>
                          <w:tcPr>
                            <w:tcW w:w="1064" w:type="dxa"/>
                            <w:tcBorders>
                              <w:top w:val="nil"/>
                              <w:left w:val="single" w:sz="4" w:space="0" w:color="auto"/>
                              <w:bottom w:val="single" w:sz="4" w:space="0" w:color="auto"/>
                            </w:tcBorders>
                            <w:shd w:val="clear" w:color="000000" w:fill="FFFFFF"/>
                          </w:tcPr>
                          <w:p w:rsidR="000211A3" w:rsidRPr="009C10D8" w:rsidRDefault="000211A3" w:rsidP="00513305">
                            <w:pPr>
                              <w:widowControl/>
                              <w:jc w:val="right"/>
                              <w:rPr>
                                <w:rFonts w:ascii="Times New Roman" w:eastAsia="Times New Roman" w:hAnsi="Times New Roman" w:cs="Times New Roman"/>
                                <w:sz w:val="20"/>
                                <w:szCs w:val="20"/>
                                <w:lang w:val="ru-RU" w:eastAsia="ru-RU" w:bidi="ar-SA"/>
                              </w:rPr>
                            </w:pPr>
                            <w:r>
                              <w:rPr>
                                <w:rFonts w:ascii="Times New Roman" w:eastAsia="Times New Roman" w:hAnsi="Times New Roman" w:cs="Times New Roman"/>
                                <w:sz w:val="20"/>
                                <w:szCs w:val="20"/>
                                <w:lang w:eastAsia="ru-RU" w:bidi="ar-SA"/>
                              </w:rPr>
                              <w:t xml:space="preserve">  </w:t>
                            </w:r>
                            <w:r w:rsidRPr="009C10D8">
                              <w:rPr>
                                <w:rFonts w:ascii="Times New Roman" w:eastAsia="Times New Roman" w:hAnsi="Times New Roman" w:cs="Times New Roman"/>
                                <w:sz w:val="20"/>
                                <w:szCs w:val="20"/>
                                <w:lang w:val="ru-RU" w:eastAsia="ru-RU" w:bidi="ar-SA"/>
                              </w:rPr>
                              <w:t>Asia Pacific</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513305">
                            <w:pPr>
                              <w:widowControl/>
                              <w:jc w:val="right"/>
                              <w:rPr>
                                <w:rFonts w:ascii="Calibri" w:eastAsia="Times New Roman" w:hAnsi="Calibri" w:cs="Calibri"/>
                                <w:sz w:val="20"/>
                                <w:szCs w:val="20"/>
                                <w:lang w:val="ru-RU" w:bidi="ar-SA"/>
                              </w:rPr>
                            </w:pPr>
                            <w:r>
                              <w:rPr>
                                <w:rFonts w:ascii="Calibri" w:hAnsi="Calibri" w:cs="Calibri"/>
                                <w:sz w:val="20"/>
                                <w:szCs w:val="20"/>
                              </w:rPr>
                              <w:t>0,472222248</w:t>
                            </w:r>
                          </w:p>
                        </w:tc>
                        <w:tc>
                          <w:tcPr>
                            <w:tcW w:w="0" w:type="auto"/>
                            <w:tcBorders>
                              <w:top w:val="nil"/>
                              <w:bottom w:val="single" w:sz="4" w:space="0" w:color="auto"/>
                            </w:tcBorders>
                            <w:shd w:val="clear" w:color="000000" w:fill="FFFFFF"/>
                            <w:noWrap/>
                            <w:vAlign w:val="bottom"/>
                            <w:hideMark/>
                          </w:tcPr>
                          <w:p w:rsidR="000211A3" w:rsidRDefault="000211A3" w:rsidP="00513305">
                            <w:pPr>
                              <w:jc w:val="right"/>
                              <w:rPr>
                                <w:rFonts w:ascii="Calibri" w:hAnsi="Calibri" w:cs="Calibri"/>
                                <w:sz w:val="20"/>
                                <w:szCs w:val="20"/>
                              </w:rPr>
                            </w:pPr>
                            <w:r>
                              <w:rPr>
                                <w:rFonts w:ascii="Calibri" w:hAnsi="Calibri" w:cs="Calibri"/>
                                <w:sz w:val="20"/>
                                <w:szCs w:val="20"/>
                              </w:rPr>
                              <w:t>15,95387736</w:t>
                            </w:r>
                          </w:p>
                        </w:tc>
                        <w:tc>
                          <w:tcPr>
                            <w:tcW w:w="1362" w:type="dxa"/>
                            <w:tcBorders>
                              <w:top w:val="nil"/>
                              <w:bottom w:val="single" w:sz="4" w:space="0" w:color="auto"/>
                              <w:right w:val="single" w:sz="4" w:space="0" w:color="auto"/>
                            </w:tcBorders>
                            <w:shd w:val="clear" w:color="000000" w:fill="FFFFFF"/>
                            <w:noWrap/>
                            <w:vAlign w:val="bottom"/>
                            <w:hideMark/>
                          </w:tcPr>
                          <w:p w:rsidR="000211A3" w:rsidRDefault="000211A3" w:rsidP="00513305">
                            <w:pPr>
                              <w:jc w:val="right"/>
                              <w:rPr>
                                <w:rFonts w:ascii="Calibri" w:hAnsi="Calibri" w:cs="Calibri"/>
                                <w:sz w:val="20"/>
                                <w:szCs w:val="20"/>
                              </w:rPr>
                            </w:pPr>
                            <w:r>
                              <w:rPr>
                                <w:rFonts w:ascii="Calibri" w:hAnsi="Calibri" w:cs="Calibri"/>
                                <w:sz w:val="20"/>
                                <w:szCs w:val="20"/>
                              </w:rPr>
                              <w:t>0,027027013</w:t>
                            </w:r>
                          </w:p>
                        </w:tc>
                      </w:tr>
                    </w:tbl>
                    <w:p w:rsidR="000211A3" w:rsidRPr="009100BA" w:rsidRDefault="000211A3" w:rsidP="00966AB1">
                      <w:pPr>
                        <w:rPr>
                          <w:lang w:val="ru-RU"/>
                        </w:rPr>
                      </w:pPr>
                    </w:p>
                  </w:txbxContent>
                </v:textbox>
              </v:shape>
            </w:pict>
          </mc:Fallback>
        </mc:AlternateContent>
      </w:r>
      <w:r>
        <w:rPr>
          <w:noProof/>
          <w:lang w:val="ru-RU" w:eastAsia="ru-RU" w:bidi="ar-SA"/>
        </w:rPr>
        <w:drawing>
          <wp:anchor distT="0" distB="0" distL="114300" distR="114300" simplePos="0" relativeHeight="251723776" behindDoc="0" locked="0" layoutInCell="1" allowOverlap="1">
            <wp:simplePos x="0" y="0"/>
            <wp:positionH relativeFrom="column">
              <wp:posOffset>6793</wp:posOffset>
            </wp:positionH>
            <wp:positionV relativeFrom="paragraph">
              <wp:posOffset>182546</wp:posOffset>
            </wp:positionV>
            <wp:extent cx="2907030" cy="2078966"/>
            <wp:effectExtent l="0" t="0" r="7620" b="17145"/>
            <wp:wrapNone/>
            <wp:docPr id="62" name="Диаграмма 62">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00000000-0008-0000-02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margin">
              <wp14:pctWidth>0</wp14:pctWidth>
            </wp14:sizeRelH>
            <wp14:sizeRelV relativeFrom="margin">
              <wp14:pctHeight>0</wp14:pctHeight>
            </wp14:sizeRelV>
          </wp:anchor>
        </w:drawing>
      </w: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r>
        <w:rPr>
          <w:rFonts w:ascii="Times New Roman" w:hAnsi="Times New Roman" w:cs="Times New Roman"/>
          <w:sz w:val="22"/>
        </w:rPr>
        <w:br w:type="page"/>
      </w:r>
    </w:p>
    <w:p w:rsidR="007B39BB" w:rsidRPr="00F80846" w:rsidRDefault="00513305" w:rsidP="00AA55F2">
      <w:pPr>
        <w:widowControl/>
        <w:spacing w:after="160" w:line="259" w:lineRule="auto"/>
        <w:jc w:val="center"/>
        <w:rPr>
          <w:rFonts w:ascii="Times New Roman" w:hAnsi="Times New Roman" w:cs="Times New Roman"/>
          <w:sz w:val="22"/>
          <w:lang w:val="ru-RU"/>
        </w:rPr>
      </w:pPr>
      <w:r>
        <w:rPr>
          <w:noProof/>
          <w:lang w:val="ru-RU" w:eastAsia="ru-RU" w:bidi="ar-SA"/>
        </w:rPr>
        <w:drawing>
          <wp:anchor distT="0" distB="0" distL="114300" distR="114300" simplePos="0" relativeHeight="251726848" behindDoc="0" locked="0" layoutInCell="1" allowOverlap="1">
            <wp:simplePos x="0" y="0"/>
            <wp:positionH relativeFrom="column">
              <wp:posOffset>2913895</wp:posOffset>
            </wp:positionH>
            <wp:positionV relativeFrom="paragraph">
              <wp:posOffset>271948</wp:posOffset>
            </wp:positionV>
            <wp:extent cx="2837815" cy="1957705"/>
            <wp:effectExtent l="0" t="0" r="635" b="4445"/>
            <wp:wrapNone/>
            <wp:docPr id="193" name="Диаграмма 19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00000000-0008-0000-0400-00001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r w:rsidR="00F80846" w:rsidRPr="00F80846">
        <w:rPr>
          <w:lang w:val="ru-RU"/>
        </w:rPr>
        <w:t xml:space="preserve"> </w:t>
      </w:r>
      <w:r w:rsidR="00F80846" w:rsidRPr="00F80846">
        <w:rPr>
          <w:noProof/>
          <w:lang w:val="ru-RU" w:eastAsia="ru-RU" w:bidi="ar-SA"/>
        </w:rPr>
        <w:t>Модель "Логистический рост" - переменный верхний предел с учетом затрат</w:t>
      </w:r>
    </w:p>
    <w:p w:rsidR="00472A39" w:rsidRDefault="00513305">
      <w:pPr>
        <w:widowControl/>
        <w:spacing w:after="160" w:line="259" w:lineRule="auto"/>
        <w:rPr>
          <w:rFonts w:ascii="Times New Roman" w:hAnsi="Times New Roman" w:cs="Times New Roman"/>
          <w:sz w:val="22"/>
        </w:rPr>
      </w:pPr>
      <w:r>
        <w:rPr>
          <w:noProof/>
          <w:lang w:val="ru-RU" w:eastAsia="ru-RU" w:bidi="ar-SA"/>
        </w:rPr>
        <w:drawing>
          <wp:anchor distT="0" distB="0" distL="114300" distR="114300" simplePos="0" relativeHeight="251728896" behindDoc="0" locked="0" layoutInCell="1" allowOverlap="1">
            <wp:simplePos x="0" y="0"/>
            <wp:positionH relativeFrom="column">
              <wp:posOffset>2913895</wp:posOffset>
            </wp:positionH>
            <wp:positionV relativeFrom="paragraph">
              <wp:posOffset>1955190</wp:posOffset>
            </wp:positionV>
            <wp:extent cx="2837815" cy="2070100"/>
            <wp:effectExtent l="0" t="0" r="635" b="6350"/>
            <wp:wrapNone/>
            <wp:docPr id="195" name="Диаграмма 19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00000000-0008-0000-0400-00001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margin">
              <wp14:pctWidth>0</wp14:pctWidth>
            </wp14:sizeRelH>
            <wp14:sizeRelV relativeFrom="margin">
              <wp14:pctHeight>0</wp14:pctHeight>
            </wp14:sizeRelV>
          </wp:anchor>
        </w:drawing>
      </w:r>
      <w:r>
        <w:rPr>
          <w:noProof/>
          <w:lang w:val="ru-RU" w:eastAsia="ru-RU" w:bidi="ar-SA"/>
        </w:rPr>
        <w:drawing>
          <wp:anchor distT="0" distB="0" distL="114300" distR="114300" simplePos="0" relativeHeight="251727872" behindDoc="0" locked="0" layoutInCell="1" allowOverlap="1">
            <wp:simplePos x="0" y="0"/>
            <wp:positionH relativeFrom="column">
              <wp:posOffset>-827</wp:posOffset>
            </wp:positionH>
            <wp:positionV relativeFrom="paragraph">
              <wp:posOffset>1954363</wp:posOffset>
            </wp:positionV>
            <wp:extent cx="2915728" cy="2070340"/>
            <wp:effectExtent l="0" t="0" r="18415" b="6350"/>
            <wp:wrapNone/>
            <wp:docPr id="194" name="Диаграмма 19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00000000-0008-0000-0400-00001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margin">
              <wp14:pctWidth>0</wp14:pctWidth>
            </wp14:sizeRelH>
            <wp14:sizeRelV relativeFrom="margin">
              <wp14:pctHeight>0</wp14:pctHeight>
            </wp14:sizeRelV>
          </wp:anchor>
        </w:drawing>
      </w:r>
      <w:r w:rsidR="00472A39">
        <w:rPr>
          <w:noProof/>
          <w:lang w:val="ru-RU" w:eastAsia="ru-RU" w:bidi="ar-SA"/>
        </w:rPr>
        <w:drawing>
          <wp:inline distT="0" distB="0" distL="0" distR="0" wp14:anchorId="3F6ADE85" wp14:editId="2814D3B6">
            <wp:extent cx="2915285" cy="1958196"/>
            <wp:effectExtent l="0" t="0" r="18415" b="4445"/>
            <wp:docPr id="192" name="Диаграмма 192">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00000000-0008-0000-0400-00001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513305" w:rsidRDefault="00513305">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513305">
      <w:pPr>
        <w:widowControl/>
        <w:spacing w:after="160" w:line="259" w:lineRule="auto"/>
        <w:rPr>
          <w:rFonts w:ascii="Times New Roman" w:hAnsi="Times New Roman" w:cs="Times New Roman"/>
          <w:sz w:val="22"/>
        </w:rPr>
      </w:pPr>
      <w:r w:rsidRPr="009100BA">
        <w:rPr>
          <w:rFonts w:ascii="Times New Roman" w:hAnsi="Times New Roman" w:cs="Times New Roman"/>
          <w:noProof/>
          <w:sz w:val="22"/>
          <w:lang w:val="ru-RU" w:eastAsia="ru-RU" w:bidi="ar-SA"/>
        </w:rPr>
        <mc:AlternateContent>
          <mc:Choice Requires="wps">
            <w:drawing>
              <wp:anchor distT="45720" distB="45720" distL="114300" distR="114300" simplePos="0" relativeHeight="251731968" behindDoc="0" locked="0" layoutInCell="1" allowOverlap="1" wp14:anchorId="4F2BC99A" wp14:editId="5DE20777">
                <wp:simplePos x="0" y="0"/>
                <wp:positionH relativeFrom="column">
                  <wp:posOffset>2913895</wp:posOffset>
                </wp:positionH>
                <wp:positionV relativeFrom="paragraph">
                  <wp:posOffset>16139</wp:posOffset>
                </wp:positionV>
                <wp:extent cx="2820131" cy="2173605"/>
                <wp:effectExtent l="0" t="0" r="18415" b="17145"/>
                <wp:wrapNone/>
                <wp:docPr id="19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0131" cy="2173605"/>
                        </a:xfrm>
                        <a:prstGeom prst="rect">
                          <a:avLst/>
                        </a:prstGeom>
                        <a:solidFill>
                          <a:srgbClr val="FFFFFF"/>
                        </a:solidFill>
                        <a:ln w="9525">
                          <a:solidFill>
                            <a:schemeClr val="bg2">
                              <a:lumMod val="90000"/>
                            </a:schemeClr>
                          </a:solidFill>
                          <a:miter lim="800000"/>
                          <a:headEnd/>
                          <a:tailEnd/>
                        </a:ln>
                      </wps:spPr>
                      <wps:txbx>
                        <w:txbxContent>
                          <w:tbl>
                            <w:tblPr>
                              <w:tblW w:w="5000" w:type="pct"/>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36"/>
                              <w:gridCol w:w="1161"/>
                              <w:gridCol w:w="1161"/>
                              <w:gridCol w:w="1161"/>
                            </w:tblGrid>
                            <w:tr w:rsidR="000211A3" w:rsidRPr="009100BA" w:rsidTr="00EA2818">
                              <w:trPr>
                                <w:trHeight w:val="300"/>
                                <w:jc w:val="center"/>
                              </w:trPr>
                              <w:tc>
                                <w:tcPr>
                                  <w:tcW w:w="1232" w:type="pct"/>
                                  <w:tcBorders>
                                    <w:top w:val="single" w:sz="4" w:space="0" w:color="auto"/>
                                    <w:bottom w:val="nil"/>
                                    <w:right w:val="single" w:sz="4" w:space="0" w:color="auto"/>
                                  </w:tcBorders>
                                </w:tcPr>
                                <w:p w:rsidR="000211A3" w:rsidRPr="00EA2818" w:rsidRDefault="000211A3" w:rsidP="009100BA">
                                  <w:pPr>
                                    <w:widowControl/>
                                    <w:jc w:val="center"/>
                                    <w:rPr>
                                      <w:rFonts w:ascii="Times New Roman" w:eastAsia="Times New Roman" w:hAnsi="Times New Roman" w:cs="Times New Roman"/>
                                      <w:sz w:val="18"/>
                                      <w:szCs w:val="18"/>
                                      <w:lang w:val="ru-RU" w:eastAsia="ru-RU" w:bidi="ar-SA"/>
                                    </w:rPr>
                                  </w:pPr>
                                </w:p>
                              </w:tc>
                              <w:tc>
                                <w:tcPr>
                                  <w:tcW w:w="3768" w:type="pct"/>
                                  <w:gridSpan w:val="3"/>
                                  <w:tcBorders>
                                    <w:top w:val="single" w:sz="4" w:space="0" w:color="auto"/>
                                    <w:left w:val="single" w:sz="4" w:space="0" w:color="auto"/>
                                    <w:bottom w:val="nil"/>
                                  </w:tcBorders>
                                  <w:shd w:val="clear" w:color="auto" w:fill="auto"/>
                                  <w:noWrap/>
                                  <w:vAlign w:val="bottom"/>
                                  <w:hideMark/>
                                </w:tcPr>
                                <w:p w:rsidR="000211A3" w:rsidRPr="00EA2818" w:rsidRDefault="000211A3" w:rsidP="003B6148">
                                  <w:pPr>
                                    <w:widowControl/>
                                    <w:ind w:left="43" w:hanging="43"/>
                                    <w:jc w:val="center"/>
                                    <w:rPr>
                                      <w:rFonts w:ascii="Times New Roman" w:eastAsia="Times New Roman" w:hAnsi="Times New Roman" w:cs="Times New Roman"/>
                                      <w:sz w:val="18"/>
                                      <w:szCs w:val="18"/>
                                      <w:lang w:val="ru-RU" w:eastAsia="ru-RU" w:bidi="ar-SA"/>
                                    </w:rPr>
                                  </w:pPr>
                                  <w:r w:rsidRPr="00EA2818">
                                    <w:rPr>
                                      <w:rFonts w:ascii="Times New Roman" w:eastAsia="Times New Roman" w:hAnsi="Times New Roman" w:cs="Times New Roman"/>
                                      <w:sz w:val="18"/>
                                      <w:szCs w:val="18"/>
                                      <w:lang w:val="ru-RU" w:eastAsia="ru-RU" w:bidi="ar-SA"/>
                                    </w:rPr>
                                    <w:t>MODEL PARAMETERS</w:t>
                                  </w:r>
                                </w:p>
                              </w:tc>
                            </w:tr>
                            <w:tr w:rsidR="000211A3" w:rsidRPr="009100BA" w:rsidTr="00EA2818">
                              <w:trPr>
                                <w:trHeight w:val="118"/>
                                <w:jc w:val="center"/>
                              </w:trPr>
                              <w:tc>
                                <w:tcPr>
                                  <w:tcW w:w="1232" w:type="pct"/>
                                  <w:tcBorders>
                                    <w:top w:val="nil"/>
                                    <w:bottom w:val="single" w:sz="4" w:space="0" w:color="auto"/>
                                    <w:right w:val="single" w:sz="4" w:space="0" w:color="auto"/>
                                  </w:tcBorders>
                                  <w:shd w:val="clear" w:color="000000" w:fill="FFFFFF"/>
                                </w:tcPr>
                                <w:p w:rsidR="000211A3" w:rsidRPr="00EA2818" w:rsidRDefault="000211A3" w:rsidP="009100BA">
                                  <w:pPr>
                                    <w:widowControl/>
                                    <w:jc w:val="center"/>
                                    <w:rPr>
                                      <w:rFonts w:ascii="Times New Roman" w:eastAsia="Times New Roman" w:hAnsi="Times New Roman" w:cs="Times New Roman"/>
                                      <w:b/>
                                      <w:sz w:val="18"/>
                                      <w:szCs w:val="18"/>
                                      <w:lang w:val="ru-RU" w:eastAsia="ru-RU" w:bidi="ar-SA"/>
                                    </w:rPr>
                                  </w:pPr>
                                </w:p>
                              </w:tc>
                              <w:tc>
                                <w:tcPr>
                                  <w:tcW w:w="1183" w:type="pct"/>
                                  <w:tcBorders>
                                    <w:top w:val="nil"/>
                                    <w:left w:val="single" w:sz="4" w:space="0" w:color="auto"/>
                                    <w:bottom w:val="single" w:sz="4" w:space="0" w:color="auto"/>
                                  </w:tcBorders>
                                  <w:shd w:val="clear" w:color="000000" w:fill="FFFFFF"/>
                                  <w:noWrap/>
                                  <w:vAlign w:val="bottom"/>
                                  <w:hideMark/>
                                </w:tcPr>
                                <w:p w:rsidR="000211A3" w:rsidRPr="00EA2818" w:rsidRDefault="000211A3" w:rsidP="009100BA">
                                  <w:pPr>
                                    <w:widowControl/>
                                    <w:jc w:val="center"/>
                                    <w:rPr>
                                      <w:rFonts w:ascii="Times New Roman" w:eastAsia="Times New Roman" w:hAnsi="Times New Roman" w:cs="Times New Roman"/>
                                      <w:b/>
                                      <w:sz w:val="18"/>
                                      <w:szCs w:val="18"/>
                                      <w:lang w:val="ru-RU" w:eastAsia="ru-RU" w:bidi="ar-SA"/>
                                    </w:rPr>
                                  </w:pPr>
                                  <w:r w:rsidRPr="00EA2818">
                                    <w:rPr>
                                      <w:rFonts w:ascii="Times New Roman" w:eastAsia="Times New Roman" w:hAnsi="Times New Roman" w:cs="Times New Roman"/>
                                      <w:b/>
                                      <w:sz w:val="18"/>
                                      <w:szCs w:val="18"/>
                                      <w:lang w:val="ru-RU" w:eastAsia="ru-RU" w:bidi="ar-SA"/>
                                    </w:rPr>
                                    <w:t>k</w:t>
                                  </w:r>
                                </w:p>
                              </w:tc>
                              <w:tc>
                                <w:tcPr>
                                  <w:tcW w:w="1183" w:type="pct"/>
                                  <w:tcBorders>
                                    <w:top w:val="nil"/>
                                    <w:bottom w:val="single" w:sz="4" w:space="0" w:color="auto"/>
                                  </w:tcBorders>
                                  <w:shd w:val="clear" w:color="000000" w:fill="FFFFFF"/>
                                  <w:noWrap/>
                                  <w:vAlign w:val="bottom"/>
                                  <w:hideMark/>
                                </w:tcPr>
                                <w:p w:rsidR="000211A3" w:rsidRPr="00EA2818" w:rsidRDefault="000211A3" w:rsidP="009100BA">
                                  <w:pPr>
                                    <w:widowControl/>
                                    <w:jc w:val="center"/>
                                    <w:rPr>
                                      <w:rFonts w:ascii="Times New Roman" w:eastAsia="Times New Roman" w:hAnsi="Times New Roman" w:cs="Times New Roman"/>
                                      <w:b/>
                                      <w:sz w:val="18"/>
                                      <w:szCs w:val="18"/>
                                      <w:lang w:eastAsia="ru-RU" w:bidi="ar-SA"/>
                                    </w:rPr>
                                  </w:pPr>
                                  <w:r w:rsidRPr="00EA2818">
                                    <w:rPr>
                                      <w:rFonts w:ascii="Times New Roman" w:eastAsia="Times New Roman" w:hAnsi="Times New Roman" w:cs="Times New Roman"/>
                                      <w:b/>
                                      <w:sz w:val="18"/>
                                      <w:szCs w:val="18"/>
                                      <w:lang w:eastAsia="ru-RU" w:bidi="ar-SA"/>
                                    </w:rPr>
                                    <w:t>a</w:t>
                                  </w:r>
                                </w:p>
                              </w:tc>
                              <w:tc>
                                <w:tcPr>
                                  <w:tcW w:w="1402" w:type="pct"/>
                                  <w:tcBorders>
                                    <w:top w:val="nil"/>
                                    <w:bottom w:val="single" w:sz="4" w:space="0" w:color="auto"/>
                                  </w:tcBorders>
                                  <w:shd w:val="clear" w:color="000000" w:fill="FFFFFF"/>
                                  <w:noWrap/>
                                  <w:vAlign w:val="bottom"/>
                                  <w:hideMark/>
                                </w:tcPr>
                                <w:p w:rsidR="000211A3" w:rsidRPr="00EA2818" w:rsidRDefault="000211A3" w:rsidP="009100BA">
                                  <w:pPr>
                                    <w:widowControl/>
                                    <w:jc w:val="center"/>
                                    <w:rPr>
                                      <w:rFonts w:ascii="Times New Roman" w:eastAsia="Times New Roman" w:hAnsi="Times New Roman" w:cs="Times New Roman"/>
                                      <w:b/>
                                      <w:sz w:val="18"/>
                                      <w:szCs w:val="18"/>
                                      <w:lang w:eastAsia="ru-RU" w:bidi="ar-SA"/>
                                    </w:rPr>
                                  </w:pPr>
                                  <w:r w:rsidRPr="00EA2818">
                                    <w:rPr>
                                      <w:rFonts w:ascii="Times New Roman" w:eastAsia="Times New Roman" w:hAnsi="Times New Roman" w:cs="Times New Roman"/>
                                      <w:b/>
                                      <w:sz w:val="18"/>
                                      <w:szCs w:val="18"/>
                                      <w:lang w:eastAsia="ru-RU" w:bidi="ar-SA"/>
                                    </w:rPr>
                                    <w:t>R</w:t>
                                  </w:r>
                                </w:p>
                              </w:tc>
                            </w:tr>
                            <w:tr w:rsidR="000211A3" w:rsidRPr="009100BA" w:rsidTr="00EA2818">
                              <w:trPr>
                                <w:trHeight w:val="300"/>
                                <w:jc w:val="center"/>
                              </w:trPr>
                              <w:tc>
                                <w:tcPr>
                                  <w:tcW w:w="1232" w:type="pct"/>
                                  <w:tcBorders>
                                    <w:top w:val="nil"/>
                                    <w:bottom w:val="single" w:sz="4" w:space="0" w:color="auto"/>
                                    <w:right w:val="single" w:sz="4" w:space="0" w:color="auto"/>
                                  </w:tcBorders>
                                  <w:shd w:val="clear" w:color="000000" w:fill="FFFFFF"/>
                                </w:tcPr>
                                <w:p w:rsidR="000211A3" w:rsidRPr="00EA2818" w:rsidRDefault="000211A3" w:rsidP="00513305">
                                  <w:pPr>
                                    <w:widowControl/>
                                    <w:jc w:val="right"/>
                                    <w:rPr>
                                      <w:rFonts w:ascii="Times New Roman" w:eastAsia="Times New Roman" w:hAnsi="Times New Roman" w:cs="Times New Roman"/>
                                      <w:sz w:val="18"/>
                                      <w:szCs w:val="18"/>
                                      <w:lang w:val="ru-RU" w:eastAsia="ru-RU" w:bidi="ar-SA"/>
                                    </w:rPr>
                                  </w:pPr>
                                  <w:r w:rsidRPr="00EA2818">
                                    <w:rPr>
                                      <w:rFonts w:ascii="Times New Roman" w:eastAsia="Times New Roman" w:hAnsi="Times New Roman" w:cs="Times New Roman"/>
                                      <w:sz w:val="18"/>
                                      <w:szCs w:val="18"/>
                                      <w:lang w:val="ru-RU" w:eastAsia="ru-RU" w:bidi="ar-SA"/>
                                    </w:rPr>
                                    <w:t>World</w:t>
                                  </w:r>
                                </w:p>
                              </w:tc>
                              <w:tc>
                                <w:tcPr>
                                  <w:tcW w:w="1183" w:type="pct"/>
                                  <w:tcBorders>
                                    <w:top w:val="nil"/>
                                    <w:left w:val="single" w:sz="4" w:space="0" w:color="auto"/>
                                    <w:bottom w:val="single" w:sz="4" w:space="0" w:color="auto"/>
                                  </w:tcBorders>
                                  <w:shd w:val="clear" w:color="000000" w:fill="FFFFFF"/>
                                  <w:noWrap/>
                                  <w:vAlign w:val="bottom"/>
                                  <w:hideMark/>
                                </w:tcPr>
                                <w:p w:rsidR="000211A3" w:rsidRPr="00EA2818" w:rsidRDefault="000211A3" w:rsidP="00513305">
                                  <w:pPr>
                                    <w:widowControl/>
                                    <w:jc w:val="right"/>
                                    <w:rPr>
                                      <w:rFonts w:ascii="Times New Roman" w:eastAsia="Times New Roman" w:hAnsi="Times New Roman" w:cs="Times New Roman"/>
                                      <w:sz w:val="18"/>
                                      <w:szCs w:val="18"/>
                                      <w:lang w:val="ru-RU" w:bidi="ar-SA"/>
                                    </w:rPr>
                                  </w:pPr>
                                  <w:r w:rsidRPr="00EA2818">
                                    <w:rPr>
                                      <w:rFonts w:ascii="Times New Roman" w:hAnsi="Times New Roman" w:cs="Times New Roman"/>
                                      <w:sz w:val="18"/>
                                      <w:szCs w:val="18"/>
                                    </w:rPr>
                                    <w:t>0,258165921</w:t>
                                  </w:r>
                                </w:p>
                              </w:tc>
                              <w:tc>
                                <w:tcPr>
                                  <w:tcW w:w="1183" w:type="pct"/>
                                  <w:tcBorders>
                                    <w:top w:val="nil"/>
                                    <w:bottom w:val="single" w:sz="4" w:space="0" w:color="auto"/>
                                  </w:tcBorders>
                                  <w:shd w:val="clear" w:color="000000" w:fill="FFFFFF"/>
                                  <w:noWrap/>
                                  <w:vAlign w:val="bottom"/>
                                  <w:hideMark/>
                                </w:tcPr>
                                <w:p w:rsidR="000211A3" w:rsidRPr="00EA2818" w:rsidRDefault="000211A3" w:rsidP="00513305">
                                  <w:pPr>
                                    <w:jc w:val="right"/>
                                    <w:rPr>
                                      <w:rFonts w:ascii="Times New Roman" w:hAnsi="Times New Roman" w:cs="Times New Roman"/>
                                      <w:sz w:val="18"/>
                                      <w:szCs w:val="18"/>
                                    </w:rPr>
                                  </w:pPr>
                                  <w:r w:rsidRPr="00EA2818">
                                    <w:rPr>
                                      <w:rFonts w:ascii="Times New Roman" w:hAnsi="Times New Roman" w:cs="Times New Roman"/>
                                      <w:sz w:val="18"/>
                                      <w:szCs w:val="18"/>
                                    </w:rPr>
                                    <w:t>16,02724753</w:t>
                                  </w:r>
                                </w:p>
                              </w:tc>
                              <w:tc>
                                <w:tcPr>
                                  <w:tcW w:w="1115" w:type="pct"/>
                                  <w:tcBorders>
                                    <w:top w:val="nil"/>
                                    <w:bottom w:val="single" w:sz="4" w:space="0" w:color="auto"/>
                                  </w:tcBorders>
                                  <w:shd w:val="clear" w:color="000000" w:fill="FFFFFF"/>
                                  <w:noWrap/>
                                  <w:vAlign w:val="bottom"/>
                                  <w:hideMark/>
                                </w:tcPr>
                                <w:p w:rsidR="000211A3" w:rsidRPr="00EA2818" w:rsidRDefault="000211A3" w:rsidP="00513305">
                                  <w:pPr>
                                    <w:jc w:val="right"/>
                                    <w:rPr>
                                      <w:rFonts w:ascii="Times New Roman" w:hAnsi="Times New Roman" w:cs="Times New Roman"/>
                                      <w:sz w:val="18"/>
                                      <w:szCs w:val="18"/>
                                    </w:rPr>
                                  </w:pPr>
                                  <w:r w:rsidRPr="00EA2818">
                                    <w:rPr>
                                      <w:rFonts w:ascii="Times New Roman" w:hAnsi="Times New Roman" w:cs="Times New Roman"/>
                                      <w:sz w:val="18"/>
                                      <w:szCs w:val="18"/>
                                    </w:rPr>
                                    <w:t>0,003471514</w:t>
                                  </w:r>
                                </w:p>
                              </w:tc>
                            </w:tr>
                            <w:tr w:rsidR="000211A3" w:rsidRPr="009100BA" w:rsidTr="00EA2818">
                              <w:trPr>
                                <w:trHeight w:val="300"/>
                                <w:jc w:val="center"/>
                              </w:trPr>
                              <w:tc>
                                <w:tcPr>
                                  <w:tcW w:w="1232" w:type="pct"/>
                                  <w:tcBorders>
                                    <w:top w:val="nil"/>
                                    <w:bottom w:val="single" w:sz="4" w:space="0" w:color="auto"/>
                                    <w:right w:val="single" w:sz="4" w:space="0" w:color="auto"/>
                                  </w:tcBorders>
                                  <w:shd w:val="clear" w:color="000000" w:fill="FFFFFF"/>
                                </w:tcPr>
                                <w:p w:rsidR="000211A3" w:rsidRPr="00EA2818" w:rsidRDefault="000211A3" w:rsidP="00513305">
                                  <w:pPr>
                                    <w:widowControl/>
                                    <w:jc w:val="right"/>
                                    <w:rPr>
                                      <w:rFonts w:ascii="Times New Roman" w:eastAsia="Times New Roman" w:hAnsi="Times New Roman" w:cs="Times New Roman"/>
                                      <w:sz w:val="18"/>
                                      <w:szCs w:val="18"/>
                                      <w:lang w:val="ru-RU" w:eastAsia="ru-RU" w:bidi="ar-SA"/>
                                    </w:rPr>
                                  </w:pPr>
                                  <w:r w:rsidRPr="00EA2818">
                                    <w:rPr>
                                      <w:rFonts w:ascii="Times New Roman" w:eastAsia="Times New Roman" w:hAnsi="Times New Roman" w:cs="Times New Roman"/>
                                      <w:sz w:val="18"/>
                                      <w:szCs w:val="18"/>
                                      <w:lang w:val="ru-RU" w:eastAsia="ru-RU" w:bidi="ar-SA"/>
                                    </w:rPr>
                                    <w:t>Europe</w:t>
                                  </w:r>
                                </w:p>
                              </w:tc>
                              <w:tc>
                                <w:tcPr>
                                  <w:tcW w:w="1183" w:type="pct"/>
                                  <w:tcBorders>
                                    <w:top w:val="nil"/>
                                    <w:left w:val="single" w:sz="4" w:space="0" w:color="auto"/>
                                    <w:bottom w:val="single" w:sz="4" w:space="0" w:color="auto"/>
                                  </w:tcBorders>
                                  <w:shd w:val="clear" w:color="000000" w:fill="FFFFFF"/>
                                  <w:noWrap/>
                                  <w:vAlign w:val="bottom"/>
                                  <w:hideMark/>
                                </w:tcPr>
                                <w:p w:rsidR="000211A3" w:rsidRPr="00EA2818" w:rsidRDefault="000211A3" w:rsidP="00513305">
                                  <w:pPr>
                                    <w:widowControl/>
                                    <w:jc w:val="right"/>
                                    <w:rPr>
                                      <w:rFonts w:ascii="Times New Roman" w:eastAsia="Times New Roman" w:hAnsi="Times New Roman" w:cs="Times New Roman"/>
                                      <w:sz w:val="18"/>
                                      <w:szCs w:val="18"/>
                                      <w:lang w:val="ru-RU" w:bidi="ar-SA"/>
                                    </w:rPr>
                                  </w:pPr>
                                  <w:r w:rsidRPr="00EA2818">
                                    <w:rPr>
                                      <w:rFonts w:ascii="Times New Roman" w:hAnsi="Times New Roman" w:cs="Times New Roman"/>
                                      <w:sz w:val="18"/>
                                      <w:szCs w:val="18"/>
                                    </w:rPr>
                                    <w:t>0,176516031</w:t>
                                  </w:r>
                                </w:p>
                              </w:tc>
                              <w:tc>
                                <w:tcPr>
                                  <w:tcW w:w="1183" w:type="pct"/>
                                  <w:tcBorders>
                                    <w:top w:val="nil"/>
                                    <w:bottom w:val="single" w:sz="4" w:space="0" w:color="auto"/>
                                  </w:tcBorders>
                                  <w:shd w:val="clear" w:color="000000" w:fill="FFFFFF"/>
                                  <w:noWrap/>
                                  <w:vAlign w:val="bottom"/>
                                  <w:hideMark/>
                                </w:tcPr>
                                <w:p w:rsidR="000211A3" w:rsidRPr="00EA2818" w:rsidRDefault="000211A3" w:rsidP="00513305">
                                  <w:pPr>
                                    <w:jc w:val="right"/>
                                    <w:rPr>
                                      <w:rFonts w:ascii="Times New Roman" w:hAnsi="Times New Roman" w:cs="Times New Roman"/>
                                      <w:sz w:val="18"/>
                                      <w:szCs w:val="18"/>
                                    </w:rPr>
                                  </w:pPr>
                                  <w:r w:rsidRPr="00EA2818">
                                    <w:rPr>
                                      <w:rFonts w:ascii="Times New Roman" w:hAnsi="Times New Roman" w:cs="Times New Roman"/>
                                      <w:sz w:val="18"/>
                                      <w:szCs w:val="18"/>
                                    </w:rPr>
                                    <w:t>19,23666818</w:t>
                                  </w:r>
                                </w:p>
                              </w:tc>
                              <w:tc>
                                <w:tcPr>
                                  <w:tcW w:w="1115" w:type="pct"/>
                                  <w:tcBorders>
                                    <w:top w:val="nil"/>
                                    <w:bottom w:val="single" w:sz="4" w:space="0" w:color="auto"/>
                                  </w:tcBorders>
                                  <w:shd w:val="clear" w:color="000000" w:fill="FFFFFF"/>
                                  <w:noWrap/>
                                  <w:vAlign w:val="bottom"/>
                                  <w:hideMark/>
                                </w:tcPr>
                                <w:p w:rsidR="000211A3" w:rsidRPr="00EA2818" w:rsidRDefault="000211A3" w:rsidP="00513305">
                                  <w:pPr>
                                    <w:jc w:val="right"/>
                                    <w:rPr>
                                      <w:rFonts w:ascii="Times New Roman" w:hAnsi="Times New Roman" w:cs="Times New Roman"/>
                                      <w:sz w:val="18"/>
                                      <w:szCs w:val="18"/>
                                    </w:rPr>
                                  </w:pPr>
                                  <w:r w:rsidRPr="00EA2818">
                                    <w:rPr>
                                      <w:rFonts w:ascii="Times New Roman" w:hAnsi="Times New Roman" w:cs="Times New Roman"/>
                                      <w:sz w:val="18"/>
                                      <w:szCs w:val="18"/>
                                    </w:rPr>
                                    <w:t>0,012058564</w:t>
                                  </w:r>
                                </w:p>
                              </w:tc>
                            </w:tr>
                            <w:tr w:rsidR="000211A3" w:rsidRPr="009100BA" w:rsidTr="00EA2818">
                              <w:trPr>
                                <w:trHeight w:val="300"/>
                                <w:jc w:val="center"/>
                              </w:trPr>
                              <w:tc>
                                <w:tcPr>
                                  <w:tcW w:w="1232" w:type="pct"/>
                                  <w:tcBorders>
                                    <w:top w:val="nil"/>
                                    <w:bottom w:val="single" w:sz="4" w:space="0" w:color="auto"/>
                                    <w:right w:val="single" w:sz="4" w:space="0" w:color="auto"/>
                                  </w:tcBorders>
                                  <w:shd w:val="clear" w:color="000000" w:fill="FFFFFF"/>
                                </w:tcPr>
                                <w:p w:rsidR="000211A3" w:rsidRPr="00EA2818" w:rsidRDefault="000211A3" w:rsidP="00513305">
                                  <w:pPr>
                                    <w:widowControl/>
                                    <w:jc w:val="right"/>
                                    <w:rPr>
                                      <w:rFonts w:ascii="Times New Roman" w:eastAsia="Times New Roman" w:hAnsi="Times New Roman" w:cs="Times New Roman"/>
                                      <w:sz w:val="18"/>
                                      <w:szCs w:val="18"/>
                                      <w:lang w:val="ru-RU" w:eastAsia="ru-RU" w:bidi="ar-SA"/>
                                    </w:rPr>
                                  </w:pPr>
                                  <w:r w:rsidRPr="00EA2818">
                                    <w:rPr>
                                      <w:rFonts w:ascii="Times New Roman" w:eastAsia="Times New Roman" w:hAnsi="Times New Roman" w:cs="Times New Roman"/>
                                      <w:sz w:val="18"/>
                                      <w:szCs w:val="18"/>
                                      <w:lang w:val="ru-RU" w:eastAsia="ru-RU" w:bidi="ar-SA"/>
                                    </w:rPr>
                                    <w:t>North America</w:t>
                                  </w:r>
                                </w:p>
                              </w:tc>
                              <w:tc>
                                <w:tcPr>
                                  <w:tcW w:w="1183" w:type="pct"/>
                                  <w:tcBorders>
                                    <w:top w:val="nil"/>
                                    <w:left w:val="single" w:sz="4" w:space="0" w:color="auto"/>
                                    <w:bottom w:val="single" w:sz="4" w:space="0" w:color="auto"/>
                                  </w:tcBorders>
                                  <w:shd w:val="clear" w:color="000000" w:fill="FFFFFF"/>
                                  <w:noWrap/>
                                  <w:vAlign w:val="bottom"/>
                                  <w:hideMark/>
                                </w:tcPr>
                                <w:p w:rsidR="000211A3" w:rsidRPr="00EA2818" w:rsidRDefault="000211A3" w:rsidP="00513305">
                                  <w:pPr>
                                    <w:widowControl/>
                                    <w:jc w:val="right"/>
                                    <w:rPr>
                                      <w:rFonts w:ascii="Times New Roman" w:eastAsia="Times New Roman" w:hAnsi="Times New Roman" w:cs="Times New Roman"/>
                                      <w:sz w:val="18"/>
                                      <w:szCs w:val="18"/>
                                      <w:lang w:val="ru-RU" w:bidi="ar-SA"/>
                                    </w:rPr>
                                  </w:pPr>
                                  <w:r w:rsidRPr="00EA2818">
                                    <w:rPr>
                                      <w:rFonts w:ascii="Times New Roman" w:hAnsi="Times New Roman" w:cs="Times New Roman"/>
                                      <w:sz w:val="18"/>
                                      <w:szCs w:val="18"/>
                                    </w:rPr>
                                    <w:t>0,427318168</w:t>
                                  </w:r>
                                </w:p>
                              </w:tc>
                              <w:tc>
                                <w:tcPr>
                                  <w:tcW w:w="1183" w:type="pct"/>
                                  <w:tcBorders>
                                    <w:top w:val="nil"/>
                                    <w:bottom w:val="single" w:sz="4" w:space="0" w:color="auto"/>
                                  </w:tcBorders>
                                  <w:shd w:val="clear" w:color="000000" w:fill="FFFFFF"/>
                                  <w:noWrap/>
                                  <w:vAlign w:val="bottom"/>
                                  <w:hideMark/>
                                </w:tcPr>
                                <w:p w:rsidR="000211A3" w:rsidRPr="00EA2818" w:rsidRDefault="000211A3" w:rsidP="00513305">
                                  <w:pPr>
                                    <w:jc w:val="right"/>
                                    <w:rPr>
                                      <w:rFonts w:ascii="Times New Roman" w:hAnsi="Times New Roman" w:cs="Times New Roman"/>
                                      <w:sz w:val="18"/>
                                      <w:szCs w:val="18"/>
                                    </w:rPr>
                                  </w:pPr>
                                  <w:r w:rsidRPr="00EA2818">
                                    <w:rPr>
                                      <w:rFonts w:ascii="Times New Roman" w:hAnsi="Times New Roman" w:cs="Times New Roman"/>
                                      <w:sz w:val="18"/>
                                      <w:szCs w:val="18"/>
                                    </w:rPr>
                                    <w:t>14,95002112</w:t>
                                  </w:r>
                                </w:p>
                              </w:tc>
                              <w:tc>
                                <w:tcPr>
                                  <w:tcW w:w="1115" w:type="pct"/>
                                  <w:tcBorders>
                                    <w:top w:val="nil"/>
                                    <w:bottom w:val="single" w:sz="4" w:space="0" w:color="auto"/>
                                  </w:tcBorders>
                                  <w:shd w:val="clear" w:color="000000" w:fill="FFFFFF"/>
                                  <w:noWrap/>
                                  <w:vAlign w:val="bottom"/>
                                  <w:hideMark/>
                                </w:tcPr>
                                <w:p w:rsidR="000211A3" w:rsidRPr="00EA2818" w:rsidRDefault="000211A3" w:rsidP="00513305">
                                  <w:pPr>
                                    <w:jc w:val="right"/>
                                    <w:rPr>
                                      <w:rFonts w:ascii="Times New Roman" w:hAnsi="Times New Roman" w:cs="Times New Roman"/>
                                      <w:sz w:val="18"/>
                                      <w:szCs w:val="18"/>
                                    </w:rPr>
                                  </w:pPr>
                                  <w:r w:rsidRPr="00EA2818">
                                    <w:rPr>
                                      <w:rFonts w:ascii="Times New Roman" w:hAnsi="Times New Roman" w:cs="Times New Roman"/>
                                      <w:sz w:val="18"/>
                                      <w:szCs w:val="18"/>
                                    </w:rPr>
                                    <w:t>0,003512937</w:t>
                                  </w:r>
                                </w:p>
                              </w:tc>
                            </w:tr>
                            <w:tr w:rsidR="000211A3" w:rsidRPr="009100BA" w:rsidTr="00EA2818">
                              <w:trPr>
                                <w:trHeight w:val="300"/>
                                <w:jc w:val="center"/>
                              </w:trPr>
                              <w:tc>
                                <w:tcPr>
                                  <w:tcW w:w="1232" w:type="pct"/>
                                  <w:tcBorders>
                                    <w:top w:val="nil"/>
                                    <w:bottom w:val="single" w:sz="4" w:space="0" w:color="auto"/>
                                    <w:right w:val="single" w:sz="4" w:space="0" w:color="auto"/>
                                  </w:tcBorders>
                                  <w:shd w:val="clear" w:color="000000" w:fill="FFFFFF"/>
                                </w:tcPr>
                                <w:p w:rsidR="000211A3" w:rsidRPr="00EA2818" w:rsidRDefault="000211A3" w:rsidP="00513305">
                                  <w:pPr>
                                    <w:widowControl/>
                                    <w:jc w:val="right"/>
                                    <w:rPr>
                                      <w:rFonts w:ascii="Times New Roman" w:eastAsia="Times New Roman" w:hAnsi="Times New Roman" w:cs="Times New Roman"/>
                                      <w:sz w:val="18"/>
                                      <w:szCs w:val="18"/>
                                      <w:lang w:val="ru-RU" w:eastAsia="ru-RU" w:bidi="ar-SA"/>
                                    </w:rPr>
                                  </w:pPr>
                                  <w:r w:rsidRPr="00EA2818">
                                    <w:rPr>
                                      <w:rFonts w:ascii="Times New Roman" w:eastAsia="Times New Roman" w:hAnsi="Times New Roman" w:cs="Times New Roman"/>
                                      <w:sz w:val="18"/>
                                      <w:szCs w:val="18"/>
                                      <w:lang w:val="ru-RU" w:eastAsia="ru-RU" w:bidi="ar-SA"/>
                                    </w:rPr>
                                    <w:t>South</w:t>
                                  </w:r>
                                  <w:r w:rsidRPr="00EA2818">
                                    <w:rPr>
                                      <w:rFonts w:ascii="Times New Roman" w:eastAsia="Times New Roman" w:hAnsi="Times New Roman" w:cs="Times New Roman"/>
                                      <w:sz w:val="18"/>
                                      <w:szCs w:val="18"/>
                                      <w:lang w:eastAsia="ru-RU" w:bidi="ar-SA"/>
                                    </w:rPr>
                                    <w:t>,</w:t>
                                  </w:r>
                                  <w:r w:rsidRPr="00EA2818">
                                    <w:rPr>
                                      <w:rFonts w:ascii="Times New Roman" w:eastAsia="Times New Roman" w:hAnsi="Times New Roman" w:cs="Times New Roman"/>
                                      <w:sz w:val="18"/>
                                      <w:szCs w:val="18"/>
                                      <w:lang w:val="ru-RU" w:eastAsia="ru-RU" w:bidi="ar-SA"/>
                                    </w:rPr>
                                    <w:t xml:space="preserve"> Central America</w:t>
                                  </w:r>
                                </w:p>
                              </w:tc>
                              <w:tc>
                                <w:tcPr>
                                  <w:tcW w:w="1183" w:type="pct"/>
                                  <w:tcBorders>
                                    <w:top w:val="nil"/>
                                    <w:left w:val="single" w:sz="4" w:space="0" w:color="auto"/>
                                    <w:bottom w:val="single" w:sz="4" w:space="0" w:color="auto"/>
                                  </w:tcBorders>
                                  <w:shd w:val="clear" w:color="000000" w:fill="FFFFFF"/>
                                  <w:noWrap/>
                                  <w:vAlign w:val="bottom"/>
                                  <w:hideMark/>
                                </w:tcPr>
                                <w:p w:rsidR="000211A3" w:rsidRPr="00EA2818" w:rsidRDefault="000211A3" w:rsidP="00513305">
                                  <w:pPr>
                                    <w:widowControl/>
                                    <w:jc w:val="right"/>
                                    <w:rPr>
                                      <w:rFonts w:ascii="Times New Roman" w:eastAsia="Times New Roman" w:hAnsi="Times New Roman" w:cs="Times New Roman"/>
                                      <w:sz w:val="18"/>
                                      <w:szCs w:val="18"/>
                                      <w:lang w:val="ru-RU" w:bidi="ar-SA"/>
                                    </w:rPr>
                                  </w:pPr>
                                  <w:r w:rsidRPr="00EA2818">
                                    <w:rPr>
                                      <w:rFonts w:ascii="Times New Roman" w:hAnsi="Times New Roman" w:cs="Times New Roman"/>
                                      <w:sz w:val="18"/>
                                      <w:szCs w:val="18"/>
                                    </w:rPr>
                                    <w:t>0,575249366</w:t>
                                  </w:r>
                                </w:p>
                              </w:tc>
                              <w:tc>
                                <w:tcPr>
                                  <w:tcW w:w="1183" w:type="pct"/>
                                  <w:tcBorders>
                                    <w:top w:val="nil"/>
                                    <w:bottom w:val="single" w:sz="4" w:space="0" w:color="auto"/>
                                  </w:tcBorders>
                                  <w:shd w:val="clear" w:color="000000" w:fill="FFFFFF"/>
                                  <w:noWrap/>
                                  <w:vAlign w:val="bottom"/>
                                  <w:hideMark/>
                                </w:tcPr>
                                <w:p w:rsidR="000211A3" w:rsidRPr="00EA2818" w:rsidRDefault="000211A3" w:rsidP="00513305">
                                  <w:pPr>
                                    <w:jc w:val="right"/>
                                    <w:rPr>
                                      <w:rFonts w:ascii="Times New Roman" w:hAnsi="Times New Roman" w:cs="Times New Roman"/>
                                      <w:sz w:val="18"/>
                                      <w:szCs w:val="18"/>
                                    </w:rPr>
                                  </w:pPr>
                                  <w:r w:rsidRPr="00EA2818">
                                    <w:rPr>
                                      <w:rFonts w:ascii="Times New Roman" w:hAnsi="Times New Roman" w:cs="Times New Roman"/>
                                      <w:sz w:val="18"/>
                                      <w:szCs w:val="18"/>
                                    </w:rPr>
                                    <w:t>20,62882063</w:t>
                                  </w:r>
                                </w:p>
                              </w:tc>
                              <w:tc>
                                <w:tcPr>
                                  <w:tcW w:w="1115" w:type="pct"/>
                                  <w:tcBorders>
                                    <w:top w:val="nil"/>
                                    <w:bottom w:val="single" w:sz="4" w:space="0" w:color="auto"/>
                                  </w:tcBorders>
                                  <w:shd w:val="clear" w:color="000000" w:fill="FFFFFF"/>
                                  <w:noWrap/>
                                  <w:vAlign w:val="bottom"/>
                                  <w:hideMark/>
                                </w:tcPr>
                                <w:p w:rsidR="000211A3" w:rsidRPr="00EA2818" w:rsidRDefault="000211A3" w:rsidP="00513305">
                                  <w:pPr>
                                    <w:jc w:val="right"/>
                                    <w:rPr>
                                      <w:rFonts w:ascii="Times New Roman" w:hAnsi="Times New Roman" w:cs="Times New Roman"/>
                                      <w:sz w:val="18"/>
                                      <w:szCs w:val="18"/>
                                    </w:rPr>
                                  </w:pPr>
                                  <w:r w:rsidRPr="00EA2818">
                                    <w:rPr>
                                      <w:rFonts w:ascii="Times New Roman" w:hAnsi="Times New Roman" w:cs="Times New Roman"/>
                                      <w:sz w:val="18"/>
                                      <w:szCs w:val="18"/>
                                    </w:rPr>
                                    <w:t>0,004431881</w:t>
                                  </w:r>
                                </w:p>
                              </w:tc>
                            </w:tr>
                            <w:tr w:rsidR="000211A3" w:rsidRPr="009100BA" w:rsidTr="00EA2818">
                              <w:trPr>
                                <w:trHeight w:val="300"/>
                                <w:jc w:val="center"/>
                              </w:trPr>
                              <w:tc>
                                <w:tcPr>
                                  <w:tcW w:w="1232" w:type="pct"/>
                                  <w:tcBorders>
                                    <w:top w:val="nil"/>
                                    <w:left w:val="single" w:sz="4" w:space="0" w:color="auto"/>
                                    <w:bottom w:val="single" w:sz="4" w:space="0" w:color="auto"/>
                                  </w:tcBorders>
                                  <w:shd w:val="clear" w:color="000000" w:fill="FFFFFF"/>
                                </w:tcPr>
                                <w:p w:rsidR="000211A3" w:rsidRPr="00EA2818" w:rsidRDefault="000211A3" w:rsidP="00513305">
                                  <w:pPr>
                                    <w:widowControl/>
                                    <w:jc w:val="right"/>
                                    <w:rPr>
                                      <w:rFonts w:ascii="Times New Roman" w:eastAsia="Times New Roman" w:hAnsi="Times New Roman" w:cs="Times New Roman"/>
                                      <w:sz w:val="18"/>
                                      <w:szCs w:val="18"/>
                                      <w:lang w:val="ru-RU" w:eastAsia="ru-RU" w:bidi="ar-SA"/>
                                    </w:rPr>
                                  </w:pPr>
                                  <w:r w:rsidRPr="00EA2818">
                                    <w:rPr>
                                      <w:rFonts w:ascii="Times New Roman" w:eastAsia="Times New Roman" w:hAnsi="Times New Roman" w:cs="Times New Roman"/>
                                      <w:sz w:val="18"/>
                                      <w:szCs w:val="18"/>
                                      <w:lang w:eastAsia="ru-RU" w:bidi="ar-SA"/>
                                    </w:rPr>
                                    <w:t xml:space="preserve">  </w:t>
                                  </w:r>
                                  <w:r w:rsidRPr="00EA2818">
                                    <w:rPr>
                                      <w:rFonts w:ascii="Times New Roman" w:eastAsia="Times New Roman" w:hAnsi="Times New Roman" w:cs="Times New Roman"/>
                                      <w:sz w:val="18"/>
                                      <w:szCs w:val="18"/>
                                      <w:lang w:val="ru-RU" w:eastAsia="ru-RU" w:bidi="ar-SA"/>
                                    </w:rPr>
                                    <w:t>Asia Pacific</w:t>
                                  </w:r>
                                </w:p>
                              </w:tc>
                              <w:tc>
                                <w:tcPr>
                                  <w:tcW w:w="1183" w:type="pct"/>
                                  <w:tcBorders>
                                    <w:top w:val="nil"/>
                                    <w:left w:val="single" w:sz="4" w:space="0" w:color="auto"/>
                                    <w:bottom w:val="single" w:sz="4" w:space="0" w:color="auto"/>
                                  </w:tcBorders>
                                  <w:shd w:val="clear" w:color="000000" w:fill="FFFFFF"/>
                                  <w:noWrap/>
                                  <w:vAlign w:val="bottom"/>
                                  <w:hideMark/>
                                </w:tcPr>
                                <w:p w:rsidR="000211A3" w:rsidRPr="00EA2818" w:rsidRDefault="000211A3" w:rsidP="00513305">
                                  <w:pPr>
                                    <w:widowControl/>
                                    <w:jc w:val="right"/>
                                    <w:rPr>
                                      <w:rFonts w:ascii="Times New Roman" w:eastAsia="Times New Roman" w:hAnsi="Times New Roman" w:cs="Times New Roman"/>
                                      <w:sz w:val="18"/>
                                      <w:szCs w:val="18"/>
                                      <w:lang w:val="ru-RU" w:bidi="ar-SA"/>
                                    </w:rPr>
                                  </w:pPr>
                                  <w:r w:rsidRPr="00EA2818">
                                    <w:rPr>
                                      <w:rFonts w:ascii="Times New Roman" w:hAnsi="Times New Roman" w:cs="Times New Roman"/>
                                      <w:sz w:val="18"/>
                                      <w:szCs w:val="18"/>
                                    </w:rPr>
                                    <w:t>0,485484377</w:t>
                                  </w:r>
                                </w:p>
                              </w:tc>
                              <w:tc>
                                <w:tcPr>
                                  <w:tcW w:w="1183" w:type="pct"/>
                                  <w:tcBorders>
                                    <w:top w:val="nil"/>
                                    <w:bottom w:val="single" w:sz="4" w:space="0" w:color="auto"/>
                                  </w:tcBorders>
                                  <w:shd w:val="clear" w:color="000000" w:fill="FFFFFF"/>
                                  <w:noWrap/>
                                  <w:vAlign w:val="bottom"/>
                                  <w:hideMark/>
                                </w:tcPr>
                                <w:p w:rsidR="000211A3" w:rsidRPr="00EA2818" w:rsidRDefault="000211A3" w:rsidP="00513305">
                                  <w:pPr>
                                    <w:jc w:val="right"/>
                                    <w:rPr>
                                      <w:rFonts w:ascii="Times New Roman" w:hAnsi="Times New Roman" w:cs="Times New Roman"/>
                                      <w:sz w:val="18"/>
                                      <w:szCs w:val="18"/>
                                    </w:rPr>
                                  </w:pPr>
                                  <w:r w:rsidRPr="00EA2818">
                                    <w:rPr>
                                      <w:rFonts w:ascii="Times New Roman" w:hAnsi="Times New Roman" w:cs="Times New Roman"/>
                                      <w:sz w:val="18"/>
                                      <w:szCs w:val="18"/>
                                    </w:rPr>
                                    <w:t>14,96783275</w:t>
                                  </w:r>
                                </w:p>
                              </w:tc>
                              <w:tc>
                                <w:tcPr>
                                  <w:tcW w:w="1115" w:type="pct"/>
                                  <w:tcBorders>
                                    <w:top w:val="nil"/>
                                    <w:bottom w:val="single" w:sz="4" w:space="0" w:color="auto"/>
                                    <w:right w:val="single" w:sz="4" w:space="0" w:color="auto"/>
                                  </w:tcBorders>
                                  <w:shd w:val="clear" w:color="000000" w:fill="FFFFFF"/>
                                  <w:noWrap/>
                                  <w:vAlign w:val="bottom"/>
                                  <w:hideMark/>
                                </w:tcPr>
                                <w:p w:rsidR="000211A3" w:rsidRPr="00EA2818" w:rsidRDefault="000211A3" w:rsidP="00513305">
                                  <w:pPr>
                                    <w:jc w:val="right"/>
                                    <w:rPr>
                                      <w:rFonts w:ascii="Times New Roman" w:hAnsi="Times New Roman" w:cs="Times New Roman"/>
                                      <w:sz w:val="18"/>
                                      <w:szCs w:val="18"/>
                                    </w:rPr>
                                  </w:pPr>
                                  <w:r w:rsidRPr="00EA2818">
                                    <w:rPr>
                                      <w:rFonts w:ascii="Times New Roman" w:hAnsi="Times New Roman" w:cs="Times New Roman"/>
                                      <w:sz w:val="18"/>
                                      <w:szCs w:val="18"/>
                                    </w:rPr>
                                    <w:t>0,001889112</w:t>
                                  </w:r>
                                </w:p>
                              </w:tc>
                            </w:tr>
                          </w:tbl>
                          <w:p w:rsidR="000211A3" w:rsidRPr="009100BA" w:rsidRDefault="000211A3" w:rsidP="00513305">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2BC99A" id="_x0000_s1044" type="#_x0000_t202" style="position:absolute;margin-left:229.45pt;margin-top:1.25pt;width:222.05pt;height:171.1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" strokecolor="#cfcdcd [2894]">
                <v:textbox>
                  <w:txbxContent>
                    <w:tbl>
                      <w:tblPr>
                        <w:tblW w:w="5000" w:type="pct"/>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36"/>
                        <w:gridCol w:w="1161"/>
                        <w:gridCol w:w="1161"/>
                        <w:gridCol w:w="1161"/>
                      </w:tblGrid>
                      <w:tr w:rsidR="000211A3" w:rsidRPr="009100BA" w:rsidTr="00EA2818">
                        <w:trPr>
                          <w:trHeight w:val="300"/>
                          <w:jc w:val="center"/>
                        </w:trPr>
                        <w:tc>
                          <w:tcPr>
                            <w:tcW w:w="1232" w:type="pct"/>
                            <w:tcBorders>
                              <w:top w:val="single" w:sz="4" w:space="0" w:color="auto"/>
                              <w:bottom w:val="nil"/>
                              <w:right w:val="single" w:sz="4" w:space="0" w:color="auto"/>
                            </w:tcBorders>
                          </w:tcPr>
                          <w:p w:rsidR="000211A3" w:rsidRPr="00EA2818" w:rsidRDefault="000211A3" w:rsidP="009100BA">
                            <w:pPr>
                              <w:widowControl/>
                              <w:jc w:val="center"/>
                              <w:rPr>
                                <w:rFonts w:ascii="Times New Roman" w:eastAsia="Times New Roman" w:hAnsi="Times New Roman" w:cs="Times New Roman"/>
                                <w:sz w:val="18"/>
                                <w:szCs w:val="18"/>
                                <w:lang w:val="ru-RU" w:eastAsia="ru-RU" w:bidi="ar-SA"/>
                              </w:rPr>
                            </w:pPr>
                          </w:p>
                        </w:tc>
                        <w:tc>
                          <w:tcPr>
                            <w:tcW w:w="3768" w:type="pct"/>
                            <w:gridSpan w:val="3"/>
                            <w:tcBorders>
                              <w:top w:val="single" w:sz="4" w:space="0" w:color="auto"/>
                              <w:left w:val="single" w:sz="4" w:space="0" w:color="auto"/>
                              <w:bottom w:val="nil"/>
                            </w:tcBorders>
                            <w:shd w:val="clear" w:color="auto" w:fill="auto"/>
                            <w:noWrap/>
                            <w:vAlign w:val="bottom"/>
                            <w:hideMark/>
                          </w:tcPr>
                          <w:p w:rsidR="000211A3" w:rsidRPr="00EA2818" w:rsidRDefault="000211A3" w:rsidP="003B6148">
                            <w:pPr>
                              <w:widowControl/>
                              <w:ind w:left="43" w:hanging="43"/>
                              <w:jc w:val="center"/>
                              <w:rPr>
                                <w:rFonts w:ascii="Times New Roman" w:eastAsia="Times New Roman" w:hAnsi="Times New Roman" w:cs="Times New Roman"/>
                                <w:sz w:val="18"/>
                                <w:szCs w:val="18"/>
                                <w:lang w:val="ru-RU" w:eastAsia="ru-RU" w:bidi="ar-SA"/>
                              </w:rPr>
                            </w:pPr>
                            <w:r w:rsidRPr="00EA2818">
                              <w:rPr>
                                <w:rFonts w:ascii="Times New Roman" w:eastAsia="Times New Roman" w:hAnsi="Times New Roman" w:cs="Times New Roman"/>
                                <w:sz w:val="18"/>
                                <w:szCs w:val="18"/>
                                <w:lang w:val="ru-RU" w:eastAsia="ru-RU" w:bidi="ar-SA"/>
                              </w:rPr>
                              <w:t>MODEL PARAMETERS</w:t>
                            </w:r>
                          </w:p>
                        </w:tc>
                      </w:tr>
                      <w:tr w:rsidR="000211A3" w:rsidRPr="009100BA" w:rsidTr="00EA2818">
                        <w:trPr>
                          <w:trHeight w:val="118"/>
                          <w:jc w:val="center"/>
                        </w:trPr>
                        <w:tc>
                          <w:tcPr>
                            <w:tcW w:w="1232" w:type="pct"/>
                            <w:tcBorders>
                              <w:top w:val="nil"/>
                              <w:bottom w:val="single" w:sz="4" w:space="0" w:color="auto"/>
                              <w:right w:val="single" w:sz="4" w:space="0" w:color="auto"/>
                            </w:tcBorders>
                            <w:shd w:val="clear" w:color="000000" w:fill="FFFFFF"/>
                          </w:tcPr>
                          <w:p w:rsidR="000211A3" w:rsidRPr="00EA2818" w:rsidRDefault="000211A3" w:rsidP="009100BA">
                            <w:pPr>
                              <w:widowControl/>
                              <w:jc w:val="center"/>
                              <w:rPr>
                                <w:rFonts w:ascii="Times New Roman" w:eastAsia="Times New Roman" w:hAnsi="Times New Roman" w:cs="Times New Roman"/>
                                <w:b/>
                                <w:sz w:val="18"/>
                                <w:szCs w:val="18"/>
                                <w:lang w:val="ru-RU" w:eastAsia="ru-RU" w:bidi="ar-SA"/>
                              </w:rPr>
                            </w:pPr>
                          </w:p>
                        </w:tc>
                        <w:tc>
                          <w:tcPr>
                            <w:tcW w:w="1183" w:type="pct"/>
                            <w:tcBorders>
                              <w:top w:val="nil"/>
                              <w:left w:val="single" w:sz="4" w:space="0" w:color="auto"/>
                              <w:bottom w:val="single" w:sz="4" w:space="0" w:color="auto"/>
                            </w:tcBorders>
                            <w:shd w:val="clear" w:color="000000" w:fill="FFFFFF"/>
                            <w:noWrap/>
                            <w:vAlign w:val="bottom"/>
                            <w:hideMark/>
                          </w:tcPr>
                          <w:p w:rsidR="000211A3" w:rsidRPr="00EA2818" w:rsidRDefault="000211A3" w:rsidP="009100BA">
                            <w:pPr>
                              <w:widowControl/>
                              <w:jc w:val="center"/>
                              <w:rPr>
                                <w:rFonts w:ascii="Times New Roman" w:eastAsia="Times New Roman" w:hAnsi="Times New Roman" w:cs="Times New Roman"/>
                                <w:b/>
                                <w:sz w:val="18"/>
                                <w:szCs w:val="18"/>
                                <w:lang w:val="ru-RU" w:eastAsia="ru-RU" w:bidi="ar-SA"/>
                              </w:rPr>
                            </w:pPr>
                            <w:r w:rsidRPr="00EA2818">
                              <w:rPr>
                                <w:rFonts w:ascii="Times New Roman" w:eastAsia="Times New Roman" w:hAnsi="Times New Roman" w:cs="Times New Roman"/>
                                <w:b/>
                                <w:sz w:val="18"/>
                                <w:szCs w:val="18"/>
                                <w:lang w:val="ru-RU" w:eastAsia="ru-RU" w:bidi="ar-SA"/>
                              </w:rPr>
                              <w:t>k</w:t>
                            </w:r>
                          </w:p>
                        </w:tc>
                        <w:tc>
                          <w:tcPr>
                            <w:tcW w:w="1183" w:type="pct"/>
                            <w:tcBorders>
                              <w:top w:val="nil"/>
                              <w:bottom w:val="single" w:sz="4" w:space="0" w:color="auto"/>
                            </w:tcBorders>
                            <w:shd w:val="clear" w:color="000000" w:fill="FFFFFF"/>
                            <w:noWrap/>
                            <w:vAlign w:val="bottom"/>
                            <w:hideMark/>
                          </w:tcPr>
                          <w:p w:rsidR="000211A3" w:rsidRPr="00EA2818" w:rsidRDefault="000211A3" w:rsidP="009100BA">
                            <w:pPr>
                              <w:widowControl/>
                              <w:jc w:val="center"/>
                              <w:rPr>
                                <w:rFonts w:ascii="Times New Roman" w:eastAsia="Times New Roman" w:hAnsi="Times New Roman" w:cs="Times New Roman"/>
                                <w:b/>
                                <w:sz w:val="18"/>
                                <w:szCs w:val="18"/>
                                <w:lang w:eastAsia="ru-RU" w:bidi="ar-SA"/>
                              </w:rPr>
                            </w:pPr>
                            <w:r w:rsidRPr="00EA2818">
                              <w:rPr>
                                <w:rFonts w:ascii="Times New Roman" w:eastAsia="Times New Roman" w:hAnsi="Times New Roman" w:cs="Times New Roman"/>
                                <w:b/>
                                <w:sz w:val="18"/>
                                <w:szCs w:val="18"/>
                                <w:lang w:eastAsia="ru-RU" w:bidi="ar-SA"/>
                              </w:rPr>
                              <w:t>a</w:t>
                            </w:r>
                          </w:p>
                        </w:tc>
                        <w:tc>
                          <w:tcPr>
                            <w:tcW w:w="1402" w:type="pct"/>
                            <w:tcBorders>
                              <w:top w:val="nil"/>
                              <w:bottom w:val="single" w:sz="4" w:space="0" w:color="auto"/>
                            </w:tcBorders>
                            <w:shd w:val="clear" w:color="000000" w:fill="FFFFFF"/>
                            <w:noWrap/>
                            <w:vAlign w:val="bottom"/>
                            <w:hideMark/>
                          </w:tcPr>
                          <w:p w:rsidR="000211A3" w:rsidRPr="00EA2818" w:rsidRDefault="000211A3" w:rsidP="009100BA">
                            <w:pPr>
                              <w:widowControl/>
                              <w:jc w:val="center"/>
                              <w:rPr>
                                <w:rFonts w:ascii="Times New Roman" w:eastAsia="Times New Roman" w:hAnsi="Times New Roman" w:cs="Times New Roman"/>
                                <w:b/>
                                <w:sz w:val="18"/>
                                <w:szCs w:val="18"/>
                                <w:lang w:eastAsia="ru-RU" w:bidi="ar-SA"/>
                              </w:rPr>
                            </w:pPr>
                            <w:r w:rsidRPr="00EA2818">
                              <w:rPr>
                                <w:rFonts w:ascii="Times New Roman" w:eastAsia="Times New Roman" w:hAnsi="Times New Roman" w:cs="Times New Roman"/>
                                <w:b/>
                                <w:sz w:val="18"/>
                                <w:szCs w:val="18"/>
                                <w:lang w:eastAsia="ru-RU" w:bidi="ar-SA"/>
                              </w:rPr>
                              <w:t>R</w:t>
                            </w:r>
                          </w:p>
                        </w:tc>
                      </w:tr>
                      <w:tr w:rsidR="000211A3" w:rsidRPr="009100BA" w:rsidTr="00EA2818">
                        <w:trPr>
                          <w:trHeight w:val="300"/>
                          <w:jc w:val="center"/>
                        </w:trPr>
                        <w:tc>
                          <w:tcPr>
                            <w:tcW w:w="1232" w:type="pct"/>
                            <w:tcBorders>
                              <w:top w:val="nil"/>
                              <w:bottom w:val="single" w:sz="4" w:space="0" w:color="auto"/>
                              <w:right w:val="single" w:sz="4" w:space="0" w:color="auto"/>
                            </w:tcBorders>
                            <w:shd w:val="clear" w:color="000000" w:fill="FFFFFF"/>
                          </w:tcPr>
                          <w:p w:rsidR="000211A3" w:rsidRPr="00EA2818" w:rsidRDefault="000211A3" w:rsidP="00513305">
                            <w:pPr>
                              <w:widowControl/>
                              <w:jc w:val="right"/>
                              <w:rPr>
                                <w:rFonts w:ascii="Times New Roman" w:eastAsia="Times New Roman" w:hAnsi="Times New Roman" w:cs="Times New Roman"/>
                                <w:sz w:val="18"/>
                                <w:szCs w:val="18"/>
                                <w:lang w:val="ru-RU" w:eastAsia="ru-RU" w:bidi="ar-SA"/>
                              </w:rPr>
                            </w:pPr>
                            <w:r w:rsidRPr="00EA2818">
                              <w:rPr>
                                <w:rFonts w:ascii="Times New Roman" w:eastAsia="Times New Roman" w:hAnsi="Times New Roman" w:cs="Times New Roman"/>
                                <w:sz w:val="18"/>
                                <w:szCs w:val="18"/>
                                <w:lang w:val="ru-RU" w:eastAsia="ru-RU" w:bidi="ar-SA"/>
                              </w:rPr>
                              <w:t>World</w:t>
                            </w:r>
                          </w:p>
                        </w:tc>
                        <w:tc>
                          <w:tcPr>
                            <w:tcW w:w="1183" w:type="pct"/>
                            <w:tcBorders>
                              <w:top w:val="nil"/>
                              <w:left w:val="single" w:sz="4" w:space="0" w:color="auto"/>
                              <w:bottom w:val="single" w:sz="4" w:space="0" w:color="auto"/>
                            </w:tcBorders>
                            <w:shd w:val="clear" w:color="000000" w:fill="FFFFFF"/>
                            <w:noWrap/>
                            <w:vAlign w:val="bottom"/>
                            <w:hideMark/>
                          </w:tcPr>
                          <w:p w:rsidR="000211A3" w:rsidRPr="00EA2818" w:rsidRDefault="000211A3" w:rsidP="00513305">
                            <w:pPr>
                              <w:widowControl/>
                              <w:jc w:val="right"/>
                              <w:rPr>
                                <w:rFonts w:ascii="Times New Roman" w:eastAsia="Times New Roman" w:hAnsi="Times New Roman" w:cs="Times New Roman"/>
                                <w:sz w:val="18"/>
                                <w:szCs w:val="18"/>
                                <w:lang w:val="ru-RU" w:bidi="ar-SA"/>
                              </w:rPr>
                            </w:pPr>
                            <w:r w:rsidRPr="00EA2818">
                              <w:rPr>
                                <w:rFonts w:ascii="Times New Roman" w:hAnsi="Times New Roman" w:cs="Times New Roman"/>
                                <w:sz w:val="18"/>
                                <w:szCs w:val="18"/>
                              </w:rPr>
                              <w:t>0,258165921</w:t>
                            </w:r>
                          </w:p>
                        </w:tc>
                        <w:tc>
                          <w:tcPr>
                            <w:tcW w:w="1183" w:type="pct"/>
                            <w:tcBorders>
                              <w:top w:val="nil"/>
                              <w:bottom w:val="single" w:sz="4" w:space="0" w:color="auto"/>
                            </w:tcBorders>
                            <w:shd w:val="clear" w:color="000000" w:fill="FFFFFF"/>
                            <w:noWrap/>
                            <w:vAlign w:val="bottom"/>
                            <w:hideMark/>
                          </w:tcPr>
                          <w:p w:rsidR="000211A3" w:rsidRPr="00EA2818" w:rsidRDefault="000211A3" w:rsidP="00513305">
                            <w:pPr>
                              <w:jc w:val="right"/>
                              <w:rPr>
                                <w:rFonts w:ascii="Times New Roman" w:hAnsi="Times New Roman" w:cs="Times New Roman"/>
                                <w:sz w:val="18"/>
                                <w:szCs w:val="18"/>
                              </w:rPr>
                            </w:pPr>
                            <w:r w:rsidRPr="00EA2818">
                              <w:rPr>
                                <w:rFonts w:ascii="Times New Roman" w:hAnsi="Times New Roman" w:cs="Times New Roman"/>
                                <w:sz w:val="18"/>
                                <w:szCs w:val="18"/>
                              </w:rPr>
                              <w:t>16,02724753</w:t>
                            </w:r>
                          </w:p>
                        </w:tc>
                        <w:tc>
                          <w:tcPr>
                            <w:tcW w:w="1115" w:type="pct"/>
                            <w:tcBorders>
                              <w:top w:val="nil"/>
                              <w:bottom w:val="single" w:sz="4" w:space="0" w:color="auto"/>
                            </w:tcBorders>
                            <w:shd w:val="clear" w:color="000000" w:fill="FFFFFF"/>
                            <w:noWrap/>
                            <w:vAlign w:val="bottom"/>
                            <w:hideMark/>
                          </w:tcPr>
                          <w:p w:rsidR="000211A3" w:rsidRPr="00EA2818" w:rsidRDefault="000211A3" w:rsidP="00513305">
                            <w:pPr>
                              <w:jc w:val="right"/>
                              <w:rPr>
                                <w:rFonts w:ascii="Times New Roman" w:hAnsi="Times New Roman" w:cs="Times New Roman"/>
                                <w:sz w:val="18"/>
                                <w:szCs w:val="18"/>
                              </w:rPr>
                            </w:pPr>
                            <w:r w:rsidRPr="00EA2818">
                              <w:rPr>
                                <w:rFonts w:ascii="Times New Roman" w:hAnsi="Times New Roman" w:cs="Times New Roman"/>
                                <w:sz w:val="18"/>
                                <w:szCs w:val="18"/>
                              </w:rPr>
                              <w:t>0,003471514</w:t>
                            </w:r>
                          </w:p>
                        </w:tc>
                      </w:tr>
                      <w:tr w:rsidR="000211A3" w:rsidRPr="009100BA" w:rsidTr="00EA2818">
                        <w:trPr>
                          <w:trHeight w:val="300"/>
                          <w:jc w:val="center"/>
                        </w:trPr>
                        <w:tc>
                          <w:tcPr>
                            <w:tcW w:w="1232" w:type="pct"/>
                            <w:tcBorders>
                              <w:top w:val="nil"/>
                              <w:bottom w:val="single" w:sz="4" w:space="0" w:color="auto"/>
                              <w:right w:val="single" w:sz="4" w:space="0" w:color="auto"/>
                            </w:tcBorders>
                            <w:shd w:val="clear" w:color="000000" w:fill="FFFFFF"/>
                          </w:tcPr>
                          <w:p w:rsidR="000211A3" w:rsidRPr="00EA2818" w:rsidRDefault="000211A3" w:rsidP="00513305">
                            <w:pPr>
                              <w:widowControl/>
                              <w:jc w:val="right"/>
                              <w:rPr>
                                <w:rFonts w:ascii="Times New Roman" w:eastAsia="Times New Roman" w:hAnsi="Times New Roman" w:cs="Times New Roman"/>
                                <w:sz w:val="18"/>
                                <w:szCs w:val="18"/>
                                <w:lang w:val="ru-RU" w:eastAsia="ru-RU" w:bidi="ar-SA"/>
                              </w:rPr>
                            </w:pPr>
                            <w:r w:rsidRPr="00EA2818">
                              <w:rPr>
                                <w:rFonts w:ascii="Times New Roman" w:eastAsia="Times New Roman" w:hAnsi="Times New Roman" w:cs="Times New Roman"/>
                                <w:sz w:val="18"/>
                                <w:szCs w:val="18"/>
                                <w:lang w:val="ru-RU" w:eastAsia="ru-RU" w:bidi="ar-SA"/>
                              </w:rPr>
                              <w:t>Europe</w:t>
                            </w:r>
                          </w:p>
                        </w:tc>
                        <w:tc>
                          <w:tcPr>
                            <w:tcW w:w="1183" w:type="pct"/>
                            <w:tcBorders>
                              <w:top w:val="nil"/>
                              <w:left w:val="single" w:sz="4" w:space="0" w:color="auto"/>
                              <w:bottom w:val="single" w:sz="4" w:space="0" w:color="auto"/>
                            </w:tcBorders>
                            <w:shd w:val="clear" w:color="000000" w:fill="FFFFFF"/>
                            <w:noWrap/>
                            <w:vAlign w:val="bottom"/>
                            <w:hideMark/>
                          </w:tcPr>
                          <w:p w:rsidR="000211A3" w:rsidRPr="00EA2818" w:rsidRDefault="000211A3" w:rsidP="00513305">
                            <w:pPr>
                              <w:widowControl/>
                              <w:jc w:val="right"/>
                              <w:rPr>
                                <w:rFonts w:ascii="Times New Roman" w:eastAsia="Times New Roman" w:hAnsi="Times New Roman" w:cs="Times New Roman"/>
                                <w:sz w:val="18"/>
                                <w:szCs w:val="18"/>
                                <w:lang w:val="ru-RU" w:bidi="ar-SA"/>
                              </w:rPr>
                            </w:pPr>
                            <w:r w:rsidRPr="00EA2818">
                              <w:rPr>
                                <w:rFonts w:ascii="Times New Roman" w:hAnsi="Times New Roman" w:cs="Times New Roman"/>
                                <w:sz w:val="18"/>
                                <w:szCs w:val="18"/>
                              </w:rPr>
                              <w:t>0,176516031</w:t>
                            </w:r>
                          </w:p>
                        </w:tc>
                        <w:tc>
                          <w:tcPr>
                            <w:tcW w:w="1183" w:type="pct"/>
                            <w:tcBorders>
                              <w:top w:val="nil"/>
                              <w:bottom w:val="single" w:sz="4" w:space="0" w:color="auto"/>
                            </w:tcBorders>
                            <w:shd w:val="clear" w:color="000000" w:fill="FFFFFF"/>
                            <w:noWrap/>
                            <w:vAlign w:val="bottom"/>
                            <w:hideMark/>
                          </w:tcPr>
                          <w:p w:rsidR="000211A3" w:rsidRPr="00EA2818" w:rsidRDefault="000211A3" w:rsidP="00513305">
                            <w:pPr>
                              <w:jc w:val="right"/>
                              <w:rPr>
                                <w:rFonts w:ascii="Times New Roman" w:hAnsi="Times New Roman" w:cs="Times New Roman"/>
                                <w:sz w:val="18"/>
                                <w:szCs w:val="18"/>
                              </w:rPr>
                            </w:pPr>
                            <w:r w:rsidRPr="00EA2818">
                              <w:rPr>
                                <w:rFonts w:ascii="Times New Roman" w:hAnsi="Times New Roman" w:cs="Times New Roman"/>
                                <w:sz w:val="18"/>
                                <w:szCs w:val="18"/>
                              </w:rPr>
                              <w:t>19,23666818</w:t>
                            </w:r>
                          </w:p>
                        </w:tc>
                        <w:tc>
                          <w:tcPr>
                            <w:tcW w:w="1115" w:type="pct"/>
                            <w:tcBorders>
                              <w:top w:val="nil"/>
                              <w:bottom w:val="single" w:sz="4" w:space="0" w:color="auto"/>
                            </w:tcBorders>
                            <w:shd w:val="clear" w:color="000000" w:fill="FFFFFF"/>
                            <w:noWrap/>
                            <w:vAlign w:val="bottom"/>
                            <w:hideMark/>
                          </w:tcPr>
                          <w:p w:rsidR="000211A3" w:rsidRPr="00EA2818" w:rsidRDefault="000211A3" w:rsidP="00513305">
                            <w:pPr>
                              <w:jc w:val="right"/>
                              <w:rPr>
                                <w:rFonts w:ascii="Times New Roman" w:hAnsi="Times New Roman" w:cs="Times New Roman"/>
                                <w:sz w:val="18"/>
                                <w:szCs w:val="18"/>
                              </w:rPr>
                            </w:pPr>
                            <w:r w:rsidRPr="00EA2818">
                              <w:rPr>
                                <w:rFonts w:ascii="Times New Roman" w:hAnsi="Times New Roman" w:cs="Times New Roman"/>
                                <w:sz w:val="18"/>
                                <w:szCs w:val="18"/>
                              </w:rPr>
                              <w:t>0,012058564</w:t>
                            </w:r>
                          </w:p>
                        </w:tc>
                      </w:tr>
                      <w:tr w:rsidR="000211A3" w:rsidRPr="009100BA" w:rsidTr="00EA2818">
                        <w:trPr>
                          <w:trHeight w:val="300"/>
                          <w:jc w:val="center"/>
                        </w:trPr>
                        <w:tc>
                          <w:tcPr>
                            <w:tcW w:w="1232" w:type="pct"/>
                            <w:tcBorders>
                              <w:top w:val="nil"/>
                              <w:bottom w:val="single" w:sz="4" w:space="0" w:color="auto"/>
                              <w:right w:val="single" w:sz="4" w:space="0" w:color="auto"/>
                            </w:tcBorders>
                            <w:shd w:val="clear" w:color="000000" w:fill="FFFFFF"/>
                          </w:tcPr>
                          <w:p w:rsidR="000211A3" w:rsidRPr="00EA2818" w:rsidRDefault="000211A3" w:rsidP="00513305">
                            <w:pPr>
                              <w:widowControl/>
                              <w:jc w:val="right"/>
                              <w:rPr>
                                <w:rFonts w:ascii="Times New Roman" w:eastAsia="Times New Roman" w:hAnsi="Times New Roman" w:cs="Times New Roman"/>
                                <w:sz w:val="18"/>
                                <w:szCs w:val="18"/>
                                <w:lang w:val="ru-RU" w:eastAsia="ru-RU" w:bidi="ar-SA"/>
                              </w:rPr>
                            </w:pPr>
                            <w:r w:rsidRPr="00EA2818">
                              <w:rPr>
                                <w:rFonts w:ascii="Times New Roman" w:eastAsia="Times New Roman" w:hAnsi="Times New Roman" w:cs="Times New Roman"/>
                                <w:sz w:val="18"/>
                                <w:szCs w:val="18"/>
                                <w:lang w:val="ru-RU" w:eastAsia="ru-RU" w:bidi="ar-SA"/>
                              </w:rPr>
                              <w:t>North America</w:t>
                            </w:r>
                          </w:p>
                        </w:tc>
                        <w:tc>
                          <w:tcPr>
                            <w:tcW w:w="1183" w:type="pct"/>
                            <w:tcBorders>
                              <w:top w:val="nil"/>
                              <w:left w:val="single" w:sz="4" w:space="0" w:color="auto"/>
                              <w:bottom w:val="single" w:sz="4" w:space="0" w:color="auto"/>
                            </w:tcBorders>
                            <w:shd w:val="clear" w:color="000000" w:fill="FFFFFF"/>
                            <w:noWrap/>
                            <w:vAlign w:val="bottom"/>
                            <w:hideMark/>
                          </w:tcPr>
                          <w:p w:rsidR="000211A3" w:rsidRPr="00EA2818" w:rsidRDefault="000211A3" w:rsidP="00513305">
                            <w:pPr>
                              <w:widowControl/>
                              <w:jc w:val="right"/>
                              <w:rPr>
                                <w:rFonts w:ascii="Times New Roman" w:eastAsia="Times New Roman" w:hAnsi="Times New Roman" w:cs="Times New Roman"/>
                                <w:sz w:val="18"/>
                                <w:szCs w:val="18"/>
                                <w:lang w:val="ru-RU" w:bidi="ar-SA"/>
                              </w:rPr>
                            </w:pPr>
                            <w:r w:rsidRPr="00EA2818">
                              <w:rPr>
                                <w:rFonts w:ascii="Times New Roman" w:hAnsi="Times New Roman" w:cs="Times New Roman"/>
                                <w:sz w:val="18"/>
                                <w:szCs w:val="18"/>
                              </w:rPr>
                              <w:t>0,427318168</w:t>
                            </w:r>
                          </w:p>
                        </w:tc>
                        <w:tc>
                          <w:tcPr>
                            <w:tcW w:w="1183" w:type="pct"/>
                            <w:tcBorders>
                              <w:top w:val="nil"/>
                              <w:bottom w:val="single" w:sz="4" w:space="0" w:color="auto"/>
                            </w:tcBorders>
                            <w:shd w:val="clear" w:color="000000" w:fill="FFFFFF"/>
                            <w:noWrap/>
                            <w:vAlign w:val="bottom"/>
                            <w:hideMark/>
                          </w:tcPr>
                          <w:p w:rsidR="000211A3" w:rsidRPr="00EA2818" w:rsidRDefault="000211A3" w:rsidP="00513305">
                            <w:pPr>
                              <w:jc w:val="right"/>
                              <w:rPr>
                                <w:rFonts w:ascii="Times New Roman" w:hAnsi="Times New Roman" w:cs="Times New Roman"/>
                                <w:sz w:val="18"/>
                                <w:szCs w:val="18"/>
                              </w:rPr>
                            </w:pPr>
                            <w:r w:rsidRPr="00EA2818">
                              <w:rPr>
                                <w:rFonts w:ascii="Times New Roman" w:hAnsi="Times New Roman" w:cs="Times New Roman"/>
                                <w:sz w:val="18"/>
                                <w:szCs w:val="18"/>
                              </w:rPr>
                              <w:t>14,95002112</w:t>
                            </w:r>
                          </w:p>
                        </w:tc>
                        <w:tc>
                          <w:tcPr>
                            <w:tcW w:w="1115" w:type="pct"/>
                            <w:tcBorders>
                              <w:top w:val="nil"/>
                              <w:bottom w:val="single" w:sz="4" w:space="0" w:color="auto"/>
                            </w:tcBorders>
                            <w:shd w:val="clear" w:color="000000" w:fill="FFFFFF"/>
                            <w:noWrap/>
                            <w:vAlign w:val="bottom"/>
                            <w:hideMark/>
                          </w:tcPr>
                          <w:p w:rsidR="000211A3" w:rsidRPr="00EA2818" w:rsidRDefault="000211A3" w:rsidP="00513305">
                            <w:pPr>
                              <w:jc w:val="right"/>
                              <w:rPr>
                                <w:rFonts w:ascii="Times New Roman" w:hAnsi="Times New Roman" w:cs="Times New Roman"/>
                                <w:sz w:val="18"/>
                                <w:szCs w:val="18"/>
                              </w:rPr>
                            </w:pPr>
                            <w:r w:rsidRPr="00EA2818">
                              <w:rPr>
                                <w:rFonts w:ascii="Times New Roman" w:hAnsi="Times New Roman" w:cs="Times New Roman"/>
                                <w:sz w:val="18"/>
                                <w:szCs w:val="18"/>
                              </w:rPr>
                              <w:t>0,003512937</w:t>
                            </w:r>
                          </w:p>
                        </w:tc>
                      </w:tr>
                      <w:tr w:rsidR="000211A3" w:rsidRPr="009100BA" w:rsidTr="00EA2818">
                        <w:trPr>
                          <w:trHeight w:val="300"/>
                          <w:jc w:val="center"/>
                        </w:trPr>
                        <w:tc>
                          <w:tcPr>
                            <w:tcW w:w="1232" w:type="pct"/>
                            <w:tcBorders>
                              <w:top w:val="nil"/>
                              <w:bottom w:val="single" w:sz="4" w:space="0" w:color="auto"/>
                              <w:right w:val="single" w:sz="4" w:space="0" w:color="auto"/>
                            </w:tcBorders>
                            <w:shd w:val="clear" w:color="000000" w:fill="FFFFFF"/>
                          </w:tcPr>
                          <w:p w:rsidR="000211A3" w:rsidRPr="00EA2818" w:rsidRDefault="000211A3" w:rsidP="00513305">
                            <w:pPr>
                              <w:widowControl/>
                              <w:jc w:val="right"/>
                              <w:rPr>
                                <w:rFonts w:ascii="Times New Roman" w:eastAsia="Times New Roman" w:hAnsi="Times New Roman" w:cs="Times New Roman"/>
                                <w:sz w:val="18"/>
                                <w:szCs w:val="18"/>
                                <w:lang w:val="ru-RU" w:eastAsia="ru-RU" w:bidi="ar-SA"/>
                              </w:rPr>
                            </w:pPr>
                            <w:r w:rsidRPr="00EA2818">
                              <w:rPr>
                                <w:rFonts w:ascii="Times New Roman" w:eastAsia="Times New Roman" w:hAnsi="Times New Roman" w:cs="Times New Roman"/>
                                <w:sz w:val="18"/>
                                <w:szCs w:val="18"/>
                                <w:lang w:val="ru-RU" w:eastAsia="ru-RU" w:bidi="ar-SA"/>
                              </w:rPr>
                              <w:t>South</w:t>
                            </w:r>
                            <w:r w:rsidRPr="00EA2818">
                              <w:rPr>
                                <w:rFonts w:ascii="Times New Roman" w:eastAsia="Times New Roman" w:hAnsi="Times New Roman" w:cs="Times New Roman"/>
                                <w:sz w:val="18"/>
                                <w:szCs w:val="18"/>
                                <w:lang w:eastAsia="ru-RU" w:bidi="ar-SA"/>
                              </w:rPr>
                              <w:t>,</w:t>
                            </w:r>
                            <w:r w:rsidRPr="00EA2818">
                              <w:rPr>
                                <w:rFonts w:ascii="Times New Roman" w:eastAsia="Times New Roman" w:hAnsi="Times New Roman" w:cs="Times New Roman"/>
                                <w:sz w:val="18"/>
                                <w:szCs w:val="18"/>
                                <w:lang w:val="ru-RU" w:eastAsia="ru-RU" w:bidi="ar-SA"/>
                              </w:rPr>
                              <w:t xml:space="preserve"> Central America</w:t>
                            </w:r>
                          </w:p>
                        </w:tc>
                        <w:tc>
                          <w:tcPr>
                            <w:tcW w:w="1183" w:type="pct"/>
                            <w:tcBorders>
                              <w:top w:val="nil"/>
                              <w:left w:val="single" w:sz="4" w:space="0" w:color="auto"/>
                              <w:bottom w:val="single" w:sz="4" w:space="0" w:color="auto"/>
                            </w:tcBorders>
                            <w:shd w:val="clear" w:color="000000" w:fill="FFFFFF"/>
                            <w:noWrap/>
                            <w:vAlign w:val="bottom"/>
                            <w:hideMark/>
                          </w:tcPr>
                          <w:p w:rsidR="000211A3" w:rsidRPr="00EA2818" w:rsidRDefault="000211A3" w:rsidP="00513305">
                            <w:pPr>
                              <w:widowControl/>
                              <w:jc w:val="right"/>
                              <w:rPr>
                                <w:rFonts w:ascii="Times New Roman" w:eastAsia="Times New Roman" w:hAnsi="Times New Roman" w:cs="Times New Roman"/>
                                <w:sz w:val="18"/>
                                <w:szCs w:val="18"/>
                                <w:lang w:val="ru-RU" w:bidi="ar-SA"/>
                              </w:rPr>
                            </w:pPr>
                            <w:r w:rsidRPr="00EA2818">
                              <w:rPr>
                                <w:rFonts w:ascii="Times New Roman" w:hAnsi="Times New Roman" w:cs="Times New Roman"/>
                                <w:sz w:val="18"/>
                                <w:szCs w:val="18"/>
                              </w:rPr>
                              <w:t>0,575249366</w:t>
                            </w:r>
                          </w:p>
                        </w:tc>
                        <w:tc>
                          <w:tcPr>
                            <w:tcW w:w="1183" w:type="pct"/>
                            <w:tcBorders>
                              <w:top w:val="nil"/>
                              <w:bottom w:val="single" w:sz="4" w:space="0" w:color="auto"/>
                            </w:tcBorders>
                            <w:shd w:val="clear" w:color="000000" w:fill="FFFFFF"/>
                            <w:noWrap/>
                            <w:vAlign w:val="bottom"/>
                            <w:hideMark/>
                          </w:tcPr>
                          <w:p w:rsidR="000211A3" w:rsidRPr="00EA2818" w:rsidRDefault="000211A3" w:rsidP="00513305">
                            <w:pPr>
                              <w:jc w:val="right"/>
                              <w:rPr>
                                <w:rFonts w:ascii="Times New Roman" w:hAnsi="Times New Roman" w:cs="Times New Roman"/>
                                <w:sz w:val="18"/>
                                <w:szCs w:val="18"/>
                              </w:rPr>
                            </w:pPr>
                            <w:r w:rsidRPr="00EA2818">
                              <w:rPr>
                                <w:rFonts w:ascii="Times New Roman" w:hAnsi="Times New Roman" w:cs="Times New Roman"/>
                                <w:sz w:val="18"/>
                                <w:szCs w:val="18"/>
                              </w:rPr>
                              <w:t>20,62882063</w:t>
                            </w:r>
                          </w:p>
                        </w:tc>
                        <w:tc>
                          <w:tcPr>
                            <w:tcW w:w="1115" w:type="pct"/>
                            <w:tcBorders>
                              <w:top w:val="nil"/>
                              <w:bottom w:val="single" w:sz="4" w:space="0" w:color="auto"/>
                            </w:tcBorders>
                            <w:shd w:val="clear" w:color="000000" w:fill="FFFFFF"/>
                            <w:noWrap/>
                            <w:vAlign w:val="bottom"/>
                            <w:hideMark/>
                          </w:tcPr>
                          <w:p w:rsidR="000211A3" w:rsidRPr="00EA2818" w:rsidRDefault="000211A3" w:rsidP="00513305">
                            <w:pPr>
                              <w:jc w:val="right"/>
                              <w:rPr>
                                <w:rFonts w:ascii="Times New Roman" w:hAnsi="Times New Roman" w:cs="Times New Roman"/>
                                <w:sz w:val="18"/>
                                <w:szCs w:val="18"/>
                              </w:rPr>
                            </w:pPr>
                            <w:r w:rsidRPr="00EA2818">
                              <w:rPr>
                                <w:rFonts w:ascii="Times New Roman" w:hAnsi="Times New Roman" w:cs="Times New Roman"/>
                                <w:sz w:val="18"/>
                                <w:szCs w:val="18"/>
                              </w:rPr>
                              <w:t>0,004431881</w:t>
                            </w:r>
                          </w:p>
                        </w:tc>
                      </w:tr>
                      <w:tr w:rsidR="000211A3" w:rsidRPr="009100BA" w:rsidTr="00EA2818">
                        <w:trPr>
                          <w:trHeight w:val="300"/>
                          <w:jc w:val="center"/>
                        </w:trPr>
                        <w:tc>
                          <w:tcPr>
                            <w:tcW w:w="1232" w:type="pct"/>
                            <w:tcBorders>
                              <w:top w:val="nil"/>
                              <w:left w:val="single" w:sz="4" w:space="0" w:color="auto"/>
                              <w:bottom w:val="single" w:sz="4" w:space="0" w:color="auto"/>
                            </w:tcBorders>
                            <w:shd w:val="clear" w:color="000000" w:fill="FFFFFF"/>
                          </w:tcPr>
                          <w:p w:rsidR="000211A3" w:rsidRPr="00EA2818" w:rsidRDefault="000211A3" w:rsidP="00513305">
                            <w:pPr>
                              <w:widowControl/>
                              <w:jc w:val="right"/>
                              <w:rPr>
                                <w:rFonts w:ascii="Times New Roman" w:eastAsia="Times New Roman" w:hAnsi="Times New Roman" w:cs="Times New Roman"/>
                                <w:sz w:val="18"/>
                                <w:szCs w:val="18"/>
                                <w:lang w:val="ru-RU" w:eastAsia="ru-RU" w:bidi="ar-SA"/>
                              </w:rPr>
                            </w:pPr>
                            <w:r w:rsidRPr="00EA2818">
                              <w:rPr>
                                <w:rFonts w:ascii="Times New Roman" w:eastAsia="Times New Roman" w:hAnsi="Times New Roman" w:cs="Times New Roman"/>
                                <w:sz w:val="18"/>
                                <w:szCs w:val="18"/>
                                <w:lang w:eastAsia="ru-RU" w:bidi="ar-SA"/>
                              </w:rPr>
                              <w:t xml:space="preserve">  </w:t>
                            </w:r>
                            <w:r w:rsidRPr="00EA2818">
                              <w:rPr>
                                <w:rFonts w:ascii="Times New Roman" w:eastAsia="Times New Roman" w:hAnsi="Times New Roman" w:cs="Times New Roman"/>
                                <w:sz w:val="18"/>
                                <w:szCs w:val="18"/>
                                <w:lang w:val="ru-RU" w:eastAsia="ru-RU" w:bidi="ar-SA"/>
                              </w:rPr>
                              <w:t>Asia Pacific</w:t>
                            </w:r>
                          </w:p>
                        </w:tc>
                        <w:tc>
                          <w:tcPr>
                            <w:tcW w:w="1183" w:type="pct"/>
                            <w:tcBorders>
                              <w:top w:val="nil"/>
                              <w:left w:val="single" w:sz="4" w:space="0" w:color="auto"/>
                              <w:bottom w:val="single" w:sz="4" w:space="0" w:color="auto"/>
                            </w:tcBorders>
                            <w:shd w:val="clear" w:color="000000" w:fill="FFFFFF"/>
                            <w:noWrap/>
                            <w:vAlign w:val="bottom"/>
                            <w:hideMark/>
                          </w:tcPr>
                          <w:p w:rsidR="000211A3" w:rsidRPr="00EA2818" w:rsidRDefault="000211A3" w:rsidP="00513305">
                            <w:pPr>
                              <w:widowControl/>
                              <w:jc w:val="right"/>
                              <w:rPr>
                                <w:rFonts w:ascii="Times New Roman" w:eastAsia="Times New Roman" w:hAnsi="Times New Roman" w:cs="Times New Roman"/>
                                <w:sz w:val="18"/>
                                <w:szCs w:val="18"/>
                                <w:lang w:val="ru-RU" w:bidi="ar-SA"/>
                              </w:rPr>
                            </w:pPr>
                            <w:r w:rsidRPr="00EA2818">
                              <w:rPr>
                                <w:rFonts w:ascii="Times New Roman" w:hAnsi="Times New Roman" w:cs="Times New Roman"/>
                                <w:sz w:val="18"/>
                                <w:szCs w:val="18"/>
                              </w:rPr>
                              <w:t>0,485484377</w:t>
                            </w:r>
                          </w:p>
                        </w:tc>
                        <w:tc>
                          <w:tcPr>
                            <w:tcW w:w="1183" w:type="pct"/>
                            <w:tcBorders>
                              <w:top w:val="nil"/>
                              <w:bottom w:val="single" w:sz="4" w:space="0" w:color="auto"/>
                            </w:tcBorders>
                            <w:shd w:val="clear" w:color="000000" w:fill="FFFFFF"/>
                            <w:noWrap/>
                            <w:vAlign w:val="bottom"/>
                            <w:hideMark/>
                          </w:tcPr>
                          <w:p w:rsidR="000211A3" w:rsidRPr="00EA2818" w:rsidRDefault="000211A3" w:rsidP="00513305">
                            <w:pPr>
                              <w:jc w:val="right"/>
                              <w:rPr>
                                <w:rFonts w:ascii="Times New Roman" w:hAnsi="Times New Roman" w:cs="Times New Roman"/>
                                <w:sz w:val="18"/>
                                <w:szCs w:val="18"/>
                              </w:rPr>
                            </w:pPr>
                            <w:r w:rsidRPr="00EA2818">
                              <w:rPr>
                                <w:rFonts w:ascii="Times New Roman" w:hAnsi="Times New Roman" w:cs="Times New Roman"/>
                                <w:sz w:val="18"/>
                                <w:szCs w:val="18"/>
                              </w:rPr>
                              <w:t>14,96783275</w:t>
                            </w:r>
                          </w:p>
                        </w:tc>
                        <w:tc>
                          <w:tcPr>
                            <w:tcW w:w="1115" w:type="pct"/>
                            <w:tcBorders>
                              <w:top w:val="nil"/>
                              <w:bottom w:val="single" w:sz="4" w:space="0" w:color="auto"/>
                              <w:right w:val="single" w:sz="4" w:space="0" w:color="auto"/>
                            </w:tcBorders>
                            <w:shd w:val="clear" w:color="000000" w:fill="FFFFFF"/>
                            <w:noWrap/>
                            <w:vAlign w:val="bottom"/>
                            <w:hideMark/>
                          </w:tcPr>
                          <w:p w:rsidR="000211A3" w:rsidRPr="00EA2818" w:rsidRDefault="000211A3" w:rsidP="00513305">
                            <w:pPr>
                              <w:jc w:val="right"/>
                              <w:rPr>
                                <w:rFonts w:ascii="Times New Roman" w:hAnsi="Times New Roman" w:cs="Times New Roman"/>
                                <w:sz w:val="18"/>
                                <w:szCs w:val="18"/>
                              </w:rPr>
                            </w:pPr>
                            <w:r w:rsidRPr="00EA2818">
                              <w:rPr>
                                <w:rFonts w:ascii="Times New Roman" w:hAnsi="Times New Roman" w:cs="Times New Roman"/>
                                <w:sz w:val="18"/>
                                <w:szCs w:val="18"/>
                              </w:rPr>
                              <w:t>0,001889112</w:t>
                            </w:r>
                          </w:p>
                        </w:tc>
                      </w:tr>
                    </w:tbl>
                    <w:p w:rsidR="000211A3" w:rsidRPr="009100BA" w:rsidRDefault="000211A3" w:rsidP="00513305">
                      <w:pPr>
                        <w:rPr>
                          <w:lang w:val="ru-RU"/>
                        </w:rPr>
                      </w:pPr>
                    </w:p>
                  </w:txbxContent>
                </v:textbox>
              </v:shape>
            </w:pict>
          </mc:Fallback>
        </mc:AlternateContent>
      </w:r>
      <w:r>
        <w:rPr>
          <w:noProof/>
          <w:lang w:val="ru-RU" w:eastAsia="ru-RU" w:bidi="ar-SA"/>
        </w:rPr>
        <w:drawing>
          <wp:anchor distT="0" distB="0" distL="114300" distR="114300" simplePos="0" relativeHeight="251729920" behindDoc="0" locked="0" layoutInCell="1" allowOverlap="1">
            <wp:simplePos x="0" y="0"/>
            <wp:positionH relativeFrom="column">
              <wp:posOffset>-1833</wp:posOffset>
            </wp:positionH>
            <wp:positionV relativeFrom="paragraph">
              <wp:posOffset>15899</wp:posOffset>
            </wp:positionV>
            <wp:extent cx="2915285" cy="2174096"/>
            <wp:effectExtent l="0" t="0" r="18415" b="17145"/>
            <wp:wrapNone/>
            <wp:docPr id="196" name="Диаграмма 196">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00000000-0008-0000-0400-00002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margin">
              <wp14:pctWidth>0</wp14:pctWidth>
            </wp14:sizeRelH>
            <wp14:sizeRelV relativeFrom="margin">
              <wp14:pctHeight>0</wp14:pctHeight>
            </wp14:sizeRelV>
          </wp:anchor>
        </w:drawing>
      </w: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EE1963" w:rsidP="00AA55F2">
      <w:pPr>
        <w:widowControl/>
        <w:spacing w:after="160" w:line="259" w:lineRule="auto"/>
        <w:jc w:val="center"/>
        <w:rPr>
          <w:rFonts w:ascii="Times New Roman" w:hAnsi="Times New Roman" w:cs="Times New Roman"/>
          <w:sz w:val="22"/>
        </w:rPr>
      </w:pPr>
      <w:r>
        <w:rPr>
          <w:noProof/>
          <w:lang w:val="ru-RU" w:eastAsia="ru-RU" w:bidi="ar-SA"/>
        </w:rPr>
        <w:drawing>
          <wp:anchor distT="0" distB="0" distL="114300" distR="114300" simplePos="0" relativeHeight="251732992" behindDoc="0" locked="0" layoutInCell="1" allowOverlap="1">
            <wp:simplePos x="0" y="0"/>
            <wp:positionH relativeFrom="column">
              <wp:posOffset>2810378</wp:posOffset>
            </wp:positionH>
            <wp:positionV relativeFrom="paragraph">
              <wp:posOffset>271948</wp:posOffset>
            </wp:positionV>
            <wp:extent cx="2915285" cy="2070100"/>
            <wp:effectExtent l="0" t="0" r="18415" b="6350"/>
            <wp:wrapNone/>
            <wp:docPr id="199" name="Диаграмма 199">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margin">
              <wp14:pctWidth>0</wp14:pctWidth>
            </wp14:sizeRelH>
            <wp14:sizeRelV relativeFrom="margin">
              <wp14:pctHeight>0</wp14:pctHeight>
            </wp14:sizeRelV>
          </wp:anchor>
        </w:drawing>
      </w:r>
      <w:r w:rsidR="00F80846" w:rsidRPr="00F80846">
        <w:t xml:space="preserve"> </w:t>
      </w:r>
      <w:r w:rsidR="00F80846" w:rsidRPr="00F80846">
        <w:rPr>
          <w:noProof/>
          <w:lang w:val="ru-RU" w:eastAsia="ru-RU" w:bidi="ar-SA"/>
        </w:rPr>
        <w:t>Модель "Гомпертца" - исходное уравнение</w:t>
      </w:r>
    </w:p>
    <w:p w:rsidR="00EE1963" w:rsidRDefault="009C2863">
      <w:pPr>
        <w:widowControl/>
        <w:spacing w:after="160" w:line="259" w:lineRule="auto"/>
        <w:rPr>
          <w:rFonts w:ascii="Times New Roman" w:hAnsi="Times New Roman" w:cs="Times New Roman"/>
          <w:sz w:val="22"/>
        </w:rPr>
      </w:pPr>
      <w:r>
        <w:rPr>
          <w:noProof/>
          <w:lang w:val="ru-RU" w:eastAsia="ru-RU" w:bidi="ar-SA"/>
        </w:rPr>
        <w:drawing>
          <wp:anchor distT="0" distB="0" distL="114300" distR="114300" simplePos="0" relativeHeight="251735040" behindDoc="0" locked="0" layoutInCell="1" allowOverlap="1">
            <wp:simplePos x="0" y="0"/>
            <wp:positionH relativeFrom="column">
              <wp:posOffset>2810378</wp:posOffset>
            </wp:positionH>
            <wp:positionV relativeFrom="paragraph">
              <wp:posOffset>2067332</wp:posOffset>
            </wp:positionV>
            <wp:extent cx="2932430" cy="2044065"/>
            <wp:effectExtent l="0" t="0" r="1270" b="13335"/>
            <wp:wrapNone/>
            <wp:docPr id="201" name="Диаграмма 201">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margin">
              <wp14:pctWidth>0</wp14:pctWidth>
            </wp14:sizeRelH>
            <wp14:sizeRelV relativeFrom="margin">
              <wp14:pctHeight>0</wp14:pctHeight>
            </wp14:sizeRelV>
          </wp:anchor>
        </w:drawing>
      </w:r>
      <w:r w:rsidR="00EE1963">
        <w:rPr>
          <w:noProof/>
          <w:lang w:val="ru-RU" w:eastAsia="ru-RU" w:bidi="ar-SA"/>
        </w:rPr>
        <w:drawing>
          <wp:anchor distT="0" distB="0" distL="114300" distR="114300" simplePos="0" relativeHeight="251734016" behindDoc="0" locked="0" layoutInCell="1" allowOverlap="1">
            <wp:simplePos x="0" y="0"/>
            <wp:positionH relativeFrom="column">
              <wp:posOffset>-1833</wp:posOffset>
            </wp:positionH>
            <wp:positionV relativeFrom="paragraph">
              <wp:posOffset>2067331</wp:posOffset>
            </wp:positionV>
            <wp:extent cx="2811780" cy="2044461"/>
            <wp:effectExtent l="0" t="0" r="7620" b="13335"/>
            <wp:wrapNone/>
            <wp:docPr id="200" name="Диаграмма 200">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margin">
              <wp14:pctWidth>0</wp14:pctWidth>
            </wp14:sizeRelH>
            <wp14:sizeRelV relativeFrom="margin">
              <wp14:pctHeight>0</wp14:pctHeight>
            </wp14:sizeRelV>
          </wp:anchor>
        </w:drawing>
      </w:r>
      <w:r w:rsidR="00EE1963">
        <w:rPr>
          <w:noProof/>
          <w:lang w:val="ru-RU" w:eastAsia="ru-RU" w:bidi="ar-SA"/>
        </w:rPr>
        <w:drawing>
          <wp:inline distT="0" distB="0" distL="0" distR="0" wp14:anchorId="3491D089" wp14:editId="07E79D26">
            <wp:extent cx="2812211" cy="2070100"/>
            <wp:effectExtent l="0" t="0" r="7620" b="6350"/>
            <wp:docPr id="198" name="Диаграмма 198">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00000000-0008-0000-0000-00001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EE1963" w:rsidRDefault="00EE1963">
      <w:pPr>
        <w:widowControl/>
        <w:spacing w:after="160" w:line="259" w:lineRule="auto"/>
        <w:rPr>
          <w:rFonts w:ascii="Times New Roman" w:hAnsi="Times New Roman" w:cs="Times New Roman"/>
          <w:sz w:val="22"/>
        </w:rPr>
      </w:pPr>
    </w:p>
    <w:p w:rsidR="00EE1963" w:rsidRDefault="00EE1963">
      <w:pPr>
        <w:widowControl/>
        <w:spacing w:after="160" w:line="259" w:lineRule="auto"/>
        <w:rPr>
          <w:rFonts w:ascii="Times New Roman" w:hAnsi="Times New Roman" w:cs="Times New Roman"/>
          <w:sz w:val="22"/>
        </w:rPr>
      </w:pPr>
    </w:p>
    <w:p w:rsidR="00EE1963" w:rsidRDefault="00EE1963">
      <w:pPr>
        <w:widowControl/>
        <w:spacing w:after="160" w:line="259" w:lineRule="auto"/>
        <w:rPr>
          <w:rFonts w:ascii="Times New Roman" w:hAnsi="Times New Roman" w:cs="Times New Roman"/>
          <w:sz w:val="22"/>
        </w:rPr>
      </w:pPr>
    </w:p>
    <w:p w:rsidR="00EE1963" w:rsidRDefault="00EE1963">
      <w:pPr>
        <w:widowControl/>
        <w:spacing w:after="160" w:line="259" w:lineRule="auto"/>
        <w:rPr>
          <w:rFonts w:ascii="Times New Roman" w:hAnsi="Times New Roman" w:cs="Times New Roman"/>
          <w:sz w:val="22"/>
        </w:rPr>
      </w:pPr>
    </w:p>
    <w:p w:rsidR="00472A39" w:rsidRDefault="009C2863">
      <w:pPr>
        <w:widowControl/>
        <w:spacing w:after="160" w:line="259" w:lineRule="auto"/>
        <w:rPr>
          <w:rFonts w:ascii="Times New Roman" w:hAnsi="Times New Roman" w:cs="Times New Roman"/>
          <w:sz w:val="22"/>
        </w:rPr>
      </w:pPr>
      <w:r w:rsidRPr="009100BA">
        <w:rPr>
          <w:rFonts w:ascii="Times New Roman" w:hAnsi="Times New Roman" w:cs="Times New Roman"/>
          <w:noProof/>
          <w:sz w:val="22"/>
          <w:lang w:val="ru-RU" w:eastAsia="ru-RU" w:bidi="ar-SA"/>
        </w:rPr>
        <mc:AlternateContent>
          <mc:Choice Requires="wps">
            <w:drawing>
              <wp:anchor distT="45720" distB="45720" distL="114300" distR="114300" simplePos="0" relativeHeight="251738112" behindDoc="0" locked="0" layoutInCell="1" allowOverlap="1" wp14:anchorId="3BC2D0A9" wp14:editId="3BCBAD46">
                <wp:simplePos x="0" y="0"/>
                <wp:positionH relativeFrom="column">
                  <wp:posOffset>2819005</wp:posOffset>
                </wp:positionH>
                <wp:positionV relativeFrom="paragraph">
                  <wp:posOffset>821594</wp:posOffset>
                </wp:positionV>
                <wp:extent cx="2923803" cy="2087509"/>
                <wp:effectExtent l="0" t="0" r="10160" b="27305"/>
                <wp:wrapNone/>
                <wp:docPr id="20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3803" cy="2087509"/>
                        </a:xfrm>
                        <a:prstGeom prst="rect">
                          <a:avLst/>
                        </a:prstGeom>
                        <a:solidFill>
                          <a:srgbClr val="FFFFFF"/>
                        </a:solidFill>
                        <a:ln w="9525">
                          <a:solidFill>
                            <a:schemeClr val="bg2">
                              <a:lumMod val="90000"/>
                            </a:schemeClr>
                          </a:solidFill>
                          <a:miter lim="800000"/>
                          <a:headEnd/>
                          <a:tailEnd/>
                        </a:ln>
                      </wps:spPr>
                      <wps:txbx>
                        <w:txbxContent>
                          <w:tbl>
                            <w:tblPr>
                              <w:tblW w:w="4986"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64"/>
                              <w:gridCol w:w="1280"/>
                              <w:gridCol w:w="1280"/>
                              <w:gridCol w:w="1362"/>
                            </w:tblGrid>
                            <w:tr w:rsidR="000211A3" w:rsidRPr="009100BA" w:rsidTr="003B6148">
                              <w:trPr>
                                <w:trHeight w:val="300"/>
                                <w:jc w:val="center"/>
                              </w:trPr>
                              <w:tc>
                                <w:tcPr>
                                  <w:tcW w:w="1064" w:type="dxa"/>
                                  <w:tcBorders>
                                    <w:top w:val="single" w:sz="4" w:space="0" w:color="auto"/>
                                    <w:bottom w:val="nil"/>
                                    <w:right w:val="single" w:sz="4" w:space="0" w:color="auto"/>
                                  </w:tcBorders>
                                </w:tcPr>
                                <w:p w:rsidR="000211A3" w:rsidRPr="009C10D8" w:rsidRDefault="000211A3" w:rsidP="009100BA">
                                  <w:pPr>
                                    <w:widowControl/>
                                    <w:jc w:val="center"/>
                                    <w:rPr>
                                      <w:rFonts w:ascii="Times New Roman" w:eastAsia="Times New Roman" w:hAnsi="Times New Roman" w:cs="Times New Roman"/>
                                      <w:sz w:val="20"/>
                                      <w:szCs w:val="20"/>
                                      <w:lang w:val="ru-RU" w:eastAsia="ru-RU" w:bidi="ar-SA"/>
                                    </w:rPr>
                                  </w:pPr>
                                </w:p>
                              </w:tc>
                              <w:tc>
                                <w:tcPr>
                                  <w:tcW w:w="0" w:type="auto"/>
                                  <w:gridSpan w:val="3"/>
                                  <w:tcBorders>
                                    <w:top w:val="single" w:sz="4" w:space="0" w:color="auto"/>
                                    <w:left w:val="single" w:sz="4" w:space="0" w:color="auto"/>
                                    <w:bottom w:val="nil"/>
                                  </w:tcBorders>
                                  <w:shd w:val="clear" w:color="auto" w:fill="auto"/>
                                  <w:noWrap/>
                                  <w:vAlign w:val="bottom"/>
                                  <w:hideMark/>
                                </w:tcPr>
                                <w:p w:rsidR="000211A3" w:rsidRPr="009C10D8" w:rsidRDefault="000211A3" w:rsidP="003B6148">
                                  <w:pPr>
                                    <w:widowControl/>
                                    <w:ind w:left="43" w:hanging="43"/>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0211A3" w:rsidRPr="009100BA" w:rsidTr="003B6148">
                              <w:trPr>
                                <w:trHeight w:val="118"/>
                                <w:jc w:val="center"/>
                              </w:trPr>
                              <w:tc>
                                <w:tcPr>
                                  <w:tcW w:w="1064" w:type="dxa"/>
                                  <w:tcBorders>
                                    <w:top w:val="nil"/>
                                    <w:bottom w:val="single" w:sz="4" w:space="0" w:color="auto"/>
                                    <w:right w:val="single" w:sz="4" w:space="0" w:color="auto"/>
                                  </w:tcBorders>
                                  <w:shd w:val="clear" w:color="000000" w:fill="FFFFFF"/>
                                </w:tcPr>
                                <w:p w:rsidR="000211A3" w:rsidRPr="009C10D8" w:rsidRDefault="000211A3" w:rsidP="009100BA">
                                  <w:pPr>
                                    <w:widowControl/>
                                    <w:jc w:val="center"/>
                                    <w:rPr>
                                      <w:rFonts w:ascii="Times New Roman" w:eastAsia="Times New Roman" w:hAnsi="Times New Roman" w:cs="Times New Roman"/>
                                      <w:b/>
                                      <w:sz w:val="20"/>
                                      <w:szCs w:val="20"/>
                                      <w:lang w:val="ru-RU" w:eastAsia="ru-RU" w:bidi="ar-SA"/>
                                    </w:rPr>
                                  </w:pPr>
                                </w:p>
                              </w:tc>
                              <w:tc>
                                <w:tcPr>
                                  <w:tcW w:w="0" w:type="auto"/>
                                  <w:tcBorders>
                                    <w:top w:val="nil"/>
                                    <w:left w:val="single" w:sz="4" w:space="0" w:color="auto"/>
                                    <w:bottom w:val="single" w:sz="4" w:space="0" w:color="auto"/>
                                  </w:tcBorders>
                                  <w:shd w:val="clear" w:color="000000" w:fill="FFFFFF"/>
                                  <w:noWrap/>
                                  <w:vAlign w:val="bottom"/>
                                  <w:hideMark/>
                                </w:tcPr>
                                <w:p w:rsidR="000211A3" w:rsidRPr="009C10D8" w:rsidRDefault="000211A3" w:rsidP="009100BA">
                                  <w:pPr>
                                    <w:widowControl/>
                                    <w:jc w:val="center"/>
                                    <w:rPr>
                                      <w:rFonts w:ascii="Times New Roman" w:eastAsia="Times New Roman" w:hAnsi="Times New Roman" w:cs="Times New Roman"/>
                                      <w:b/>
                                      <w:sz w:val="20"/>
                                      <w:szCs w:val="20"/>
                                      <w:lang w:val="ru-RU" w:eastAsia="ru-RU" w:bidi="ar-SA"/>
                                    </w:rPr>
                                  </w:pPr>
                                  <w:r>
                                    <w:rPr>
                                      <w:rFonts w:ascii="Times New Roman" w:eastAsia="Times New Roman" w:hAnsi="Times New Roman" w:cs="Times New Roman"/>
                                      <w:b/>
                                      <w:sz w:val="20"/>
                                      <w:szCs w:val="20"/>
                                      <w:lang w:val="ru-RU" w:eastAsia="ru-RU" w:bidi="ar-SA"/>
                                    </w:rPr>
                                    <w:t>k</w:t>
                                  </w:r>
                                </w:p>
                              </w:tc>
                              <w:tc>
                                <w:tcPr>
                                  <w:tcW w:w="0" w:type="auto"/>
                                  <w:tcBorders>
                                    <w:top w:val="nil"/>
                                    <w:bottom w:val="single" w:sz="4" w:space="0" w:color="auto"/>
                                  </w:tcBorders>
                                  <w:shd w:val="clear" w:color="000000" w:fill="FFFFFF"/>
                                  <w:noWrap/>
                                  <w:vAlign w:val="bottom"/>
                                  <w:hideMark/>
                                </w:tcPr>
                                <w:p w:rsidR="000211A3" w:rsidRPr="007B39BB" w:rsidRDefault="000211A3"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a</w:t>
                                  </w:r>
                                </w:p>
                              </w:tc>
                              <w:tc>
                                <w:tcPr>
                                  <w:tcW w:w="1362" w:type="dxa"/>
                                  <w:tcBorders>
                                    <w:top w:val="nil"/>
                                    <w:bottom w:val="single" w:sz="4" w:space="0" w:color="auto"/>
                                  </w:tcBorders>
                                  <w:shd w:val="clear" w:color="000000" w:fill="FFFFFF"/>
                                  <w:noWrap/>
                                  <w:vAlign w:val="bottom"/>
                                  <w:hideMark/>
                                </w:tcPr>
                                <w:p w:rsidR="000211A3" w:rsidRPr="00D506FC" w:rsidRDefault="000211A3"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R</w:t>
                                  </w:r>
                                </w:p>
                              </w:tc>
                            </w:tr>
                            <w:tr w:rsidR="000211A3"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0211A3" w:rsidRPr="009C10D8" w:rsidRDefault="000211A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World</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513305">
                                  <w:pPr>
                                    <w:widowControl/>
                                    <w:jc w:val="right"/>
                                    <w:rPr>
                                      <w:rFonts w:ascii="Calibri" w:eastAsia="Times New Roman" w:hAnsi="Calibri" w:cs="Calibri"/>
                                      <w:sz w:val="20"/>
                                      <w:szCs w:val="20"/>
                                      <w:lang w:val="ru-RU" w:bidi="ar-SA"/>
                                    </w:rPr>
                                  </w:pPr>
                                  <w:r>
                                    <w:rPr>
                                      <w:rFonts w:ascii="Calibri" w:hAnsi="Calibri" w:cs="Calibri"/>
                                      <w:sz w:val="20"/>
                                      <w:szCs w:val="20"/>
                                    </w:rPr>
                                    <w:t>0,258165921</w:t>
                                  </w:r>
                                </w:p>
                              </w:tc>
                              <w:tc>
                                <w:tcPr>
                                  <w:tcW w:w="0" w:type="auto"/>
                                  <w:tcBorders>
                                    <w:top w:val="nil"/>
                                    <w:bottom w:val="single" w:sz="4" w:space="0" w:color="auto"/>
                                  </w:tcBorders>
                                  <w:shd w:val="clear" w:color="000000" w:fill="FFFFFF"/>
                                  <w:noWrap/>
                                  <w:vAlign w:val="bottom"/>
                                  <w:hideMark/>
                                </w:tcPr>
                                <w:p w:rsidR="000211A3" w:rsidRDefault="000211A3" w:rsidP="00513305">
                                  <w:pPr>
                                    <w:jc w:val="right"/>
                                    <w:rPr>
                                      <w:rFonts w:ascii="Calibri" w:hAnsi="Calibri" w:cs="Calibri"/>
                                      <w:sz w:val="20"/>
                                      <w:szCs w:val="20"/>
                                    </w:rPr>
                                  </w:pPr>
                                  <w:r>
                                    <w:rPr>
                                      <w:rFonts w:ascii="Calibri" w:hAnsi="Calibri" w:cs="Calibri"/>
                                      <w:sz w:val="20"/>
                                      <w:szCs w:val="20"/>
                                    </w:rPr>
                                    <w:t>16,02724753</w:t>
                                  </w:r>
                                </w:p>
                              </w:tc>
                              <w:tc>
                                <w:tcPr>
                                  <w:tcW w:w="1362" w:type="dxa"/>
                                  <w:tcBorders>
                                    <w:top w:val="nil"/>
                                    <w:bottom w:val="single" w:sz="4" w:space="0" w:color="auto"/>
                                  </w:tcBorders>
                                  <w:shd w:val="clear" w:color="000000" w:fill="FFFFFF"/>
                                  <w:noWrap/>
                                  <w:vAlign w:val="bottom"/>
                                  <w:hideMark/>
                                </w:tcPr>
                                <w:p w:rsidR="000211A3" w:rsidRDefault="000211A3" w:rsidP="00513305">
                                  <w:pPr>
                                    <w:jc w:val="right"/>
                                    <w:rPr>
                                      <w:rFonts w:ascii="Calibri" w:hAnsi="Calibri" w:cs="Calibri"/>
                                      <w:sz w:val="20"/>
                                      <w:szCs w:val="20"/>
                                    </w:rPr>
                                  </w:pPr>
                                  <w:r>
                                    <w:rPr>
                                      <w:rFonts w:ascii="Calibri" w:hAnsi="Calibri" w:cs="Calibri"/>
                                      <w:sz w:val="20"/>
                                      <w:szCs w:val="20"/>
                                    </w:rPr>
                                    <w:t>0,003471514</w:t>
                                  </w:r>
                                </w:p>
                              </w:tc>
                            </w:tr>
                            <w:tr w:rsidR="000211A3"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0211A3" w:rsidRPr="009C10D8" w:rsidRDefault="000211A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Europe</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513305">
                                  <w:pPr>
                                    <w:widowControl/>
                                    <w:jc w:val="right"/>
                                    <w:rPr>
                                      <w:rFonts w:ascii="Calibri" w:eastAsia="Times New Roman" w:hAnsi="Calibri" w:cs="Calibri"/>
                                      <w:sz w:val="20"/>
                                      <w:szCs w:val="20"/>
                                      <w:lang w:val="ru-RU" w:bidi="ar-SA"/>
                                    </w:rPr>
                                  </w:pPr>
                                  <w:r>
                                    <w:rPr>
                                      <w:rFonts w:ascii="Calibri" w:hAnsi="Calibri" w:cs="Calibri"/>
                                      <w:sz w:val="20"/>
                                      <w:szCs w:val="20"/>
                                    </w:rPr>
                                    <w:t>0,176516031</w:t>
                                  </w:r>
                                </w:p>
                              </w:tc>
                              <w:tc>
                                <w:tcPr>
                                  <w:tcW w:w="0" w:type="auto"/>
                                  <w:tcBorders>
                                    <w:top w:val="nil"/>
                                    <w:bottom w:val="single" w:sz="4" w:space="0" w:color="auto"/>
                                  </w:tcBorders>
                                  <w:shd w:val="clear" w:color="000000" w:fill="FFFFFF"/>
                                  <w:noWrap/>
                                  <w:vAlign w:val="bottom"/>
                                  <w:hideMark/>
                                </w:tcPr>
                                <w:p w:rsidR="000211A3" w:rsidRDefault="000211A3" w:rsidP="00513305">
                                  <w:pPr>
                                    <w:jc w:val="right"/>
                                    <w:rPr>
                                      <w:rFonts w:ascii="Calibri" w:hAnsi="Calibri" w:cs="Calibri"/>
                                      <w:sz w:val="20"/>
                                      <w:szCs w:val="20"/>
                                    </w:rPr>
                                  </w:pPr>
                                  <w:r>
                                    <w:rPr>
                                      <w:rFonts w:ascii="Calibri" w:hAnsi="Calibri" w:cs="Calibri"/>
                                      <w:sz w:val="20"/>
                                      <w:szCs w:val="20"/>
                                    </w:rPr>
                                    <w:t>19,23666818</w:t>
                                  </w:r>
                                </w:p>
                              </w:tc>
                              <w:tc>
                                <w:tcPr>
                                  <w:tcW w:w="1362" w:type="dxa"/>
                                  <w:tcBorders>
                                    <w:top w:val="nil"/>
                                    <w:bottom w:val="single" w:sz="4" w:space="0" w:color="auto"/>
                                  </w:tcBorders>
                                  <w:shd w:val="clear" w:color="000000" w:fill="FFFFFF"/>
                                  <w:noWrap/>
                                  <w:vAlign w:val="bottom"/>
                                  <w:hideMark/>
                                </w:tcPr>
                                <w:p w:rsidR="000211A3" w:rsidRDefault="000211A3" w:rsidP="00513305">
                                  <w:pPr>
                                    <w:jc w:val="right"/>
                                    <w:rPr>
                                      <w:rFonts w:ascii="Calibri" w:hAnsi="Calibri" w:cs="Calibri"/>
                                      <w:sz w:val="20"/>
                                      <w:szCs w:val="20"/>
                                    </w:rPr>
                                  </w:pPr>
                                  <w:r>
                                    <w:rPr>
                                      <w:rFonts w:ascii="Calibri" w:hAnsi="Calibri" w:cs="Calibri"/>
                                      <w:sz w:val="20"/>
                                      <w:szCs w:val="20"/>
                                    </w:rPr>
                                    <w:t>0,012058564</w:t>
                                  </w:r>
                                </w:p>
                              </w:tc>
                            </w:tr>
                            <w:tr w:rsidR="000211A3"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0211A3" w:rsidRPr="009C10D8" w:rsidRDefault="000211A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North America</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513305">
                                  <w:pPr>
                                    <w:widowControl/>
                                    <w:jc w:val="right"/>
                                    <w:rPr>
                                      <w:rFonts w:ascii="Calibri" w:eastAsia="Times New Roman" w:hAnsi="Calibri" w:cs="Calibri"/>
                                      <w:sz w:val="20"/>
                                      <w:szCs w:val="20"/>
                                      <w:lang w:val="ru-RU" w:bidi="ar-SA"/>
                                    </w:rPr>
                                  </w:pPr>
                                  <w:r>
                                    <w:rPr>
                                      <w:rFonts w:ascii="Calibri" w:hAnsi="Calibri" w:cs="Calibri"/>
                                      <w:sz w:val="20"/>
                                      <w:szCs w:val="20"/>
                                    </w:rPr>
                                    <w:t>0,427318168</w:t>
                                  </w:r>
                                </w:p>
                              </w:tc>
                              <w:tc>
                                <w:tcPr>
                                  <w:tcW w:w="0" w:type="auto"/>
                                  <w:tcBorders>
                                    <w:top w:val="nil"/>
                                    <w:bottom w:val="single" w:sz="4" w:space="0" w:color="auto"/>
                                  </w:tcBorders>
                                  <w:shd w:val="clear" w:color="000000" w:fill="FFFFFF"/>
                                  <w:noWrap/>
                                  <w:vAlign w:val="bottom"/>
                                  <w:hideMark/>
                                </w:tcPr>
                                <w:p w:rsidR="000211A3" w:rsidRDefault="000211A3" w:rsidP="00513305">
                                  <w:pPr>
                                    <w:jc w:val="right"/>
                                    <w:rPr>
                                      <w:rFonts w:ascii="Calibri" w:hAnsi="Calibri" w:cs="Calibri"/>
                                      <w:sz w:val="20"/>
                                      <w:szCs w:val="20"/>
                                    </w:rPr>
                                  </w:pPr>
                                  <w:r>
                                    <w:rPr>
                                      <w:rFonts w:ascii="Calibri" w:hAnsi="Calibri" w:cs="Calibri"/>
                                      <w:sz w:val="20"/>
                                      <w:szCs w:val="20"/>
                                    </w:rPr>
                                    <w:t>14,95002112</w:t>
                                  </w:r>
                                </w:p>
                              </w:tc>
                              <w:tc>
                                <w:tcPr>
                                  <w:tcW w:w="1362" w:type="dxa"/>
                                  <w:tcBorders>
                                    <w:top w:val="nil"/>
                                    <w:bottom w:val="single" w:sz="4" w:space="0" w:color="auto"/>
                                  </w:tcBorders>
                                  <w:shd w:val="clear" w:color="000000" w:fill="FFFFFF"/>
                                  <w:noWrap/>
                                  <w:vAlign w:val="bottom"/>
                                  <w:hideMark/>
                                </w:tcPr>
                                <w:p w:rsidR="000211A3" w:rsidRDefault="000211A3" w:rsidP="00513305">
                                  <w:pPr>
                                    <w:jc w:val="right"/>
                                    <w:rPr>
                                      <w:rFonts w:ascii="Calibri" w:hAnsi="Calibri" w:cs="Calibri"/>
                                      <w:sz w:val="20"/>
                                      <w:szCs w:val="20"/>
                                    </w:rPr>
                                  </w:pPr>
                                  <w:r>
                                    <w:rPr>
                                      <w:rFonts w:ascii="Calibri" w:hAnsi="Calibri" w:cs="Calibri"/>
                                      <w:sz w:val="20"/>
                                      <w:szCs w:val="20"/>
                                    </w:rPr>
                                    <w:t>0,003512937</w:t>
                                  </w:r>
                                </w:p>
                              </w:tc>
                            </w:tr>
                            <w:tr w:rsidR="000211A3"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0211A3" w:rsidRPr="009C10D8" w:rsidRDefault="000211A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South</w:t>
                                  </w:r>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Central America</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513305">
                                  <w:pPr>
                                    <w:widowControl/>
                                    <w:jc w:val="right"/>
                                    <w:rPr>
                                      <w:rFonts w:ascii="Calibri" w:eastAsia="Times New Roman" w:hAnsi="Calibri" w:cs="Calibri"/>
                                      <w:sz w:val="20"/>
                                      <w:szCs w:val="20"/>
                                      <w:lang w:val="ru-RU" w:bidi="ar-SA"/>
                                    </w:rPr>
                                  </w:pPr>
                                  <w:r>
                                    <w:rPr>
                                      <w:rFonts w:ascii="Calibri" w:hAnsi="Calibri" w:cs="Calibri"/>
                                      <w:sz w:val="20"/>
                                      <w:szCs w:val="20"/>
                                    </w:rPr>
                                    <w:t>0,575249366</w:t>
                                  </w:r>
                                </w:p>
                              </w:tc>
                              <w:tc>
                                <w:tcPr>
                                  <w:tcW w:w="0" w:type="auto"/>
                                  <w:tcBorders>
                                    <w:top w:val="nil"/>
                                    <w:bottom w:val="single" w:sz="4" w:space="0" w:color="auto"/>
                                  </w:tcBorders>
                                  <w:shd w:val="clear" w:color="000000" w:fill="FFFFFF"/>
                                  <w:noWrap/>
                                  <w:vAlign w:val="bottom"/>
                                  <w:hideMark/>
                                </w:tcPr>
                                <w:p w:rsidR="000211A3" w:rsidRDefault="000211A3" w:rsidP="00513305">
                                  <w:pPr>
                                    <w:jc w:val="right"/>
                                    <w:rPr>
                                      <w:rFonts w:ascii="Calibri" w:hAnsi="Calibri" w:cs="Calibri"/>
                                      <w:sz w:val="20"/>
                                      <w:szCs w:val="20"/>
                                    </w:rPr>
                                  </w:pPr>
                                  <w:r>
                                    <w:rPr>
                                      <w:rFonts w:ascii="Calibri" w:hAnsi="Calibri" w:cs="Calibri"/>
                                      <w:sz w:val="20"/>
                                      <w:szCs w:val="20"/>
                                    </w:rPr>
                                    <w:t>20,62882063</w:t>
                                  </w:r>
                                </w:p>
                              </w:tc>
                              <w:tc>
                                <w:tcPr>
                                  <w:tcW w:w="1362" w:type="dxa"/>
                                  <w:tcBorders>
                                    <w:top w:val="nil"/>
                                    <w:bottom w:val="single" w:sz="4" w:space="0" w:color="auto"/>
                                  </w:tcBorders>
                                  <w:shd w:val="clear" w:color="000000" w:fill="FFFFFF"/>
                                  <w:noWrap/>
                                  <w:vAlign w:val="bottom"/>
                                  <w:hideMark/>
                                </w:tcPr>
                                <w:p w:rsidR="000211A3" w:rsidRDefault="000211A3" w:rsidP="00513305">
                                  <w:pPr>
                                    <w:jc w:val="right"/>
                                    <w:rPr>
                                      <w:rFonts w:ascii="Calibri" w:hAnsi="Calibri" w:cs="Calibri"/>
                                      <w:sz w:val="20"/>
                                      <w:szCs w:val="20"/>
                                    </w:rPr>
                                  </w:pPr>
                                  <w:r>
                                    <w:rPr>
                                      <w:rFonts w:ascii="Calibri" w:hAnsi="Calibri" w:cs="Calibri"/>
                                      <w:sz w:val="20"/>
                                      <w:szCs w:val="20"/>
                                    </w:rPr>
                                    <w:t>0,004431881</w:t>
                                  </w:r>
                                </w:p>
                              </w:tc>
                            </w:tr>
                            <w:tr w:rsidR="000211A3" w:rsidRPr="009100BA" w:rsidTr="003B6148">
                              <w:trPr>
                                <w:trHeight w:val="300"/>
                                <w:jc w:val="center"/>
                              </w:trPr>
                              <w:tc>
                                <w:tcPr>
                                  <w:tcW w:w="1064" w:type="dxa"/>
                                  <w:tcBorders>
                                    <w:top w:val="nil"/>
                                    <w:left w:val="single" w:sz="4" w:space="0" w:color="auto"/>
                                    <w:bottom w:val="single" w:sz="4" w:space="0" w:color="auto"/>
                                  </w:tcBorders>
                                  <w:shd w:val="clear" w:color="000000" w:fill="FFFFFF"/>
                                </w:tcPr>
                                <w:p w:rsidR="000211A3" w:rsidRPr="009C10D8" w:rsidRDefault="000211A3" w:rsidP="00513305">
                                  <w:pPr>
                                    <w:widowControl/>
                                    <w:jc w:val="right"/>
                                    <w:rPr>
                                      <w:rFonts w:ascii="Times New Roman" w:eastAsia="Times New Roman" w:hAnsi="Times New Roman" w:cs="Times New Roman"/>
                                      <w:sz w:val="20"/>
                                      <w:szCs w:val="20"/>
                                      <w:lang w:val="ru-RU" w:eastAsia="ru-RU" w:bidi="ar-SA"/>
                                    </w:rPr>
                                  </w:pPr>
                                  <w:r>
                                    <w:rPr>
                                      <w:rFonts w:ascii="Times New Roman" w:eastAsia="Times New Roman" w:hAnsi="Times New Roman" w:cs="Times New Roman"/>
                                      <w:sz w:val="20"/>
                                      <w:szCs w:val="20"/>
                                      <w:lang w:eastAsia="ru-RU" w:bidi="ar-SA"/>
                                    </w:rPr>
                                    <w:t xml:space="preserve">  </w:t>
                                  </w:r>
                                  <w:r w:rsidRPr="009C10D8">
                                    <w:rPr>
                                      <w:rFonts w:ascii="Times New Roman" w:eastAsia="Times New Roman" w:hAnsi="Times New Roman" w:cs="Times New Roman"/>
                                      <w:sz w:val="20"/>
                                      <w:szCs w:val="20"/>
                                      <w:lang w:val="ru-RU" w:eastAsia="ru-RU" w:bidi="ar-SA"/>
                                    </w:rPr>
                                    <w:t>Asia Pacific</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513305">
                                  <w:pPr>
                                    <w:widowControl/>
                                    <w:jc w:val="right"/>
                                    <w:rPr>
                                      <w:rFonts w:ascii="Calibri" w:eastAsia="Times New Roman" w:hAnsi="Calibri" w:cs="Calibri"/>
                                      <w:sz w:val="20"/>
                                      <w:szCs w:val="20"/>
                                      <w:lang w:val="ru-RU" w:bidi="ar-SA"/>
                                    </w:rPr>
                                  </w:pPr>
                                  <w:r>
                                    <w:rPr>
                                      <w:rFonts w:ascii="Calibri" w:hAnsi="Calibri" w:cs="Calibri"/>
                                      <w:sz w:val="20"/>
                                      <w:szCs w:val="20"/>
                                    </w:rPr>
                                    <w:t>0,485484377</w:t>
                                  </w:r>
                                </w:p>
                              </w:tc>
                              <w:tc>
                                <w:tcPr>
                                  <w:tcW w:w="0" w:type="auto"/>
                                  <w:tcBorders>
                                    <w:top w:val="nil"/>
                                    <w:bottom w:val="single" w:sz="4" w:space="0" w:color="auto"/>
                                  </w:tcBorders>
                                  <w:shd w:val="clear" w:color="000000" w:fill="FFFFFF"/>
                                  <w:noWrap/>
                                  <w:vAlign w:val="bottom"/>
                                  <w:hideMark/>
                                </w:tcPr>
                                <w:p w:rsidR="000211A3" w:rsidRDefault="000211A3" w:rsidP="00513305">
                                  <w:pPr>
                                    <w:jc w:val="right"/>
                                    <w:rPr>
                                      <w:rFonts w:ascii="Calibri" w:hAnsi="Calibri" w:cs="Calibri"/>
                                      <w:sz w:val="20"/>
                                      <w:szCs w:val="20"/>
                                    </w:rPr>
                                  </w:pPr>
                                  <w:r>
                                    <w:rPr>
                                      <w:rFonts w:ascii="Calibri" w:hAnsi="Calibri" w:cs="Calibri"/>
                                      <w:sz w:val="20"/>
                                      <w:szCs w:val="20"/>
                                    </w:rPr>
                                    <w:t>14,96783275</w:t>
                                  </w:r>
                                </w:p>
                              </w:tc>
                              <w:tc>
                                <w:tcPr>
                                  <w:tcW w:w="1362" w:type="dxa"/>
                                  <w:tcBorders>
                                    <w:top w:val="nil"/>
                                    <w:bottom w:val="single" w:sz="4" w:space="0" w:color="auto"/>
                                    <w:right w:val="single" w:sz="4" w:space="0" w:color="auto"/>
                                  </w:tcBorders>
                                  <w:shd w:val="clear" w:color="000000" w:fill="FFFFFF"/>
                                  <w:noWrap/>
                                  <w:vAlign w:val="bottom"/>
                                  <w:hideMark/>
                                </w:tcPr>
                                <w:p w:rsidR="000211A3" w:rsidRDefault="000211A3" w:rsidP="00513305">
                                  <w:pPr>
                                    <w:jc w:val="right"/>
                                    <w:rPr>
                                      <w:rFonts w:ascii="Calibri" w:hAnsi="Calibri" w:cs="Calibri"/>
                                      <w:sz w:val="20"/>
                                      <w:szCs w:val="20"/>
                                    </w:rPr>
                                  </w:pPr>
                                  <w:r>
                                    <w:rPr>
                                      <w:rFonts w:ascii="Calibri" w:hAnsi="Calibri" w:cs="Calibri"/>
                                      <w:sz w:val="20"/>
                                      <w:szCs w:val="20"/>
                                    </w:rPr>
                                    <w:t>0,001889112</w:t>
                                  </w:r>
                                </w:p>
                              </w:tc>
                            </w:tr>
                          </w:tbl>
                          <w:p w:rsidR="000211A3" w:rsidRPr="009100BA" w:rsidRDefault="000211A3" w:rsidP="009C2863">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C2D0A9" id="_x0000_s1045" type="#_x0000_t202" style="position:absolute;margin-left:221.95pt;margin-top:64.7pt;width:230.2pt;height:164.35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" strokecolor="#cfcdcd [2894]">
                <v:textbox>
                  <w:txbxContent>
                    <w:tbl>
                      <w:tblPr>
                        <w:tblW w:w="4986"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64"/>
                        <w:gridCol w:w="1280"/>
                        <w:gridCol w:w="1280"/>
                        <w:gridCol w:w="1362"/>
                      </w:tblGrid>
                      <w:tr w:rsidR="000211A3" w:rsidRPr="009100BA" w:rsidTr="003B6148">
                        <w:trPr>
                          <w:trHeight w:val="300"/>
                          <w:jc w:val="center"/>
                        </w:trPr>
                        <w:tc>
                          <w:tcPr>
                            <w:tcW w:w="1064" w:type="dxa"/>
                            <w:tcBorders>
                              <w:top w:val="single" w:sz="4" w:space="0" w:color="auto"/>
                              <w:bottom w:val="nil"/>
                              <w:right w:val="single" w:sz="4" w:space="0" w:color="auto"/>
                            </w:tcBorders>
                          </w:tcPr>
                          <w:p w:rsidR="000211A3" w:rsidRPr="009C10D8" w:rsidRDefault="000211A3" w:rsidP="009100BA">
                            <w:pPr>
                              <w:widowControl/>
                              <w:jc w:val="center"/>
                              <w:rPr>
                                <w:rFonts w:ascii="Times New Roman" w:eastAsia="Times New Roman" w:hAnsi="Times New Roman" w:cs="Times New Roman"/>
                                <w:sz w:val="20"/>
                                <w:szCs w:val="20"/>
                                <w:lang w:val="ru-RU" w:eastAsia="ru-RU" w:bidi="ar-SA"/>
                              </w:rPr>
                            </w:pPr>
                          </w:p>
                        </w:tc>
                        <w:tc>
                          <w:tcPr>
                            <w:tcW w:w="0" w:type="auto"/>
                            <w:gridSpan w:val="3"/>
                            <w:tcBorders>
                              <w:top w:val="single" w:sz="4" w:space="0" w:color="auto"/>
                              <w:left w:val="single" w:sz="4" w:space="0" w:color="auto"/>
                              <w:bottom w:val="nil"/>
                            </w:tcBorders>
                            <w:shd w:val="clear" w:color="auto" w:fill="auto"/>
                            <w:noWrap/>
                            <w:vAlign w:val="bottom"/>
                            <w:hideMark/>
                          </w:tcPr>
                          <w:p w:rsidR="000211A3" w:rsidRPr="009C10D8" w:rsidRDefault="000211A3" w:rsidP="003B6148">
                            <w:pPr>
                              <w:widowControl/>
                              <w:ind w:left="43" w:hanging="43"/>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0211A3" w:rsidRPr="009100BA" w:rsidTr="003B6148">
                        <w:trPr>
                          <w:trHeight w:val="118"/>
                          <w:jc w:val="center"/>
                        </w:trPr>
                        <w:tc>
                          <w:tcPr>
                            <w:tcW w:w="1064" w:type="dxa"/>
                            <w:tcBorders>
                              <w:top w:val="nil"/>
                              <w:bottom w:val="single" w:sz="4" w:space="0" w:color="auto"/>
                              <w:right w:val="single" w:sz="4" w:space="0" w:color="auto"/>
                            </w:tcBorders>
                            <w:shd w:val="clear" w:color="000000" w:fill="FFFFFF"/>
                          </w:tcPr>
                          <w:p w:rsidR="000211A3" w:rsidRPr="009C10D8" w:rsidRDefault="000211A3" w:rsidP="009100BA">
                            <w:pPr>
                              <w:widowControl/>
                              <w:jc w:val="center"/>
                              <w:rPr>
                                <w:rFonts w:ascii="Times New Roman" w:eastAsia="Times New Roman" w:hAnsi="Times New Roman" w:cs="Times New Roman"/>
                                <w:b/>
                                <w:sz w:val="20"/>
                                <w:szCs w:val="20"/>
                                <w:lang w:val="ru-RU" w:eastAsia="ru-RU" w:bidi="ar-SA"/>
                              </w:rPr>
                            </w:pPr>
                          </w:p>
                        </w:tc>
                        <w:tc>
                          <w:tcPr>
                            <w:tcW w:w="0" w:type="auto"/>
                            <w:tcBorders>
                              <w:top w:val="nil"/>
                              <w:left w:val="single" w:sz="4" w:space="0" w:color="auto"/>
                              <w:bottom w:val="single" w:sz="4" w:space="0" w:color="auto"/>
                            </w:tcBorders>
                            <w:shd w:val="clear" w:color="000000" w:fill="FFFFFF"/>
                            <w:noWrap/>
                            <w:vAlign w:val="bottom"/>
                            <w:hideMark/>
                          </w:tcPr>
                          <w:p w:rsidR="000211A3" w:rsidRPr="009C10D8" w:rsidRDefault="000211A3" w:rsidP="009100BA">
                            <w:pPr>
                              <w:widowControl/>
                              <w:jc w:val="center"/>
                              <w:rPr>
                                <w:rFonts w:ascii="Times New Roman" w:eastAsia="Times New Roman" w:hAnsi="Times New Roman" w:cs="Times New Roman"/>
                                <w:b/>
                                <w:sz w:val="20"/>
                                <w:szCs w:val="20"/>
                                <w:lang w:val="ru-RU" w:eastAsia="ru-RU" w:bidi="ar-SA"/>
                              </w:rPr>
                            </w:pPr>
                            <w:r>
                              <w:rPr>
                                <w:rFonts w:ascii="Times New Roman" w:eastAsia="Times New Roman" w:hAnsi="Times New Roman" w:cs="Times New Roman"/>
                                <w:b/>
                                <w:sz w:val="20"/>
                                <w:szCs w:val="20"/>
                                <w:lang w:val="ru-RU" w:eastAsia="ru-RU" w:bidi="ar-SA"/>
                              </w:rPr>
                              <w:t>k</w:t>
                            </w:r>
                          </w:p>
                        </w:tc>
                        <w:tc>
                          <w:tcPr>
                            <w:tcW w:w="0" w:type="auto"/>
                            <w:tcBorders>
                              <w:top w:val="nil"/>
                              <w:bottom w:val="single" w:sz="4" w:space="0" w:color="auto"/>
                            </w:tcBorders>
                            <w:shd w:val="clear" w:color="000000" w:fill="FFFFFF"/>
                            <w:noWrap/>
                            <w:vAlign w:val="bottom"/>
                            <w:hideMark/>
                          </w:tcPr>
                          <w:p w:rsidR="000211A3" w:rsidRPr="007B39BB" w:rsidRDefault="000211A3"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a</w:t>
                            </w:r>
                          </w:p>
                        </w:tc>
                        <w:tc>
                          <w:tcPr>
                            <w:tcW w:w="1362" w:type="dxa"/>
                            <w:tcBorders>
                              <w:top w:val="nil"/>
                              <w:bottom w:val="single" w:sz="4" w:space="0" w:color="auto"/>
                            </w:tcBorders>
                            <w:shd w:val="clear" w:color="000000" w:fill="FFFFFF"/>
                            <w:noWrap/>
                            <w:vAlign w:val="bottom"/>
                            <w:hideMark/>
                          </w:tcPr>
                          <w:p w:rsidR="000211A3" w:rsidRPr="00D506FC" w:rsidRDefault="000211A3"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R</w:t>
                            </w:r>
                          </w:p>
                        </w:tc>
                      </w:tr>
                      <w:tr w:rsidR="000211A3"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0211A3" w:rsidRPr="009C10D8" w:rsidRDefault="000211A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World</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513305">
                            <w:pPr>
                              <w:widowControl/>
                              <w:jc w:val="right"/>
                              <w:rPr>
                                <w:rFonts w:ascii="Calibri" w:eastAsia="Times New Roman" w:hAnsi="Calibri" w:cs="Calibri"/>
                                <w:sz w:val="20"/>
                                <w:szCs w:val="20"/>
                                <w:lang w:val="ru-RU" w:bidi="ar-SA"/>
                              </w:rPr>
                            </w:pPr>
                            <w:r>
                              <w:rPr>
                                <w:rFonts w:ascii="Calibri" w:hAnsi="Calibri" w:cs="Calibri"/>
                                <w:sz w:val="20"/>
                                <w:szCs w:val="20"/>
                              </w:rPr>
                              <w:t>0,258165921</w:t>
                            </w:r>
                          </w:p>
                        </w:tc>
                        <w:tc>
                          <w:tcPr>
                            <w:tcW w:w="0" w:type="auto"/>
                            <w:tcBorders>
                              <w:top w:val="nil"/>
                              <w:bottom w:val="single" w:sz="4" w:space="0" w:color="auto"/>
                            </w:tcBorders>
                            <w:shd w:val="clear" w:color="000000" w:fill="FFFFFF"/>
                            <w:noWrap/>
                            <w:vAlign w:val="bottom"/>
                            <w:hideMark/>
                          </w:tcPr>
                          <w:p w:rsidR="000211A3" w:rsidRDefault="000211A3" w:rsidP="00513305">
                            <w:pPr>
                              <w:jc w:val="right"/>
                              <w:rPr>
                                <w:rFonts w:ascii="Calibri" w:hAnsi="Calibri" w:cs="Calibri"/>
                                <w:sz w:val="20"/>
                                <w:szCs w:val="20"/>
                              </w:rPr>
                            </w:pPr>
                            <w:r>
                              <w:rPr>
                                <w:rFonts w:ascii="Calibri" w:hAnsi="Calibri" w:cs="Calibri"/>
                                <w:sz w:val="20"/>
                                <w:szCs w:val="20"/>
                              </w:rPr>
                              <w:t>16,02724753</w:t>
                            </w:r>
                          </w:p>
                        </w:tc>
                        <w:tc>
                          <w:tcPr>
                            <w:tcW w:w="1362" w:type="dxa"/>
                            <w:tcBorders>
                              <w:top w:val="nil"/>
                              <w:bottom w:val="single" w:sz="4" w:space="0" w:color="auto"/>
                            </w:tcBorders>
                            <w:shd w:val="clear" w:color="000000" w:fill="FFFFFF"/>
                            <w:noWrap/>
                            <w:vAlign w:val="bottom"/>
                            <w:hideMark/>
                          </w:tcPr>
                          <w:p w:rsidR="000211A3" w:rsidRDefault="000211A3" w:rsidP="00513305">
                            <w:pPr>
                              <w:jc w:val="right"/>
                              <w:rPr>
                                <w:rFonts w:ascii="Calibri" w:hAnsi="Calibri" w:cs="Calibri"/>
                                <w:sz w:val="20"/>
                                <w:szCs w:val="20"/>
                              </w:rPr>
                            </w:pPr>
                            <w:r>
                              <w:rPr>
                                <w:rFonts w:ascii="Calibri" w:hAnsi="Calibri" w:cs="Calibri"/>
                                <w:sz w:val="20"/>
                                <w:szCs w:val="20"/>
                              </w:rPr>
                              <w:t>0,003471514</w:t>
                            </w:r>
                          </w:p>
                        </w:tc>
                      </w:tr>
                      <w:tr w:rsidR="000211A3"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0211A3" w:rsidRPr="009C10D8" w:rsidRDefault="000211A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Europe</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513305">
                            <w:pPr>
                              <w:widowControl/>
                              <w:jc w:val="right"/>
                              <w:rPr>
                                <w:rFonts w:ascii="Calibri" w:eastAsia="Times New Roman" w:hAnsi="Calibri" w:cs="Calibri"/>
                                <w:sz w:val="20"/>
                                <w:szCs w:val="20"/>
                                <w:lang w:val="ru-RU" w:bidi="ar-SA"/>
                              </w:rPr>
                            </w:pPr>
                            <w:r>
                              <w:rPr>
                                <w:rFonts w:ascii="Calibri" w:hAnsi="Calibri" w:cs="Calibri"/>
                                <w:sz w:val="20"/>
                                <w:szCs w:val="20"/>
                              </w:rPr>
                              <w:t>0,176516031</w:t>
                            </w:r>
                          </w:p>
                        </w:tc>
                        <w:tc>
                          <w:tcPr>
                            <w:tcW w:w="0" w:type="auto"/>
                            <w:tcBorders>
                              <w:top w:val="nil"/>
                              <w:bottom w:val="single" w:sz="4" w:space="0" w:color="auto"/>
                            </w:tcBorders>
                            <w:shd w:val="clear" w:color="000000" w:fill="FFFFFF"/>
                            <w:noWrap/>
                            <w:vAlign w:val="bottom"/>
                            <w:hideMark/>
                          </w:tcPr>
                          <w:p w:rsidR="000211A3" w:rsidRDefault="000211A3" w:rsidP="00513305">
                            <w:pPr>
                              <w:jc w:val="right"/>
                              <w:rPr>
                                <w:rFonts w:ascii="Calibri" w:hAnsi="Calibri" w:cs="Calibri"/>
                                <w:sz w:val="20"/>
                                <w:szCs w:val="20"/>
                              </w:rPr>
                            </w:pPr>
                            <w:r>
                              <w:rPr>
                                <w:rFonts w:ascii="Calibri" w:hAnsi="Calibri" w:cs="Calibri"/>
                                <w:sz w:val="20"/>
                                <w:szCs w:val="20"/>
                              </w:rPr>
                              <w:t>19,23666818</w:t>
                            </w:r>
                          </w:p>
                        </w:tc>
                        <w:tc>
                          <w:tcPr>
                            <w:tcW w:w="1362" w:type="dxa"/>
                            <w:tcBorders>
                              <w:top w:val="nil"/>
                              <w:bottom w:val="single" w:sz="4" w:space="0" w:color="auto"/>
                            </w:tcBorders>
                            <w:shd w:val="clear" w:color="000000" w:fill="FFFFFF"/>
                            <w:noWrap/>
                            <w:vAlign w:val="bottom"/>
                            <w:hideMark/>
                          </w:tcPr>
                          <w:p w:rsidR="000211A3" w:rsidRDefault="000211A3" w:rsidP="00513305">
                            <w:pPr>
                              <w:jc w:val="right"/>
                              <w:rPr>
                                <w:rFonts w:ascii="Calibri" w:hAnsi="Calibri" w:cs="Calibri"/>
                                <w:sz w:val="20"/>
                                <w:szCs w:val="20"/>
                              </w:rPr>
                            </w:pPr>
                            <w:r>
                              <w:rPr>
                                <w:rFonts w:ascii="Calibri" w:hAnsi="Calibri" w:cs="Calibri"/>
                                <w:sz w:val="20"/>
                                <w:szCs w:val="20"/>
                              </w:rPr>
                              <w:t>0,012058564</w:t>
                            </w:r>
                          </w:p>
                        </w:tc>
                      </w:tr>
                      <w:tr w:rsidR="000211A3"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0211A3" w:rsidRPr="009C10D8" w:rsidRDefault="000211A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North America</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513305">
                            <w:pPr>
                              <w:widowControl/>
                              <w:jc w:val="right"/>
                              <w:rPr>
                                <w:rFonts w:ascii="Calibri" w:eastAsia="Times New Roman" w:hAnsi="Calibri" w:cs="Calibri"/>
                                <w:sz w:val="20"/>
                                <w:szCs w:val="20"/>
                                <w:lang w:val="ru-RU" w:bidi="ar-SA"/>
                              </w:rPr>
                            </w:pPr>
                            <w:r>
                              <w:rPr>
                                <w:rFonts w:ascii="Calibri" w:hAnsi="Calibri" w:cs="Calibri"/>
                                <w:sz w:val="20"/>
                                <w:szCs w:val="20"/>
                              </w:rPr>
                              <w:t>0,427318168</w:t>
                            </w:r>
                          </w:p>
                        </w:tc>
                        <w:tc>
                          <w:tcPr>
                            <w:tcW w:w="0" w:type="auto"/>
                            <w:tcBorders>
                              <w:top w:val="nil"/>
                              <w:bottom w:val="single" w:sz="4" w:space="0" w:color="auto"/>
                            </w:tcBorders>
                            <w:shd w:val="clear" w:color="000000" w:fill="FFFFFF"/>
                            <w:noWrap/>
                            <w:vAlign w:val="bottom"/>
                            <w:hideMark/>
                          </w:tcPr>
                          <w:p w:rsidR="000211A3" w:rsidRDefault="000211A3" w:rsidP="00513305">
                            <w:pPr>
                              <w:jc w:val="right"/>
                              <w:rPr>
                                <w:rFonts w:ascii="Calibri" w:hAnsi="Calibri" w:cs="Calibri"/>
                                <w:sz w:val="20"/>
                                <w:szCs w:val="20"/>
                              </w:rPr>
                            </w:pPr>
                            <w:r>
                              <w:rPr>
                                <w:rFonts w:ascii="Calibri" w:hAnsi="Calibri" w:cs="Calibri"/>
                                <w:sz w:val="20"/>
                                <w:szCs w:val="20"/>
                              </w:rPr>
                              <w:t>14,95002112</w:t>
                            </w:r>
                          </w:p>
                        </w:tc>
                        <w:tc>
                          <w:tcPr>
                            <w:tcW w:w="1362" w:type="dxa"/>
                            <w:tcBorders>
                              <w:top w:val="nil"/>
                              <w:bottom w:val="single" w:sz="4" w:space="0" w:color="auto"/>
                            </w:tcBorders>
                            <w:shd w:val="clear" w:color="000000" w:fill="FFFFFF"/>
                            <w:noWrap/>
                            <w:vAlign w:val="bottom"/>
                            <w:hideMark/>
                          </w:tcPr>
                          <w:p w:rsidR="000211A3" w:rsidRDefault="000211A3" w:rsidP="00513305">
                            <w:pPr>
                              <w:jc w:val="right"/>
                              <w:rPr>
                                <w:rFonts w:ascii="Calibri" w:hAnsi="Calibri" w:cs="Calibri"/>
                                <w:sz w:val="20"/>
                                <w:szCs w:val="20"/>
                              </w:rPr>
                            </w:pPr>
                            <w:r>
                              <w:rPr>
                                <w:rFonts w:ascii="Calibri" w:hAnsi="Calibri" w:cs="Calibri"/>
                                <w:sz w:val="20"/>
                                <w:szCs w:val="20"/>
                              </w:rPr>
                              <w:t>0,003512937</w:t>
                            </w:r>
                          </w:p>
                        </w:tc>
                      </w:tr>
                      <w:tr w:rsidR="000211A3"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0211A3" w:rsidRPr="009C10D8" w:rsidRDefault="000211A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South</w:t>
                            </w:r>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Central America</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513305">
                            <w:pPr>
                              <w:widowControl/>
                              <w:jc w:val="right"/>
                              <w:rPr>
                                <w:rFonts w:ascii="Calibri" w:eastAsia="Times New Roman" w:hAnsi="Calibri" w:cs="Calibri"/>
                                <w:sz w:val="20"/>
                                <w:szCs w:val="20"/>
                                <w:lang w:val="ru-RU" w:bidi="ar-SA"/>
                              </w:rPr>
                            </w:pPr>
                            <w:r>
                              <w:rPr>
                                <w:rFonts w:ascii="Calibri" w:hAnsi="Calibri" w:cs="Calibri"/>
                                <w:sz w:val="20"/>
                                <w:szCs w:val="20"/>
                              </w:rPr>
                              <w:t>0,575249366</w:t>
                            </w:r>
                          </w:p>
                        </w:tc>
                        <w:tc>
                          <w:tcPr>
                            <w:tcW w:w="0" w:type="auto"/>
                            <w:tcBorders>
                              <w:top w:val="nil"/>
                              <w:bottom w:val="single" w:sz="4" w:space="0" w:color="auto"/>
                            </w:tcBorders>
                            <w:shd w:val="clear" w:color="000000" w:fill="FFFFFF"/>
                            <w:noWrap/>
                            <w:vAlign w:val="bottom"/>
                            <w:hideMark/>
                          </w:tcPr>
                          <w:p w:rsidR="000211A3" w:rsidRDefault="000211A3" w:rsidP="00513305">
                            <w:pPr>
                              <w:jc w:val="right"/>
                              <w:rPr>
                                <w:rFonts w:ascii="Calibri" w:hAnsi="Calibri" w:cs="Calibri"/>
                                <w:sz w:val="20"/>
                                <w:szCs w:val="20"/>
                              </w:rPr>
                            </w:pPr>
                            <w:r>
                              <w:rPr>
                                <w:rFonts w:ascii="Calibri" w:hAnsi="Calibri" w:cs="Calibri"/>
                                <w:sz w:val="20"/>
                                <w:szCs w:val="20"/>
                              </w:rPr>
                              <w:t>20,62882063</w:t>
                            </w:r>
                          </w:p>
                        </w:tc>
                        <w:tc>
                          <w:tcPr>
                            <w:tcW w:w="1362" w:type="dxa"/>
                            <w:tcBorders>
                              <w:top w:val="nil"/>
                              <w:bottom w:val="single" w:sz="4" w:space="0" w:color="auto"/>
                            </w:tcBorders>
                            <w:shd w:val="clear" w:color="000000" w:fill="FFFFFF"/>
                            <w:noWrap/>
                            <w:vAlign w:val="bottom"/>
                            <w:hideMark/>
                          </w:tcPr>
                          <w:p w:rsidR="000211A3" w:rsidRDefault="000211A3" w:rsidP="00513305">
                            <w:pPr>
                              <w:jc w:val="right"/>
                              <w:rPr>
                                <w:rFonts w:ascii="Calibri" w:hAnsi="Calibri" w:cs="Calibri"/>
                                <w:sz w:val="20"/>
                                <w:szCs w:val="20"/>
                              </w:rPr>
                            </w:pPr>
                            <w:r>
                              <w:rPr>
                                <w:rFonts w:ascii="Calibri" w:hAnsi="Calibri" w:cs="Calibri"/>
                                <w:sz w:val="20"/>
                                <w:szCs w:val="20"/>
                              </w:rPr>
                              <w:t>0,004431881</w:t>
                            </w:r>
                          </w:p>
                        </w:tc>
                      </w:tr>
                      <w:tr w:rsidR="000211A3" w:rsidRPr="009100BA" w:rsidTr="003B6148">
                        <w:trPr>
                          <w:trHeight w:val="300"/>
                          <w:jc w:val="center"/>
                        </w:trPr>
                        <w:tc>
                          <w:tcPr>
                            <w:tcW w:w="1064" w:type="dxa"/>
                            <w:tcBorders>
                              <w:top w:val="nil"/>
                              <w:left w:val="single" w:sz="4" w:space="0" w:color="auto"/>
                              <w:bottom w:val="single" w:sz="4" w:space="0" w:color="auto"/>
                            </w:tcBorders>
                            <w:shd w:val="clear" w:color="000000" w:fill="FFFFFF"/>
                          </w:tcPr>
                          <w:p w:rsidR="000211A3" w:rsidRPr="009C10D8" w:rsidRDefault="000211A3" w:rsidP="00513305">
                            <w:pPr>
                              <w:widowControl/>
                              <w:jc w:val="right"/>
                              <w:rPr>
                                <w:rFonts w:ascii="Times New Roman" w:eastAsia="Times New Roman" w:hAnsi="Times New Roman" w:cs="Times New Roman"/>
                                <w:sz w:val="20"/>
                                <w:szCs w:val="20"/>
                                <w:lang w:val="ru-RU" w:eastAsia="ru-RU" w:bidi="ar-SA"/>
                              </w:rPr>
                            </w:pPr>
                            <w:r>
                              <w:rPr>
                                <w:rFonts w:ascii="Times New Roman" w:eastAsia="Times New Roman" w:hAnsi="Times New Roman" w:cs="Times New Roman"/>
                                <w:sz w:val="20"/>
                                <w:szCs w:val="20"/>
                                <w:lang w:eastAsia="ru-RU" w:bidi="ar-SA"/>
                              </w:rPr>
                              <w:t xml:space="preserve">  </w:t>
                            </w:r>
                            <w:r w:rsidRPr="009C10D8">
                              <w:rPr>
                                <w:rFonts w:ascii="Times New Roman" w:eastAsia="Times New Roman" w:hAnsi="Times New Roman" w:cs="Times New Roman"/>
                                <w:sz w:val="20"/>
                                <w:szCs w:val="20"/>
                                <w:lang w:val="ru-RU" w:eastAsia="ru-RU" w:bidi="ar-SA"/>
                              </w:rPr>
                              <w:t>Asia Pacific</w:t>
                            </w:r>
                          </w:p>
                        </w:tc>
                        <w:tc>
                          <w:tcPr>
                            <w:tcW w:w="0" w:type="auto"/>
                            <w:tcBorders>
                              <w:top w:val="nil"/>
                              <w:left w:val="single" w:sz="4" w:space="0" w:color="auto"/>
                              <w:bottom w:val="single" w:sz="4" w:space="0" w:color="auto"/>
                            </w:tcBorders>
                            <w:shd w:val="clear" w:color="000000" w:fill="FFFFFF"/>
                            <w:noWrap/>
                            <w:vAlign w:val="bottom"/>
                            <w:hideMark/>
                          </w:tcPr>
                          <w:p w:rsidR="000211A3" w:rsidRDefault="000211A3" w:rsidP="00513305">
                            <w:pPr>
                              <w:widowControl/>
                              <w:jc w:val="right"/>
                              <w:rPr>
                                <w:rFonts w:ascii="Calibri" w:eastAsia="Times New Roman" w:hAnsi="Calibri" w:cs="Calibri"/>
                                <w:sz w:val="20"/>
                                <w:szCs w:val="20"/>
                                <w:lang w:val="ru-RU" w:bidi="ar-SA"/>
                              </w:rPr>
                            </w:pPr>
                            <w:r>
                              <w:rPr>
                                <w:rFonts w:ascii="Calibri" w:hAnsi="Calibri" w:cs="Calibri"/>
                                <w:sz w:val="20"/>
                                <w:szCs w:val="20"/>
                              </w:rPr>
                              <w:t>0,485484377</w:t>
                            </w:r>
                          </w:p>
                        </w:tc>
                        <w:tc>
                          <w:tcPr>
                            <w:tcW w:w="0" w:type="auto"/>
                            <w:tcBorders>
                              <w:top w:val="nil"/>
                              <w:bottom w:val="single" w:sz="4" w:space="0" w:color="auto"/>
                            </w:tcBorders>
                            <w:shd w:val="clear" w:color="000000" w:fill="FFFFFF"/>
                            <w:noWrap/>
                            <w:vAlign w:val="bottom"/>
                            <w:hideMark/>
                          </w:tcPr>
                          <w:p w:rsidR="000211A3" w:rsidRDefault="000211A3" w:rsidP="00513305">
                            <w:pPr>
                              <w:jc w:val="right"/>
                              <w:rPr>
                                <w:rFonts w:ascii="Calibri" w:hAnsi="Calibri" w:cs="Calibri"/>
                                <w:sz w:val="20"/>
                                <w:szCs w:val="20"/>
                              </w:rPr>
                            </w:pPr>
                            <w:r>
                              <w:rPr>
                                <w:rFonts w:ascii="Calibri" w:hAnsi="Calibri" w:cs="Calibri"/>
                                <w:sz w:val="20"/>
                                <w:szCs w:val="20"/>
                              </w:rPr>
                              <w:t>14,96783275</w:t>
                            </w:r>
                          </w:p>
                        </w:tc>
                        <w:tc>
                          <w:tcPr>
                            <w:tcW w:w="1362" w:type="dxa"/>
                            <w:tcBorders>
                              <w:top w:val="nil"/>
                              <w:bottom w:val="single" w:sz="4" w:space="0" w:color="auto"/>
                              <w:right w:val="single" w:sz="4" w:space="0" w:color="auto"/>
                            </w:tcBorders>
                            <w:shd w:val="clear" w:color="000000" w:fill="FFFFFF"/>
                            <w:noWrap/>
                            <w:vAlign w:val="bottom"/>
                            <w:hideMark/>
                          </w:tcPr>
                          <w:p w:rsidR="000211A3" w:rsidRDefault="000211A3" w:rsidP="00513305">
                            <w:pPr>
                              <w:jc w:val="right"/>
                              <w:rPr>
                                <w:rFonts w:ascii="Calibri" w:hAnsi="Calibri" w:cs="Calibri"/>
                                <w:sz w:val="20"/>
                                <w:szCs w:val="20"/>
                              </w:rPr>
                            </w:pPr>
                            <w:r>
                              <w:rPr>
                                <w:rFonts w:ascii="Calibri" w:hAnsi="Calibri" w:cs="Calibri"/>
                                <w:sz w:val="20"/>
                                <w:szCs w:val="20"/>
                              </w:rPr>
                              <w:t>0,001889112</w:t>
                            </w:r>
                          </w:p>
                        </w:tc>
                      </w:tr>
                    </w:tbl>
                    <w:p w:rsidR="000211A3" w:rsidRPr="009100BA" w:rsidRDefault="000211A3" w:rsidP="009C2863">
                      <w:pPr>
                        <w:rPr>
                          <w:lang w:val="ru-RU"/>
                        </w:rPr>
                      </w:pPr>
                    </w:p>
                  </w:txbxContent>
                </v:textbox>
              </v:shape>
            </w:pict>
          </mc:Fallback>
        </mc:AlternateContent>
      </w:r>
      <w:r>
        <w:rPr>
          <w:noProof/>
          <w:lang w:val="ru-RU" w:eastAsia="ru-RU" w:bidi="ar-SA"/>
        </w:rPr>
        <w:drawing>
          <wp:anchor distT="0" distB="0" distL="114300" distR="114300" simplePos="0" relativeHeight="251736064" behindDoc="0" locked="0" layoutInCell="1" allowOverlap="1">
            <wp:simplePos x="0" y="0"/>
            <wp:positionH relativeFrom="column">
              <wp:posOffset>-1833</wp:posOffset>
            </wp:positionH>
            <wp:positionV relativeFrom="paragraph">
              <wp:posOffset>812968</wp:posOffset>
            </wp:positionV>
            <wp:extent cx="2812211" cy="2096135"/>
            <wp:effectExtent l="0" t="0" r="7620" b="18415"/>
            <wp:wrapNone/>
            <wp:docPr id="202" name="Диаграмма 202">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00000000-0008-0000-0000-00001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margin">
              <wp14:pctWidth>0</wp14:pctWidth>
            </wp14:sizeRelH>
            <wp14:sizeRelV relativeFrom="margin">
              <wp14:pctHeight>0</wp14:pctHeight>
            </wp14:sizeRelV>
          </wp:anchor>
        </w:drawing>
      </w:r>
      <w:r w:rsidR="00F164C6">
        <w:rPr>
          <w:rFonts w:ascii="Times New Roman" w:hAnsi="Times New Roman" w:cs="Times New Roman"/>
          <w:sz w:val="22"/>
        </w:rPr>
        <w:br w:type="page"/>
      </w:r>
    </w:p>
    <w:p w:rsidR="009C2863" w:rsidRDefault="008A4C26" w:rsidP="00AA55F2">
      <w:pPr>
        <w:widowControl/>
        <w:spacing w:after="160" w:line="259" w:lineRule="auto"/>
        <w:jc w:val="center"/>
        <w:rPr>
          <w:rFonts w:ascii="Times New Roman" w:hAnsi="Times New Roman" w:cs="Times New Roman"/>
          <w:sz w:val="22"/>
        </w:rPr>
      </w:pPr>
      <w:r>
        <w:rPr>
          <w:noProof/>
          <w:lang w:val="ru-RU" w:eastAsia="ru-RU" w:bidi="ar-SA"/>
        </w:rPr>
        <w:drawing>
          <wp:anchor distT="0" distB="0" distL="114300" distR="114300" simplePos="0" relativeHeight="251739136" behindDoc="0" locked="0" layoutInCell="1" allowOverlap="1">
            <wp:simplePos x="0" y="0"/>
            <wp:positionH relativeFrom="column">
              <wp:posOffset>2844884</wp:posOffset>
            </wp:positionH>
            <wp:positionV relativeFrom="paragraph">
              <wp:posOffset>271948</wp:posOffset>
            </wp:positionV>
            <wp:extent cx="2846705" cy="2139315"/>
            <wp:effectExtent l="0" t="0" r="10795" b="13335"/>
            <wp:wrapNone/>
            <wp:docPr id="205" name="Диаграмма 20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14:sizeRelH relativeFrom="margin">
              <wp14:pctWidth>0</wp14:pctWidth>
            </wp14:sizeRelH>
            <wp14:sizeRelV relativeFrom="margin">
              <wp14:pctHeight>0</wp14:pctHeight>
            </wp14:sizeRelV>
          </wp:anchor>
        </w:drawing>
      </w:r>
      <w:r w:rsidR="00F80846" w:rsidRPr="00F80846">
        <w:t xml:space="preserve"> </w:t>
      </w:r>
      <w:r w:rsidR="00F80846" w:rsidRPr="00F80846">
        <w:rPr>
          <w:noProof/>
          <w:lang w:val="ru-RU" w:eastAsia="ru-RU" w:bidi="ar-SA"/>
        </w:rPr>
        <w:t>Модель "Гомпертца" - верхний предел переменной</w:t>
      </w:r>
    </w:p>
    <w:p w:rsidR="009C2863" w:rsidRDefault="008A4C26">
      <w:pPr>
        <w:widowControl/>
        <w:spacing w:after="160" w:line="259" w:lineRule="auto"/>
        <w:rPr>
          <w:rFonts w:ascii="Times New Roman" w:hAnsi="Times New Roman" w:cs="Times New Roman"/>
          <w:sz w:val="22"/>
        </w:rPr>
      </w:pPr>
      <w:r>
        <w:rPr>
          <w:noProof/>
          <w:lang w:val="ru-RU" w:eastAsia="ru-RU" w:bidi="ar-SA"/>
        </w:rPr>
        <w:drawing>
          <wp:anchor distT="0" distB="0" distL="114300" distR="114300" simplePos="0" relativeHeight="251741184" behindDoc="0" locked="0" layoutInCell="1" allowOverlap="1">
            <wp:simplePos x="0" y="0"/>
            <wp:positionH relativeFrom="column">
              <wp:posOffset>2844884</wp:posOffset>
            </wp:positionH>
            <wp:positionV relativeFrom="paragraph">
              <wp:posOffset>2136344</wp:posOffset>
            </wp:positionV>
            <wp:extent cx="2846705" cy="1992630"/>
            <wp:effectExtent l="0" t="0" r="10795" b="7620"/>
            <wp:wrapNone/>
            <wp:docPr id="207" name="Диаграмма 207"/>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14:sizeRelH relativeFrom="margin">
              <wp14:pctWidth>0</wp14:pctWidth>
            </wp14:sizeRelH>
            <wp14:sizeRelV relativeFrom="margin">
              <wp14:pctHeight>0</wp14:pctHeight>
            </wp14:sizeRelV>
          </wp:anchor>
        </w:drawing>
      </w:r>
      <w:r>
        <w:rPr>
          <w:noProof/>
          <w:lang w:val="ru-RU" w:eastAsia="ru-RU" w:bidi="ar-SA"/>
        </w:rPr>
        <w:drawing>
          <wp:anchor distT="0" distB="0" distL="114300" distR="114300" simplePos="0" relativeHeight="251740160" behindDoc="0" locked="0" layoutInCell="1" allowOverlap="1">
            <wp:simplePos x="0" y="0"/>
            <wp:positionH relativeFrom="column">
              <wp:posOffset>-1833</wp:posOffset>
            </wp:positionH>
            <wp:positionV relativeFrom="paragraph">
              <wp:posOffset>2136344</wp:posOffset>
            </wp:positionV>
            <wp:extent cx="2846705" cy="1992702"/>
            <wp:effectExtent l="0" t="0" r="10795" b="7620"/>
            <wp:wrapNone/>
            <wp:docPr id="206" name="Диаграмма 206"/>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14:sizeRelH relativeFrom="margin">
              <wp14:pctWidth>0</wp14:pctWidth>
            </wp14:sizeRelH>
            <wp14:sizeRelV relativeFrom="margin">
              <wp14:pctHeight>0</wp14:pctHeight>
            </wp14:sizeRelV>
          </wp:anchor>
        </w:drawing>
      </w:r>
      <w:r w:rsidR="009C2863">
        <w:rPr>
          <w:noProof/>
          <w:lang w:val="ru-RU" w:eastAsia="ru-RU" w:bidi="ar-SA"/>
        </w:rPr>
        <w:drawing>
          <wp:inline distT="0" distB="0" distL="0" distR="0" wp14:anchorId="0280EB9A" wp14:editId="40DC4938">
            <wp:extent cx="2846717" cy="2139351"/>
            <wp:effectExtent l="0" t="0" r="10795" b="13335"/>
            <wp:docPr id="204" name="Диаграмма 204"/>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9C2863" w:rsidRDefault="009C2863">
      <w:pPr>
        <w:widowControl/>
        <w:spacing w:after="160" w:line="259" w:lineRule="auto"/>
        <w:rPr>
          <w:rFonts w:ascii="Times New Roman" w:hAnsi="Times New Roman" w:cs="Times New Roman"/>
          <w:sz w:val="22"/>
        </w:rPr>
      </w:pPr>
    </w:p>
    <w:p w:rsidR="009C2863" w:rsidRDefault="008A4C26">
      <w:pPr>
        <w:widowControl/>
        <w:spacing w:after="160" w:line="259" w:lineRule="auto"/>
        <w:rPr>
          <w:rFonts w:ascii="Times New Roman" w:hAnsi="Times New Roman" w:cs="Times New Roman"/>
          <w:sz w:val="22"/>
        </w:rPr>
      </w:pPr>
      <w:r w:rsidRPr="009100BA">
        <w:rPr>
          <w:rFonts w:ascii="Times New Roman" w:hAnsi="Times New Roman" w:cs="Times New Roman"/>
          <w:noProof/>
          <w:sz w:val="22"/>
          <w:lang w:val="ru-RU" w:eastAsia="ru-RU" w:bidi="ar-SA"/>
        </w:rPr>
        <mc:AlternateContent>
          <mc:Choice Requires="wps">
            <w:drawing>
              <wp:anchor distT="45720" distB="45720" distL="114300" distR="114300" simplePos="0" relativeHeight="251744256" behindDoc="0" locked="0" layoutInCell="1" allowOverlap="1" wp14:anchorId="12FCCE56" wp14:editId="078461DB">
                <wp:simplePos x="0" y="0"/>
                <wp:positionH relativeFrom="column">
                  <wp:posOffset>2844884</wp:posOffset>
                </wp:positionH>
                <wp:positionV relativeFrom="paragraph">
                  <wp:posOffset>1578886</wp:posOffset>
                </wp:positionV>
                <wp:extent cx="2846705" cy="2190750"/>
                <wp:effectExtent l="0" t="0" r="10795" b="19050"/>
                <wp:wrapNone/>
                <wp:docPr id="20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6705" cy="2190750"/>
                        </a:xfrm>
                        <a:prstGeom prst="rect">
                          <a:avLst/>
                        </a:prstGeom>
                        <a:solidFill>
                          <a:srgbClr val="FFFFFF"/>
                        </a:solidFill>
                        <a:ln w="9525">
                          <a:solidFill>
                            <a:schemeClr val="bg2">
                              <a:lumMod val="90000"/>
                            </a:schemeClr>
                          </a:solidFill>
                          <a:miter lim="800000"/>
                          <a:headEnd/>
                          <a:tailEnd/>
                        </a:ln>
                      </wps:spPr>
                      <wps:txbx>
                        <w:txbxContent>
                          <w:tbl>
                            <w:tblPr>
                              <w:tblW w:w="6211" w:type="pct"/>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232"/>
                              <w:gridCol w:w="1280"/>
                              <w:gridCol w:w="1280"/>
                              <w:gridCol w:w="1389"/>
                            </w:tblGrid>
                            <w:tr w:rsidR="000211A3" w:rsidRPr="009100BA" w:rsidTr="008A4C26">
                              <w:trPr>
                                <w:trHeight w:val="300"/>
                                <w:jc w:val="center"/>
                              </w:trPr>
                              <w:tc>
                                <w:tcPr>
                                  <w:tcW w:w="1203" w:type="pct"/>
                                  <w:tcBorders>
                                    <w:top w:val="single" w:sz="4" w:space="0" w:color="auto"/>
                                    <w:bottom w:val="nil"/>
                                    <w:right w:val="single" w:sz="4" w:space="0" w:color="auto"/>
                                  </w:tcBorders>
                                </w:tcPr>
                                <w:p w:rsidR="000211A3" w:rsidRPr="009C10D8" w:rsidRDefault="000211A3" w:rsidP="009100BA">
                                  <w:pPr>
                                    <w:widowControl/>
                                    <w:jc w:val="center"/>
                                    <w:rPr>
                                      <w:rFonts w:ascii="Times New Roman" w:eastAsia="Times New Roman" w:hAnsi="Times New Roman" w:cs="Times New Roman"/>
                                      <w:sz w:val="20"/>
                                      <w:szCs w:val="20"/>
                                      <w:lang w:val="ru-RU" w:eastAsia="ru-RU" w:bidi="ar-SA"/>
                                    </w:rPr>
                                  </w:pPr>
                                </w:p>
                              </w:tc>
                              <w:tc>
                                <w:tcPr>
                                  <w:tcW w:w="3797" w:type="pct"/>
                                  <w:gridSpan w:val="3"/>
                                  <w:tcBorders>
                                    <w:top w:val="single" w:sz="4" w:space="0" w:color="auto"/>
                                    <w:left w:val="single" w:sz="4" w:space="0" w:color="auto"/>
                                    <w:bottom w:val="nil"/>
                                  </w:tcBorders>
                                  <w:shd w:val="clear" w:color="auto" w:fill="auto"/>
                                  <w:noWrap/>
                                  <w:vAlign w:val="bottom"/>
                                  <w:hideMark/>
                                </w:tcPr>
                                <w:p w:rsidR="000211A3" w:rsidRPr="009C10D8" w:rsidRDefault="000211A3" w:rsidP="003B6148">
                                  <w:pPr>
                                    <w:widowControl/>
                                    <w:ind w:left="43" w:hanging="43"/>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0211A3" w:rsidRPr="009100BA" w:rsidTr="008A4C26">
                              <w:trPr>
                                <w:trHeight w:val="118"/>
                                <w:jc w:val="center"/>
                              </w:trPr>
                              <w:tc>
                                <w:tcPr>
                                  <w:tcW w:w="1203" w:type="pct"/>
                                  <w:tcBorders>
                                    <w:top w:val="nil"/>
                                    <w:bottom w:val="single" w:sz="4" w:space="0" w:color="auto"/>
                                    <w:right w:val="single" w:sz="4" w:space="0" w:color="auto"/>
                                  </w:tcBorders>
                                  <w:shd w:val="clear" w:color="000000" w:fill="FFFFFF"/>
                                </w:tcPr>
                                <w:p w:rsidR="000211A3" w:rsidRPr="009C10D8" w:rsidRDefault="000211A3" w:rsidP="009100BA">
                                  <w:pPr>
                                    <w:widowControl/>
                                    <w:jc w:val="center"/>
                                    <w:rPr>
                                      <w:rFonts w:ascii="Times New Roman" w:eastAsia="Times New Roman" w:hAnsi="Times New Roman" w:cs="Times New Roman"/>
                                      <w:b/>
                                      <w:sz w:val="20"/>
                                      <w:szCs w:val="20"/>
                                      <w:lang w:val="ru-RU" w:eastAsia="ru-RU" w:bidi="ar-SA"/>
                                    </w:rPr>
                                  </w:pPr>
                                </w:p>
                              </w:tc>
                              <w:tc>
                                <w:tcPr>
                                  <w:tcW w:w="1231" w:type="pct"/>
                                  <w:tcBorders>
                                    <w:top w:val="nil"/>
                                    <w:left w:val="single" w:sz="4" w:space="0" w:color="auto"/>
                                    <w:bottom w:val="single" w:sz="4" w:space="0" w:color="auto"/>
                                  </w:tcBorders>
                                  <w:shd w:val="clear" w:color="000000" w:fill="FFFFFF"/>
                                  <w:noWrap/>
                                  <w:vAlign w:val="bottom"/>
                                  <w:hideMark/>
                                </w:tcPr>
                                <w:p w:rsidR="000211A3" w:rsidRPr="009C10D8" w:rsidRDefault="000211A3" w:rsidP="009100BA">
                                  <w:pPr>
                                    <w:widowControl/>
                                    <w:jc w:val="center"/>
                                    <w:rPr>
                                      <w:rFonts w:ascii="Times New Roman" w:eastAsia="Times New Roman" w:hAnsi="Times New Roman" w:cs="Times New Roman"/>
                                      <w:b/>
                                      <w:sz w:val="20"/>
                                      <w:szCs w:val="20"/>
                                      <w:lang w:val="ru-RU" w:eastAsia="ru-RU" w:bidi="ar-SA"/>
                                    </w:rPr>
                                  </w:pPr>
                                  <w:r>
                                    <w:rPr>
                                      <w:rFonts w:ascii="Times New Roman" w:eastAsia="Times New Roman" w:hAnsi="Times New Roman" w:cs="Times New Roman"/>
                                      <w:b/>
                                      <w:sz w:val="20"/>
                                      <w:szCs w:val="20"/>
                                      <w:lang w:val="ru-RU" w:eastAsia="ru-RU" w:bidi="ar-SA"/>
                                    </w:rPr>
                                    <w:t>k</w:t>
                                  </w:r>
                                </w:p>
                              </w:tc>
                              <w:tc>
                                <w:tcPr>
                                  <w:tcW w:w="1231" w:type="pct"/>
                                  <w:tcBorders>
                                    <w:top w:val="nil"/>
                                    <w:bottom w:val="single" w:sz="4" w:space="0" w:color="auto"/>
                                  </w:tcBorders>
                                  <w:shd w:val="clear" w:color="000000" w:fill="FFFFFF"/>
                                  <w:noWrap/>
                                  <w:vAlign w:val="bottom"/>
                                  <w:hideMark/>
                                </w:tcPr>
                                <w:p w:rsidR="000211A3" w:rsidRPr="007B39BB" w:rsidRDefault="000211A3"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a</w:t>
                                  </w:r>
                                </w:p>
                              </w:tc>
                              <w:tc>
                                <w:tcPr>
                                  <w:tcW w:w="1336" w:type="pct"/>
                                  <w:tcBorders>
                                    <w:top w:val="nil"/>
                                    <w:bottom w:val="single" w:sz="4" w:space="0" w:color="auto"/>
                                  </w:tcBorders>
                                  <w:shd w:val="clear" w:color="000000" w:fill="FFFFFF"/>
                                  <w:noWrap/>
                                  <w:vAlign w:val="bottom"/>
                                  <w:hideMark/>
                                </w:tcPr>
                                <w:p w:rsidR="000211A3" w:rsidRPr="00D506FC" w:rsidRDefault="000211A3"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R</w:t>
                                  </w:r>
                                </w:p>
                              </w:tc>
                            </w:tr>
                            <w:tr w:rsidR="000211A3"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0211A3" w:rsidRPr="009C10D8" w:rsidRDefault="000211A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World</w:t>
                                  </w:r>
                                </w:p>
                              </w:tc>
                              <w:tc>
                                <w:tcPr>
                                  <w:tcW w:w="1231" w:type="pct"/>
                                  <w:tcBorders>
                                    <w:top w:val="nil"/>
                                    <w:left w:val="single" w:sz="4" w:space="0" w:color="auto"/>
                                    <w:bottom w:val="single" w:sz="4" w:space="0" w:color="auto"/>
                                  </w:tcBorders>
                                  <w:shd w:val="clear" w:color="000000" w:fill="FFFFFF"/>
                                  <w:noWrap/>
                                  <w:vAlign w:val="bottom"/>
                                  <w:hideMark/>
                                </w:tcPr>
                                <w:p w:rsidR="000211A3" w:rsidRDefault="000211A3" w:rsidP="00513305">
                                  <w:pPr>
                                    <w:widowControl/>
                                    <w:jc w:val="right"/>
                                    <w:rPr>
                                      <w:rFonts w:ascii="Calibri" w:eastAsia="Times New Roman" w:hAnsi="Calibri" w:cs="Calibri"/>
                                      <w:sz w:val="20"/>
                                      <w:szCs w:val="20"/>
                                      <w:lang w:val="ru-RU" w:bidi="ar-SA"/>
                                    </w:rPr>
                                  </w:pPr>
                                  <w:r>
                                    <w:rPr>
                                      <w:rFonts w:ascii="Calibri" w:hAnsi="Calibri" w:cs="Calibri"/>
                                      <w:sz w:val="20"/>
                                      <w:szCs w:val="20"/>
                                    </w:rPr>
                                    <w:t>0,258165921</w:t>
                                  </w:r>
                                </w:p>
                              </w:tc>
                              <w:tc>
                                <w:tcPr>
                                  <w:tcW w:w="1231" w:type="pct"/>
                                  <w:tcBorders>
                                    <w:top w:val="nil"/>
                                    <w:bottom w:val="single" w:sz="4" w:space="0" w:color="auto"/>
                                  </w:tcBorders>
                                  <w:shd w:val="clear" w:color="000000" w:fill="FFFFFF"/>
                                  <w:noWrap/>
                                  <w:vAlign w:val="bottom"/>
                                  <w:hideMark/>
                                </w:tcPr>
                                <w:p w:rsidR="000211A3" w:rsidRDefault="000211A3" w:rsidP="00513305">
                                  <w:pPr>
                                    <w:jc w:val="right"/>
                                    <w:rPr>
                                      <w:rFonts w:ascii="Calibri" w:hAnsi="Calibri" w:cs="Calibri"/>
                                      <w:sz w:val="20"/>
                                      <w:szCs w:val="20"/>
                                    </w:rPr>
                                  </w:pPr>
                                  <w:r>
                                    <w:rPr>
                                      <w:rFonts w:ascii="Calibri" w:hAnsi="Calibri" w:cs="Calibri"/>
                                      <w:sz w:val="20"/>
                                      <w:szCs w:val="20"/>
                                    </w:rPr>
                                    <w:t>16,02724753</w:t>
                                  </w:r>
                                </w:p>
                              </w:tc>
                              <w:tc>
                                <w:tcPr>
                                  <w:tcW w:w="1336" w:type="pct"/>
                                  <w:tcBorders>
                                    <w:top w:val="nil"/>
                                    <w:bottom w:val="single" w:sz="4" w:space="0" w:color="auto"/>
                                  </w:tcBorders>
                                  <w:shd w:val="clear" w:color="000000" w:fill="FFFFFF"/>
                                  <w:noWrap/>
                                  <w:vAlign w:val="bottom"/>
                                  <w:hideMark/>
                                </w:tcPr>
                                <w:p w:rsidR="000211A3" w:rsidRDefault="000211A3" w:rsidP="008A4C26">
                                  <w:pPr>
                                    <w:ind w:right="109"/>
                                    <w:jc w:val="right"/>
                                    <w:rPr>
                                      <w:rFonts w:ascii="Calibri" w:hAnsi="Calibri" w:cs="Calibri"/>
                                      <w:sz w:val="20"/>
                                      <w:szCs w:val="20"/>
                                    </w:rPr>
                                  </w:pPr>
                                  <w:r>
                                    <w:rPr>
                                      <w:rFonts w:ascii="Calibri" w:hAnsi="Calibri" w:cs="Calibri"/>
                                      <w:sz w:val="20"/>
                                      <w:szCs w:val="20"/>
                                    </w:rPr>
                                    <w:t>0,003471514</w:t>
                                  </w:r>
                                </w:p>
                              </w:tc>
                            </w:tr>
                            <w:tr w:rsidR="000211A3"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0211A3" w:rsidRPr="009C10D8" w:rsidRDefault="000211A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Europe</w:t>
                                  </w:r>
                                </w:p>
                              </w:tc>
                              <w:tc>
                                <w:tcPr>
                                  <w:tcW w:w="1231" w:type="pct"/>
                                  <w:tcBorders>
                                    <w:top w:val="nil"/>
                                    <w:left w:val="single" w:sz="4" w:space="0" w:color="auto"/>
                                    <w:bottom w:val="single" w:sz="4" w:space="0" w:color="auto"/>
                                  </w:tcBorders>
                                  <w:shd w:val="clear" w:color="000000" w:fill="FFFFFF"/>
                                  <w:noWrap/>
                                  <w:vAlign w:val="bottom"/>
                                  <w:hideMark/>
                                </w:tcPr>
                                <w:p w:rsidR="000211A3" w:rsidRDefault="000211A3" w:rsidP="00513305">
                                  <w:pPr>
                                    <w:widowControl/>
                                    <w:jc w:val="right"/>
                                    <w:rPr>
                                      <w:rFonts w:ascii="Calibri" w:eastAsia="Times New Roman" w:hAnsi="Calibri" w:cs="Calibri"/>
                                      <w:sz w:val="20"/>
                                      <w:szCs w:val="20"/>
                                      <w:lang w:val="ru-RU" w:bidi="ar-SA"/>
                                    </w:rPr>
                                  </w:pPr>
                                  <w:r>
                                    <w:rPr>
                                      <w:rFonts w:ascii="Calibri" w:hAnsi="Calibri" w:cs="Calibri"/>
                                      <w:sz w:val="20"/>
                                      <w:szCs w:val="20"/>
                                    </w:rPr>
                                    <w:t>0,176516031</w:t>
                                  </w:r>
                                </w:p>
                              </w:tc>
                              <w:tc>
                                <w:tcPr>
                                  <w:tcW w:w="1231" w:type="pct"/>
                                  <w:tcBorders>
                                    <w:top w:val="nil"/>
                                    <w:bottom w:val="single" w:sz="4" w:space="0" w:color="auto"/>
                                  </w:tcBorders>
                                  <w:shd w:val="clear" w:color="000000" w:fill="FFFFFF"/>
                                  <w:noWrap/>
                                  <w:vAlign w:val="bottom"/>
                                  <w:hideMark/>
                                </w:tcPr>
                                <w:p w:rsidR="000211A3" w:rsidRDefault="000211A3" w:rsidP="00513305">
                                  <w:pPr>
                                    <w:jc w:val="right"/>
                                    <w:rPr>
                                      <w:rFonts w:ascii="Calibri" w:hAnsi="Calibri" w:cs="Calibri"/>
                                      <w:sz w:val="20"/>
                                      <w:szCs w:val="20"/>
                                    </w:rPr>
                                  </w:pPr>
                                  <w:r>
                                    <w:rPr>
                                      <w:rFonts w:ascii="Calibri" w:hAnsi="Calibri" w:cs="Calibri"/>
                                      <w:sz w:val="20"/>
                                      <w:szCs w:val="20"/>
                                    </w:rPr>
                                    <w:t>19,23666818</w:t>
                                  </w:r>
                                </w:p>
                              </w:tc>
                              <w:tc>
                                <w:tcPr>
                                  <w:tcW w:w="1336" w:type="pct"/>
                                  <w:tcBorders>
                                    <w:top w:val="nil"/>
                                    <w:bottom w:val="single" w:sz="4" w:space="0" w:color="auto"/>
                                  </w:tcBorders>
                                  <w:shd w:val="clear" w:color="000000" w:fill="FFFFFF"/>
                                  <w:noWrap/>
                                  <w:vAlign w:val="bottom"/>
                                  <w:hideMark/>
                                </w:tcPr>
                                <w:p w:rsidR="000211A3" w:rsidRDefault="000211A3" w:rsidP="008A4C26">
                                  <w:pPr>
                                    <w:ind w:right="109"/>
                                    <w:jc w:val="right"/>
                                    <w:rPr>
                                      <w:rFonts w:ascii="Calibri" w:hAnsi="Calibri" w:cs="Calibri"/>
                                      <w:sz w:val="20"/>
                                      <w:szCs w:val="20"/>
                                    </w:rPr>
                                  </w:pPr>
                                  <w:r>
                                    <w:rPr>
                                      <w:rFonts w:ascii="Calibri" w:hAnsi="Calibri" w:cs="Calibri"/>
                                      <w:sz w:val="20"/>
                                      <w:szCs w:val="20"/>
                                    </w:rPr>
                                    <w:t>0,012058564</w:t>
                                  </w:r>
                                </w:p>
                              </w:tc>
                            </w:tr>
                            <w:tr w:rsidR="000211A3"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0211A3" w:rsidRPr="009C10D8" w:rsidRDefault="000211A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North America</w:t>
                                  </w:r>
                                </w:p>
                              </w:tc>
                              <w:tc>
                                <w:tcPr>
                                  <w:tcW w:w="1231" w:type="pct"/>
                                  <w:tcBorders>
                                    <w:top w:val="nil"/>
                                    <w:left w:val="single" w:sz="4" w:space="0" w:color="auto"/>
                                    <w:bottom w:val="single" w:sz="4" w:space="0" w:color="auto"/>
                                  </w:tcBorders>
                                  <w:shd w:val="clear" w:color="000000" w:fill="FFFFFF"/>
                                  <w:noWrap/>
                                  <w:vAlign w:val="bottom"/>
                                  <w:hideMark/>
                                </w:tcPr>
                                <w:p w:rsidR="000211A3" w:rsidRDefault="000211A3" w:rsidP="00513305">
                                  <w:pPr>
                                    <w:widowControl/>
                                    <w:jc w:val="right"/>
                                    <w:rPr>
                                      <w:rFonts w:ascii="Calibri" w:eastAsia="Times New Roman" w:hAnsi="Calibri" w:cs="Calibri"/>
                                      <w:sz w:val="20"/>
                                      <w:szCs w:val="20"/>
                                      <w:lang w:val="ru-RU" w:bidi="ar-SA"/>
                                    </w:rPr>
                                  </w:pPr>
                                  <w:r>
                                    <w:rPr>
                                      <w:rFonts w:ascii="Calibri" w:hAnsi="Calibri" w:cs="Calibri"/>
                                      <w:sz w:val="20"/>
                                      <w:szCs w:val="20"/>
                                    </w:rPr>
                                    <w:t>0,427318168</w:t>
                                  </w:r>
                                </w:p>
                              </w:tc>
                              <w:tc>
                                <w:tcPr>
                                  <w:tcW w:w="1231" w:type="pct"/>
                                  <w:tcBorders>
                                    <w:top w:val="nil"/>
                                    <w:bottom w:val="single" w:sz="4" w:space="0" w:color="auto"/>
                                  </w:tcBorders>
                                  <w:shd w:val="clear" w:color="000000" w:fill="FFFFFF"/>
                                  <w:noWrap/>
                                  <w:vAlign w:val="bottom"/>
                                  <w:hideMark/>
                                </w:tcPr>
                                <w:p w:rsidR="000211A3" w:rsidRDefault="000211A3" w:rsidP="00513305">
                                  <w:pPr>
                                    <w:jc w:val="right"/>
                                    <w:rPr>
                                      <w:rFonts w:ascii="Calibri" w:hAnsi="Calibri" w:cs="Calibri"/>
                                      <w:sz w:val="20"/>
                                      <w:szCs w:val="20"/>
                                    </w:rPr>
                                  </w:pPr>
                                  <w:r>
                                    <w:rPr>
                                      <w:rFonts w:ascii="Calibri" w:hAnsi="Calibri" w:cs="Calibri"/>
                                      <w:sz w:val="20"/>
                                      <w:szCs w:val="20"/>
                                    </w:rPr>
                                    <w:t>14,95002112</w:t>
                                  </w:r>
                                </w:p>
                              </w:tc>
                              <w:tc>
                                <w:tcPr>
                                  <w:tcW w:w="1336" w:type="pct"/>
                                  <w:tcBorders>
                                    <w:top w:val="nil"/>
                                    <w:bottom w:val="single" w:sz="4" w:space="0" w:color="auto"/>
                                  </w:tcBorders>
                                  <w:shd w:val="clear" w:color="000000" w:fill="FFFFFF"/>
                                  <w:noWrap/>
                                  <w:vAlign w:val="bottom"/>
                                  <w:hideMark/>
                                </w:tcPr>
                                <w:p w:rsidR="000211A3" w:rsidRDefault="000211A3" w:rsidP="008A4C26">
                                  <w:pPr>
                                    <w:ind w:right="109"/>
                                    <w:jc w:val="right"/>
                                    <w:rPr>
                                      <w:rFonts w:ascii="Calibri" w:hAnsi="Calibri" w:cs="Calibri"/>
                                      <w:sz w:val="20"/>
                                      <w:szCs w:val="20"/>
                                    </w:rPr>
                                  </w:pPr>
                                  <w:r>
                                    <w:rPr>
                                      <w:rFonts w:ascii="Calibri" w:hAnsi="Calibri" w:cs="Calibri"/>
                                      <w:sz w:val="20"/>
                                      <w:szCs w:val="20"/>
                                    </w:rPr>
                                    <w:t>0,003512937</w:t>
                                  </w:r>
                                </w:p>
                              </w:tc>
                            </w:tr>
                            <w:tr w:rsidR="000211A3"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0211A3" w:rsidRPr="009C10D8" w:rsidRDefault="000211A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South</w:t>
                                  </w:r>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Central America</w:t>
                                  </w:r>
                                </w:p>
                              </w:tc>
                              <w:tc>
                                <w:tcPr>
                                  <w:tcW w:w="1231" w:type="pct"/>
                                  <w:tcBorders>
                                    <w:top w:val="nil"/>
                                    <w:left w:val="single" w:sz="4" w:space="0" w:color="auto"/>
                                    <w:bottom w:val="single" w:sz="4" w:space="0" w:color="auto"/>
                                  </w:tcBorders>
                                  <w:shd w:val="clear" w:color="000000" w:fill="FFFFFF"/>
                                  <w:noWrap/>
                                  <w:vAlign w:val="bottom"/>
                                  <w:hideMark/>
                                </w:tcPr>
                                <w:p w:rsidR="000211A3" w:rsidRDefault="000211A3" w:rsidP="00513305">
                                  <w:pPr>
                                    <w:widowControl/>
                                    <w:jc w:val="right"/>
                                    <w:rPr>
                                      <w:rFonts w:ascii="Calibri" w:eastAsia="Times New Roman" w:hAnsi="Calibri" w:cs="Calibri"/>
                                      <w:sz w:val="20"/>
                                      <w:szCs w:val="20"/>
                                      <w:lang w:val="ru-RU" w:bidi="ar-SA"/>
                                    </w:rPr>
                                  </w:pPr>
                                  <w:r>
                                    <w:rPr>
                                      <w:rFonts w:ascii="Calibri" w:hAnsi="Calibri" w:cs="Calibri"/>
                                      <w:sz w:val="20"/>
                                      <w:szCs w:val="20"/>
                                    </w:rPr>
                                    <w:t>0,575249366</w:t>
                                  </w:r>
                                </w:p>
                              </w:tc>
                              <w:tc>
                                <w:tcPr>
                                  <w:tcW w:w="1231" w:type="pct"/>
                                  <w:tcBorders>
                                    <w:top w:val="nil"/>
                                    <w:bottom w:val="single" w:sz="4" w:space="0" w:color="auto"/>
                                  </w:tcBorders>
                                  <w:shd w:val="clear" w:color="000000" w:fill="FFFFFF"/>
                                  <w:noWrap/>
                                  <w:vAlign w:val="bottom"/>
                                  <w:hideMark/>
                                </w:tcPr>
                                <w:p w:rsidR="000211A3" w:rsidRDefault="000211A3" w:rsidP="00513305">
                                  <w:pPr>
                                    <w:jc w:val="right"/>
                                    <w:rPr>
                                      <w:rFonts w:ascii="Calibri" w:hAnsi="Calibri" w:cs="Calibri"/>
                                      <w:sz w:val="20"/>
                                      <w:szCs w:val="20"/>
                                    </w:rPr>
                                  </w:pPr>
                                  <w:r>
                                    <w:rPr>
                                      <w:rFonts w:ascii="Calibri" w:hAnsi="Calibri" w:cs="Calibri"/>
                                      <w:sz w:val="20"/>
                                      <w:szCs w:val="20"/>
                                    </w:rPr>
                                    <w:t>20,62882063</w:t>
                                  </w:r>
                                </w:p>
                              </w:tc>
                              <w:tc>
                                <w:tcPr>
                                  <w:tcW w:w="1336" w:type="pct"/>
                                  <w:tcBorders>
                                    <w:top w:val="nil"/>
                                    <w:bottom w:val="single" w:sz="4" w:space="0" w:color="auto"/>
                                  </w:tcBorders>
                                  <w:shd w:val="clear" w:color="000000" w:fill="FFFFFF"/>
                                  <w:noWrap/>
                                  <w:vAlign w:val="bottom"/>
                                  <w:hideMark/>
                                </w:tcPr>
                                <w:p w:rsidR="000211A3" w:rsidRDefault="000211A3" w:rsidP="008A4C26">
                                  <w:pPr>
                                    <w:ind w:right="109"/>
                                    <w:jc w:val="right"/>
                                    <w:rPr>
                                      <w:rFonts w:ascii="Calibri" w:hAnsi="Calibri" w:cs="Calibri"/>
                                      <w:sz w:val="20"/>
                                      <w:szCs w:val="20"/>
                                    </w:rPr>
                                  </w:pPr>
                                  <w:r>
                                    <w:rPr>
                                      <w:rFonts w:ascii="Calibri" w:hAnsi="Calibri" w:cs="Calibri"/>
                                      <w:sz w:val="20"/>
                                      <w:szCs w:val="20"/>
                                    </w:rPr>
                                    <w:t>0,004431881</w:t>
                                  </w:r>
                                </w:p>
                              </w:tc>
                            </w:tr>
                            <w:tr w:rsidR="000211A3" w:rsidRPr="009100BA" w:rsidTr="008A4C26">
                              <w:trPr>
                                <w:trHeight w:val="300"/>
                                <w:jc w:val="center"/>
                              </w:trPr>
                              <w:tc>
                                <w:tcPr>
                                  <w:tcW w:w="1203" w:type="pct"/>
                                  <w:tcBorders>
                                    <w:top w:val="nil"/>
                                    <w:left w:val="single" w:sz="4" w:space="0" w:color="auto"/>
                                    <w:bottom w:val="single" w:sz="4" w:space="0" w:color="auto"/>
                                  </w:tcBorders>
                                  <w:shd w:val="clear" w:color="000000" w:fill="FFFFFF"/>
                                </w:tcPr>
                                <w:p w:rsidR="000211A3" w:rsidRPr="009C10D8" w:rsidRDefault="000211A3" w:rsidP="00513305">
                                  <w:pPr>
                                    <w:widowControl/>
                                    <w:jc w:val="right"/>
                                    <w:rPr>
                                      <w:rFonts w:ascii="Times New Roman" w:eastAsia="Times New Roman" w:hAnsi="Times New Roman" w:cs="Times New Roman"/>
                                      <w:sz w:val="20"/>
                                      <w:szCs w:val="20"/>
                                      <w:lang w:val="ru-RU" w:eastAsia="ru-RU" w:bidi="ar-SA"/>
                                    </w:rPr>
                                  </w:pPr>
                                  <w:r>
                                    <w:rPr>
                                      <w:rFonts w:ascii="Times New Roman" w:eastAsia="Times New Roman" w:hAnsi="Times New Roman" w:cs="Times New Roman"/>
                                      <w:sz w:val="20"/>
                                      <w:szCs w:val="20"/>
                                      <w:lang w:eastAsia="ru-RU" w:bidi="ar-SA"/>
                                    </w:rPr>
                                    <w:t xml:space="preserve">  </w:t>
                                  </w:r>
                                  <w:r w:rsidRPr="009C10D8">
                                    <w:rPr>
                                      <w:rFonts w:ascii="Times New Roman" w:eastAsia="Times New Roman" w:hAnsi="Times New Roman" w:cs="Times New Roman"/>
                                      <w:sz w:val="20"/>
                                      <w:szCs w:val="20"/>
                                      <w:lang w:val="ru-RU" w:eastAsia="ru-RU" w:bidi="ar-SA"/>
                                    </w:rPr>
                                    <w:t>Asia Pacific</w:t>
                                  </w:r>
                                </w:p>
                              </w:tc>
                              <w:tc>
                                <w:tcPr>
                                  <w:tcW w:w="1231" w:type="pct"/>
                                  <w:tcBorders>
                                    <w:top w:val="nil"/>
                                    <w:left w:val="single" w:sz="4" w:space="0" w:color="auto"/>
                                    <w:bottom w:val="single" w:sz="4" w:space="0" w:color="auto"/>
                                  </w:tcBorders>
                                  <w:shd w:val="clear" w:color="000000" w:fill="FFFFFF"/>
                                  <w:noWrap/>
                                  <w:vAlign w:val="bottom"/>
                                  <w:hideMark/>
                                </w:tcPr>
                                <w:p w:rsidR="000211A3" w:rsidRDefault="000211A3" w:rsidP="00513305">
                                  <w:pPr>
                                    <w:widowControl/>
                                    <w:jc w:val="right"/>
                                    <w:rPr>
                                      <w:rFonts w:ascii="Calibri" w:eastAsia="Times New Roman" w:hAnsi="Calibri" w:cs="Calibri"/>
                                      <w:sz w:val="20"/>
                                      <w:szCs w:val="20"/>
                                      <w:lang w:val="ru-RU" w:bidi="ar-SA"/>
                                    </w:rPr>
                                  </w:pPr>
                                  <w:r>
                                    <w:rPr>
                                      <w:rFonts w:ascii="Calibri" w:hAnsi="Calibri" w:cs="Calibri"/>
                                      <w:sz w:val="20"/>
                                      <w:szCs w:val="20"/>
                                    </w:rPr>
                                    <w:t>0,485484377</w:t>
                                  </w:r>
                                </w:p>
                              </w:tc>
                              <w:tc>
                                <w:tcPr>
                                  <w:tcW w:w="1231" w:type="pct"/>
                                  <w:tcBorders>
                                    <w:top w:val="nil"/>
                                    <w:bottom w:val="single" w:sz="4" w:space="0" w:color="auto"/>
                                  </w:tcBorders>
                                  <w:shd w:val="clear" w:color="000000" w:fill="FFFFFF"/>
                                  <w:noWrap/>
                                  <w:vAlign w:val="bottom"/>
                                  <w:hideMark/>
                                </w:tcPr>
                                <w:p w:rsidR="000211A3" w:rsidRDefault="000211A3" w:rsidP="00513305">
                                  <w:pPr>
                                    <w:jc w:val="right"/>
                                    <w:rPr>
                                      <w:rFonts w:ascii="Calibri" w:hAnsi="Calibri" w:cs="Calibri"/>
                                      <w:sz w:val="20"/>
                                      <w:szCs w:val="20"/>
                                    </w:rPr>
                                  </w:pPr>
                                  <w:r>
                                    <w:rPr>
                                      <w:rFonts w:ascii="Calibri" w:hAnsi="Calibri" w:cs="Calibri"/>
                                      <w:sz w:val="20"/>
                                      <w:szCs w:val="20"/>
                                    </w:rPr>
                                    <w:t>14,96783275</w:t>
                                  </w:r>
                                </w:p>
                              </w:tc>
                              <w:tc>
                                <w:tcPr>
                                  <w:tcW w:w="1336" w:type="pct"/>
                                  <w:tcBorders>
                                    <w:top w:val="nil"/>
                                    <w:bottom w:val="single" w:sz="4" w:space="0" w:color="auto"/>
                                    <w:right w:val="single" w:sz="4" w:space="0" w:color="auto"/>
                                  </w:tcBorders>
                                  <w:shd w:val="clear" w:color="000000" w:fill="FFFFFF"/>
                                  <w:noWrap/>
                                  <w:vAlign w:val="bottom"/>
                                  <w:hideMark/>
                                </w:tcPr>
                                <w:p w:rsidR="000211A3" w:rsidRDefault="000211A3" w:rsidP="008A4C26">
                                  <w:pPr>
                                    <w:ind w:right="109"/>
                                    <w:jc w:val="right"/>
                                    <w:rPr>
                                      <w:rFonts w:ascii="Calibri" w:hAnsi="Calibri" w:cs="Calibri"/>
                                      <w:sz w:val="20"/>
                                      <w:szCs w:val="20"/>
                                    </w:rPr>
                                  </w:pPr>
                                  <w:r>
                                    <w:rPr>
                                      <w:rFonts w:ascii="Calibri" w:hAnsi="Calibri" w:cs="Calibri"/>
                                      <w:sz w:val="20"/>
                                      <w:szCs w:val="20"/>
                                    </w:rPr>
                                    <w:t>0,001889112</w:t>
                                  </w:r>
                                </w:p>
                              </w:tc>
                            </w:tr>
                          </w:tbl>
                          <w:p w:rsidR="000211A3" w:rsidRPr="009100BA" w:rsidRDefault="000211A3" w:rsidP="008A4C26">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FCCE56" id="_x0000_s1046" type="#_x0000_t202" style="position:absolute;margin-left:224pt;margin-top:124.3pt;width:224.15pt;height:172.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" strokecolor="#cfcdcd [2894]">
                <v:textbox>
                  <w:txbxContent>
                    <w:tbl>
                      <w:tblPr>
                        <w:tblW w:w="6211" w:type="pct"/>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232"/>
                        <w:gridCol w:w="1280"/>
                        <w:gridCol w:w="1280"/>
                        <w:gridCol w:w="1389"/>
                      </w:tblGrid>
                      <w:tr w:rsidR="000211A3" w:rsidRPr="009100BA" w:rsidTr="008A4C26">
                        <w:trPr>
                          <w:trHeight w:val="300"/>
                          <w:jc w:val="center"/>
                        </w:trPr>
                        <w:tc>
                          <w:tcPr>
                            <w:tcW w:w="1203" w:type="pct"/>
                            <w:tcBorders>
                              <w:top w:val="single" w:sz="4" w:space="0" w:color="auto"/>
                              <w:bottom w:val="nil"/>
                              <w:right w:val="single" w:sz="4" w:space="0" w:color="auto"/>
                            </w:tcBorders>
                          </w:tcPr>
                          <w:p w:rsidR="000211A3" w:rsidRPr="009C10D8" w:rsidRDefault="000211A3" w:rsidP="009100BA">
                            <w:pPr>
                              <w:widowControl/>
                              <w:jc w:val="center"/>
                              <w:rPr>
                                <w:rFonts w:ascii="Times New Roman" w:eastAsia="Times New Roman" w:hAnsi="Times New Roman" w:cs="Times New Roman"/>
                                <w:sz w:val="20"/>
                                <w:szCs w:val="20"/>
                                <w:lang w:val="ru-RU" w:eastAsia="ru-RU" w:bidi="ar-SA"/>
                              </w:rPr>
                            </w:pPr>
                          </w:p>
                        </w:tc>
                        <w:tc>
                          <w:tcPr>
                            <w:tcW w:w="3797" w:type="pct"/>
                            <w:gridSpan w:val="3"/>
                            <w:tcBorders>
                              <w:top w:val="single" w:sz="4" w:space="0" w:color="auto"/>
                              <w:left w:val="single" w:sz="4" w:space="0" w:color="auto"/>
                              <w:bottom w:val="nil"/>
                            </w:tcBorders>
                            <w:shd w:val="clear" w:color="auto" w:fill="auto"/>
                            <w:noWrap/>
                            <w:vAlign w:val="bottom"/>
                            <w:hideMark/>
                          </w:tcPr>
                          <w:p w:rsidR="000211A3" w:rsidRPr="009C10D8" w:rsidRDefault="000211A3" w:rsidP="003B6148">
                            <w:pPr>
                              <w:widowControl/>
                              <w:ind w:left="43" w:hanging="43"/>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0211A3" w:rsidRPr="009100BA" w:rsidTr="008A4C26">
                        <w:trPr>
                          <w:trHeight w:val="118"/>
                          <w:jc w:val="center"/>
                        </w:trPr>
                        <w:tc>
                          <w:tcPr>
                            <w:tcW w:w="1203" w:type="pct"/>
                            <w:tcBorders>
                              <w:top w:val="nil"/>
                              <w:bottom w:val="single" w:sz="4" w:space="0" w:color="auto"/>
                              <w:right w:val="single" w:sz="4" w:space="0" w:color="auto"/>
                            </w:tcBorders>
                            <w:shd w:val="clear" w:color="000000" w:fill="FFFFFF"/>
                          </w:tcPr>
                          <w:p w:rsidR="000211A3" w:rsidRPr="009C10D8" w:rsidRDefault="000211A3" w:rsidP="009100BA">
                            <w:pPr>
                              <w:widowControl/>
                              <w:jc w:val="center"/>
                              <w:rPr>
                                <w:rFonts w:ascii="Times New Roman" w:eastAsia="Times New Roman" w:hAnsi="Times New Roman" w:cs="Times New Roman"/>
                                <w:b/>
                                <w:sz w:val="20"/>
                                <w:szCs w:val="20"/>
                                <w:lang w:val="ru-RU" w:eastAsia="ru-RU" w:bidi="ar-SA"/>
                              </w:rPr>
                            </w:pPr>
                          </w:p>
                        </w:tc>
                        <w:tc>
                          <w:tcPr>
                            <w:tcW w:w="1231" w:type="pct"/>
                            <w:tcBorders>
                              <w:top w:val="nil"/>
                              <w:left w:val="single" w:sz="4" w:space="0" w:color="auto"/>
                              <w:bottom w:val="single" w:sz="4" w:space="0" w:color="auto"/>
                            </w:tcBorders>
                            <w:shd w:val="clear" w:color="000000" w:fill="FFFFFF"/>
                            <w:noWrap/>
                            <w:vAlign w:val="bottom"/>
                            <w:hideMark/>
                          </w:tcPr>
                          <w:p w:rsidR="000211A3" w:rsidRPr="009C10D8" w:rsidRDefault="000211A3" w:rsidP="009100BA">
                            <w:pPr>
                              <w:widowControl/>
                              <w:jc w:val="center"/>
                              <w:rPr>
                                <w:rFonts w:ascii="Times New Roman" w:eastAsia="Times New Roman" w:hAnsi="Times New Roman" w:cs="Times New Roman"/>
                                <w:b/>
                                <w:sz w:val="20"/>
                                <w:szCs w:val="20"/>
                                <w:lang w:val="ru-RU" w:eastAsia="ru-RU" w:bidi="ar-SA"/>
                              </w:rPr>
                            </w:pPr>
                            <w:r>
                              <w:rPr>
                                <w:rFonts w:ascii="Times New Roman" w:eastAsia="Times New Roman" w:hAnsi="Times New Roman" w:cs="Times New Roman"/>
                                <w:b/>
                                <w:sz w:val="20"/>
                                <w:szCs w:val="20"/>
                                <w:lang w:val="ru-RU" w:eastAsia="ru-RU" w:bidi="ar-SA"/>
                              </w:rPr>
                              <w:t>k</w:t>
                            </w:r>
                          </w:p>
                        </w:tc>
                        <w:tc>
                          <w:tcPr>
                            <w:tcW w:w="1231" w:type="pct"/>
                            <w:tcBorders>
                              <w:top w:val="nil"/>
                              <w:bottom w:val="single" w:sz="4" w:space="0" w:color="auto"/>
                            </w:tcBorders>
                            <w:shd w:val="clear" w:color="000000" w:fill="FFFFFF"/>
                            <w:noWrap/>
                            <w:vAlign w:val="bottom"/>
                            <w:hideMark/>
                          </w:tcPr>
                          <w:p w:rsidR="000211A3" w:rsidRPr="007B39BB" w:rsidRDefault="000211A3"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a</w:t>
                            </w:r>
                          </w:p>
                        </w:tc>
                        <w:tc>
                          <w:tcPr>
                            <w:tcW w:w="1336" w:type="pct"/>
                            <w:tcBorders>
                              <w:top w:val="nil"/>
                              <w:bottom w:val="single" w:sz="4" w:space="0" w:color="auto"/>
                            </w:tcBorders>
                            <w:shd w:val="clear" w:color="000000" w:fill="FFFFFF"/>
                            <w:noWrap/>
                            <w:vAlign w:val="bottom"/>
                            <w:hideMark/>
                          </w:tcPr>
                          <w:p w:rsidR="000211A3" w:rsidRPr="00D506FC" w:rsidRDefault="000211A3"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R</w:t>
                            </w:r>
                          </w:p>
                        </w:tc>
                      </w:tr>
                      <w:tr w:rsidR="000211A3"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0211A3" w:rsidRPr="009C10D8" w:rsidRDefault="000211A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World</w:t>
                            </w:r>
                          </w:p>
                        </w:tc>
                        <w:tc>
                          <w:tcPr>
                            <w:tcW w:w="1231" w:type="pct"/>
                            <w:tcBorders>
                              <w:top w:val="nil"/>
                              <w:left w:val="single" w:sz="4" w:space="0" w:color="auto"/>
                              <w:bottom w:val="single" w:sz="4" w:space="0" w:color="auto"/>
                            </w:tcBorders>
                            <w:shd w:val="clear" w:color="000000" w:fill="FFFFFF"/>
                            <w:noWrap/>
                            <w:vAlign w:val="bottom"/>
                            <w:hideMark/>
                          </w:tcPr>
                          <w:p w:rsidR="000211A3" w:rsidRDefault="000211A3" w:rsidP="00513305">
                            <w:pPr>
                              <w:widowControl/>
                              <w:jc w:val="right"/>
                              <w:rPr>
                                <w:rFonts w:ascii="Calibri" w:eastAsia="Times New Roman" w:hAnsi="Calibri" w:cs="Calibri"/>
                                <w:sz w:val="20"/>
                                <w:szCs w:val="20"/>
                                <w:lang w:val="ru-RU" w:bidi="ar-SA"/>
                              </w:rPr>
                            </w:pPr>
                            <w:r>
                              <w:rPr>
                                <w:rFonts w:ascii="Calibri" w:hAnsi="Calibri" w:cs="Calibri"/>
                                <w:sz w:val="20"/>
                                <w:szCs w:val="20"/>
                              </w:rPr>
                              <w:t>0,258165921</w:t>
                            </w:r>
                          </w:p>
                        </w:tc>
                        <w:tc>
                          <w:tcPr>
                            <w:tcW w:w="1231" w:type="pct"/>
                            <w:tcBorders>
                              <w:top w:val="nil"/>
                              <w:bottom w:val="single" w:sz="4" w:space="0" w:color="auto"/>
                            </w:tcBorders>
                            <w:shd w:val="clear" w:color="000000" w:fill="FFFFFF"/>
                            <w:noWrap/>
                            <w:vAlign w:val="bottom"/>
                            <w:hideMark/>
                          </w:tcPr>
                          <w:p w:rsidR="000211A3" w:rsidRDefault="000211A3" w:rsidP="00513305">
                            <w:pPr>
                              <w:jc w:val="right"/>
                              <w:rPr>
                                <w:rFonts w:ascii="Calibri" w:hAnsi="Calibri" w:cs="Calibri"/>
                                <w:sz w:val="20"/>
                                <w:szCs w:val="20"/>
                              </w:rPr>
                            </w:pPr>
                            <w:r>
                              <w:rPr>
                                <w:rFonts w:ascii="Calibri" w:hAnsi="Calibri" w:cs="Calibri"/>
                                <w:sz w:val="20"/>
                                <w:szCs w:val="20"/>
                              </w:rPr>
                              <w:t>16,02724753</w:t>
                            </w:r>
                          </w:p>
                        </w:tc>
                        <w:tc>
                          <w:tcPr>
                            <w:tcW w:w="1336" w:type="pct"/>
                            <w:tcBorders>
                              <w:top w:val="nil"/>
                              <w:bottom w:val="single" w:sz="4" w:space="0" w:color="auto"/>
                            </w:tcBorders>
                            <w:shd w:val="clear" w:color="000000" w:fill="FFFFFF"/>
                            <w:noWrap/>
                            <w:vAlign w:val="bottom"/>
                            <w:hideMark/>
                          </w:tcPr>
                          <w:p w:rsidR="000211A3" w:rsidRDefault="000211A3" w:rsidP="008A4C26">
                            <w:pPr>
                              <w:ind w:right="109"/>
                              <w:jc w:val="right"/>
                              <w:rPr>
                                <w:rFonts w:ascii="Calibri" w:hAnsi="Calibri" w:cs="Calibri"/>
                                <w:sz w:val="20"/>
                                <w:szCs w:val="20"/>
                              </w:rPr>
                            </w:pPr>
                            <w:r>
                              <w:rPr>
                                <w:rFonts w:ascii="Calibri" w:hAnsi="Calibri" w:cs="Calibri"/>
                                <w:sz w:val="20"/>
                                <w:szCs w:val="20"/>
                              </w:rPr>
                              <w:t>0,003471514</w:t>
                            </w:r>
                          </w:p>
                        </w:tc>
                      </w:tr>
                      <w:tr w:rsidR="000211A3"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0211A3" w:rsidRPr="009C10D8" w:rsidRDefault="000211A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Europe</w:t>
                            </w:r>
                          </w:p>
                        </w:tc>
                        <w:tc>
                          <w:tcPr>
                            <w:tcW w:w="1231" w:type="pct"/>
                            <w:tcBorders>
                              <w:top w:val="nil"/>
                              <w:left w:val="single" w:sz="4" w:space="0" w:color="auto"/>
                              <w:bottom w:val="single" w:sz="4" w:space="0" w:color="auto"/>
                            </w:tcBorders>
                            <w:shd w:val="clear" w:color="000000" w:fill="FFFFFF"/>
                            <w:noWrap/>
                            <w:vAlign w:val="bottom"/>
                            <w:hideMark/>
                          </w:tcPr>
                          <w:p w:rsidR="000211A3" w:rsidRDefault="000211A3" w:rsidP="00513305">
                            <w:pPr>
                              <w:widowControl/>
                              <w:jc w:val="right"/>
                              <w:rPr>
                                <w:rFonts w:ascii="Calibri" w:eastAsia="Times New Roman" w:hAnsi="Calibri" w:cs="Calibri"/>
                                <w:sz w:val="20"/>
                                <w:szCs w:val="20"/>
                                <w:lang w:val="ru-RU" w:bidi="ar-SA"/>
                              </w:rPr>
                            </w:pPr>
                            <w:r>
                              <w:rPr>
                                <w:rFonts w:ascii="Calibri" w:hAnsi="Calibri" w:cs="Calibri"/>
                                <w:sz w:val="20"/>
                                <w:szCs w:val="20"/>
                              </w:rPr>
                              <w:t>0,176516031</w:t>
                            </w:r>
                          </w:p>
                        </w:tc>
                        <w:tc>
                          <w:tcPr>
                            <w:tcW w:w="1231" w:type="pct"/>
                            <w:tcBorders>
                              <w:top w:val="nil"/>
                              <w:bottom w:val="single" w:sz="4" w:space="0" w:color="auto"/>
                            </w:tcBorders>
                            <w:shd w:val="clear" w:color="000000" w:fill="FFFFFF"/>
                            <w:noWrap/>
                            <w:vAlign w:val="bottom"/>
                            <w:hideMark/>
                          </w:tcPr>
                          <w:p w:rsidR="000211A3" w:rsidRDefault="000211A3" w:rsidP="00513305">
                            <w:pPr>
                              <w:jc w:val="right"/>
                              <w:rPr>
                                <w:rFonts w:ascii="Calibri" w:hAnsi="Calibri" w:cs="Calibri"/>
                                <w:sz w:val="20"/>
                                <w:szCs w:val="20"/>
                              </w:rPr>
                            </w:pPr>
                            <w:r>
                              <w:rPr>
                                <w:rFonts w:ascii="Calibri" w:hAnsi="Calibri" w:cs="Calibri"/>
                                <w:sz w:val="20"/>
                                <w:szCs w:val="20"/>
                              </w:rPr>
                              <w:t>19,23666818</w:t>
                            </w:r>
                          </w:p>
                        </w:tc>
                        <w:tc>
                          <w:tcPr>
                            <w:tcW w:w="1336" w:type="pct"/>
                            <w:tcBorders>
                              <w:top w:val="nil"/>
                              <w:bottom w:val="single" w:sz="4" w:space="0" w:color="auto"/>
                            </w:tcBorders>
                            <w:shd w:val="clear" w:color="000000" w:fill="FFFFFF"/>
                            <w:noWrap/>
                            <w:vAlign w:val="bottom"/>
                            <w:hideMark/>
                          </w:tcPr>
                          <w:p w:rsidR="000211A3" w:rsidRDefault="000211A3" w:rsidP="008A4C26">
                            <w:pPr>
                              <w:ind w:right="109"/>
                              <w:jc w:val="right"/>
                              <w:rPr>
                                <w:rFonts w:ascii="Calibri" w:hAnsi="Calibri" w:cs="Calibri"/>
                                <w:sz w:val="20"/>
                                <w:szCs w:val="20"/>
                              </w:rPr>
                            </w:pPr>
                            <w:r>
                              <w:rPr>
                                <w:rFonts w:ascii="Calibri" w:hAnsi="Calibri" w:cs="Calibri"/>
                                <w:sz w:val="20"/>
                                <w:szCs w:val="20"/>
                              </w:rPr>
                              <w:t>0,012058564</w:t>
                            </w:r>
                          </w:p>
                        </w:tc>
                      </w:tr>
                      <w:tr w:rsidR="000211A3"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0211A3" w:rsidRPr="009C10D8" w:rsidRDefault="000211A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North America</w:t>
                            </w:r>
                          </w:p>
                        </w:tc>
                        <w:tc>
                          <w:tcPr>
                            <w:tcW w:w="1231" w:type="pct"/>
                            <w:tcBorders>
                              <w:top w:val="nil"/>
                              <w:left w:val="single" w:sz="4" w:space="0" w:color="auto"/>
                              <w:bottom w:val="single" w:sz="4" w:space="0" w:color="auto"/>
                            </w:tcBorders>
                            <w:shd w:val="clear" w:color="000000" w:fill="FFFFFF"/>
                            <w:noWrap/>
                            <w:vAlign w:val="bottom"/>
                            <w:hideMark/>
                          </w:tcPr>
                          <w:p w:rsidR="000211A3" w:rsidRDefault="000211A3" w:rsidP="00513305">
                            <w:pPr>
                              <w:widowControl/>
                              <w:jc w:val="right"/>
                              <w:rPr>
                                <w:rFonts w:ascii="Calibri" w:eastAsia="Times New Roman" w:hAnsi="Calibri" w:cs="Calibri"/>
                                <w:sz w:val="20"/>
                                <w:szCs w:val="20"/>
                                <w:lang w:val="ru-RU" w:bidi="ar-SA"/>
                              </w:rPr>
                            </w:pPr>
                            <w:r>
                              <w:rPr>
                                <w:rFonts w:ascii="Calibri" w:hAnsi="Calibri" w:cs="Calibri"/>
                                <w:sz w:val="20"/>
                                <w:szCs w:val="20"/>
                              </w:rPr>
                              <w:t>0,427318168</w:t>
                            </w:r>
                          </w:p>
                        </w:tc>
                        <w:tc>
                          <w:tcPr>
                            <w:tcW w:w="1231" w:type="pct"/>
                            <w:tcBorders>
                              <w:top w:val="nil"/>
                              <w:bottom w:val="single" w:sz="4" w:space="0" w:color="auto"/>
                            </w:tcBorders>
                            <w:shd w:val="clear" w:color="000000" w:fill="FFFFFF"/>
                            <w:noWrap/>
                            <w:vAlign w:val="bottom"/>
                            <w:hideMark/>
                          </w:tcPr>
                          <w:p w:rsidR="000211A3" w:rsidRDefault="000211A3" w:rsidP="00513305">
                            <w:pPr>
                              <w:jc w:val="right"/>
                              <w:rPr>
                                <w:rFonts w:ascii="Calibri" w:hAnsi="Calibri" w:cs="Calibri"/>
                                <w:sz w:val="20"/>
                                <w:szCs w:val="20"/>
                              </w:rPr>
                            </w:pPr>
                            <w:r>
                              <w:rPr>
                                <w:rFonts w:ascii="Calibri" w:hAnsi="Calibri" w:cs="Calibri"/>
                                <w:sz w:val="20"/>
                                <w:szCs w:val="20"/>
                              </w:rPr>
                              <w:t>14,95002112</w:t>
                            </w:r>
                          </w:p>
                        </w:tc>
                        <w:tc>
                          <w:tcPr>
                            <w:tcW w:w="1336" w:type="pct"/>
                            <w:tcBorders>
                              <w:top w:val="nil"/>
                              <w:bottom w:val="single" w:sz="4" w:space="0" w:color="auto"/>
                            </w:tcBorders>
                            <w:shd w:val="clear" w:color="000000" w:fill="FFFFFF"/>
                            <w:noWrap/>
                            <w:vAlign w:val="bottom"/>
                            <w:hideMark/>
                          </w:tcPr>
                          <w:p w:rsidR="000211A3" w:rsidRDefault="000211A3" w:rsidP="008A4C26">
                            <w:pPr>
                              <w:ind w:right="109"/>
                              <w:jc w:val="right"/>
                              <w:rPr>
                                <w:rFonts w:ascii="Calibri" w:hAnsi="Calibri" w:cs="Calibri"/>
                                <w:sz w:val="20"/>
                                <w:szCs w:val="20"/>
                              </w:rPr>
                            </w:pPr>
                            <w:r>
                              <w:rPr>
                                <w:rFonts w:ascii="Calibri" w:hAnsi="Calibri" w:cs="Calibri"/>
                                <w:sz w:val="20"/>
                                <w:szCs w:val="20"/>
                              </w:rPr>
                              <w:t>0,003512937</w:t>
                            </w:r>
                          </w:p>
                        </w:tc>
                      </w:tr>
                      <w:tr w:rsidR="000211A3"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0211A3" w:rsidRPr="009C10D8" w:rsidRDefault="000211A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South</w:t>
                            </w:r>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Central America</w:t>
                            </w:r>
                          </w:p>
                        </w:tc>
                        <w:tc>
                          <w:tcPr>
                            <w:tcW w:w="1231" w:type="pct"/>
                            <w:tcBorders>
                              <w:top w:val="nil"/>
                              <w:left w:val="single" w:sz="4" w:space="0" w:color="auto"/>
                              <w:bottom w:val="single" w:sz="4" w:space="0" w:color="auto"/>
                            </w:tcBorders>
                            <w:shd w:val="clear" w:color="000000" w:fill="FFFFFF"/>
                            <w:noWrap/>
                            <w:vAlign w:val="bottom"/>
                            <w:hideMark/>
                          </w:tcPr>
                          <w:p w:rsidR="000211A3" w:rsidRDefault="000211A3" w:rsidP="00513305">
                            <w:pPr>
                              <w:widowControl/>
                              <w:jc w:val="right"/>
                              <w:rPr>
                                <w:rFonts w:ascii="Calibri" w:eastAsia="Times New Roman" w:hAnsi="Calibri" w:cs="Calibri"/>
                                <w:sz w:val="20"/>
                                <w:szCs w:val="20"/>
                                <w:lang w:val="ru-RU" w:bidi="ar-SA"/>
                              </w:rPr>
                            </w:pPr>
                            <w:r>
                              <w:rPr>
                                <w:rFonts w:ascii="Calibri" w:hAnsi="Calibri" w:cs="Calibri"/>
                                <w:sz w:val="20"/>
                                <w:szCs w:val="20"/>
                              </w:rPr>
                              <w:t>0,575249366</w:t>
                            </w:r>
                          </w:p>
                        </w:tc>
                        <w:tc>
                          <w:tcPr>
                            <w:tcW w:w="1231" w:type="pct"/>
                            <w:tcBorders>
                              <w:top w:val="nil"/>
                              <w:bottom w:val="single" w:sz="4" w:space="0" w:color="auto"/>
                            </w:tcBorders>
                            <w:shd w:val="clear" w:color="000000" w:fill="FFFFFF"/>
                            <w:noWrap/>
                            <w:vAlign w:val="bottom"/>
                            <w:hideMark/>
                          </w:tcPr>
                          <w:p w:rsidR="000211A3" w:rsidRDefault="000211A3" w:rsidP="00513305">
                            <w:pPr>
                              <w:jc w:val="right"/>
                              <w:rPr>
                                <w:rFonts w:ascii="Calibri" w:hAnsi="Calibri" w:cs="Calibri"/>
                                <w:sz w:val="20"/>
                                <w:szCs w:val="20"/>
                              </w:rPr>
                            </w:pPr>
                            <w:r>
                              <w:rPr>
                                <w:rFonts w:ascii="Calibri" w:hAnsi="Calibri" w:cs="Calibri"/>
                                <w:sz w:val="20"/>
                                <w:szCs w:val="20"/>
                              </w:rPr>
                              <w:t>20,62882063</w:t>
                            </w:r>
                          </w:p>
                        </w:tc>
                        <w:tc>
                          <w:tcPr>
                            <w:tcW w:w="1336" w:type="pct"/>
                            <w:tcBorders>
                              <w:top w:val="nil"/>
                              <w:bottom w:val="single" w:sz="4" w:space="0" w:color="auto"/>
                            </w:tcBorders>
                            <w:shd w:val="clear" w:color="000000" w:fill="FFFFFF"/>
                            <w:noWrap/>
                            <w:vAlign w:val="bottom"/>
                            <w:hideMark/>
                          </w:tcPr>
                          <w:p w:rsidR="000211A3" w:rsidRDefault="000211A3" w:rsidP="008A4C26">
                            <w:pPr>
                              <w:ind w:right="109"/>
                              <w:jc w:val="right"/>
                              <w:rPr>
                                <w:rFonts w:ascii="Calibri" w:hAnsi="Calibri" w:cs="Calibri"/>
                                <w:sz w:val="20"/>
                                <w:szCs w:val="20"/>
                              </w:rPr>
                            </w:pPr>
                            <w:r>
                              <w:rPr>
                                <w:rFonts w:ascii="Calibri" w:hAnsi="Calibri" w:cs="Calibri"/>
                                <w:sz w:val="20"/>
                                <w:szCs w:val="20"/>
                              </w:rPr>
                              <w:t>0,004431881</w:t>
                            </w:r>
                          </w:p>
                        </w:tc>
                      </w:tr>
                      <w:tr w:rsidR="000211A3" w:rsidRPr="009100BA" w:rsidTr="008A4C26">
                        <w:trPr>
                          <w:trHeight w:val="300"/>
                          <w:jc w:val="center"/>
                        </w:trPr>
                        <w:tc>
                          <w:tcPr>
                            <w:tcW w:w="1203" w:type="pct"/>
                            <w:tcBorders>
                              <w:top w:val="nil"/>
                              <w:left w:val="single" w:sz="4" w:space="0" w:color="auto"/>
                              <w:bottom w:val="single" w:sz="4" w:space="0" w:color="auto"/>
                            </w:tcBorders>
                            <w:shd w:val="clear" w:color="000000" w:fill="FFFFFF"/>
                          </w:tcPr>
                          <w:p w:rsidR="000211A3" w:rsidRPr="009C10D8" w:rsidRDefault="000211A3" w:rsidP="00513305">
                            <w:pPr>
                              <w:widowControl/>
                              <w:jc w:val="right"/>
                              <w:rPr>
                                <w:rFonts w:ascii="Times New Roman" w:eastAsia="Times New Roman" w:hAnsi="Times New Roman" w:cs="Times New Roman"/>
                                <w:sz w:val="20"/>
                                <w:szCs w:val="20"/>
                                <w:lang w:val="ru-RU" w:eastAsia="ru-RU" w:bidi="ar-SA"/>
                              </w:rPr>
                            </w:pPr>
                            <w:r>
                              <w:rPr>
                                <w:rFonts w:ascii="Times New Roman" w:eastAsia="Times New Roman" w:hAnsi="Times New Roman" w:cs="Times New Roman"/>
                                <w:sz w:val="20"/>
                                <w:szCs w:val="20"/>
                                <w:lang w:eastAsia="ru-RU" w:bidi="ar-SA"/>
                              </w:rPr>
                              <w:t xml:space="preserve">  </w:t>
                            </w:r>
                            <w:r w:rsidRPr="009C10D8">
                              <w:rPr>
                                <w:rFonts w:ascii="Times New Roman" w:eastAsia="Times New Roman" w:hAnsi="Times New Roman" w:cs="Times New Roman"/>
                                <w:sz w:val="20"/>
                                <w:szCs w:val="20"/>
                                <w:lang w:val="ru-RU" w:eastAsia="ru-RU" w:bidi="ar-SA"/>
                              </w:rPr>
                              <w:t>Asia Pacific</w:t>
                            </w:r>
                          </w:p>
                        </w:tc>
                        <w:tc>
                          <w:tcPr>
                            <w:tcW w:w="1231" w:type="pct"/>
                            <w:tcBorders>
                              <w:top w:val="nil"/>
                              <w:left w:val="single" w:sz="4" w:space="0" w:color="auto"/>
                              <w:bottom w:val="single" w:sz="4" w:space="0" w:color="auto"/>
                            </w:tcBorders>
                            <w:shd w:val="clear" w:color="000000" w:fill="FFFFFF"/>
                            <w:noWrap/>
                            <w:vAlign w:val="bottom"/>
                            <w:hideMark/>
                          </w:tcPr>
                          <w:p w:rsidR="000211A3" w:rsidRDefault="000211A3" w:rsidP="00513305">
                            <w:pPr>
                              <w:widowControl/>
                              <w:jc w:val="right"/>
                              <w:rPr>
                                <w:rFonts w:ascii="Calibri" w:eastAsia="Times New Roman" w:hAnsi="Calibri" w:cs="Calibri"/>
                                <w:sz w:val="20"/>
                                <w:szCs w:val="20"/>
                                <w:lang w:val="ru-RU" w:bidi="ar-SA"/>
                              </w:rPr>
                            </w:pPr>
                            <w:r>
                              <w:rPr>
                                <w:rFonts w:ascii="Calibri" w:hAnsi="Calibri" w:cs="Calibri"/>
                                <w:sz w:val="20"/>
                                <w:szCs w:val="20"/>
                              </w:rPr>
                              <w:t>0,485484377</w:t>
                            </w:r>
                          </w:p>
                        </w:tc>
                        <w:tc>
                          <w:tcPr>
                            <w:tcW w:w="1231" w:type="pct"/>
                            <w:tcBorders>
                              <w:top w:val="nil"/>
                              <w:bottom w:val="single" w:sz="4" w:space="0" w:color="auto"/>
                            </w:tcBorders>
                            <w:shd w:val="clear" w:color="000000" w:fill="FFFFFF"/>
                            <w:noWrap/>
                            <w:vAlign w:val="bottom"/>
                            <w:hideMark/>
                          </w:tcPr>
                          <w:p w:rsidR="000211A3" w:rsidRDefault="000211A3" w:rsidP="00513305">
                            <w:pPr>
                              <w:jc w:val="right"/>
                              <w:rPr>
                                <w:rFonts w:ascii="Calibri" w:hAnsi="Calibri" w:cs="Calibri"/>
                                <w:sz w:val="20"/>
                                <w:szCs w:val="20"/>
                              </w:rPr>
                            </w:pPr>
                            <w:r>
                              <w:rPr>
                                <w:rFonts w:ascii="Calibri" w:hAnsi="Calibri" w:cs="Calibri"/>
                                <w:sz w:val="20"/>
                                <w:szCs w:val="20"/>
                              </w:rPr>
                              <w:t>14,96783275</w:t>
                            </w:r>
                          </w:p>
                        </w:tc>
                        <w:tc>
                          <w:tcPr>
                            <w:tcW w:w="1336" w:type="pct"/>
                            <w:tcBorders>
                              <w:top w:val="nil"/>
                              <w:bottom w:val="single" w:sz="4" w:space="0" w:color="auto"/>
                              <w:right w:val="single" w:sz="4" w:space="0" w:color="auto"/>
                            </w:tcBorders>
                            <w:shd w:val="clear" w:color="000000" w:fill="FFFFFF"/>
                            <w:noWrap/>
                            <w:vAlign w:val="bottom"/>
                            <w:hideMark/>
                          </w:tcPr>
                          <w:p w:rsidR="000211A3" w:rsidRDefault="000211A3" w:rsidP="008A4C26">
                            <w:pPr>
                              <w:ind w:right="109"/>
                              <w:jc w:val="right"/>
                              <w:rPr>
                                <w:rFonts w:ascii="Calibri" w:hAnsi="Calibri" w:cs="Calibri"/>
                                <w:sz w:val="20"/>
                                <w:szCs w:val="20"/>
                              </w:rPr>
                            </w:pPr>
                            <w:r>
                              <w:rPr>
                                <w:rFonts w:ascii="Calibri" w:hAnsi="Calibri" w:cs="Calibri"/>
                                <w:sz w:val="20"/>
                                <w:szCs w:val="20"/>
                              </w:rPr>
                              <w:t>0,001889112</w:t>
                            </w:r>
                          </w:p>
                        </w:tc>
                      </w:tr>
                    </w:tbl>
                    <w:p w:rsidR="000211A3" w:rsidRPr="009100BA" w:rsidRDefault="000211A3" w:rsidP="008A4C26">
                      <w:pPr>
                        <w:rPr>
                          <w:lang w:val="ru-RU"/>
                        </w:rPr>
                      </w:pPr>
                    </w:p>
                  </w:txbxContent>
                </v:textbox>
              </v:shape>
            </w:pict>
          </mc:Fallback>
        </mc:AlternateContent>
      </w:r>
      <w:r>
        <w:rPr>
          <w:noProof/>
          <w:lang w:val="ru-RU" w:eastAsia="ru-RU" w:bidi="ar-SA"/>
        </w:rPr>
        <w:drawing>
          <wp:anchor distT="0" distB="0" distL="114300" distR="114300" simplePos="0" relativeHeight="251742208" behindDoc="0" locked="0" layoutInCell="1" allowOverlap="1">
            <wp:simplePos x="0" y="0"/>
            <wp:positionH relativeFrom="column">
              <wp:posOffset>-1833</wp:posOffset>
            </wp:positionH>
            <wp:positionV relativeFrom="paragraph">
              <wp:posOffset>1578886</wp:posOffset>
            </wp:positionV>
            <wp:extent cx="2846705" cy="2191109"/>
            <wp:effectExtent l="0" t="0" r="10795" b="0"/>
            <wp:wrapNone/>
            <wp:docPr id="208" name="Диаграмма 208"/>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14:sizeRelH relativeFrom="margin">
              <wp14:pctWidth>0</wp14:pctWidth>
            </wp14:sizeRelH>
            <wp14:sizeRelV relativeFrom="margin">
              <wp14:pctHeight>0</wp14:pctHeight>
            </wp14:sizeRelV>
          </wp:anchor>
        </w:drawing>
      </w:r>
      <w:r w:rsidR="009C2863">
        <w:rPr>
          <w:rFonts w:ascii="Times New Roman" w:hAnsi="Times New Roman" w:cs="Times New Roman"/>
          <w:sz w:val="22"/>
        </w:rPr>
        <w:br w:type="page"/>
      </w:r>
    </w:p>
    <w:p w:rsidR="008A4C26" w:rsidRPr="00F80846" w:rsidRDefault="008C7FF2">
      <w:pPr>
        <w:widowControl/>
        <w:spacing w:after="160" w:line="259" w:lineRule="auto"/>
        <w:rPr>
          <w:rFonts w:ascii="Times New Roman" w:hAnsi="Times New Roman" w:cs="Times New Roman"/>
          <w:sz w:val="22"/>
          <w:lang w:val="ru-RU"/>
        </w:rPr>
      </w:pPr>
      <w:r>
        <w:rPr>
          <w:noProof/>
          <w:lang w:val="ru-RU" w:eastAsia="ru-RU" w:bidi="ar-SA"/>
        </w:rPr>
        <w:drawing>
          <wp:anchor distT="0" distB="0" distL="114300" distR="114300" simplePos="0" relativeHeight="251745280" behindDoc="0" locked="0" layoutInCell="1" allowOverlap="1">
            <wp:simplePos x="0" y="0"/>
            <wp:positionH relativeFrom="column">
              <wp:posOffset>2948401</wp:posOffset>
            </wp:positionH>
            <wp:positionV relativeFrom="paragraph">
              <wp:posOffset>271948</wp:posOffset>
            </wp:positionV>
            <wp:extent cx="2872596" cy="2156460"/>
            <wp:effectExtent l="0" t="0" r="4445" b="15240"/>
            <wp:wrapNone/>
            <wp:docPr id="211" name="Диаграмма 211">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00000000-0008-0000-0200-00001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14:sizeRelH relativeFrom="margin">
              <wp14:pctWidth>0</wp14:pctWidth>
            </wp14:sizeRelH>
            <wp14:sizeRelV relativeFrom="margin">
              <wp14:pctHeight>0</wp14:pctHeight>
            </wp14:sizeRelV>
          </wp:anchor>
        </w:drawing>
      </w:r>
      <w:r w:rsidR="00F80846" w:rsidRPr="00F80846">
        <w:rPr>
          <w:lang w:val="ru-RU"/>
        </w:rPr>
        <w:t xml:space="preserve"> </w:t>
      </w:r>
      <w:r w:rsidR="00F80846" w:rsidRPr="00F80846">
        <w:rPr>
          <w:noProof/>
          <w:lang w:val="ru-RU" w:eastAsia="ru-RU" w:bidi="ar-SA"/>
        </w:rPr>
        <w:t>Модель "Гомпертца" - переменная верхняя граница с учетом затрат</w:t>
      </w:r>
      <w:r w:rsidR="008A4C26" w:rsidRPr="00F80846">
        <w:rPr>
          <w:rFonts w:ascii="Times New Roman" w:hAnsi="Times New Roman" w:cs="Times New Roman"/>
          <w:sz w:val="22"/>
          <w:lang w:val="ru-RU"/>
        </w:rPr>
        <w:t>.</w:t>
      </w:r>
    </w:p>
    <w:p w:rsidR="008A4C26" w:rsidRPr="008A4C26" w:rsidRDefault="008C7FF2">
      <w:pPr>
        <w:widowControl/>
        <w:spacing w:after="160" w:line="259" w:lineRule="auto"/>
        <w:rPr>
          <w:rFonts w:ascii="Times New Roman" w:hAnsi="Times New Roman" w:cs="Times New Roman"/>
          <w:sz w:val="22"/>
        </w:rPr>
      </w:pPr>
      <w:r>
        <w:rPr>
          <w:noProof/>
          <w:lang w:val="ru-RU" w:eastAsia="ru-RU" w:bidi="ar-SA"/>
        </w:rPr>
        <w:drawing>
          <wp:anchor distT="0" distB="0" distL="114300" distR="114300" simplePos="0" relativeHeight="251747328" behindDoc="0" locked="0" layoutInCell="1" allowOverlap="1">
            <wp:simplePos x="0" y="0"/>
            <wp:positionH relativeFrom="column">
              <wp:posOffset>2948401</wp:posOffset>
            </wp:positionH>
            <wp:positionV relativeFrom="paragraph">
              <wp:posOffset>2153597</wp:posOffset>
            </wp:positionV>
            <wp:extent cx="2872105" cy="2000885"/>
            <wp:effectExtent l="0" t="0" r="4445" b="18415"/>
            <wp:wrapNone/>
            <wp:docPr id="213" name="Диаграмма 21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00000000-0008-0000-0200-00001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14:sizeRelH relativeFrom="margin">
              <wp14:pctWidth>0</wp14:pctWidth>
            </wp14:sizeRelH>
            <wp14:sizeRelV relativeFrom="margin">
              <wp14:pctHeight>0</wp14:pctHeight>
            </wp14:sizeRelV>
          </wp:anchor>
        </w:drawing>
      </w:r>
      <w:r>
        <w:rPr>
          <w:noProof/>
          <w:lang w:val="ru-RU" w:eastAsia="ru-RU" w:bidi="ar-SA"/>
        </w:rPr>
        <w:drawing>
          <wp:anchor distT="0" distB="0" distL="114300" distR="114300" simplePos="0" relativeHeight="251746304" behindDoc="0" locked="0" layoutInCell="1" allowOverlap="1">
            <wp:simplePos x="0" y="0"/>
            <wp:positionH relativeFrom="column">
              <wp:posOffset>-1270</wp:posOffset>
            </wp:positionH>
            <wp:positionV relativeFrom="paragraph">
              <wp:posOffset>2153189</wp:posOffset>
            </wp:positionV>
            <wp:extent cx="2950210" cy="2001328"/>
            <wp:effectExtent l="0" t="0" r="2540" b="18415"/>
            <wp:wrapNone/>
            <wp:docPr id="212" name="Диаграмма 212">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00000000-0008-0000-0200-00001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14:sizeRelH relativeFrom="margin">
              <wp14:pctWidth>0</wp14:pctWidth>
            </wp14:sizeRelH>
            <wp14:sizeRelV relativeFrom="margin">
              <wp14:pctHeight>0</wp14:pctHeight>
            </wp14:sizeRelV>
          </wp:anchor>
        </w:drawing>
      </w:r>
      <w:r w:rsidR="008A4C26">
        <w:rPr>
          <w:noProof/>
          <w:lang w:val="ru-RU" w:eastAsia="ru-RU" w:bidi="ar-SA"/>
        </w:rPr>
        <w:drawing>
          <wp:inline distT="0" distB="0" distL="0" distR="0" wp14:anchorId="213DEC7C" wp14:editId="04499DD5">
            <wp:extent cx="2950234" cy="2156460"/>
            <wp:effectExtent l="0" t="0" r="2540" b="15240"/>
            <wp:docPr id="210" name="Диаграмма 210">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00000000-0008-0000-0200-00001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8A4C26" w:rsidRDefault="008A4C26">
      <w:pPr>
        <w:widowControl/>
        <w:spacing w:after="160" w:line="259" w:lineRule="auto"/>
        <w:rPr>
          <w:rFonts w:ascii="Times New Roman" w:hAnsi="Times New Roman" w:cs="Times New Roman"/>
          <w:sz w:val="22"/>
        </w:rPr>
      </w:pPr>
    </w:p>
    <w:p w:rsidR="008A4C26" w:rsidRDefault="008A4C26">
      <w:pPr>
        <w:widowControl/>
        <w:spacing w:after="160" w:line="259" w:lineRule="auto"/>
        <w:rPr>
          <w:rFonts w:ascii="Times New Roman" w:hAnsi="Times New Roman" w:cs="Times New Roman"/>
          <w:sz w:val="22"/>
        </w:rPr>
      </w:pPr>
    </w:p>
    <w:p w:rsidR="008A4C26" w:rsidRDefault="008C7FF2">
      <w:pPr>
        <w:widowControl/>
        <w:spacing w:after="160" w:line="259" w:lineRule="auto"/>
        <w:rPr>
          <w:rFonts w:ascii="Times New Roman" w:hAnsi="Times New Roman" w:cs="Times New Roman"/>
          <w:sz w:val="22"/>
        </w:rPr>
      </w:pPr>
      <w:r w:rsidRPr="009100BA">
        <w:rPr>
          <w:rFonts w:ascii="Times New Roman" w:hAnsi="Times New Roman" w:cs="Times New Roman"/>
          <w:noProof/>
          <w:sz w:val="22"/>
          <w:lang w:val="ru-RU" w:eastAsia="ru-RU" w:bidi="ar-SA"/>
        </w:rPr>
        <mc:AlternateContent>
          <mc:Choice Requires="wps">
            <w:drawing>
              <wp:anchor distT="45720" distB="45720" distL="114300" distR="114300" simplePos="0" relativeHeight="251750400" behindDoc="0" locked="0" layoutInCell="1" allowOverlap="1" wp14:anchorId="5FAFBCD0" wp14:editId="73EB6F25">
                <wp:simplePos x="0" y="0"/>
                <wp:positionH relativeFrom="column">
                  <wp:posOffset>2974280</wp:posOffset>
                </wp:positionH>
                <wp:positionV relativeFrom="paragraph">
                  <wp:posOffset>1319386</wp:posOffset>
                </wp:positionV>
                <wp:extent cx="2846705" cy="2061474"/>
                <wp:effectExtent l="0" t="0" r="10795" b="15240"/>
                <wp:wrapNone/>
                <wp:docPr id="21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6705" cy="2061474"/>
                        </a:xfrm>
                        <a:prstGeom prst="rect">
                          <a:avLst/>
                        </a:prstGeom>
                        <a:solidFill>
                          <a:srgbClr val="FFFFFF"/>
                        </a:solidFill>
                        <a:ln w="9525">
                          <a:solidFill>
                            <a:schemeClr val="bg2">
                              <a:lumMod val="90000"/>
                            </a:schemeClr>
                          </a:solidFill>
                          <a:miter lim="800000"/>
                          <a:headEnd/>
                          <a:tailEnd/>
                        </a:ln>
                      </wps:spPr>
                      <wps:txbx>
                        <w:txbxContent>
                          <w:tbl>
                            <w:tblPr>
                              <w:tblW w:w="6211" w:type="pct"/>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232"/>
                              <w:gridCol w:w="1280"/>
                              <w:gridCol w:w="1280"/>
                              <w:gridCol w:w="1389"/>
                            </w:tblGrid>
                            <w:tr w:rsidR="000211A3" w:rsidRPr="009100BA" w:rsidTr="008A4C26">
                              <w:trPr>
                                <w:trHeight w:val="300"/>
                                <w:jc w:val="center"/>
                              </w:trPr>
                              <w:tc>
                                <w:tcPr>
                                  <w:tcW w:w="1203" w:type="pct"/>
                                  <w:tcBorders>
                                    <w:top w:val="single" w:sz="4" w:space="0" w:color="auto"/>
                                    <w:bottom w:val="nil"/>
                                    <w:right w:val="single" w:sz="4" w:space="0" w:color="auto"/>
                                  </w:tcBorders>
                                </w:tcPr>
                                <w:p w:rsidR="000211A3" w:rsidRPr="009C10D8" w:rsidRDefault="000211A3" w:rsidP="009100BA">
                                  <w:pPr>
                                    <w:widowControl/>
                                    <w:jc w:val="center"/>
                                    <w:rPr>
                                      <w:rFonts w:ascii="Times New Roman" w:eastAsia="Times New Roman" w:hAnsi="Times New Roman" w:cs="Times New Roman"/>
                                      <w:sz w:val="20"/>
                                      <w:szCs w:val="20"/>
                                      <w:lang w:val="ru-RU" w:eastAsia="ru-RU" w:bidi="ar-SA"/>
                                    </w:rPr>
                                  </w:pPr>
                                </w:p>
                              </w:tc>
                              <w:tc>
                                <w:tcPr>
                                  <w:tcW w:w="3797" w:type="pct"/>
                                  <w:gridSpan w:val="3"/>
                                  <w:tcBorders>
                                    <w:top w:val="single" w:sz="4" w:space="0" w:color="auto"/>
                                    <w:left w:val="single" w:sz="4" w:space="0" w:color="auto"/>
                                    <w:bottom w:val="nil"/>
                                  </w:tcBorders>
                                  <w:shd w:val="clear" w:color="auto" w:fill="auto"/>
                                  <w:noWrap/>
                                  <w:vAlign w:val="bottom"/>
                                  <w:hideMark/>
                                </w:tcPr>
                                <w:p w:rsidR="000211A3" w:rsidRPr="009C10D8" w:rsidRDefault="000211A3" w:rsidP="003B6148">
                                  <w:pPr>
                                    <w:widowControl/>
                                    <w:ind w:left="43" w:hanging="43"/>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0211A3" w:rsidRPr="009100BA" w:rsidTr="008A4C26">
                              <w:trPr>
                                <w:trHeight w:val="118"/>
                                <w:jc w:val="center"/>
                              </w:trPr>
                              <w:tc>
                                <w:tcPr>
                                  <w:tcW w:w="1203" w:type="pct"/>
                                  <w:tcBorders>
                                    <w:top w:val="nil"/>
                                    <w:bottom w:val="single" w:sz="4" w:space="0" w:color="auto"/>
                                    <w:right w:val="single" w:sz="4" w:space="0" w:color="auto"/>
                                  </w:tcBorders>
                                  <w:shd w:val="clear" w:color="000000" w:fill="FFFFFF"/>
                                </w:tcPr>
                                <w:p w:rsidR="000211A3" w:rsidRPr="009C10D8" w:rsidRDefault="000211A3" w:rsidP="009100BA">
                                  <w:pPr>
                                    <w:widowControl/>
                                    <w:jc w:val="center"/>
                                    <w:rPr>
                                      <w:rFonts w:ascii="Times New Roman" w:eastAsia="Times New Roman" w:hAnsi="Times New Roman" w:cs="Times New Roman"/>
                                      <w:b/>
                                      <w:sz w:val="20"/>
                                      <w:szCs w:val="20"/>
                                      <w:lang w:val="ru-RU" w:eastAsia="ru-RU" w:bidi="ar-SA"/>
                                    </w:rPr>
                                  </w:pPr>
                                </w:p>
                              </w:tc>
                              <w:tc>
                                <w:tcPr>
                                  <w:tcW w:w="1231" w:type="pct"/>
                                  <w:tcBorders>
                                    <w:top w:val="nil"/>
                                    <w:left w:val="single" w:sz="4" w:space="0" w:color="auto"/>
                                    <w:bottom w:val="single" w:sz="4" w:space="0" w:color="auto"/>
                                  </w:tcBorders>
                                  <w:shd w:val="clear" w:color="000000" w:fill="FFFFFF"/>
                                  <w:noWrap/>
                                  <w:vAlign w:val="bottom"/>
                                  <w:hideMark/>
                                </w:tcPr>
                                <w:p w:rsidR="000211A3" w:rsidRPr="009C10D8" w:rsidRDefault="000211A3" w:rsidP="009100BA">
                                  <w:pPr>
                                    <w:widowControl/>
                                    <w:jc w:val="center"/>
                                    <w:rPr>
                                      <w:rFonts w:ascii="Times New Roman" w:eastAsia="Times New Roman" w:hAnsi="Times New Roman" w:cs="Times New Roman"/>
                                      <w:b/>
                                      <w:sz w:val="20"/>
                                      <w:szCs w:val="20"/>
                                      <w:lang w:val="ru-RU" w:eastAsia="ru-RU" w:bidi="ar-SA"/>
                                    </w:rPr>
                                  </w:pPr>
                                  <w:r>
                                    <w:rPr>
                                      <w:rFonts w:ascii="Times New Roman" w:eastAsia="Times New Roman" w:hAnsi="Times New Roman" w:cs="Times New Roman"/>
                                      <w:b/>
                                      <w:sz w:val="20"/>
                                      <w:szCs w:val="20"/>
                                      <w:lang w:val="ru-RU" w:eastAsia="ru-RU" w:bidi="ar-SA"/>
                                    </w:rPr>
                                    <w:t>k</w:t>
                                  </w:r>
                                </w:p>
                              </w:tc>
                              <w:tc>
                                <w:tcPr>
                                  <w:tcW w:w="1231" w:type="pct"/>
                                  <w:tcBorders>
                                    <w:top w:val="nil"/>
                                    <w:bottom w:val="single" w:sz="4" w:space="0" w:color="auto"/>
                                  </w:tcBorders>
                                  <w:shd w:val="clear" w:color="000000" w:fill="FFFFFF"/>
                                  <w:noWrap/>
                                  <w:vAlign w:val="bottom"/>
                                  <w:hideMark/>
                                </w:tcPr>
                                <w:p w:rsidR="000211A3" w:rsidRPr="007B39BB" w:rsidRDefault="000211A3"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a</w:t>
                                  </w:r>
                                </w:p>
                              </w:tc>
                              <w:tc>
                                <w:tcPr>
                                  <w:tcW w:w="1336" w:type="pct"/>
                                  <w:tcBorders>
                                    <w:top w:val="nil"/>
                                    <w:bottom w:val="single" w:sz="4" w:space="0" w:color="auto"/>
                                  </w:tcBorders>
                                  <w:shd w:val="clear" w:color="000000" w:fill="FFFFFF"/>
                                  <w:noWrap/>
                                  <w:vAlign w:val="bottom"/>
                                  <w:hideMark/>
                                </w:tcPr>
                                <w:p w:rsidR="000211A3" w:rsidRPr="00D506FC" w:rsidRDefault="000211A3"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R</w:t>
                                  </w:r>
                                </w:p>
                              </w:tc>
                            </w:tr>
                            <w:tr w:rsidR="000211A3"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0211A3" w:rsidRPr="009C10D8" w:rsidRDefault="000211A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World</w:t>
                                  </w:r>
                                </w:p>
                              </w:tc>
                              <w:tc>
                                <w:tcPr>
                                  <w:tcW w:w="1231" w:type="pct"/>
                                  <w:tcBorders>
                                    <w:top w:val="nil"/>
                                    <w:left w:val="single" w:sz="4" w:space="0" w:color="auto"/>
                                    <w:bottom w:val="single" w:sz="4" w:space="0" w:color="auto"/>
                                  </w:tcBorders>
                                  <w:shd w:val="clear" w:color="000000" w:fill="FFFFFF"/>
                                  <w:noWrap/>
                                  <w:vAlign w:val="bottom"/>
                                  <w:hideMark/>
                                </w:tcPr>
                                <w:p w:rsidR="000211A3" w:rsidRDefault="000211A3" w:rsidP="00513305">
                                  <w:pPr>
                                    <w:widowControl/>
                                    <w:jc w:val="right"/>
                                    <w:rPr>
                                      <w:rFonts w:ascii="Calibri" w:eastAsia="Times New Roman" w:hAnsi="Calibri" w:cs="Calibri"/>
                                      <w:sz w:val="20"/>
                                      <w:szCs w:val="20"/>
                                      <w:lang w:val="ru-RU" w:bidi="ar-SA"/>
                                    </w:rPr>
                                  </w:pPr>
                                  <w:r>
                                    <w:rPr>
                                      <w:rFonts w:ascii="Calibri" w:hAnsi="Calibri" w:cs="Calibri"/>
                                      <w:sz w:val="20"/>
                                      <w:szCs w:val="20"/>
                                    </w:rPr>
                                    <w:t>0,258165921</w:t>
                                  </w:r>
                                </w:p>
                              </w:tc>
                              <w:tc>
                                <w:tcPr>
                                  <w:tcW w:w="1231" w:type="pct"/>
                                  <w:tcBorders>
                                    <w:top w:val="nil"/>
                                    <w:bottom w:val="single" w:sz="4" w:space="0" w:color="auto"/>
                                  </w:tcBorders>
                                  <w:shd w:val="clear" w:color="000000" w:fill="FFFFFF"/>
                                  <w:noWrap/>
                                  <w:vAlign w:val="bottom"/>
                                  <w:hideMark/>
                                </w:tcPr>
                                <w:p w:rsidR="000211A3" w:rsidRDefault="000211A3" w:rsidP="00513305">
                                  <w:pPr>
                                    <w:jc w:val="right"/>
                                    <w:rPr>
                                      <w:rFonts w:ascii="Calibri" w:hAnsi="Calibri" w:cs="Calibri"/>
                                      <w:sz w:val="20"/>
                                      <w:szCs w:val="20"/>
                                    </w:rPr>
                                  </w:pPr>
                                  <w:r>
                                    <w:rPr>
                                      <w:rFonts w:ascii="Calibri" w:hAnsi="Calibri" w:cs="Calibri"/>
                                      <w:sz w:val="20"/>
                                      <w:szCs w:val="20"/>
                                    </w:rPr>
                                    <w:t>16,02724753</w:t>
                                  </w:r>
                                </w:p>
                              </w:tc>
                              <w:tc>
                                <w:tcPr>
                                  <w:tcW w:w="1336" w:type="pct"/>
                                  <w:tcBorders>
                                    <w:top w:val="nil"/>
                                    <w:bottom w:val="single" w:sz="4" w:space="0" w:color="auto"/>
                                  </w:tcBorders>
                                  <w:shd w:val="clear" w:color="000000" w:fill="FFFFFF"/>
                                  <w:noWrap/>
                                  <w:vAlign w:val="bottom"/>
                                  <w:hideMark/>
                                </w:tcPr>
                                <w:p w:rsidR="000211A3" w:rsidRDefault="000211A3" w:rsidP="008A4C26">
                                  <w:pPr>
                                    <w:ind w:right="109"/>
                                    <w:jc w:val="right"/>
                                    <w:rPr>
                                      <w:rFonts w:ascii="Calibri" w:hAnsi="Calibri" w:cs="Calibri"/>
                                      <w:sz w:val="20"/>
                                      <w:szCs w:val="20"/>
                                    </w:rPr>
                                  </w:pPr>
                                  <w:r>
                                    <w:rPr>
                                      <w:rFonts w:ascii="Calibri" w:hAnsi="Calibri" w:cs="Calibri"/>
                                      <w:sz w:val="20"/>
                                      <w:szCs w:val="20"/>
                                    </w:rPr>
                                    <w:t>0,003471514</w:t>
                                  </w:r>
                                </w:p>
                              </w:tc>
                            </w:tr>
                            <w:tr w:rsidR="000211A3"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0211A3" w:rsidRPr="009C10D8" w:rsidRDefault="000211A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Europe</w:t>
                                  </w:r>
                                </w:p>
                              </w:tc>
                              <w:tc>
                                <w:tcPr>
                                  <w:tcW w:w="1231" w:type="pct"/>
                                  <w:tcBorders>
                                    <w:top w:val="nil"/>
                                    <w:left w:val="single" w:sz="4" w:space="0" w:color="auto"/>
                                    <w:bottom w:val="single" w:sz="4" w:space="0" w:color="auto"/>
                                  </w:tcBorders>
                                  <w:shd w:val="clear" w:color="000000" w:fill="FFFFFF"/>
                                  <w:noWrap/>
                                  <w:vAlign w:val="bottom"/>
                                  <w:hideMark/>
                                </w:tcPr>
                                <w:p w:rsidR="000211A3" w:rsidRDefault="000211A3" w:rsidP="00513305">
                                  <w:pPr>
                                    <w:widowControl/>
                                    <w:jc w:val="right"/>
                                    <w:rPr>
                                      <w:rFonts w:ascii="Calibri" w:eastAsia="Times New Roman" w:hAnsi="Calibri" w:cs="Calibri"/>
                                      <w:sz w:val="20"/>
                                      <w:szCs w:val="20"/>
                                      <w:lang w:val="ru-RU" w:bidi="ar-SA"/>
                                    </w:rPr>
                                  </w:pPr>
                                  <w:r>
                                    <w:rPr>
                                      <w:rFonts w:ascii="Calibri" w:hAnsi="Calibri" w:cs="Calibri"/>
                                      <w:sz w:val="20"/>
                                      <w:szCs w:val="20"/>
                                    </w:rPr>
                                    <w:t>0,176516031</w:t>
                                  </w:r>
                                </w:p>
                              </w:tc>
                              <w:tc>
                                <w:tcPr>
                                  <w:tcW w:w="1231" w:type="pct"/>
                                  <w:tcBorders>
                                    <w:top w:val="nil"/>
                                    <w:bottom w:val="single" w:sz="4" w:space="0" w:color="auto"/>
                                  </w:tcBorders>
                                  <w:shd w:val="clear" w:color="000000" w:fill="FFFFFF"/>
                                  <w:noWrap/>
                                  <w:vAlign w:val="bottom"/>
                                  <w:hideMark/>
                                </w:tcPr>
                                <w:p w:rsidR="000211A3" w:rsidRDefault="000211A3" w:rsidP="00513305">
                                  <w:pPr>
                                    <w:jc w:val="right"/>
                                    <w:rPr>
                                      <w:rFonts w:ascii="Calibri" w:hAnsi="Calibri" w:cs="Calibri"/>
                                      <w:sz w:val="20"/>
                                      <w:szCs w:val="20"/>
                                    </w:rPr>
                                  </w:pPr>
                                  <w:r>
                                    <w:rPr>
                                      <w:rFonts w:ascii="Calibri" w:hAnsi="Calibri" w:cs="Calibri"/>
                                      <w:sz w:val="20"/>
                                      <w:szCs w:val="20"/>
                                    </w:rPr>
                                    <w:t>19,23666818</w:t>
                                  </w:r>
                                </w:p>
                              </w:tc>
                              <w:tc>
                                <w:tcPr>
                                  <w:tcW w:w="1336" w:type="pct"/>
                                  <w:tcBorders>
                                    <w:top w:val="nil"/>
                                    <w:bottom w:val="single" w:sz="4" w:space="0" w:color="auto"/>
                                  </w:tcBorders>
                                  <w:shd w:val="clear" w:color="000000" w:fill="FFFFFF"/>
                                  <w:noWrap/>
                                  <w:vAlign w:val="bottom"/>
                                  <w:hideMark/>
                                </w:tcPr>
                                <w:p w:rsidR="000211A3" w:rsidRDefault="000211A3" w:rsidP="008A4C26">
                                  <w:pPr>
                                    <w:ind w:right="109"/>
                                    <w:jc w:val="right"/>
                                    <w:rPr>
                                      <w:rFonts w:ascii="Calibri" w:hAnsi="Calibri" w:cs="Calibri"/>
                                      <w:sz w:val="20"/>
                                      <w:szCs w:val="20"/>
                                    </w:rPr>
                                  </w:pPr>
                                  <w:r>
                                    <w:rPr>
                                      <w:rFonts w:ascii="Calibri" w:hAnsi="Calibri" w:cs="Calibri"/>
                                      <w:sz w:val="20"/>
                                      <w:szCs w:val="20"/>
                                    </w:rPr>
                                    <w:t>0,012058564</w:t>
                                  </w:r>
                                </w:p>
                              </w:tc>
                            </w:tr>
                            <w:tr w:rsidR="000211A3"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0211A3" w:rsidRPr="009C10D8" w:rsidRDefault="000211A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North America</w:t>
                                  </w:r>
                                </w:p>
                              </w:tc>
                              <w:tc>
                                <w:tcPr>
                                  <w:tcW w:w="1231" w:type="pct"/>
                                  <w:tcBorders>
                                    <w:top w:val="nil"/>
                                    <w:left w:val="single" w:sz="4" w:space="0" w:color="auto"/>
                                    <w:bottom w:val="single" w:sz="4" w:space="0" w:color="auto"/>
                                  </w:tcBorders>
                                  <w:shd w:val="clear" w:color="000000" w:fill="FFFFFF"/>
                                  <w:noWrap/>
                                  <w:vAlign w:val="bottom"/>
                                  <w:hideMark/>
                                </w:tcPr>
                                <w:p w:rsidR="000211A3" w:rsidRDefault="000211A3" w:rsidP="00513305">
                                  <w:pPr>
                                    <w:widowControl/>
                                    <w:jc w:val="right"/>
                                    <w:rPr>
                                      <w:rFonts w:ascii="Calibri" w:eastAsia="Times New Roman" w:hAnsi="Calibri" w:cs="Calibri"/>
                                      <w:sz w:val="20"/>
                                      <w:szCs w:val="20"/>
                                      <w:lang w:val="ru-RU" w:bidi="ar-SA"/>
                                    </w:rPr>
                                  </w:pPr>
                                  <w:r>
                                    <w:rPr>
                                      <w:rFonts w:ascii="Calibri" w:hAnsi="Calibri" w:cs="Calibri"/>
                                      <w:sz w:val="20"/>
                                      <w:szCs w:val="20"/>
                                    </w:rPr>
                                    <w:t>0,427318168</w:t>
                                  </w:r>
                                </w:p>
                              </w:tc>
                              <w:tc>
                                <w:tcPr>
                                  <w:tcW w:w="1231" w:type="pct"/>
                                  <w:tcBorders>
                                    <w:top w:val="nil"/>
                                    <w:bottom w:val="single" w:sz="4" w:space="0" w:color="auto"/>
                                  </w:tcBorders>
                                  <w:shd w:val="clear" w:color="000000" w:fill="FFFFFF"/>
                                  <w:noWrap/>
                                  <w:vAlign w:val="bottom"/>
                                  <w:hideMark/>
                                </w:tcPr>
                                <w:p w:rsidR="000211A3" w:rsidRDefault="000211A3" w:rsidP="00513305">
                                  <w:pPr>
                                    <w:jc w:val="right"/>
                                    <w:rPr>
                                      <w:rFonts w:ascii="Calibri" w:hAnsi="Calibri" w:cs="Calibri"/>
                                      <w:sz w:val="20"/>
                                      <w:szCs w:val="20"/>
                                    </w:rPr>
                                  </w:pPr>
                                  <w:r>
                                    <w:rPr>
                                      <w:rFonts w:ascii="Calibri" w:hAnsi="Calibri" w:cs="Calibri"/>
                                      <w:sz w:val="20"/>
                                      <w:szCs w:val="20"/>
                                    </w:rPr>
                                    <w:t>14,95002112</w:t>
                                  </w:r>
                                </w:p>
                              </w:tc>
                              <w:tc>
                                <w:tcPr>
                                  <w:tcW w:w="1336" w:type="pct"/>
                                  <w:tcBorders>
                                    <w:top w:val="nil"/>
                                    <w:bottom w:val="single" w:sz="4" w:space="0" w:color="auto"/>
                                  </w:tcBorders>
                                  <w:shd w:val="clear" w:color="000000" w:fill="FFFFFF"/>
                                  <w:noWrap/>
                                  <w:vAlign w:val="bottom"/>
                                  <w:hideMark/>
                                </w:tcPr>
                                <w:p w:rsidR="000211A3" w:rsidRDefault="000211A3" w:rsidP="008A4C26">
                                  <w:pPr>
                                    <w:ind w:right="109"/>
                                    <w:jc w:val="right"/>
                                    <w:rPr>
                                      <w:rFonts w:ascii="Calibri" w:hAnsi="Calibri" w:cs="Calibri"/>
                                      <w:sz w:val="20"/>
                                      <w:szCs w:val="20"/>
                                    </w:rPr>
                                  </w:pPr>
                                  <w:r>
                                    <w:rPr>
                                      <w:rFonts w:ascii="Calibri" w:hAnsi="Calibri" w:cs="Calibri"/>
                                      <w:sz w:val="20"/>
                                      <w:szCs w:val="20"/>
                                    </w:rPr>
                                    <w:t>0,003512937</w:t>
                                  </w:r>
                                </w:p>
                              </w:tc>
                            </w:tr>
                            <w:tr w:rsidR="000211A3"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0211A3" w:rsidRPr="009C10D8" w:rsidRDefault="000211A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South</w:t>
                                  </w:r>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Central America</w:t>
                                  </w:r>
                                </w:p>
                              </w:tc>
                              <w:tc>
                                <w:tcPr>
                                  <w:tcW w:w="1231" w:type="pct"/>
                                  <w:tcBorders>
                                    <w:top w:val="nil"/>
                                    <w:left w:val="single" w:sz="4" w:space="0" w:color="auto"/>
                                    <w:bottom w:val="single" w:sz="4" w:space="0" w:color="auto"/>
                                  </w:tcBorders>
                                  <w:shd w:val="clear" w:color="000000" w:fill="FFFFFF"/>
                                  <w:noWrap/>
                                  <w:vAlign w:val="bottom"/>
                                  <w:hideMark/>
                                </w:tcPr>
                                <w:p w:rsidR="000211A3" w:rsidRDefault="000211A3" w:rsidP="00513305">
                                  <w:pPr>
                                    <w:widowControl/>
                                    <w:jc w:val="right"/>
                                    <w:rPr>
                                      <w:rFonts w:ascii="Calibri" w:eastAsia="Times New Roman" w:hAnsi="Calibri" w:cs="Calibri"/>
                                      <w:sz w:val="20"/>
                                      <w:szCs w:val="20"/>
                                      <w:lang w:val="ru-RU" w:bidi="ar-SA"/>
                                    </w:rPr>
                                  </w:pPr>
                                  <w:r>
                                    <w:rPr>
                                      <w:rFonts w:ascii="Calibri" w:hAnsi="Calibri" w:cs="Calibri"/>
                                      <w:sz w:val="20"/>
                                      <w:szCs w:val="20"/>
                                    </w:rPr>
                                    <w:t>0,575249366</w:t>
                                  </w:r>
                                </w:p>
                              </w:tc>
                              <w:tc>
                                <w:tcPr>
                                  <w:tcW w:w="1231" w:type="pct"/>
                                  <w:tcBorders>
                                    <w:top w:val="nil"/>
                                    <w:bottom w:val="single" w:sz="4" w:space="0" w:color="auto"/>
                                  </w:tcBorders>
                                  <w:shd w:val="clear" w:color="000000" w:fill="FFFFFF"/>
                                  <w:noWrap/>
                                  <w:vAlign w:val="bottom"/>
                                  <w:hideMark/>
                                </w:tcPr>
                                <w:p w:rsidR="000211A3" w:rsidRDefault="000211A3" w:rsidP="00513305">
                                  <w:pPr>
                                    <w:jc w:val="right"/>
                                    <w:rPr>
                                      <w:rFonts w:ascii="Calibri" w:hAnsi="Calibri" w:cs="Calibri"/>
                                      <w:sz w:val="20"/>
                                      <w:szCs w:val="20"/>
                                    </w:rPr>
                                  </w:pPr>
                                  <w:r>
                                    <w:rPr>
                                      <w:rFonts w:ascii="Calibri" w:hAnsi="Calibri" w:cs="Calibri"/>
                                      <w:sz w:val="20"/>
                                      <w:szCs w:val="20"/>
                                    </w:rPr>
                                    <w:t>20,62882063</w:t>
                                  </w:r>
                                </w:p>
                              </w:tc>
                              <w:tc>
                                <w:tcPr>
                                  <w:tcW w:w="1336" w:type="pct"/>
                                  <w:tcBorders>
                                    <w:top w:val="nil"/>
                                    <w:bottom w:val="single" w:sz="4" w:space="0" w:color="auto"/>
                                  </w:tcBorders>
                                  <w:shd w:val="clear" w:color="000000" w:fill="FFFFFF"/>
                                  <w:noWrap/>
                                  <w:vAlign w:val="bottom"/>
                                  <w:hideMark/>
                                </w:tcPr>
                                <w:p w:rsidR="000211A3" w:rsidRDefault="000211A3" w:rsidP="008A4C26">
                                  <w:pPr>
                                    <w:ind w:right="109"/>
                                    <w:jc w:val="right"/>
                                    <w:rPr>
                                      <w:rFonts w:ascii="Calibri" w:hAnsi="Calibri" w:cs="Calibri"/>
                                      <w:sz w:val="20"/>
                                      <w:szCs w:val="20"/>
                                    </w:rPr>
                                  </w:pPr>
                                  <w:r>
                                    <w:rPr>
                                      <w:rFonts w:ascii="Calibri" w:hAnsi="Calibri" w:cs="Calibri"/>
                                      <w:sz w:val="20"/>
                                      <w:szCs w:val="20"/>
                                    </w:rPr>
                                    <w:t>0,004431881</w:t>
                                  </w:r>
                                </w:p>
                              </w:tc>
                            </w:tr>
                            <w:tr w:rsidR="000211A3" w:rsidRPr="009100BA" w:rsidTr="008A4C26">
                              <w:trPr>
                                <w:trHeight w:val="300"/>
                                <w:jc w:val="center"/>
                              </w:trPr>
                              <w:tc>
                                <w:tcPr>
                                  <w:tcW w:w="1203" w:type="pct"/>
                                  <w:tcBorders>
                                    <w:top w:val="nil"/>
                                    <w:left w:val="single" w:sz="4" w:space="0" w:color="auto"/>
                                    <w:bottom w:val="single" w:sz="4" w:space="0" w:color="auto"/>
                                  </w:tcBorders>
                                  <w:shd w:val="clear" w:color="000000" w:fill="FFFFFF"/>
                                </w:tcPr>
                                <w:p w:rsidR="000211A3" w:rsidRPr="009C10D8" w:rsidRDefault="000211A3" w:rsidP="00513305">
                                  <w:pPr>
                                    <w:widowControl/>
                                    <w:jc w:val="right"/>
                                    <w:rPr>
                                      <w:rFonts w:ascii="Times New Roman" w:eastAsia="Times New Roman" w:hAnsi="Times New Roman" w:cs="Times New Roman"/>
                                      <w:sz w:val="20"/>
                                      <w:szCs w:val="20"/>
                                      <w:lang w:val="ru-RU" w:eastAsia="ru-RU" w:bidi="ar-SA"/>
                                    </w:rPr>
                                  </w:pPr>
                                  <w:r>
                                    <w:rPr>
                                      <w:rFonts w:ascii="Times New Roman" w:eastAsia="Times New Roman" w:hAnsi="Times New Roman" w:cs="Times New Roman"/>
                                      <w:sz w:val="20"/>
                                      <w:szCs w:val="20"/>
                                      <w:lang w:eastAsia="ru-RU" w:bidi="ar-SA"/>
                                    </w:rPr>
                                    <w:t xml:space="preserve">  </w:t>
                                  </w:r>
                                  <w:r w:rsidRPr="009C10D8">
                                    <w:rPr>
                                      <w:rFonts w:ascii="Times New Roman" w:eastAsia="Times New Roman" w:hAnsi="Times New Roman" w:cs="Times New Roman"/>
                                      <w:sz w:val="20"/>
                                      <w:szCs w:val="20"/>
                                      <w:lang w:val="ru-RU" w:eastAsia="ru-RU" w:bidi="ar-SA"/>
                                    </w:rPr>
                                    <w:t>Asia Pacific</w:t>
                                  </w:r>
                                </w:p>
                              </w:tc>
                              <w:tc>
                                <w:tcPr>
                                  <w:tcW w:w="1231" w:type="pct"/>
                                  <w:tcBorders>
                                    <w:top w:val="nil"/>
                                    <w:left w:val="single" w:sz="4" w:space="0" w:color="auto"/>
                                    <w:bottom w:val="single" w:sz="4" w:space="0" w:color="auto"/>
                                  </w:tcBorders>
                                  <w:shd w:val="clear" w:color="000000" w:fill="FFFFFF"/>
                                  <w:noWrap/>
                                  <w:vAlign w:val="bottom"/>
                                  <w:hideMark/>
                                </w:tcPr>
                                <w:p w:rsidR="000211A3" w:rsidRDefault="000211A3" w:rsidP="00513305">
                                  <w:pPr>
                                    <w:widowControl/>
                                    <w:jc w:val="right"/>
                                    <w:rPr>
                                      <w:rFonts w:ascii="Calibri" w:eastAsia="Times New Roman" w:hAnsi="Calibri" w:cs="Calibri"/>
                                      <w:sz w:val="20"/>
                                      <w:szCs w:val="20"/>
                                      <w:lang w:val="ru-RU" w:bidi="ar-SA"/>
                                    </w:rPr>
                                  </w:pPr>
                                  <w:r>
                                    <w:rPr>
                                      <w:rFonts w:ascii="Calibri" w:hAnsi="Calibri" w:cs="Calibri"/>
                                      <w:sz w:val="20"/>
                                      <w:szCs w:val="20"/>
                                    </w:rPr>
                                    <w:t>0,485484377</w:t>
                                  </w:r>
                                </w:p>
                              </w:tc>
                              <w:tc>
                                <w:tcPr>
                                  <w:tcW w:w="1231" w:type="pct"/>
                                  <w:tcBorders>
                                    <w:top w:val="nil"/>
                                    <w:bottom w:val="single" w:sz="4" w:space="0" w:color="auto"/>
                                  </w:tcBorders>
                                  <w:shd w:val="clear" w:color="000000" w:fill="FFFFFF"/>
                                  <w:noWrap/>
                                  <w:vAlign w:val="bottom"/>
                                  <w:hideMark/>
                                </w:tcPr>
                                <w:p w:rsidR="000211A3" w:rsidRDefault="000211A3" w:rsidP="00513305">
                                  <w:pPr>
                                    <w:jc w:val="right"/>
                                    <w:rPr>
                                      <w:rFonts w:ascii="Calibri" w:hAnsi="Calibri" w:cs="Calibri"/>
                                      <w:sz w:val="20"/>
                                      <w:szCs w:val="20"/>
                                    </w:rPr>
                                  </w:pPr>
                                  <w:r>
                                    <w:rPr>
                                      <w:rFonts w:ascii="Calibri" w:hAnsi="Calibri" w:cs="Calibri"/>
                                      <w:sz w:val="20"/>
                                      <w:szCs w:val="20"/>
                                    </w:rPr>
                                    <w:t>14,96783275</w:t>
                                  </w:r>
                                </w:p>
                              </w:tc>
                              <w:tc>
                                <w:tcPr>
                                  <w:tcW w:w="1336" w:type="pct"/>
                                  <w:tcBorders>
                                    <w:top w:val="nil"/>
                                    <w:bottom w:val="single" w:sz="4" w:space="0" w:color="auto"/>
                                    <w:right w:val="single" w:sz="4" w:space="0" w:color="auto"/>
                                  </w:tcBorders>
                                  <w:shd w:val="clear" w:color="000000" w:fill="FFFFFF"/>
                                  <w:noWrap/>
                                  <w:vAlign w:val="bottom"/>
                                  <w:hideMark/>
                                </w:tcPr>
                                <w:p w:rsidR="000211A3" w:rsidRDefault="000211A3" w:rsidP="008A4C26">
                                  <w:pPr>
                                    <w:ind w:right="109"/>
                                    <w:jc w:val="right"/>
                                    <w:rPr>
                                      <w:rFonts w:ascii="Calibri" w:hAnsi="Calibri" w:cs="Calibri"/>
                                      <w:sz w:val="20"/>
                                      <w:szCs w:val="20"/>
                                    </w:rPr>
                                  </w:pPr>
                                  <w:r>
                                    <w:rPr>
                                      <w:rFonts w:ascii="Calibri" w:hAnsi="Calibri" w:cs="Calibri"/>
                                      <w:sz w:val="20"/>
                                      <w:szCs w:val="20"/>
                                    </w:rPr>
                                    <w:t>0,001889112</w:t>
                                  </w:r>
                                </w:p>
                              </w:tc>
                            </w:tr>
                          </w:tbl>
                          <w:p w:rsidR="000211A3" w:rsidRPr="009100BA" w:rsidRDefault="000211A3" w:rsidP="008C7FF2">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AFBCD0" id="_x0000_s1047" type="#_x0000_t202" style="position:absolute;margin-left:234.2pt;margin-top:103.9pt;width:224.15pt;height:162.3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" strokecolor="#cfcdcd [2894]">
                <v:textbox>
                  <w:txbxContent>
                    <w:tbl>
                      <w:tblPr>
                        <w:tblW w:w="6211" w:type="pct"/>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232"/>
                        <w:gridCol w:w="1280"/>
                        <w:gridCol w:w="1280"/>
                        <w:gridCol w:w="1389"/>
                      </w:tblGrid>
                      <w:tr w:rsidR="000211A3" w:rsidRPr="009100BA" w:rsidTr="008A4C26">
                        <w:trPr>
                          <w:trHeight w:val="300"/>
                          <w:jc w:val="center"/>
                        </w:trPr>
                        <w:tc>
                          <w:tcPr>
                            <w:tcW w:w="1203" w:type="pct"/>
                            <w:tcBorders>
                              <w:top w:val="single" w:sz="4" w:space="0" w:color="auto"/>
                              <w:bottom w:val="nil"/>
                              <w:right w:val="single" w:sz="4" w:space="0" w:color="auto"/>
                            </w:tcBorders>
                          </w:tcPr>
                          <w:p w:rsidR="000211A3" w:rsidRPr="009C10D8" w:rsidRDefault="000211A3" w:rsidP="009100BA">
                            <w:pPr>
                              <w:widowControl/>
                              <w:jc w:val="center"/>
                              <w:rPr>
                                <w:rFonts w:ascii="Times New Roman" w:eastAsia="Times New Roman" w:hAnsi="Times New Roman" w:cs="Times New Roman"/>
                                <w:sz w:val="20"/>
                                <w:szCs w:val="20"/>
                                <w:lang w:val="ru-RU" w:eastAsia="ru-RU" w:bidi="ar-SA"/>
                              </w:rPr>
                            </w:pPr>
                          </w:p>
                        </w:tc>
                        <w:tc>
                          <w:tcPr>
                            <w:tcW w:w="3797" w:type="pct"/>
                            <w:gridSpan w:val="3"/>
                            <w:tcBorders>
                              <w:top w:val="single" w:sz="4" w:space="0" w:color="auto"/>
                              <w:left w:val="single" w:sz="4" w:space="0" w:color="auto"/>
                              <w:bottom w:val="nil"/>
                            </w:tcBorders>
                            <w:shd w:val="clear" w:color="auto" w:fill="auto"/>
                            <w:noWrap/>
                            <w:vAlign w:val="bottom"/>
                            <w:hideMark/>
                          </w:tcPr>
                          <w:p w:rsidR="000211A3" w:rsidRPr="009C10D8" w:rsidRDefault="000211A3" w:rsidP="003B6148">
                            <w:pPr>
                              <w:widowControl/>
                              <w:ind w:left="43" w:hanging="43"/>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0211A3" w:rsidRPr="009100BA" w:rsidTr="008A4C26">
                        <w:trPr>
                          <w:trHeight w:val="118"/>
                          <w:jc w:val="center"/>
                        </w:trPr>
                        <w:tc>
                          <w:tcPr>
                            <w:tcW w:w="1203" w:type="pct"/>
                            <w:tcBorders>
                              <w:top w:val="nil"/>
                              <w:bottom w:val="single" w:sz="4" w:space="0" w:color="auto"/>
                              <w:right w:val="single" w:sz="4" w:space="0" w:color="auto"/>
                            </w:tcBorders>
                            <w:shd w:val="clear" w:color="000000" w:fill="FFFFFF"/>
                          </w:tcPr>
                          <w:p w:rsidR="000211A3" w:rsidRPr="009C10D8" w:rsidRDefault="000211A3" w:rsidP="009100BA">
                            <w:pPr>
                              <w:widowControl/>
                              <w:jc w:val="center"/>
                              <w:rPr>
                                <w:rFonts w:ascii="Times New Roman" w:eastAsia="Times New Roman" w:hAnsi="Times New Roman" w:cs="Times New Roman"/>
                                <w:b/>
                                <w:sz w:val="20"/>
                                <w:szCs w:val="20"/>
                                <w:lang w:val="ru-RU" w:eastAsia="ru-RU" w:bidi="ar-SA"/>
                              </w:rPr>
                            </w:pPr>
                          </w:p>
                        </w:tc>
                        <w:tc>
                          <w:tcPr>
                            <w:tcW w:w="1231" w:type="pct"/>
                            <w:tcBorders>
                              <w:top w:val="nil"/>
                              <w:left w:val="single" w:sz="4" w:space="0" w:color="auto"/>
                              <w:bottom w:val="single" w:sz="4" w:space="0" w:color="auto"/>
                            </w:tcBorders>
                            <w:shd w:val="clear" w:color="000000" w:fill="FFFFFF"/>
                            <w:noWrap/>
                            <w:vAlign w:val="bottom"/>
                            <w:hideMark/>
                          </w:tcPr>
                          <w:p w:rsidR="000211A3" w:rsidRPr="009C10D8" w:rsidRDefault="000211A3" w:rsidP="009100BA">
                            <w:pPr>
                              <w:widowControl/>
                              <w:jc w:val="center"/>
                              <w:rPr>
                                <w:rFonts w:ascii="Times New Roman" w:eastAsia="Times New Roman" w:hAnsi="Times New Roman" w:cs="Times New Roman"/>
                                <w:b/>
                                <w:sz w:val="20"/>
                                <w:szCs w:val="20"/>
                                <w:lang w:val="ru-RU" w:eastAsia="ru-RU" w:bidi="ar-SA"/>
                              </w:rPr>
                            </w:pPr>
                            <w:r>
                              <w:rPr>
                                <w:rFonts w:ascii="Times New Roman" w:eastAsia="Times New Roman" w:hAnsi="Times New Roman" w:cs="Times New Roman"/>
                                <w:b/>
                                <w:sz w:val="20"/>
                                <w:szCs w:val="20"/>
                                <w:lang w:val="ru-RU" w:eastAsia="ru-RU" w:bidi="ar-SA"/>
                              </w:rPr>
                              <w:t>k</w:t>
                            </w:r>
                          </w:p>
                        </w:tc>
                        <w:tc>
                          <w:tcPr>
                            <w:tcW w:w="1231" w:type="pct"/>
                            <w:tcBorders>
                              <w:top w:val="nil"/>
                              <w:bottom w:val="single" w:sz="4" w:space="0" w:color="auto"/>
                            </w:tcBorders>
                            <w:shd w:val="clear" w:color="000000" w:fill="FFFFFF"/>
                            <w:noWrap/>
                            <w:vAlign w:val="bottom"/>
                            <w:hideMark/>
                          </w:tcPr>
                          <w:p w:rsidR="000211A3" w:rsidRPr="007B39BB" w:rsidRDefault="000211A3"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a</w:t>
                            </w:r>
                          </w:p>
                        </w:tc>
                        <w:tc>
                          <w:tcPr>
                            <w:tcW w:w="1336" w:type="pct"/>
                            <w:tcBorders>
                              <w:top w:val="nil"/>
                              <w:bottom w:val="single" w:sz="4" w:space="0" w:color="auto"/>
                            </w:tcBorders>
                            <w:shd w:val="clear" w:color="000000" w:fill="FFFFFF"/>
                            <w:noWrap/>
                            <w:vAlign w:val="bottom"/>
                            <w:hideMark/>
                          </w:tcPr>
                          <w:p w:rsidR="000211A3" w:rsidRPr="00D506FC" w:rsidRDefault="000211A3"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R</w:t>
                            </w:r>
                          </w:p>
                        </w:tc>
                      </w:tr>
                      <w:tr w:rsidR="000211A3"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0211A3" w:rsidRPr="009C10D8" w:rsidRDefault="000211A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World</w:t>
                            </w:r>
                          </w:p>
                        </w:tc>
                        <w:tc>
                          <w:tcPr>
                            <w:tcW w:w="1231" w:type="pct"/>
                            <w:tcBorders>
                              <w:top w:val="nil"/>
                              <w:left w:val="single" w:sz="4" w:space="0" w:color="auto"/>
                              <w:bottom w:val="single" w:sz="4" w:space="0" w:color="auto"/>
                            </w:tcBorders>
                            <w:shd w:val="clear" w:color="000000" w:fill="FFFFFF"/>
                            <w:noWrap/>
                            <w:vAlign w:val="bottom"/>
                            <w:hideMark/>
                          </w:tcPr>
                          <w:p w:rsidR="000211A3" w:rsidRDefault="000211A3" w:rsidP="00513305">
                            <w:pPr>
                              <w:widowControl/>
                              <w:jc w:val="right"/>
                              <w:rPr>
                                <w:rFonts w:ascii="Calibri" w:eastAsia="Times New Roman" w:hAnsi="Calibri" w:cs="Calibri"/>
                                <w:sz w:val="20"/>
                                <w:szCs w:val="20"/>
                                <w:lang w:val="ru-RU" w:bidi="ar-SA"/>
                              </w:rPr>
                            </w:pPr>
                            <w:r>
                              <w:rPr>
                                <w:rFonts w:ascii="Calibri" w:hAnsi="Calibri" w:cs="Calibri"/>
                                <w:sz w:val="20"/>
                                <w:szCs w:val="20"/>
                              </w:rPr>
                              <w:t>0,258165921</w:t>
                            </w:r>
                          </w:p>
                        </w:tc>
                        <w:tc>
                          <w:tcPr>
                            <w:tcW w:w="1231" w:type="pct"/>
                            <w:tcBorders>
                              <w:top w:val="nil"/>
                              <w:bottom w:val="single" w:sz="4" w:space="0" w:color="auto"/>
                            </w:tcBorders>
                            <w:shd w:val="clear" w:color="000000" w:fill="FFFFFF"/>
                            <w:noWrap/>
                            <w:vAlign w:val="bottom"/>
                            <w:hideMark/>
                          </w:tcPr>
                          <w:p w:rsidR="000211A3" w:rsidRDefault="000211A3" w:rsidP="00513305">
                            <w:pPr>
                              <w:jc w:val="right"/>
                              <w:rPr>
                                <w:rFonts w:ascii="Calibri" w:hAnsi="Calibri" w:cs="Calibri"/>
                                <w:sz w:val="20"/>
                                <w:szCs w:val="20"/>
                              </w:rPr>
                            </w:pPr>
                            <w:r>
                              <w:rPr>
                                <w:rFonts w:ascii="Calibri" w:hAnsi="Calibri" w:cs="Calibri"/>
                                <w:sz w:val="20"/>
                                <w:szCs w:val="20"/>
                              </w:rPr>
                              <w:t>16,02724753</w:t>
                            </w:r>
                          </w:p>
                        </w:tc>
                        <w:tc>
                          <w:tcPr>
                            <w:tcW w:w="1336" w:type="pct"/>
                            <w:tcBorders>
                              <w:top w:val="nil"/>
                              <w:bottom w:val="single" w:sz="4" w:space="0" w:color="auto"/>
                            </w:tcBorders>
                            <w:shd w:val="clear" w:color="000000" w:fill="FFFFFF"/>
                            <w:noWrap/>
                            <w:vAlign w:val="bottom"/>
                            <w:hideMark/>
                          </w:tcPr>
                          <w:p w:rsidR="000211A3" w:rsidRDefault="000211A3" w:rsidP="008A4C26">
                            <w:pPr>
                              <w:ind w:right="109"/>
                              <w:jc w:val="right"/>
                              <w:rPr>
                                <w:rFonts w:ascii="Calibri" w:hAnsi="Calibri" w:cs="Calibri"/>
                                <w:sz w:val="20"/>
                                <w:szCs w:val="20"/>
                              </w:rPr>
                            </w:pPr>
                            <w:r>
                              <w:rPr>
                                <w:rFonts w:ascii="Calibri" w:hAnsi="Calibri" w:cs="Calibri"/>
                                <w:sz w:val="20"/>
                                <w:szCs w:val="20"/>
                              </w:rPr>
                              <w:t>0,003471514</w:t>
                            </w:r>
                          </w:p>
                        </w:tc>
                      </w:tr>
                      <w:tr w:rsidR="000211A3"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0211A3" w:rsidRPr="009C10D8" w:rsidRDefault="000211A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Europe</w:t>
                            </w:r>
                          </w:p>
                        </w:tc>
                        <w:tc>
                          <w:tcPr>
                            <w:tcW w:w="1231" w:type="pct"/>
                            <w:tcBorders>
                              <w:top w:val="nil"/>
                              <w:left w:val="single" w:sz="4" w:space="0" w:color="auto"/>
                              <w:bottom w:val="single" w:sz="4" w:space="0" w:color="auto"/>
                            </w:tcBorders>
                            <w:shd w:val="clear" w:color="000000" w:fill="FFFFFF"/>
                            <w:noWrap/>
                            <w:vAlign w:val="bottom"/>
                            <w:hideMark/>
                          </w:tcPr>
                          <w:p w:rsidR="000211A3" w:rsidRDefault="000211A3" w:rsidP="00513305">
                            <w:pPr>
                              <w:widowControl/>
                              <w:jc w:val="right"/>
                              <w:rPr>
                                <w:rFonts w:ascii="Calibri" w:eastAsia="Times New Roman" w:hAnsi="Calibri" w:cs="Calibri"/>
                                <w:sz w:val="20"/>
                                <w:szCs w:val="20"/>
                                <w:lang w:val="ru-RU" w:bidi="ar-SA"/>
                              </w:rPr>
                            </w:pPr>
                            <w:r>
                              <w:rPr>
                                <w:rFonts w:ascii="Calibri" w:hAnsi="Calibri" w:cs="Calibri"/>
                                <w:sz w:val="20"/>
                                <w:szCs w:val="20"/>
                              </w:rPr>
                              <w:t>0,176516031</w:t>
                            </w:r>
                          </w:p>
                        </w:tc>
                        <w:tc>
                          <w:tcPr>
                            <w:tcW w:w="1231" w:type="pct"/>
                            <w:tcBorders>
                              <w:top w:val="nil"/>
                              <w:bottom w:val="single" w:sz="4" w:space="0" w:color="auto"/>
                            </w:tcBorders>
                            <w:shd w:val="clear" w:color="000000" w:fill="FFFFFF"/>
                            <w:noWrap/>
                            <w:vAlign w:val="bottom"/>
                            <w:hideMark/>
                          </w:tcPr>
                          <w:p w:rsidR="000211A3" w:rsidRDefault="000211A3" w:rsidP="00513305">
                            <w:pPr>
                              <w:jc w:val="right"/>
                              <w:rPr>
                                <w:rFonts w:ascii="Calibri" w:hAnsi="Calibri" w:cs="Calibri"/>
                                <w:sz w:val="20"/>
                                <w:szCs w:val="20"/>
                              </w:rPr>
                            </w:pPr>
                            <w:r>
                              <w:rPr>
                                <w:rFonts w:ascii="Calibri" w:hAnsi="Calibri" w:cs="Calibri"/>
                                <w:sz w:val="20"/>
                                <w:szCs w:val="20"/>
                              </w:rPr>
                              <w:t>19,23666818</w:t>
                            </w:r>
                          </w:p>
                        </w:tc>
                        <w:tc>
                          <w:tcPr>
                            <w:tcW w:w="1336" w:type="pct"/>
                            <w:tcBorders>
                              <w:top w:val="nil"/>
                              <w:bottom w:val="single" w:sz="4" w:space="0" w:color="auto"/>
                            </w:tcBorders>
                            <w:shd w:val="clear" w:color="000000" w:fill="FFFFFF"/>
                            <w:noWrap/>
                            <w:vAlign w:val="bottom"/>
                            <w:hideMark/>
                          </w:tcPr>
                          <w:p w:rsidR="000211A3" w:rsidRDefault="000211A3" w:rsidP="008A4C26">
                            <w:pPr>
                              <w:ind w:right="109"/>
                              <w:jc w:val="right"/>
                              <w:rPr>
                                <w:rFonts w:ascii="Calibri" w:hAnsi="Calibri" w:cs="Calibri"/>
                                <w:sz w:val="20"/>
                                <w:szCs w:val="20"/>
                              </w:rPr>
                            </w:pPr>
                            <w:r>
                              <w:rPr>
                                <w:rFonts w:ascii="Calibri" w:hAnsi="Calibri" w:cs="Calibri"/>
                                <w:sz w:val="20"/>
                                <w:szCs w:val="20"/>
                              </w:rPr>
                              <w:t>0,012058564</w:t>
                            </w:r>
                          </w:p>
                        </w:tc>
                      </w:tr>
                      <w:tr w:rsidR="000211A3"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0211A3" w:rsidRPr="009C10D8" w:rsidRDefault="000211A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North America</w:t>
                            </w:r>
                          </w:p>
                        </w:tc>
                        <w:tc>
                          <w:tcPr>
                            <w:tcW w:w="1231" w:type="pct"/>
                            <w:tcBorders>
                              <w:top w:val="nil"/>
                              <w:left w:val="single" w:sz="4" w:space="0" w:color="auto"/>
                              <w:bottom w:val="single" w:sz="4" w:space="0" w:color="auto"/>
                            </w:tcBorders>
                            <w:shd w:val="clear" w:color="000000" w:fill="FFFFFF"/>
                            <w:noWrap/>
                            <w:vAlign w:val="bottom"/>
                            <w:hideMark/>
                          </w:tcPr>
                          <w:p w:rsidR="000211A3" w:rsidRDefault="000211A3" w:rsidP="00513305">
                            <w:pPr>
                              <w:widowControl/>
                              <w:jc w:val="right"/>
                              <w:rPr>
                                <w:rFonts w:ascii="Calibri" w:eastAsia="Times New Roman" w:hAnsi="Calibri" w:cs="Calibri"/>
                                <w:sz w:val="20"/>
                                <w:szCs w:val="20"/>
                                <w:lang w:val="ru-RU" w:bidi="ar-SA"/>
                              </w:rPr>
                            </w:pPr>
                            <w:r>
                              <w:rPr>
                                <w:rFonts w:ascii="Calibri" w:hAnsi="Calibri" w:cs="Calibri"/>
                                <w:sz w:val="20"/>
                                <w:szCs w:val="20"/>
                              </w:rPr>
                              <w:t>0,427318168</w:t>
                            </w:r>
                          </w:p>
                        </w:tc>
                        <w:tc>
                          <w:tcPr>
                            <w:tcW w:w="1231" w:type="pct"/>
                            <w:tcBorders>
                              <w:top w:val="nil"/>
                              <w:bottom w:val="single" w:sz="4" w:space="0" w:color="auto"/>
                            </w:tcBorders>
                            <w:shd w:val="clear" w:color="000000" w:fill="FFFFFF"/>
                            <w:noWrap/>
                            <w:vAlign w:val="bottom"/>
                            <w:hideMark/>
                          </w:tcPr>
                          <w:p w:rsidR="000211A3" w:rsidRDefault="000211A3" w:rsidP="00513305">
                            <w:pPr>
                              <w:jc w:val="right"/>
                              <w:rPr>
                                <w:rFonts w:ascii="Calibri" w:hAnsi="Calibri" w:cs="Calibri"/>
                                <w:sz w:val="20"/>
                                <w:szCs w:val="20"/>
                              </w:rPr>
                            </w:pPr>
                            <w:r>
                              <w:rPr>
                                <w:rFonts w:ascii="Calibri" w:hAnsi="Calibri" w:cs="Calibri"/>
                                <w:sz w:val="20"/>
                                <w:szCs w:val="20"/>
                              </w:rPr>
                              <w:t>14,95002112</w:t>
                            </w:r>
                          </w:p>
                        </w:tc>
                        <w:tc>
                          <w:tcPr>
                            <w:tcW w:w="1336" w:type="pct"/>
                            <w:tcBorders>
                              <w:top w:val="nil"/>
                              <w:bottom w:val="single" w:sz="4" w:space="0" w:color="auto"/>
                            </w:tcBorders>
                            <w:shd w:val="clear" w:color="000000" w:fill="FFFFFF"/>
                            <w:noWrap/>
                            <w:vAlign w:val="bottom"/>
                            <w:hideMark/>
                          </w:tcPr>
                          <w:p w:rsidR="000211A3" w:rsidRDefault="000211A3" w:rsidP="008A4C26">
                            <w:pPr>
                              <w:ind w:right="109"/>
                              <w:jc w:val="right"/>
                              <w:rPr>
                                <w:rFonts w:ascii="Calibri" w:hAnsi="Calibri" w:cs="Calibri"/>
                                <w:sz w:val="20"/>
                                <w:szCs w:val="20"/>
                              </w:rPr>
                            </w:pPr>
                            <w:r>
                              <w:rPr>
                                <w:rFonts w:ascii="Calibri" w:hAnsi="Calibri" w:cs="Calibri"/>
                                <w:sz w:val="20"/>
                                <w:szCs w:val="20"/>
                              </w:rPr>
                              <w:t>0,003512937</w:t>
                            </w:r>
                          </w:p>
                        </w:tc>
                      </w:tr>
                      <w:tr w:rsidR="000211A3"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0211A3" w:rsidRPr="009C10D8" w:rsidRDefault="000211A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South</w:t>
                            </w:r>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Central America</w:t>
                            </w:r>
                          </w:p>
                        </w:tc>
                        <w:tc>
                          <w:tcPr>
                            <w:tcW w:w="1231" w:type="pct"/>
                            <w:tcBorders>
                              <w:top w:val="nil"/>
                              <w:left w:val="single" w:sz="4" w:space="0" w:color="auto"/>
                              <w:bottom w:val="single" w:sz="4" w:space="0" w:color="auto"/>
                            </w:tcBorders>
                            <w:shd w:val="clear" w:color="000000" w:fill="FFFFFF"/>
                            <w:noWrap/>
                            <w:vAlign w:val="bottom"/>
                            <w:hideMark/>
                          </w:tcPr>
                          <w:p w:rsidR="000211A3" w:rsidRDefault="000211A3" w:rsidP="00513305">
                            <w:pPr>
                              <w:widowControl/>
                              <w:jc w:val="right"/>
                              <w:rPr>
                                <w:rFonts w:ascii="Calibri" w:eastAsia="Times New Roman" w:hAnsi="Calibri" w:cs="Calibri"/>
                                <w:sz w:val="20"/>
                                <w:szCs w:val="20"/>
                                <w:lang w:val="ru-RU" w:bidi="ar-SA"/>
                              </w:rPr>
                            </w:pPr>
                            <w:r>
                              <w:rPr>
                                <w:rFonts w:ascii="Calibri" w:hAnsi="Calibri" w:cs="Calibri"/>
                                <w:sz w:val="20"/>
                                <w:szCs w:val="20"/>
                              </w:rPr>
                              <w:t>0,575249366</w:t>
                            </w:r>
                          </w:p>
                        </w:tc>
                        <w:tc>
                          <w:tcPr>
                            <w:tcW w:w="1231" w:type="pct"/>
                            <w:tcBorders>
                              <w:top w:val="nil"/>
                              <w:bottom w:val="single" w:sz="4" w:space="0" w:color="auto"/>
                            </w:tcBorders>
                            <w:shd w:val="clear" w:color="000000" w:fill="FFFFFF"/>
                            <w:noWrap/>
                            <w:vAlign w:val="bottom"/>
                            <w:hideMark/>
                          </w:tcPr>
                          <w:p w:rsidR="000211A3" w:rsidRDefault="000211A3" w:rsidP="00513305">
                            <w:pPr>
                              <w:jc w:val="right"/>
                              <w:rPr>
                                <w:rFonts w:ascii="Calibri" w:hAnsi="Calibri" w:cs="Calibri"/>
                                <w:sz w:val="20"/>
                                <w:szCs w:val="20"/>
                              </w:rPr>
                            </w:pPr>
                            <w:r>
                              <w:rPr>
                                <w:rFonts w:ascii="Calibri" w:hAnsi="Calibri" w:cs="Calibri"/>
                                <w:sz w:val="20"/>
                                <w:szCs w:val="20"/>
                              </w:rPr>
                              <w:t>20,62882063</w:t>
                            </w:r>
                          </w:p>
                        </w:tc>
                        <w:tc>
                          <w:tcPr>
                            <w:tcW w:w="1336" w:type="pct"/>
                            <w:tcBorders>
                              <w:top w:val="nil"/>
                              <w:bottom w:val="single" w:sz="4" w:space="0" w:color="auto"/>
                            </w:tcBorders>
                            <w:shd w:val="clear" w:color="000000" w:fill="FFFFFF"/>
                            <w:noWrap/>
                            <w:vAlign w:val="bottom"/>
                            <w:hideMark/>
                          </w:tcPr>
                          <w:p w:rsidR="000211A3" w:rsidRDefault="000211A3" w:rsidP="008A4C26">
                            <w:pPr>
                              <w:ind w:right="109"/>
                              <w:jc w:val="right"/>
                              <w:rPr>
                                <w:rFonts w:ascii="Calibri" w:hAnsi="Calibri" w:cs="Calibri"/>
                                <w:sz w:val="20"/>
                                <w:szCs w:val="20"/>
                              </w:rPr>
                            </w:pPr>
                            <w:r>
                              <w:rPr>
                                <w:rFonts w:ascii="Calibri" w:hAnsi="Calibri" w:cs="Calibri"/>
                                <w:sz w:val="20"/>
                                <w:szCs w:val="20"/>
                              </w:rPr>
                              <w:t>0,004431881</w:t>
                            </w:r>
                          </w:p>
                        </w:tc>
                      </w:tr>
                      <w:tr w:rsidR="000211A3" w:rsidRPr="009100BA" w:rsidTr="008A4C26">
                        <w:trPr>
                          <w:trHeight w:val="300"/>
                          <w:jc w:val="center"/>
                        </w:trPr>
                        <w:tc>
                          <w:tcPr>
                            <w:tcW w:w="1203" w:type="pct"/>
                            <w:tcBorders>
                              <w:top w:val="nil"/>
                              <w:left w:val="single" w:sz="4" w:space="0" w:color="auto"/>
                              <w:bottom w:val="single" w:sz="4" w:space="0" w:color="auto"/>
                            </w:tcBorders>
                            <w:shd w:val="clear" w:color="000000" w:fill="FFFFFF"/>
                          </w:tcPr>
                          <w:p w:rsidR="000211A3" w:rsidRPr="009C10D8" w:rsidRDefault="000211A3" w:rsidP="00513305">
                            <w:pPr>
                              <w:widowControl/>
                              <w:jc w:val="right"/>
                              <w:rPr>
                                <w:rFonts w:ascii="Times New Roman" w:eastAsia="Times New Roman" w:hAnsi="Times New Roman" w:cs="Times New Roman"/>
                                <w:sz w:val="20"/>
                                <w:szCs w:val="20"/>
                                <w:lang w:val="ru-RU" w:eastAsia="ru-RU" w:bidi="ar-SA"/>
                              </w:rPr>
                            </w:pPr>
                            <w:r>
                              <w:rPr>
                                <w:rFonts w:ascii="Times New Roman" w:eastAsia="Times New Roman" w:hAnsi="Times New Roman" w:cs="Times New Roman"/>
                                <w:sz w:val="20"/>
                                <w:szCs w:val="20"/>
                                <w:lang w:eastAsia="ru-RU" w:bidi="ar-SA"/>
                              </w:rPr>
                              <w:t xml:space="preserve">  </w:t>
                            </w:r>
                            <w:r w:rsidRPr="009C10D8">
                              <w:rPr>
                                <w:rFonts w:ascii="Times New Roman" w:eastAsia="Times New Roman" w:hAnsi="Times New Roman" w:cs="Times New Roman"/>
                                <w:sz w:val="20"/>
                                <w:szCs w:val="20"/>
                                <w:lang w:val="ru-RU" w:eastAsia="ru-RU" w:bidi="ar-SA"/>
                              </w:rPr>
                              <w:t>Asia Pacific</w:t>
                            </w:r>
                          </w:p>
                        </w:tc>
                        <w:tc>
                          <w:tcPr>
                            <w:tcW w:w="1231" w:type="pct"/>
                            <w:tcBorders>
                              <w:top w:val="nil"/>
                              <w:left w:val="single" w:sz="4" w:space="0" w:color="auto"/>
                              <w:bottom w:val="single" w:sz="4" w:space="0" w:color="auto"/>
                            </w:tcBorders>
                            <w:shd w:val="clear" w:color="000000" w:fill="FFFFFF"/>
                            <w:noWrap/>
                            <w:vAlign w:val="bottom"/>
                            <w:hideMark/>
                          </w:tcPr>
                          <w:p w:rsidR="000211A3" w:rsidRDefault="000211A3" w:rsidP="00513305">
                            <w:pPr>
                              <w:widowControl/>
                              <w:jc w:val="right"/>
                              <w:rPr>
                                <w:rFonts w:ascii="Calibri" w:eastAsia="Times New Roman" w:hAnsi="Calibri" w:cs="Calibri"/>
                                <w:sz w:val="20"/>
                                <w:szCs w:val="20"/>
                                <w:lang w:val="ru-RU" w:bidi="ar-SA"/>
                              </w:rPr>
                            </w:pPr>
                            <w:r>
                              <w:rPr>
                                <w:rFonts w:ascii="Calibri" w:hAnsi="Calibri" w:cs="Calibri"/>
                                <w:sz w:val="20"/>
                                <w:szCs w:val="20"/>
                              </w:rPr>
                              <w:t>0,485484377</w:t>
                            </w:r>
                          </w:p>
                        </w:tc>
                        <w:tc>
                          <w:tcPr>
                            <w:tcW w:w="1231" w:type="pct"/>
                            <w:tcBorders>
                              <w:top w:val="nil"/>
                              <w:bottom w:val="single" w:sz="4" w:space="0" w:color="auto"/>
                            </w:tcBorders>
                            <w:shd w:val="clear" w:color="000000" w:fill="FFFFFF"/>
                            <w:noWrap/>
                            <w:vAlign w:val="bottom"/>
                            <w:hideMark/>
                          </w:tcPr>
                          <w:p w:rsidR="000211A3" w:rsidRDefault="000211A3" w:rsidP="00513305">
                            <w:pPr>
                              <w:jc w:val="right"/>
                              <w:rPr>
                                <w:rFonts w:ascii="Calibri" w:hAnsi="Calibri" w:cs="Calibri"/>
                                <w:sz w:val="20"/>
                                <w:szCs w:val="20"/>
                              </w:rPr>
                            </w:pPr>
                            <w:r>
                              <w:rPr>
                                <w:rFonts w:ascii="Calibri" w:hAnsi="Calibri" w:cs="Calibri"/>
                                <w:sz w:val="20"/>
                                <w:szCs w:val="20"/>
                              </w:rPr>
                              <w:t>14,96783275</w:t>
                            </w:r>
                          </w:p>
                        </w:tc>
                        <w:tc>
                          <w:tcPr>
                            <w:tcW w:w="1336" w:type="pct"/>
                            <w:tcBorders>
                              <w:top w:val="nil"/>
                              <w:bottom w:val="single" w:sz="4" w:space="0" w:color="auto"/>
                              <w:right w:val="single" w:sz="4" w:space="0" w:color="auto"/>
                            </w:tcBorders>
                            <w:shd w:val="clear" w:color="000000" w:fill="FFFFFF"/>
                            <w:noWrap/>
                            <w:vAlign w:val="bottom"/>
                            <w:hideMark/>
                          </w:tcPr>
                          <w:p w:rsidR="000211A3" w:rsidRDefault="000211A3" w:rsidP="008A4C26">
                            <w:pPr>
                              <w:ind w:right="109"/>
                              <w:jc w:val="right"/>
                              <w:rPr>
                                <w:rFonts w:ascii="Calibri" w:hAnsi="Calibri" w:cs="Calibri"/>
                                <w:sz w:val="20"/>
                                <w:szCs w:val="20"/>
                              </w:rPr>
                            </w:pPr>
                            <w:r>
                              <w:rPr>
                                <w:rFonts w:ascii="Calibri" w:hAnsi="Calibri" w:cs="Calibri"/>
                                <w:sz w:val="20"/>
                                <w:szCs w:val="20"/>
                              </w:rPr>
                              <w:t>0,001889112</w:t>
                            </w:r>
                          </w:p>
                        </w:tc>
                      </w:tr>
                    </w:tbl>
                    <w:p w:rsidR="000211A3" w:rsidRPr="009100BA" w:rsidRDefault="000211A3" w:rsidP="008C7FF2">
                      <w:pPr>
                        <w:rPr>
                          <w:lang w:val="ru-RU"/>
                        </w:rPr>
                      </w:pPr>
                    </w:p>
                  </w:txbxContent>
                </v:textbox>
              </v:shape>
            </w:pict>
          </mc:Fallback>
        </mc:AlternateContent>
      </w:r>
      <w:r>
        <w:rPr>
          <w:noProof/>
          <w:lang w:val="ru-RU" w:eastAsia="ru-RU" w:bidi="ar-SA"/>
        </w:rPr>
        <w:drawing>
          <wp:anchor distT="0" distB="0" distL="114300" distR="114300" simplePos="0" relativeHeight="251748352" behindDoc="0" locked="0" layoutInCell="1" allowOverlap="1">
            <wp:simplePos x="0" y="0"/>
            <wp:positionH relativeFrom="column">
              <wp:posOffset>-1833</wp:posOffset>
            </wp:positionH>
            <wp:positionV relativeFrom="paragraph">
              <wp:posOffset>1310760</wp:posOffset>
            </wp:positionV>
            <wp:extent cx="2950210" cy="2070339"/>
            <wp:effectExtent l="0" t="0" r="2540" b="6350"/>
            <wp:wrapNone/>
            <wp:docPr id="214" name="Диаграмма 21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00000000-0008-0000-0200-00001D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14:sizeRelH relativeFrom="margin">
              <wp14:pctWidth>0</wp14:pctWidth>
            </wp14:sizeRelH>
            <wp14:sizeRelV relativeFrom="margin">
              <wp14:pctHeight>0</wp14:pctHeight>
            </wp14:sizeRelV>
          </wp:anchor>
        </w:drawing>
      </w:r>
      <w:r w:rsidR="008A4C26">
        <w:rPr>
          <w:rFonts w:ascii="Times New Roman" w:hAnsi="Times New Roman" w:cs="Times New Roman"/>
          <w:sz w:val="22"/>
        </w:rPr>
        <w:br w:type="page"/>
      </w:r>
    </w:p>
    <w:p w:rsidR="00EF26C8" w:rsidRPr="00F80846" w:rsidRDefault="00EF26C8" w:rsidP="00EF26C8">
      <w:pPr>
        <w:widowControl/>
        <w:spacing w:after="160" w:line="259" w:lineRule="auto"/>
        <w:rPr>
          <w:rFonts w:ascii="Times New Roman" w:hAnsi="Times New Roman" w:cs="Times New Roman"/>
          <w:sz w:val="22"/>
          <w:lang w:val="ru-RU"/>
        </w:rPr>
      </w:pPr>
      <w:r>
        <w:rPr>
          <w:rFonts w:ascii="Times New Roman" w:hAnsi="Times New Roman" w:cs="Times New Roman"/>
          <w:sz w:val="22"/>
        </w:rPr>
        <w:t>APPENDIX</w:t>
      </w:r>
      <w:r w:rsidRPr="00F80846">
        <w:rPr>
          <w:rFonts w:ascii="Times New Roman" w:hAnsi="Times New Roman" w:cs="Times New Roman"/>
          <w:sz w:val="22"/>
          <w:lang w:val="ru-RU"/>
        </w:rPr>
        <w:t xml:space="preserve"> </w:t>
      </w:r>
      <w:r>
        <w:rPr>
          <w:rFonts w:ascii="Times New Roman" w:hAnsi="Times New Roman" w:cs="Times New Roman"/>
          <w:sz w:val="22"/>
        </w:rPr>
        <w:t>E</w:t>
      </w:r>
      <w:r w:rsidRPr="00F80846">
        <w:rPr>
          <w:rFonts w:ascii="Times New Roman" w:hAnsi="Times New Roman" w:cs="Times New Roman"/>
          <w:sz w:val="22"/>
          <w:lang w:val="ru-RU"/>
        </w:rPr>
        <w:t xml:space="preserve">. </w:t>
      </w:r>
      <w:r>
        <w:rPr>
          <w:rFonts w:ascii="Times New Roman" w:hAnsi="Times New Roman" w:cs="Times New Roman"/>
          <w:sz w:val="22"/>
        </w:rPr>
        <w:t>RESULTS</w:t>
      </w:r>
      <w:r w:rsidR="00F80846">
        <w:rPr>
          <w:rFonts w:ascii="Times New Roman" w:hAnsi="Times New Roman" w:cs="Times New Roman"/>
          <w:sz w:val="22"/>
          <w:lang w:val="ru-RU"/>
        </w:rPr>
        <w:t xml:space="preserve"> (</w:t>
      </w:r>
      <w:r w:rsidR="00F80846" w:rsidRPr="00F80846">
        <w:rPr>
          <w:rFonts w:ascii="Times New Roman" w:hAnsi="Times New Roman" w:cs="Times New Roman"/>
          <w:sz w:val="22"/>
          <w:lang w:val="ru-RU"/>
        </w:rPr>
        <w:t>ПРИЛОЖЕНИЕ Д. РЕЗУЛЬТАТЫ</w:t>
      </w:r>
      <w:r w:rsidR="00F80846">
        <w:rPr>
          <w:rFonts w:ascii="Times New Roman" w:hAnsi="Times New Roman" w:cs="Times New Roman"/>
          <w:sz w:val="22"/>
          <w:lang w:val="ru-RU"/>
        </w:rPr>
        <w:t>)</w:t>
      </w:r>
      <w:r w:rsidRPr="00F80846">
        <w:rPr>
          <w:rFonts w:ascii="Times New Roman" w:hAnsi="Times New Roman" w:cs="Times New Roman"/>
          <w:sz w:val="22"/>
          <w:lang w:val="ru-RU"/>
        </w:rPr>
        <w:t>.</w:t>
      </w:r>
    </w:p>
    <w:p w:rsidR="00EF26C8" w:rsidRDefault="00EF2F7A" w:rsidP="00EF2F7A">
      <w:pPr>
        <w:widowControl/>
        <w:shd w:val="clear" w:color="auto" w:fill="D5DCE4" w:themeFill="text2" w:themeFillTint="33"/>
        <w:spacing w:after="160" w:line="259" w:lineRule="auto"/>
        <w:rPr>
          <w:rFonts w:ascii="Times New Roman" w:hAnsi="Times New Roman" w:cs="Times New Roman"/>
          <w:sz w:val="22"/>
        </w:rPr>
      </w:pPr>
      <w:r>
        <w:rPr>
          <w:rFonts w:ascii="Times New Roman" w:hAnsi="Times New Roman" w:cs="Times New Roman"/>
          <w:sz w:val="22"/>
        </w:rPr>
        <w:t>WORLD TOTAL</w:t>
      </w:r>
    </w:p>
    <w:p w:rsidR="00EF26C8" w:rsidRDefault="00AA55F2" w:rsidP="00FD48AA">
      <w:pPr>
        <w:widowControl/>
        <w:spacing w:line="259" w:lineRule="auto"/>
        <w:jc w:val="center"/>
        <w:rPr>
          <w:rFonts w:ascii="Times New Roman" w:hAnsi="Times New Roman" w:cs="Times New Roman"/>
          <w:sz w:val="22"/>
        </w:rPr>
      </w:pPr>
      <w:r>
        <w:rPr>
          <w:rFonts w:ascii="Times New Roman" w:hAnsi="Times New Roman" w:cs="Times New Roman"/>
          <w:sz w:val="22"/>
        </w:rPr>
        <w:t xml:space="preserve">The </w:t>
      </w:r>
      <w:r w:rsidR="00EF2F7A">
        <w:rPr>
          <w:rFonts w:ascii="Times New Roman" w:hAnsi="Times New Roman" w:cs="Times New Roman"/>
          <w:sz w:val="22"/>
        </w:rPr>
        <w:t>Original Bass model</w:t>
      </w:r>
    </w:p>
    <w:p w:rsidR="00FD48AA" w:rsidRDefault="00FD48AA" w:rsidP="00FD48AA">
      <w:pPr>
        <w:widowControl/>
        <w:spacing w:line="259" w:lineRule="auto"/>
        <w:rPr>
          <w:rFonts w:ascii="Times New Roman" w:hAnsi="Times New Roman" w:cs="Times New Roman"/>
          <w:sz w:val="22"/>
        </w:rPr>
      </w:pPr>
      <w:r>
        <w:rPr>
          <w:noProof/>
          <w:lang w:val="ru-RU" w:eastAsia="ru-RU" w:bidi="ar-SA"/>
        </w:rPr>
        <w:drawing>
          <wp:inline distT="0" distB="0" distL="0" distR="0" wp14:anchorId="1F88DA03" wp14:editId="60205A23">
            <wp:extent cx="2880995" cy="1949570"/>
            <wp:effectExtent l="0" t="0" r="14605" b="12700"/>
            <wp:docPr id="8" name="Диаграмма 8">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00000000-0008-0000-0100-000010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r>
        <w:rPr>
          <w:noProof/>
          <w:lang w:val="ru-RU" w:eastAsia="ru-RU" w:bidi="ar-SA"/>
        </w:rPr>
        <w:drawing>
          <wp:inline distT="0" distB="0" distL="0" distR="0" wp14:anchorId="3B447FD4" wp14:editId="4DE8CC92">
            <wp:extent cx="2955290" cy="1954446"/>
            <wp:effectExtent l="0" t="0" r="16510" b="8255"/>
            <wp:docPr id="9" name="Диаграмма 9">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00000000-0008-0000-0100-00001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tbl>
      <w:tblPr>
        <w:tblpPr w:leftFromText="180" w:rightFromText="180" w:vertAnchor="text" w:horzAnchor="margin" w:tblpXSpec="center" w:tblpY="-13"/>
        <w:tblW w:w="5900" w:type="dxa"/>
        <w:tblLook w:val="04A0" w:firstRow="1" w:lastRow="0" w:firstColumn="1" w:lastColumn="0" w:noHBand="0" w:noVBand="1"/>
      </w:tblPr>
      <w:tblGrid>
        <w:gridCol w:w="1780"/>
        <w:gridCol w:w="2860"/>
        <w:gridCol w:w="1260"/>
      </w:tblGrid>
      <w:tr w:rsidR="00FD48AA" w:rsidTr="00FD48AA">
        <w:trPr>
          <w:trHeight w:val="300"/>
        </w:trPr>
        <w:tc>
          <w:tcPr>
            <w:tcW w:w="17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D48AA" w:rsidRDefault="00FD48AA" w:rsidP="00FD48AA">
            <w:pPr>
              <w:widowControl/>
              <w:rPr>
                <w:rFonts w:ascii="Calibri" w:eastAsia="Times New Roman" w:hAnsi="Calibri" w:cs="Calibri"/>
                <w:sz w:val="20"/>
                <w:szCs w:val="20"/>
                <w:lang w:val="ru-RU" w:bidi="ar-SA"/>
              </w:rPr>
            </w:pPr>
            <w:r>
              <w:rPr>
                <w:rFonts w:ascii="Calibri" w:hAnsi="Calibri" w:cs="Calibri"/>
                <w:sz w:val="20"/>
                <w:szCs w:val="20"/>
              </w:rPr>
              <w:t>p</w:t>
            </w:r>
          </w:p>
        </w:tc>
        <w:tc>
          <w:tcPr>
            <w:tcW w:w="2860" w:type="dxa"/>
            <w:tcBorders>
              <w:top w:val="single" w:sz="4" w:space="0" w:color="auto"/>
              <w:left w:val="nil"/>
              <w:bottom w:val="single" w:sz="4" w:space="0" w:color="auto"/>
              <w:right w:val="single" w:sz="4" w:space="0" w:color="auto"/>
            </w:tcBorders>
            <w:shd w:val="clear" w:color="000000" w:fill="FFFFFF"/>
            <w:noWrap/>
            <w:vAlign w:val="bottom"/>
            <w:hideMark/>
          </w:tcPr>
          <w:p w:rsidR="00FD48AA" w:rsidRDefault="00FD48AA" w:rsidP="00FD48AA">
            <w:pPr>
              <w:rPr>
                <w:rFonts w:ascii="Calibri" w:hAnsi="Calibri" w:cs="Calibri"/>
                <w:sz w:val="20"/>
                <w:szCs w:val="20"/>
              </w:rPr>
            </w:pPr>
            <w:r>
              <w:rPr>
                <w:rFonts w:ascii="Calibri" w:hAnsi="Calibri" w:cs="Calibri"/>
                <w:sz w:val="20"/>
                <w:szCs w:val="20"/>
              </w:rPr>
              <w:t>q</w:t>
            </w:r>
          </w:p>
        </w:tc>
        <w:tc>
          <w:tcPr>
            <w:tcW w:w="1260" w:type="dxa"/>
            <w:tcBorders>
              <w:top w:val="single" w:sz="4" w:space="0" w:color="auto"/>
              <w:left w:val="nil"/>
              <w:bottom w:val="single" w:sz="4" w:space="0" w:color="auto"/>
              <w:right w:val="single" w:sz="4" w:space="0" w:color="auto"/>
            </w:tcBorders>
            <w:shd w:val="clear" w:color="000000" w:fill="FFFFFF"/>
            <w:noWrap/>
            <w:vAlign w:val="bottom"/>
            <w:hideMark/>
          </w:tcPr>
          <w:p w:rsidR="00FD48AA" w:rsidRDefault="00FD48AA" w:rsidP="00FD48AA">
            <w:pPr>
              <w:rPr>
                <w:rFonts w:ascii="Calibri" w:hAnsi="Calibri" w:cs="Calibri"/>
                <w:sz w:val="20"/>
                <w:szCs w:val="20"/>
              </w:rPr>
            </w:pPr>
            <w:r>
              <w:rPr>
                <w:rFonts w:ascii="Calibri" w:hAnsi="Calibri" w:cs="Calibri"/>
                <w:sz w:val="20"/>
                <w:szCs w:val="20"/>
              </w:rPr>
              <w:t>m</w:t>
            </w:r>
          </w:p>
        </w:tc>
      </w:tr>
      <w:tr w:rsidR="00FD48AA" w:rsidTr="00FD48AA">
        <w:trPr>
          <w:trHeight w:val="300"/>
        </w:trPr>
        <w:tc>
          <w:tcPr>
            <w:tcW w:w="17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D48AA" w:rsidRDefault="00FD48AA" w:rsidP="00FD48AA">
            <w:pPr>
              <w:jc w:val="right"/>
              <w:rPr>
                <w:rFonts w:ascii="Calibri" w:hAnsi="Calibri" w:cs="Calibri"/>
                <w:sz w:val="20"/>
                <w:szCs w:val="20"/>
              </w:rPr>
            </w:pPr>
            <w:r>
              <w:rPr>
                <w:rFonts w:ascii="Calibri" w:hAnsi="Calibri" w:cs="Calibri"/>
                <w:sz w:val="20"/>
                <w:szCs w:val="20"/>
              </w:rPr>
              <w:t>0,0005727</w:t>
            </w:r>
          </w:p>
        </w:tc>
        <w:tc>
          <w:tcPr>
            <w:tcW w:w="2860" w:type="dxa"/>
            <w:tcBorders>
              <w:top w:val="single" w:sz="4" w:space="0" w:color="auto"/>
              <w:left w:val="nil"/>
              <w:bottom w:val="single" w:sz="4" w:space="0" w:color="auto"/>
              <w:right w:val="single" w:sz="4" w:space="0" w:color="auto"/>
            </w:tcBorders>
            <w:shd w:val="clear" w:color="000000" w:fill="FFFFFF"/>
            <w:noWrap/>
            <w:vAlign w:val="bottom"/>
            <w:hideMark/>
          </w:tcPr>
          <w:p w:rsidR="00FD48AA" w:rsidRDefault="00FD48AA" w:rsidP="00FD48AA">
            <w:pPr>
              <w:jc w:val="right"/>
              <w:rPr>
                <w:rFonts w:ascii="Calibri" w:hAnsi="Calibri" w:cs="Calibri"/>
                <w:sz w:val="20"/>
                <w:szCs w:val="20"/>
              </w:rPr>
            </w:pPr>
            <w:r>
              <w:rPr>
                <w:rFonts w:ascii="Calibri" w:hAnsi="Calibri" w:cs="Calibri"/>
                <w:sz w:val="20"/>
                <w:szCs w:val="20"/>
              </w:rPr>
              <w:t>0,249517965</w:t>
            </w:r>
          </w:p>
        </w:tc>
        <w:tc>
          <w:tcPr>
            <w:tcW w:w="1260" w:type="dxa"/>
            <w:tcBorders>
              <w:top w:val="single" w:sz="4" w:space="0" w:color="auto"/>
              <w:left w:val="nil"/>
              <w:bottom w:val="single" w:sz="4" w:space="0" w:color="auto"/>
              <w:right w:val="single" w:sz="4" w:space="0" w:color="auto"/>
            </w:tcBorders>
            <w:shd w:val="clear" w:color="000000" w:fill="FFFFFF"/>
            <w:noWrap/>
            <w:vAlign w:val="bottom"/>
            <w:hideMark/>
          </w:tcPr>
          <w:p w:rsidR="00FD48AA" w:rsidRDefault="00FD48AA" w:rsidP="00FD48AA">
            <w:pPr>
              <w:jc w:val="right"/>
              <w:rPr>
                <w:rFonts w:ascii="Calibri" w:hAnsi="Calibri" w:cs="Calibri"/>
                <w:sz w:val="20"/>
                <w:szCs w:val="20"/>
              </w:rPr>
            </w:pPr>
            <w:r>
              <w:rPr>
                <w:rFonts w:ascii="Calibri" w:hAnsi="Calibri" w:cs="Calibri"/>
                <w:sz w:val="20"/>
                <w:szCs w:val="20"/>
              </w:rPr>
              <w:t>2407,09678</w:t>
            </w:r>
          </w:p>
        </w:tc>
      </w:tr>
    </w:tbl>
    <w:p w:rsidR="00EF2F7A" w:rsidRDefault="00EF2F7A" w:rsidP="00FD48AA">
      <w:pPr>
        <w:widowControl/>
        <w:spacing w:line="259" w:lineRule="auto"/>
        <w:rPr>
          <w:rFonts w:ascii="Times New Roman" w:hAnsi="Times New Roman" w:cs="Times New Roman"/>
          <w:sz w:val="22"/>
        </w:rPr>
      </w:pPr>
    </w:p>
    <w:p w:rsidR="00FD48AA" w:rsidRDefault="00FD48AA" w:rsidP="00FD48AA">
      <w:pPr>
        <w:widowControl/>
        <w:spacing w:line="259" w:lineRule="auto"/>
        <w:rPr>
          <w:rFonts w:ascii="Times New Roman" w:hAnsi="Times New Roman" w:cs="Times New Roman"/>
          <w:sz w:val="22"/>
        </w:rPr>
      </w:pPr>
    </w:p>
    <w:p w:rsidR="00FD48AA" w:rsidRDefault="00FD48AA" w:rsidP="00FD48AA">
      <w:pPr>
        <w:widowControl/>
        <w:spacing w:line="259" w:lineRule="auto"/>
        <w:rPr>
          <w:rFonts w:ascii="Times New Roman" w:hAnsi="Times New Roman" w:cs="Times New Roman"/>
          <w:sz w:val="22"/>
        </w:rPr>
      </w:pPr>
    </w:p>
    <w:p w:rsidR="00A371B9" w:rsidRPr="00F80846" w:rsidRDefault="00F80846" w:rsidP="00FD48AA">
      <w:pPr>
        <w:widowControl/>
        <w:spacing w:line="259" w:lineRule="auto"/>
        <w:jc w:val="center"/>
        <w:rPr>
          <w:rFonts w:ascii="Times New Roman" w:hAnsi="Times New Roman" w:cs="Times New Roman"/>
          <w:sz w:val="22"/>
          <w:lang w:val="ru-RU"/>
        </w:rPr>
      </w:pPr>
      <w:r w:rsidRPr="00F80846">
        <w:rPr>
          <w:rFonts w:ascii="Times New Roman" w:hAnsi="Times New Roman" w:cs="Times New Roman"/>
          <w:sz w:val="22"/>
          <w:lang w:val="ru-RU"/>
        </w:rPr>
        <w:t>Модель Басса с переменным верхним пределом, учитывающая линейную тенденцию роста общего производства электроэнергии</w:t>
      </w:r>
    </w:p>
    <w:p w:rsidR="00EF2F7A" w:rsidRDefault="00722C01" w:rsidP="00FD48AA">
      <w:pPr>
        <w:widowControl/>
        <w:spacing w:line="259" w:lineRule="auto"/>
        <w:rPr>
          <w:noProof/>
          <w:lang w:val="ru-RU" w:eastAsia="ru-RU" w:bidi="ar-SA"/>
        </w:rPr>
      </w:pPr>
      <w:r>
        <w:rPr>
          <w:noProof/>
          <w:lang w:val="ru-RU" w:eastAsia="ru-RU" w:bidi="ar-SA"/>
        </w:rPr>
        <w:drawing>
          <wp:inline distT="0" distB="0" distL="0" distR="0" wp14:anchorId="2DDF290C" wp14:editId="65368102">
            <wp:extent cx="2880995" cy="1975449"/>
            <wp:effectExtent l="0" t="0" r="14605" b="6350"/>
            <wp:docPr id="35" name="Диаграмма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r>
        <w:rPr>
          <w:noProof/>
          <w:lang w:val="ru-RU" w:eastAsia="ru-RU" w:bidi="ar-SA"/>
        </w:rPr>
        <w:drawing>
          <wp:inline distT="0" distB="0" distL="0" distR="0" wp14:anchorId="3F0AC9C6" wp14:editId="1BEB7A10">
            <wp:extent cx="2998422" cy="1974850"/>
            <wp:effectExtent l="0" t="0" r="12065" b="6350"/>
            <wp:docPr id="41" name="Диаграмма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r w:rsidR="00A371B9" w:rsidRPr="00A371B9">
        <w:rPr>
          <w:noProof/>
          <w:lang w:val="ru-RU" w:eastAsia="ru-RU" w:bidi="ar-SA"/>
        </w:rPr>
        <w:t xml:space="preserve"> </w:t>
      </w:r>
    </w:p>
    <w:tbl>
      <w:tblPr>
        <w:tblpPr w:leftFromText="180" w:rightFromText="180" w:vertAnchor="text" w:horzAnchor="margin" w:tblpXSpec="center" w:tblpY="-1"/>
        <w:tblW w:w="5920" w:type="dxa"/>
        <w:tblLook w:val="04A0" w:firstRow="1" w:lastRow="0" w:firstColumn="1" w:lastColumn="0" w:noHBand="0" w:noVBand="1"/>
      </w:tblPr>
      <w:tblGrid>
        <w:gridCol w:w="1780"/>
        <w:gridCol w:w="2860"/>
        <w:gridCol w:w="1280"/>
      </w:tblGrid>
      <w:tr w:rsidR="00722C01" w:rsidRPr="00722C01" w:rsidTr="00FD48AA">
        <w:trPr>
          <w:trHeight w:val="300"/>
        </w:trPr>
        <w:tc>
          <w:tcPr>
            <w:tcW w:w="17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722C01" w:rsidRPr="00722C01" w:rsidRDefault="00722C01" w:rsidP="00FD48AA">
            <w:pPr>
              <w:widowControl/>
              <w:rPr>
                <w:rFonts w:ascii="Calibri" w:eastAsia="Times New Roman" w:hAnsi="Calibri" w:cs="Calibri"/>
                <w:sz w:val="20"/>
                <w:szCs w:val="20"/>
                <w:lang w:val="ru-RU" w:eastAsia="ru-RU" w:bidi="ar-SA"/>
              </w:rPr>
            </w:pPr>
            <w:r w:rsidRPr="00722C01">
              <w:rPr>
                <w:rFonts w:ascii="Calibri" w:eastAsia="Times New Roman" w:hAnsi="Calibri" w:cs="Calibri"/>
                <w:sz w:val="20"/>
                <w:szCs w:val="20"/>
                <w:lang w:val="ru-RU" w:eastAsia="ru-RU" w:bidi="ar-SA"/>
              </w:rPr>
              <w:t>p</w:t>
            </w:r>
          </w:p>
        </w:tc>
        <w:tc>
          <w:tcPr>
            <w:tcW w:w="2860" w:type="dxa"/>
            <w:tcBorders>
              <w:top w:val="single" w:sz="4" w:space="0" w:color="auto"/>
              <w:left w:val="nil"/>
              <w:bottom w:val="single" w:sz="4" w:space="0" w:color="auto"/>
              <w:right w:val="single" w:sz="4" w:space="0" w:color="auto"/>
            </w:tcBorders>
            <w:shd w:val="clear" w:color="000000" w:fill="FFFFFF"/>
            <w:noWrap/>
            <w:vAlign w:val="bottom"/>
            <w:hideMark/>
          </w:tcPr>
          <w:p w:rsidR="00722C01" w:rsidRPr="00722C01" w:rsidRDefault="00722C01" w:rsidP="00FD48AA">
            <w:pPr>
              <w:widowControl/>
              <w:rPr>
                <w:rFonts w:ascii="Calibri" w:eastAsia="Times New Roman" w:hAnsi="Calibri" w:cs="Calibri"/>
                <w:sz w:val="20"/>
                <w:szCs w:val="20"/>
                <w:lang w:val="ru-RU" w:eastAsia="ru-RU" w:bidi="ar-SA"/>
              </w:rPr>
            </w:pPr>
            <w:r w:rsidRPr="00722C01">
              <w:rPr>
                <w:rFonts w:ascii="Calibri" w:eastAsia="Times New Roman" w:hAnsi="Calibri" w:cs="Calibri"/>
                <w:sz w:val="20"/>
                <w:szCs w:val="20"/>
                <w:lang w:val="ru-RU" w:eastAsia="ru-RU" w:bidi="ar-SA"/>
              </w:rPr>
              <w:t>q</w:t>
            </w:r>
          </w:p>
        </w:tc>
        <w:tc>
          <w:tcPr>
            <w:tcW w:w="1280" w:type="dxa"/>
            <w:tcBorders>
              <w:top w:val="single" w:sz="4" w:space="0" w:color="auto"/>
              <w:left w:val="nil"/>
              <w:bottom w:val="single" w:sz="4" w:space="0" w:color="auto"/>
              <w:right w:val="single" w:sz="4" w:space="0" w:color="auto"/>
            </w:tcBorders>
            <w:shd w:val="clear" w:color="000000" w:fill="FFFFFF"/>
            <w:noWrap/>
            <w:vAlign w:val="bottom"/>
            <w:hideMark/>
          </w:tcPr>
          <w:p w:rsidR="00722C01" w:rsidRPr="00722C01" w:rsidRDefault="00722C01" w:rsidP="00FD48AA">
            <w:pPr>
              <w:widowControl/>
              <w:rPr>
                <w:rFonts w:ascii="Calibri" w:eastAsia="Times New Roman" w:hAnsi="Calibri" w:cs="Calibri"/>
                <w:sz w:val="20"/>
                <w:szCs w:val="20"/>
                <w:lang w:val="ru-RU" w:eastAsia="ru-RU" w:bidi="ar-SA"/>
              </w:rPr>
            </w:pPr>
            <w:r>
              <w:rPr>
                <w:rFonts w:ascii="Calibri" w:eastAsia="Times New Roman" w:hAnsi="Calibri" w:cs="Calibri"/>
                <w:sz w:val="20"/>
                <w:szCs w:val="20"/>
                <w:lang w:val="ru-RU" w:eastAsia="ru-RU" w:bidi="ar-SA"/>
              </w:rPr>
              <w:t>k</w:t>
            </w:r>
          </w:p>
        </w:tc>
      </w:tr>
      <w:tr w:rsidR="00722C01" w:rsidRPr="00722C01" w:rsidTr="00FD48AA">
        <w:trPr>
          <w:trHeight w:val="300"/>
        </w:trPr>
        <w:tc>
          <w:tcPr>
            <w:tcW w:w="17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722C01" w:rsidRPr="00722C01" w:rsidRDefault="00722C01" w:rsidP="00FD48AA">
            <w:pPr>
              <w:widowControl/>
              <w:jc w:val="right"/>
              <w:rPr>
                <w:rFonts w:ascii="Calibri" w:eastAsia="Times New Roman" w:hAnsi="Calibri" w:cs="Calibri"/>
                <w:sz w:val="20"/>
                <w:szCs w:val="20"/>
                <w:lang w:val="ru-RU" w:eastAsia="ru-RU" w:bidi="ar-SA"/>
              </w:rPr>
            </w:pPr>
            <w:r w:rsidRPr="00722C01">
              <w:rPr>
                <w:rFonts w:ascii="Calibri" w:eastAsia="Times New Roman" w:hAnsi="Calibri" w:cs="Calibri"/>
                <w:sz w:val="20"/>
                <w:szCs w:val="20"/>
                <w:lang w:val="ru-RU" w:eastAsia="ru-RU" w:bidi="ar-SA"/>
              </w:rPr>
              <w:t>0,000824762</w:t>
            </w:r>
          </w:p>
        </w:tc>
        <w:tc>
          <w:tcPr>
            <w:tcW w:w="2860" w:type="dxa"/>
            <w:tcBorders>
              <w:top w:val="single" w:sz="4" w:space="0" w:color="auto"/>
              <w:left w:val="nil"/>
              <w:bottom w:val="single" w:sz="4" w:space="0" w:color="auto"/>
              <w:right w:val="single" w:sz="4" w:space="0" w:color="auto"/>
            </w:tcBorders>
            <w:shd w:val="clear" w:color="000000" w:fill="FFFFFF"/>
            <w:noWrap/>
            <w:vAlign w:val="bottom"/>
            <w:hideMark/>
          </w:tcPr>
          <w:p w:rsidR="00722C01" w:rsidRPr="00722C01" w:rsidRDefault="00722C01" w:rsidP="00FD48AA">
            <w:pPr>
              <w:widowControl/>
              <w:jc w:val="right"/>
              <w:rPr>
                <w:rFonts w:ascii="Calibri" w:eastAsia="Times New Roman" w:hAnsi="Calibri" w:cs="Calibri"/>
                <w:sz w:val="20"/>
                <w:szCs w:val="20"/>
                <w:lang w:val="ru-RU" w:eastAsia="ru-RU" w:bidi="ar-SA"/>
              </w:rPr>
            </w:pPr>
            <w:r w:rsidRPr="00722C01">
              <w:rPr>
                <w:rFonts w:ascii="Calibri" w:eastAsia="Times New Roman" w:hAnsi="Calibri" w:cs="Calibri"/>
                <w:sz w:val="20"/>
                <w:szCs w:val="20"/>
                <w:lang w:val="ru-RU" w:eastAsia="ru-RU" w:bidi="ar-SA"/>
              </w:rPr>
              <w:t>0,263758475</w:t>
            </w:r>
          </w:p>
        </w:tc>
        <w:tc>
          <w:tcPr>
            <w:tcW w:w="1280" w:type="dxa"/>
            <w:tcBorders>
              <w:top w:val="single" w:sz="4" w:space="0" w:color="auto"/>
              <w:left w:val="nil"/>
              <w:bottom w:val="single" w:sz="4" w:space="0" w:color="auto"/>
              <w:right w:val="single" w:sz="4" w:space="0" w:color="auto"/>
            </w:tcBorders>
            <w:shd w:val="clear" w:color="000000" w:fill="FFFFFF"/>
            <w:noWrap/>
            <w:vAlign w:val="bottom"/>
            <w:hideMark/>
          </w:tcPr>
          <w:p w:rsidR="00722C01" w:rsidRPr="00722C01" w:rsidRDefault="00722C01" w:rsidP="00FD48AA">
            <w:pPr>
              <w:widowControl/>
              <w:jc w:val="right"/>
              <w:rPr>
                <w:rFonts w:ascii="Calibri" w:eastAsia="Times New Roman" w:hAnsi="Calibri" w:cs="Calibri"/>
                <w:sz w:val="20"/>
                <w:szCs w:val="20"/>
                <w:lang w:val="ru-RU" w:eastAsia="ru-RU" w:bidi="ar-SA"/>
              </w:rPr>
            </w:pPr>
            <w:r w:rsidRPr="00722C01">
              <w:rPr>
                <w:rFonts w:ascii="Calibri" w:eastAsia="Times New Roman" w:hAnsi="Calibri" w:cs="Calibri"/>
                <w:sz w:val="20"/>
                <w:szCs w:val="20"/>
                <w:lang w:val="ru-RU" w:eastAsia="ru-RU" w:bidi="ar-SA"/>
              </w:rPr>
              <w:t>0,087473446</w:t>
            </w:r>
          </w:p>
        </w:tc>
      </w:tr>
    </w:tbl>
    <w:p w:rsidR="00722C01" w:rsidRDefault="00722C01" w:rsidP="00FD48AA">
      <w:pPr>
        <w:widowControl/>
        <w:spacing w:line="259" w:lineRule="auto"/>
        <w:rPr>
          <w:rFonts w:ascii="Times New Roman" w:hAnsi="Times New Roman" w:cs="Times New Roman"/>
          <w:sz w:val="22"/>
        </w:rPr>
      </w:pPr>
    </w:p>
    <w:p w:rsidR="00722C01" w:rsidRDefault="00722C01" w:rsidP="00FD48AA">
      <w:pPr>
        <w:widowControl/>
        <w:spacing w:line="259" w:lineRule="auto"/>
        <w:rPr>
          <w:rFonts w:ascii="Times New Roman" w:hAnsi="Times New Roman" w:cs="Times New Roman"/>
          <w:sz w:val="22"/>
        </w:rPr>
      </w:pPr>
    </w:p>
    <w:p w:rsidR="00FD48AA" w:rsidRDefault="00FD48AA" w:rsidP="00FD48AA">
      <w:pPr>
        <w:widowControl/>
        <w:spacing w:line="259" w:lineRule="auto"/>
        <w:rPr>
          <w:rFonts w:ascii="Times New Roman" w:hAnsi="Times New Roman" w:cs="Times New Roman"/>
          <w:sz w:val="22"/>
        </w:rPr>
      </w:pPr>
    </w:p>
    <w:p w:rsidR="00722C01" w:rsidRPr="00F80846" w:rsidRDefault="00F80846" w:rsidP="00FD48AA">
      <w:pPr>
        <w:widowControl/>
        <w:spacing w:line="259" w:lineRule="auto"/>
        <w:jc w:val="center"/>
        <w:rPr>
          <w:rFonts w:ascii="Times New Roman" w:hAnsi="Times New Roman" w:cs="Times New Roman"/>
          <w:sz w:val="22"/>
          <w:lang w:val="ru-RU"/>
        </w:rPr>
      </w:pPr>
      <w:r w:rsidRPr="00F80846">
        <w:rPr>
          <w:rFonts w:ascii="Times New Roman" w:hAnsi="Times New Roman" w:cs="Times New Roman"/>
          <w:sz w:val="22"/>
          <w:lang w:val="ru-RU"/>
        </w:rPr>
        <w:t>Модель Басса с переменным верхним пределом, учитывающая линейный рост общего производства электроэнергии и тенденции снижения затрат</w:t>
      </w:r>
    </w:p>
    <w:p w:rsidR="00EF2F7A" w:rsidRDefault="00FD48AA" w:rsidP="00FD48AA">
      <w:pPr>
        <w:widowControl/>
        <w:spacing w:line="259" w:lineRule="auto"/>
        <w:rPr>
          <w:rFonts w:ascii="Times New Roman" w:hAnsi="Times New Roman" w:cs="Times New Roman"/>
          <w:sz w:val="22"/>
        </w:rPr>
      </w:pPr>
      <w:r>
        <w:rPr>
          <w:noProof/>
          <w:lang w:val="ru-RU" w:eastAsia="ru-RU" w:bidi="ar-SA"/>
        </w:rPr>
        <w:drawing>
          <wp:inline distT="0" distB="0" distL="0" distR="0" wp14:anchorId="3606A80D" wp14:editId="4F2C0890">
            <wp:extent cx="2898475" cy="2113280"/>
            <wp:effectExtent l="0" t="0" r="16510" b="1270"/>
            <wp:docPr id="216" name="Диаграмма 216"/>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r w:rsidRPr="00FD48AA">
        <w:rPr>
          <w:noProof/>
          <w:lang w:val="ru-RU" w:eastAsia="ru-RU" w:bidi="ar-SA"/>
        </w:rPr>
        <w:t xml:space="preserve"> </w:t>
      </w:r>
      <w:r>
        <w:rPr>
          <w:noProof/>
          <w:lang w:val="ru-RU" w:eastAsia="ru-RU" w:bidi="ar-SA"/>
        </w:rPr>
        <w:drawing>
          <wp:inline distT="0" distB="0" distL="0" distR="0" wp14:anchorId="01F58D70" wp14:editId="59F66ADD">
            <wp:extent cx="2941320" cy="2104666"/>
            <wp:effectExtent l="0" t="0" r="11430" b="10160"/>
            <wp:docPr id="218" name="Диаграмма 218"/>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tbl>
      <w:tblPr>
        <w:tblW w:w="5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60"/>
      </w:tblGrid>
      <w:tr w:rsidR="00FD48AA" w:rsidRPr="00FD48AA" w:rsidTr="00FD48AA">
        <w:trPr>
          <w:trHeight w:val="300"/>
          <w:jc w:val="center"/>
        </w:trPr>
        <w:tc>
          <w:tcPr>
            <w:tcW w:w="1780" w:type="dxa"/>
            <w:shd w:val="clear" w:color="000000" w:fill="FFFFFF"/>
            <w:noWrap/>
            <w:vAlign w:val="bottom"/>
            <w:hideMark/>
          </w:tcPr>
          <w:p w:rsidR="00FD48AA" w:rsidRPr="00FD48AA" w:rsidRDefault="00FD48AA" w:rsidP="00FD48AA">
            <w:pPr>
              <w:widowControl/>
              <w:rPr>
                <w:rFonts w:ascii="Calibri" w:eastAsia="Times New Roman" w:hAnsi="Calibri" w:cs="Calibri"/>
                <w:sz w:val="20"/>
                <w:szCs w:val="20"/>
                <w:lang w:val="ru-RU" w:eastAsia="ru-RU" w:bidi="ar-SA"/>
              </w:rPr>
            </w:pPr>
            <w:r w:rsidRPr="00FD48AA">
              <w:rPr>
                <w:rFonts w:ascii="Calibri" w:eastAsia="Times New Roman" w:hAnsi="Calibri" w:cs="Calibri"/>
                <w:sz w:val="20"/>
                <w:szCs w:val="20"/>
                <w:lang w:val="ru-RU" w:eastAsia="ru-RU" w:bidi="ar-SA"/>
              </w:rPr>
              <w:t>p</w:t>
            </w:r>
          </w:p>
        </w:tc>
        <w:tc>
          <w:tcPr>
            <w:tcW w:w="2860" w:type="dxa"/>
            <w:shd w:val="clear" w:color="000000" w:fill="FFFFFF"/>
            <w:noWrap/>
            <w:vAlign w:val="bottom"/>
            <w:hideMark/>
          </w:tcPr>
          <w:p w:rsidR="00FD48AA" w:rsidRPr="00FD48AA" w:rsidRDefault="00FD48AA" w:rsidP="00FD48AA">
            <w:pPr>
              <w:widowControl/>
              <w:rPr>
                <w:rFonts w:ascii="Calibri" w:eastAsia="Times New Roman" w:hAnsi="Calibri" w:cs="Calibri"/>
                <w:sz w:val="20"/>
                <w:szCs w:val="20"/>
                <w:lang w:val="ru-RU" w:eastAsia="ru-RU" w:bidi="ar-SA"/>
              </w:rPr>
            </w:pPr>
            <w:r w:rsidRPr="00FD48AA">
              <w:rPr>
                <w:rFonts w:ascii="Calibri" w:eastAsia="Times New Roman" w:hAnsi="Calibri" w:cs="Calibri"/>
                <w:sz w:val="20"/>
                <w:szCs w:val="20"/>
                <w:lang w:val="ru-RU" w:eastAsia="ru-RU" w:bidi="ar-SA"/>
              </w:rPr>
              <w:t>q</w:t>
            </w:r>
          </w:p>
        </w:tc>
        <w:tc>
          <w:tcPr>
            <w:tcW w:w="1260" w:type="dxa"/>
            <w:shd w:val="clear" w:color="000000" w:fill="FFFFFF"/>
            <w:noWrap/>
            <w:vAlign w:val="bottom"/>
            <w:hideMark/>
          </w:tcPr>
          <w:p w:rsidR="00FD48AA" w:rsidRPr="00FD48AA" w:rsidRDefault="00FD48AA" w:rsidP="00FD48AA">
            <w:pPr>
              <w:widowControl/>
              <w:rPr>
                <w:rFonts w:ascii="Calibri" w:eastAsia="Times New Roman" w:hAnsi="Calibri" w:cs="Calibri"/>
                <w:sz w:val="20"/>
                <w:szCs w:val="20"/>
                <w:lang w:eastAsia="ru-RU" w:bidi="ar-SA"/>
              </w:rPr>
            </w:pPr>
            <w:r>
              <w:rPr>
                <w:rFonts w:ascii="Calibri" w:eastAsia="Times New Roman" w:hAnsi="Calibri" w:cs="Calibri"/>
                <w:sz w:val="20"/>
                <w:szCs w:val="20"/>
                <w:lang w:eastAsia="ru-RU" w:bidi="ar-SA"/>
              </w:rPr>
              <w:t>R</w:t>
            </w:r>
          </w:p>
        </w:tc>
      </w:tr>
      <w:tr w:rsidR="00FD48AA" w:rsidRPr="00FD48AA" w:rsidTr="00FD48AA">
        <w:trPr>
          <w:trHeight w:val="300"/>
          <w:jc w:val="center"/>
        </w:trPr>
        <w:tc>
          <w:tcPr>
            <w:tcW w:w="1780" w:type="dxa"/>
            <w:shd w:val="clear" w:color="000000" w:fill="FFFFFF"/>
            <w:noWrap/>
            <w:vAlign w:val="bottom"/>
            <w:hideMark/>
          </w:tcPr>
          <w:p w:rsidR="00FD48AA" w:rsidRPr="00FD48AA" w:rsidRDefault="00FD48AA" w:rsidP="00FD48AA">
            <w:pPr>
              <w:widowControl/>
              <w:jc w:val="right"/>
              <w:rPr>
                <w:rFonts w:ascii="Calibri" w:eastAsia="Times New Roman" w:hAnsi="Calibri" w:cs="Calibri"/>
                <w:sz w:val="20"/>
                <w:szCs w:val="20"/>
                <w:lang w:val="ru-RU" w:eastAsia="ru-RU" w:bidi="ar-SA"/>
              </w:rPr>
            </w:pPr>
            <w:r w:rsidRPr="00FD48AA">
              <w:rPr>
                <w:rFonts w:ascii="Calibri" w:eastAsia="Times New Roman" w:hAnsi="Calibri" w:cs="Calibri"/>
                <w:sz w:val="20"/>
                <w:szCs w:val="20"/>
                <w:lang w:val="ru-RU" w:eastAsia="ru-RU" w:bidi="ar-SA"/>
              </w:rPr>
              <w:t>0</w:t>
            </w:r>
          </w:p>
        </w:tc>
        <w:tc>
          <w:tcPr>
            <w:tcW w:w="2860" w:type="dxa"/>
            <w:shd w:val="clear" w:color="000000" w:fill="FFFFFF"/>
            <w:noWrap/>
            <w:vAlign w:val="bottom"/>
            <w:hideMark/>
          </w:tcPr>
          <w:p w:rsidR="00FD48AA" w:rsidRPr="00FD48AA" w:rsidRDefault="00FD48AA" w:rsidP="00FD48AA">
            <w:pPr>
              <w:widowControl/>
              <w:jc w:val="right"/>
              <w:rPr>
                <w:rFonts w:ascii="Calibri" w:eastAsia="Times New Roman" w:hAnsi="Calibri" w:cs="Calibri"/>
                <w:sz w:val="20"/>
                <w:szCs w:val="20"/>
                <w:lang w:val="ru-RU" w:eastAsia="ru-RU" w:bidi="ar-SA"/>
              </w:rPr>
            </w:pPr>
            <w:r w:rsidRPr="00FD48AA">
              <w:rPr>
                <w:rFonts w:ascii="Calibri" w:eastAsia="Times New Roman" w:hAnsi="Calibri" w:cs="Calibri"/>
                <w:sz w:val="20"/>
                <w:szCs w:val="20"/>
                <w:lang w:val="ru-RU" w:eastAsia="ru-RU" w:bidi="ar-SA"/>
              </w:rPr>
              <w:t>0,31555009</w:t>
            </w:r>
          </w:p>
        </w:tc>
        <w:tc>
          <w:tcPr>
            <w:tcW w:w="1260" w:type="dxa"/>
            <w:shd w:val="clear" w:color="000000" w:fill="FFFFFF"/>
            <w:noWrap/>
            <w:vAlign w:val="bottom"/>
            <w:hideMark/>
          </w:tcPr>
          <w:p w:rsidR="00FD48AA" w:rsidRPr="00FD48AA" w:rsidRDefault="00FD48AA" w:rsidP="00FD48AA">
            <w:pPr>
              <w:widowControl/>
              <w:jc w:val="right"/>
              <w:rPr>
                <w:rFonts w:ascii="Calibri" w:eastAsia="Times New Roman" w:hAnsi="Calibri" w:cs="Calibri"/>
                <w:sz w:val="20"/>
                <w:szCs w:val="20"/>
                <w:lang w:val="ru-RU" w:eastAsia="ru-RU" w:bidi="ar-SA"/>
              </w:rPr>
            </w:pPr>
            <w:r w:rsidRPr="00FD48AA">
              <w:rPr>
                <w:rFonts w:ascii="Calibri" w:eastAsia="Times New Roman" w:hAnsi="Calibri" w:cs="Calibri"/>
                <w:sz w:val="20"/>
                <w:szCs w:val="20"/>
                <w:lang w:val="ru-RU" w:eastAsia="ru-RU" w:bidi="ar-SA"/>
              </w:rPr>
              <w:t>0,00508028</w:t>
            </w:r>
          </w:p>
        </w:tc>
      </w:tr>
    </w:tbl>
    <w:p w:rsidR="00EF26C8" w:rsidRDefault="00EF26C8">
      <w:pPr>
        <w:widowControl/>
        <w:spacing w:after="160" w:line="259" w:lineRule="auto"/>
        <w:rPr>
          <w:rFonts w:ascii="Times New Roman" w:hAnsi="Times New Roman" w:cs="Times New Roman"/>
          <w:sz w:val="22"/>
        </w:rPr>
      </w:pPr>
      <w:r>
        <w:rPr>
          <w:rFonts w:ascii="Times New Roman" w:hAnsi="Times New Roman" w:cs="Times New Roman"/>
          <w:sz w:val="22"/>
        </w:rPr>
        <w:br w:type="page"/>
      </w:r>
    </w:p>
    <w:p w:rsidR="00FD48AA" w:rsidRDefault="00F80846" w:rsidP="00FD48AA">
      <w:pPr>
        <w:widowControl/>
        <w:spacing w:line="259" w:lineRule="auto"/>
        <w:jc w:val="center"/>
        <w:rPr>
          <w:rFonts w:ascii="Times New Roman" w:hAnsi="Times New Roman" w:cs="Times New Roman"/>
          <w:sz w:val="22"/>
        </w:rPr>
      </w:pPr>
      <w:r w:rsidRPr="00F80846">
        <w:rPr>
          <w:rFonts w:ascii="Times New Roman" w:hAnsi="Times New Roman" w:cs="Times New Roman"/>
          <w:sz w:val="22"/>
        </w:rPr>
        <w:t>Логистическая модель роста</w:t>
      </w:r>
    </w:p>
    <w:p w:rsidR="00D739E2" w:rsidRDefault="00D739E2" w:rsidP="00FD48AA">
      <w:pPr>
        <w:widowControl/>
        <w:spacing w:line="259" w:lineRule="auto"/>
        <w:jc w:val="center"/>
        <w:rPr>
          <w:rFonts w:ascii="Times New Roman" w:hAnsi="Times New Roman" w:cs="Times New Roman"/>
          <w:sz w:val="22"/>
        </w:rPr>
      </w:pPr>
      <w:r>
        <w:rPr>
          <w:noProof/>
          <w:lang w:val="ru-RU" w:eastAsia="ru-RU" w:bidi="ar-SA"/>
        </w:rPr>
        <w:drawing>
          <wp:inline distT="0" distB="0" distL="0" distR="0" wp14:anchorId="6AC4F638" wp14:editId="631CD368">
            <wp:extent cx="2872260" cy="1915064"/>
            <wp:effectExtent l="0" t="0" r="4445" b="9525"/>
            <wp:docPr id="219" name="Диаграмма 219">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00000000-0008-0000-0100-00001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r>
        <w:rPr>
          <w:noProof/>
          <w:lang w:val="ru-RU" w:eastAsia="ru-RU" w:bidi="ar-SA"/>
        </w:rPr>
        <w:drawing>
          <wp:inline distT="0" distB="0" distL="0" distR="0" wp14:anchorId="34DFB1FA" wp14:editId="29A83015">
            <wp:extent cx="2838090" cy="1914381"/>
            <wp:effectExtent l="0" t="0" r="635" b="10160"/>
            <wp:docPr id="220" name="Диаграмма 220">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00000000-0008-0000-0100-00001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D739E2" w:rsidRPr="00D739E2" w:rsidTr="00F80846">
        <w:trPr>
          <w:trHeight w:val="300"/>
          <w:jc w:val="center"/>
        </w:trPr>
        <w:tc>
          <w:tcPr>
            <w:tcW w:w="1780" w:type="dxa"/>
            <w:shd w:val="clear" w:color="000000" w:fill="FFFFFF"/>
            <w:noWrap/>
            <w:vAlign w:val="bottom"/>
            <w:hideMark/>
          </w:tcPr>
          <w:p w:rsidR="00D739E2" w:rsidRPr="00D739E2" w:rsidRDefault="00D739E2" w:rsidP="00D739E2">
            <w:pPr>
              <w:widowControl/>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D739E2" w:rsidRPr="00D739E2" w:rsidRDefault="00D739E2" w:rsidP="00D739E2">
            <w:pPr>
              <w:widowControl/>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Alpha</w:t>
            </w:r>
          </w:p>
        </w:tc>
        <w:tc>
          <w:tcPr>
            <w:tcW w:w="1280" w:type="dxa"/>
            <w:shd w:val="clear" w:color="000000" w:fill="FFFFFF"/>
            <w:noWrap/>
            <w:vAlign w:val="bottom"/>
            <w:hideMark/>
          </w:tcPr>
          <w:p w:rsidR="00D739E2" w:rsidRPr="00D739E2" w:rsidRDefault="00D739E2" w:rsidP="00D739E2">
            <w:pPr>
              <w:widowControl/>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M</w:t>
            </w:r>
          </w:p>
        </w:tc>
      </w:tr>
      <w:tr w:rsidR="00D739E2" w:rsidRPr="00D739E2" w:rsidTr="00F80846">
        <w:trPr>
          <w:trHeight w:val="300"/>
          <w:jc w:val="center"/>
        </w:trPr>
        <w:tc>
          <w:tcPr>
            <w:tcW w:w="1780" w:type="dxa"/>
            <w:shd w:val="clear" w:color="000000" w:fill="FFFFFF"/>
            <w:noWrap/>
            <w:vAlign w:val="bottom"/>
            <w:hideMark/>
          </w:tcPr>
          <w:p w:rsidR="00D739E2" w:rsidRPr="00D739E2" w:rsidRDefault="00D739E2" w:rsidP="00D739E2">
            <w:pPr>
              <w:widowControl/>
              <w:jc w:val="right"/>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0,241864265</w:t>
            </w:r>
          </w:p>
        </w:tc>
        <w:tc>
          <w:tcPr>
            <w:tcW w:w="2860" w:type="dxa"/>
            <w:shd w:val="clear" w:color="000000" w:fill="FFFFFF"/>
            <w:noWrap/>
            <w:vAlign w:val="bottom"/>
            <w:hideMark/>
          </w:tcPr>
          <w:p w:rsidR="00D739E2" w:rsidRPr="00D739E2" w:rsidRDefault="00D739E2" w:rsidP="00D739E2">
            <w:pPr>
              <w:widowControl/>
              <w:jc w:val="right"/>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22,71470708</w:t>
            </w:r>
          </w:p>
        </w:tc>
        <w:tc>
          <w:tcPr>
            <w:tcW w:w="1280" w:type="dxa"/>
            <w:shd w:val="clear" w:color="000000" w:fill="FFFFFF"/>
            <w:noWrap/>
            <w:vAlign w:val="bottom"/>
            <w:hideMark/>
          </w:tcPr>
          <w:p w:rsidR="00D739E2" w:rsidRPr="00D739E2" w:rsidRDefault="00D739E2" w:rsidP="00D739E2">
            <w:pPr>
              <w:widowControl/>
              <w:jc w:val="right"/>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2460,900909</w:t>
            </w:r>
          </w:p>
        </w:tc>
      </w:tr>
    </w:tbl>
    <w:p w:rsidR="00D739E2" w:rsidRPr="00F80846" w:rsidRDefault="00F80846" w:rsidP="004C07C8">
      <w:pPr>
        <w:widowControl/>
        <w:spacing w:before="240" w:line="259" w:lineRule="auto"/>
        <w:jc w:val="center"/>
        <w:rPr>
          <w:rFonts w:ascii="Times New Roman" w:hAnsi="Times New Roman" w:cs="Times New Roman"/>
          <w:sz w:val="22"/>
          <w:lang w:val="ru-RU"/>
        </w:rPr>
      </w:pPr>
      <w:r w:rsidRPr="00F80846">
        <w:rPr>
          <w:rFonts w:ascii="Times New Roman" w:hAnsi="Times New Roman" w:cs="Times New Roman"/>
          <w:sz w:val="22"/>
          <w:lang w:val="ru-RU"/>
        </w:rPr>
        <w:t>Логистическая модель роста с переменным верхним пределом с учетом линейной тенденции роста общего производства электроэнергии</w:t>
      </w:r>
    </w:p>
    <w:p w:rsidR="00FD48AA" w:rsidRDefault="00D739E2">
      <w:pPr>
        <w:widowControl/>
        <w:spacing w:after="160" w:line="259" w:lineRule="auto"/>
        <w:rPr>
          <w:rFonts w:ascii="Times New Roman" w:hAnsi="Times New Roman" w:cs="Times New Roman"/>
          <w:sz w:val="22"/>
        </w:rPr>
      </w:pPr>
      <w:r>
        <w:rPr>
          <w:noProof/>
          <w:lang w:val="ru-RU" w:eastAsia="ru-RU" w:bidi="ar-SA"/>
        </w:rPr>
        <w:drawing>
          <wp:inline distT="0" distB="0" distL="0" distR="0" wp14:anchorId="56E4F570" wp14:editId="67CFECA3">
            <wp:extent cx="2923540" cy="2104846"/>
            <wp:effectExtent l="0" t="0" r="10160" b="10160"/>
            <wp:docPr id="223" name="Диаграмма 223"/>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r>
        <w:rPr>
          <w:noProof/>
          <w:lang w:val="ru-RU" w:eastAsia="ru-RU" w:bidi="ar-SA"/>
        </w:rPr>
        <w:drawing>
          <wp:inline distT="0" distB="0" distL="0" distR="0" wp14:anchorId="19ED4740" wp14:editId="05B3E5C7">
            <wp:extent cx="2923540" cy="2103947"/>
            <wp:effectExtent l="0" t="0" r="10160" b="10795"/>
            <wp:docPr id="224" name="Диаграмма 224"/>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D739E2" w:rsidRPr="00D739E2" w:rsidTr="00F80846">
        <w:trPr>
          <w:trHeight w:val="300"/>
          <w:jc w:val="center"/>
        </w:trPr>
        <w:tc>
          <w:tcPr>
            <w:tcW w:w="1780" w:type="dxa"/>
            <w:shd w:val="clear" w:color="000000" w:fill="FFFFFF"/>
            <w:noWrap/>
            <w:vAlign w:val="bottom"/>
            <w:hideMark/>
          </w:tcPr>
          <w:p w:rsidR="00D739E2" w:rsidRPr="00D739E2" w:rsidRDefault="00D739E2" w:rsidP="00D739E2">
            <w:pPr>
              <w:widowControl/>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D739E2" w:rsidRPr="00D739E2" w:rsidRDefault="00D739E2" w:rsidP="00D739E2">
            <w:pPr>
              <w:widowControl/>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Alpha</w:t>
            </w:r>
          </w:p>
        </w:tc>
        <w:tc>
          <w:tcPr>
            <w:tcW w:w="1280" w:type="dxa"/>
            <w:shd w:val="clear" w:color="000000" w:fill="FFFFFF"/>
            <w:noWrap/>
            <w:vAlign w:val="bottom"/>
            <w:hideMark/>
          </w:tcPr>
          <w:p w:rsidR="00D739E2" w:rsidRPr="00D739E2" w:rsidRDefault="00D739E2" w:rsidP="00D739E2">
            <w:pPr>
              <w:widowControl/>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M</w:t>
            </w:r>
          </w:p>
        </w:tc>
      </w:tr>
      <w:tr w:rsidR="00D739E2" w:rsidRPr="00D739E2" w:rsidTr="00F80846">
        <w:trPr>
          <w:trHeight w:val="300"/>
          <w:jc w:val="center"/>
        </w:trPr>
        <w:tc>
          <w:tcPr>
            <w:tcW w:w="1780" w:type="dxa"/>
            <w:shd w:val="clear" w:color="000000" w:fill="FFFFFF"/>
            <w:noWrap/>
            <w:vAlign w:val="bottom"/>
            <w:hideMark/>
          </w:tcPr>
          <w:p w:rsidR="00D739E2" w:rsidRPr="00D739E2" w:rsidRDefault="00D739E2" w:rsidP="00D739E2">
            <w:pPr>
              <w:widowControl/>
              <w:jc w:val="right"/>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0,226659184</w:t>
            </w:r>
          </w:p>
        </w:tc>
        <w:tc>
          <w:tcPr>
            <w:tcW w:w="2860" w:type="dxa"/>
            <w:shd w:val="clear" w:color="000000" w:fill="FFFFFF"/>
            <w:noWrap/>
            <w:vAlign w:val="bottom"/>
            <w:hideMark/>
          </w:tcPr>
          <w:p w:rsidR="00D739E2" w:rsidRPr="00D739E2" w:rsidRDefault="00D739E2" w:rsidP="00D739E2">
            <w:pPr>
              <w:widowControl/>
              <w:jc w:val="right"/>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21,37602152</w:t>
            </w:r>
          </w:p>
        </w:tc>
        <w:tc>
          <w:tcPr>
            <w:tcW w:w="1280" w:type="dxa"/>
            <w:shd w:val="clear" w:color="000000" w:fill="FFFFFF"/>
            <w:noWrap/>
            <w:vAlign w:val="bottom"/>
            <w:hideMark/>
          </w:tcPr>
          <w:p w:rsidR="00D739E2" w:rsidRPr="00D739E2" w:rsidRDefault="00D739E2" w:rsidP="00D739E2">
            <w:pPr>
              <w:widowControl/>
              <w:jc w:val="right"/>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0,083369463</w:t>
            </w:r>
          </w:p>
        </w:tc>
      </w:tr>
    </w:tbl>
    <w:p w:rsidR="00D739E2" w:rsidRPr="00F80846" w:rsidRDefault="00F80846" w:rsidP="00D739E2">
      <w:pPr>
        <w:widowControl/>
        <w:spacing w:before="240" w:line="259" w:lineRule="auto"/>
        <w:jc w:val="center"/>
        <w:rPr>
          <w:rFonts w:ascii="Times New Roman" w:hAnsi="Times New Roman" w:cs="Times New Roman"/>
          <w:sz w:val="22"/>
          <w:lang w:val="ru-RU"/>
        </w:rPr>
      </w:pPr>
      <w:r w:rsidRPr="00F80846">
        <w:rPr>
          <w:rFonts w:ascii="Times New Roman" w:hAnsi="Times New Roman" w:cs="Times New Roman"/>
          <w:sz w:val="22"/>
          <w:lang w:val="ru-RU"/>
        </w:rPr>
        <w:t>Логистическая модель роста с переменным верхним пределом, учитывающая линейный рост общего производства электроэнергии и тенденции снижения затрат</w:t>
      </w:r>
    </w:p>
    <w:p w:rsidR="00EF2F7A" w:rsidRDefault="00D739E2">
      <w:pPr>
        <w:widowControl/>
        <w:spacing w:after="160" w:line="259" w:lineRule="auto"/>
        <w:rPr>
          <w:rFonts w:ascii="Times New Roman" w:hAnsi="Times New Roman" w:cs="Times New Roman"/>
          <w:sz w:val="22"/>
        </w:rPr>
      </w:pPr>
      <w:r>
        <w:rPr>
          <w:noProof/>
          <w:lang w:val="ru-RU" w:eastAsia="ru-RU" w:bidi="ar-SA"/>
        </w:rPr>
        <w:drawing>
          <wp:inline distT="0" distB="0" distL="0" distR="0" wp14:anchorId="384EE883" wp14:editId="67D94277">
            <wp:extent cx="2992755" cy="2173689"/>
            <wp:effectExtent l="0" t="0" r="17145" b="17145"/>
            <wp:docPr id="225" name="Диаграмма 225"/>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r>
        <w:rPr>
          <w:noProof/>
          <w:lang w:val="ru-RU" w:eastAsia="ru-RU" w:bidi="ar-SA"/>
        </w:rPr>
        <w:drawing>
          <wp:inline distT="0" distB="0" distL="0" distR="0" wp14:anchorId="395012A1" wp14:editId="14D7BE5A">
            <wp:extent cx="2863850" cy="2182483"/>
            <wp:effectExtent l="0" t="0" r="12700" b="8890"/>
            <wp:docPr id="226" name="Диаграмма 226"/>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tbl>
      <w:tblPr>
        <w:tblW w:w="5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60"/>
      </w:tblGrid>
      <w:tr w:rsidR="00D739E2" w:rsidRPr="00D739E2" w:rsidTr="00D739E2">
        <w:trPr>
          <w:trHeight w:val="300"/>
          <w:jc w:val="center"/>
        </w:trPr>
        <w:tc>
          <w:tcPr>
            <w:tcW w:w="1780" w:type="dxa"/>
            <w:shd w:val="clear" w:color="000000" w:fill="FFFFFF"/>
            <w:noWrap/>
            <w:vAlign w:val="bottom"/>
            <w:hideMark/>
          </w:tcPr>
          <w:p w:rsidR="00D739E2" w:rsidRPr="00D739E2" w:rsidRDefault="00FD48AA" w:rsidP="00D739E2">
            <w:pPr>
              <w:widowControl/>
              <w:rPr>
                <w:rFonts w:ascii="Calibri" w:eastAsia="Times New Roman" w:hAnsi="Calibri" w:cs="Calibri"/>
                <w:sz w:val="20"/>
                <w:szCs w:val="20"/>
                <w:lang w:val="ru-RU" w:eastAsia="ru-RU" w:bidi="ar-SA"/>
              </w:rPr>
            </w:pPr>
            <w:r>
              <w:rPr>
                <w:rFonts w:ascii="Times New Roman" w:hAnsi="Times New Roman" w:cs="Times New Roman"/>
                <w:sz w:val="22"/>
              </w:rPr>
              <w:br w:type="page"/>
            </w:r>
            <w:r w:rsidR="00D739E2" w:rsidRPr="00D739E2">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D739E2" w:rsidRPr="00D739E2" w:rsidRDefault="00D739E2" w:rsidP="00D739E2">
            <w:pPr>
              <w:widowControl/>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Alpha</w:t>
            </w:r>
          </w:p>
        </w:tc>
        <w:tc>
          <w:tcPr>
            <w:tcW w:w="1260" w:type="dxa"/>
            <w:shd w:val="clear" w:color="000000" w:fill="FFFFFF"/>
            <w:noWrap/>
            <w:vAlign w:val="bottom"/>
            <w:hideMark/>
          </w:tcPr>
          <w:p w:rsidR="00D739E2" w:rsidRPr="00D739E2" w:rsidRDefault="00D739E2" w:rsidP="00D739E2">
            <w:pPr>
              <w:widowControl/>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M</w:t>
            </w:r>
          </w:p>
        </w:tc>
      </w:tr>
      <w:tr w:rsidR="00D739E2" w:rsidRPr="00D739E2" w:rsidTr="00D739E2">
        <w:trPr>
          <w:trHeight w:val="300"/>
          <w:jc w:val="center"/>
        </w:trPr>
        <w:tc>
          <w:tcPr>
            <w:tcW w:w="1780" w:type="dxa"/>
            <w:shd w:val="clear" w:color="000000" w:fill="FFFFFF"/>
            <w:noWrap/>
            <w:vAlign w:val="bottom"/>
            <w:hideMark/>
          </w:tcPr>
          <w:p w:rsidR="00D739E2" w:rsidRPr="00D739E2" w:rsidRDefault="00D739E2" w:rsidP="00D739E2">
            <w:pPr>
              <w:widowControl/>
              <w:jc w:val="right"/>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0,209291561</w:t>
            </w:r>
          </w:p>
        </w:tc>
        <w:tc>
          <w:tcPr>
            <w:tcW w:w="2860" w:type="dxa"/>
            <w:shd w:val="clear" w:color="000000" w:fill="FFFFFF"/>
            <w:noWrap/>
            <w:vAlign w:val="bottom"/>
            <w:hideMark/>
          </w:tcPr>
          <w:p w:rsidR="00D739E2" w:rsidRPr="00D739E2" w:rsidRDefault="00D739E2" w:rsidP="00D739E2">
            <w:pPr>
              <w:widowControl/>
              <w:jc w:val="right"/>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18,82355251</w:t>
            </w:r>
          </w:p>
        </w:tc>
        <w:tc>
          <w:tcPr>
            <w:tcW w:w="1260" w:type="dxa"/>
            <w:shd w:val="clear" w:color="000000" w:fill="FFFFFF"/>
            <w:noWrap/>
            <w:vAlign w:val="bottom"/>
            <w:hideMark/>
          </w:tcPr>
          <w:p w:rsidR="00D739E2" w:rsidRPr="00D739E2" w:rsidRDefault="00D739E2" w:rsidP="00D739E2">
            <w:pPr>
              <w:widowControl/>
              <w:jc w:val="right"/>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0,00478394</w:t>
            </w:r>
          </w:p>
        </w:tc>
      </w:tr>
    </w:tbl>
    <w:p w:rsidR="00FD48AA" w:rsidRDefault="00FD48AA">
      <w:pPr>
        <w:widowControl/>
        <w:spacing w:after="160" w:line="259" w:lineRule="auto"/>
        <w:rPr>
          <w:rFonts w:ascii="Times New Roman" w:hAnsi="Times New Roman" w:cs="Times New Roman"/>
          <w:sz w:val="22"/>
        </w:rPr>
      </w:pPr>
    </w:p>
    <w:p w:rsidR="00EC2233" w:rsidRDefault="00EC2233">
      <w:pPr>
        <w:widowControl/>
        <w:spacing w:after="160" w:line="259" w:lineRule="auto"/>
        <w:rPr>
          <w:rFonts w:ascii="Times New Roman" w:hAnsi="Times New Roman" w:cs="Times New Roman"/>
          <w:sz w:val="22"/>
        </w:rPr>
      </w:pPr>
      <w:r>
        <w:rPr>
          <w:rFonts w:ascii="Times New Roman" w:hAnsi="Times New Roman" w:cs="Times New Roman"/>
          <w:sz w:val="22"/>
        </w:rPr>
        <w:br w:type="page"/>
      </w:r>
    </w:p>
    <w:p w:rsidR="0023633C" w:rsidRDefault="00936788" w:rsidP="00EC2233">
      <w:pPr>
        <w:widowControl/>
        <w:spacing w:after="160" w:line="259" w:lineRule="auto"/>
        <w:jc w:val="center"/>
        <w:rPr>
          <w:rFonts w:ascii="Times New Roman" w:hAnsi="Times New Roman" w:cs="Times New Roman"/>
          <w:sz w:val="22"/>
        </w:rPr>
      </w:pPr>
      <w:r w:rsidRPr="00936788">
        <w:rPr>
          <w:rFonts w:ascii="Times New Roman" w:hAnsi="Times New Roman" w:cs="Times New Roman"/>
          <w:sz w:val="22"/>
        </w:rPr>
        <w:t>Модель Гомпертца</w:t>
      </w:r>
    </w:p>
    <w:p w:rsidR="00EC2233" w:rsidRDefault="00EC2233" w:rsidP="00EC2233">
      <w:pPr>
        <w:widowControl/>
        <w:spacing w:after="160" w:line="259" w:lineRule="auto"/>
        <w:jc w:val="center"/>
        <w:rPr>
          <w:rFonts w:ascii="Times New Roman" w:hAnsi="Times New Roman" w:cs="Times New Roman"/>
          <w:sz w:val="22"/>
        </w:rPr>
      </w:pPr>
      <w:r>
        <w:rPr>
          <w:noProof/>
          <w:lang w:val="ru-RU" w:eastAsia="ru-RU" w:bidi="ar-SA"/>
        </w:rPr>
        <w:drawing>
          <wp:inline distT="0" distB="0" distL="0" distR="0" wp14:anchorId="5E2559B6" wp14:editId="520AB0D0">
            <wp:extent cx="2863502" cy="1939925"/>
            <wp:effectExtent l="0" t="0" r="13335" b="3175"/>
            <wp:docPr id="228" name="Диаграмма 228"/>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r>
        <w:rPr>
          <w:noProof/>
          <w:lang w:val="ru-RU" w:eastAsia="ru-RU" w:bidi="ar-SA"/>
        </w:rPr>
        <w:drawing>
          <wp:inline distT="0" distB="0" distL="0" distR="0" wp14:anchorId="1F46A78A" wp14:editId="749629FA">
            <wp:extent cx="2907102" cy="1940560"/>
            <wp:effectExtent l="0" t="0" r="7620" b="2540"/>
            <wp:docPr id="227" name="Диаграмма 227"/>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692D62" w:rsidRPr="00692D62" w:rsidTr="00936788">
        <w:trPr>
          <w:trHeight w:val="300"/>
          <w:jc w:val="center"/>
        </w:trPr>
        <w:tc>
          <w:tcPr>
            <w:tcW w:w="1780" w:type="dxa"/>
            <w:shd w:val="clear" w:color="000000" w:fill="FFFFFF"/>
            <w:noWrap/>
            <w:vAlign w:val="bottom"/>
            <w:hideMark/>
          </w:tcPr>
          <w:p w:rsidR="00692D62" w:rsidRPr="00692D62" w:rsidRDefault="00692D62" w:rsidP="00692D62">
            <w:pPr>
              <w:widowControl/>
              <w:rPr>
                <w:rFonts w:ascii="Calibri" w:eastAsia="Times New Roman" w:hAnsi="Calibri" w:cs="Calibri"/>
                <w:sz w:val="20"/>
                <w:szCs w:val="20"/>
                <w:lang w:val="ru-RU" w:eastAsia="ru-RU" w:bidi="ar-SA"/>
              </w:rPr>
            </w:pPr>
            <w:r w:rsidRPr="00692D62">
              <w:rPr>
                <w:rFonts w:ascii="Calibri" w:eastAsia="Times New Roman" w:hAnsi="Calibri" w:cs="Calibri"/>
                <w:sz w:val="20"/>
                <w:szCs w:val="20"/>
                <w:lang w:val="ru-RU" w:eastAsia="ru-RU" w:bidi="ar-SA"/>
              </w:rPr>
              <w:t>B</w:t>
            </w:r>
          </w:p>
        </w:tc>
        <w:tc>
          <w:tcPr>
            <w:tcW w:w="2860" w:type="dxa"/>
            <w:shd w:val="clear" w:color="000000" w:fill="FFFFFF"/>
            <w:noWrap/>
            <w:vAlign w:val="bottom"/>
            <w:hideMark/>
          </w:tcPr>
          <w:p w:rsidR="00692D62" w:rsidRPr="00692D62" w:rsidRDefault="00692D62" w:rsidP="00692D62">
            <w:pPr>
              <w:widowControl/>
              <w:rPr>
                <w:rFonts w:ascii="Calibri" w:eastAsia="Times New Roman" w:hAnsi="Calibri" w:cs="Calibri"/>
                <w:sz w:val="20"/>
                <w:szCs w:val="20"/>
                <w:lang w:val="ru-RU" w:eastAsia="ru-RU" w:bidi="ar-SA"/>
              </w:rPr>
            </w:pPr>
            <w:r w:rsidRPr="00692D62">
              <w:rPr>
                <w:rFonts w:ascii="Calibri" w:eastAsia="Times New Roman" w:hAnsi="Calibri" w:cs="Calibri"/>
                <w:sz w:val="20"/>
                <w:szCs w:val="20"/>
                <w:lang w:val="ru-RU" w:eastAsia="ru-RU" w:bidi="ar-SA"/>
              </w:rPr>
              <w:t>C</w:t>
            </w:r>
          </w:p>
        </w:tc>
        <w:tc>
          <w:tcPr>
            <w:tcW w:w="1280" w:type="dxa"/>
            <w:shd w:val="clear" w:color="000000" w:fill="FFFFFF"/>
            <w:noWrap/>
            <w:vAlign w:val="bottom"/>
            <w:hideMark/>
          </w:tcPr>
          <w:p w:rsidR="00692D62" w:rsidRPr="00692D62" w:rsidRDefault="00692D62" w:rsidP="00692D62">
            <w:pPr>
              <w:widowControl/>
              <w:rPr>
                <w:rFonts w:ascii="Calibri" w:eastAsia="Times New Roman" w:hAnsi="Calibri" w:cs="Calibri"/>
                <w:sz w:val="20"/>
                <w:szCs w:val="20"/>
                <w:lang w:val="ru-RU" w:eastAsia="ru-RU" w:bidi="ar-SA"/>
              </w:rPr>
            </w:pPr>
            <w:r w:rsidRPr="00692D62">
              <w:rPr>
                <w:rFonts w:ascii="Calibri" w:eastAsia="Times New Roman" w:hAnsi="Calibri" w:cs="Calibri"/>
                <w:sz w:val="20"/>
                <w:szCs w:val="20"/>
                <w:lang w:val="ru-RU" w:eastAsia="ru-RU" w:bidi="ar-SA"/>
              </w:rPr>
              <w:t>M</w:t>
            </w:r>
          </w:p>
        </w:tc>
      </w:tr>
      <w:tr w:rsidR="00692D62" w:rsidRPr="00692D62" w:rsidTr="00936788">
        <w:trPr>
          <w:trHeight w:val="300"/>
          <w:jc w:val="center"/>
        </w:trPr>
        <w:tc>
          <w:tcPr>
            <w:tcW w:w="1780" w:type="dxa"/>
            <w:shd w:val="clear" w:color="000000" w:fill="FFFFFF"/>
            <w:noWrap/>
            <w:vAlign w:val="bottom"/>
            <w:hideMark/>
          </w:tcPr>
          <w:p w:rsidR="00692D62" w:rsidRPr="00692D62" w:rsidRDefault="00692D62" w:rsidP="00692D62">
            <w:pPr>
              <w:widowControl/>
              <w:jc w:val="right"/>
              <w:rPr>
                <w:rFonts w:ascii="Calibri" w:eastAsia="Times New Roman" w:hAnsi="Calibri" w:cs="Calibri"/>
                <w:sz w:val="20"/>
                <w:szCs w:val="20"/>
                <w:lang w:val="ru-RU" w:eastAsia="ru-RU" w:bidi="ar-SA"/>
              </w:rPr>
            </w:pPr>
            <w:r w:rsidRPr="00692D62">
              <w:rPr>
                <w:rFonts w:ascii="Calibri" w:eastAsia="Times New Roman" w:hAnsi="Calibri" w:cs="Calibri"/>
                <w:sz w:val="20"/>
                <w:szCs w:val="20"/>
                <w:lang w:val="ru-RU" w:eastAsia="ru-RU" w:bidi="ar-SA"/>
              </w:rPr>
              <w:t>2,14963558</w:t>
            </w:r>
          </w:p>
        </w:tc>
        <w:tc>
          <w:tcPr>
            <w:tcW w:w="2860" w:type="dxa"/>
            <w:shd w:val="clear" w:color="000000" w:fill="FFFFFF"/>
            <w:noWrap/>
            <w:vAlign w:val="bottom"/>
            <w:hideMark/>
          </w:tcPr>
          <w:p w:rsidR="00692D62" w:rsidRPr="00692D62" w:rsidRDefault="00692D62" w:rsidP="00692D62">
            <w:pPr>
              <w:widowControl/>
              <w:jc w:val="right"/>
              <w:rPr>
                <w:rFonts w:ascii="Calibri" w:eastAsia="Times New Roman" w:hAnsi="Calibri" w:cs="Calibri"/>
                <w:sz w:val="20"/>
                <w:szCs w:val="20"/>
                <w:lang w:val="ru-RU" w:eastAsia="ru-RU" w:bidi="ar-SA"/>
              </w:rPr>
            </w:pPr>
            <w:r w:rsidRPr="00692D62">
              <w:rPr>
                <w:rFonts w:ascii="Calibri" w:eastAsia="Times New Roman" w:hAnsi="Calibri" w:cs="Calibri"/>
                <w:sz w:val="20"/>
                <w:szCs w:val="20"/>
                <w:lang w:val="ru-RU" w:eastAsia="ru-RU" w:bidi="ar-SA"/>
              </w:rPr>
              <w:t>0,067589212</w:t>
            </w:r>
          </w:p>
        </w:tc>
        <w:tc>
          <w:tcPr>
            <w:tcW w:w="1280" w:type="dxa"/>
            <w:shd w:val="clear" w:color="000000" w:fill="FFFFFF"/>
            <w:noWrap/>
            <w:vAlign w:val="bottom"/>
            <w:hideMark/>
          </w:tcPr>
          <w:p w:rsidR="00692D62" w:rsidRPr="00692D62" w:rsidRDefault="00692D62" w:rsidP="00692D62">
            <w:pPr>
              <w:widowControl/>
              <w:jc w:val="right"/>
              <w:rPr>
                <w:rFonts w:ascii="Calibri" w:eastAsia="Times New Roman" w:hAnsi="Calibri" w:cs="Calibri"/>
                <w:sz w:val="20"/>
                <w:szCs w:val="20"/>
                <w:lang w:val="ru-RU" w:eastAsia="ru-RU" w:bidi="ar-SA"/>
              </w:rPr>
            </w:pPr>
            <w:r w:rsidRPr="00692D62">
              <w:rPr>
                <w:rFonts w:ascii="Calibri" w:eastAsia="Times New Roman" w:hAnsi="Calibri" w:cs="Calibri"/>
                <w:sz w:val="20"/>
                <w:szCs w:val="20"/>
                <w:lang w:val="ru-RU" w:eastAsia="ru-RU" w:bidi="ar-SA"/>
              </w:rPr>
              <w:t>7713,561514</w:t>
            </w:r>
          </w:p>
        </w:tc>
      </w:tr>
    </w:tbl>
    <w:p w:rsidR="00EC2233" w:rsidRPr="00936788" w:rsidRDefault="00936788" w:rsidP="004C07C8">
      <w:pPr>
        <w:widowControl/>
        <w:spacing w:before="240" w:after="160" w:line="259" w:lineRule="auto"/>
        <w:rPr>
          <w:rFonts w:ascii="Times New Roman" w:hAnsi="Times New Roman" w:cs="Times New Roman"/>
          <w:sz w:val="22"/>
          <w:lang w:val="ru-RU"/>
        </w:rPr>
      </w:pPr>
      <w:r w:rsidRPr="00936788">
        <w:rPr>
          <w:rFonts w:ascii="Times New Roman" w:hAnsi="Times New Roman" w:cs="Times New Roman"/>
          <w:sz w:val="22"/>
          <w:lang w:val="ru-RU"/>
        </w:rPr>
        <w:t>Модель Гомпертца с переменным верхним пределом с учетом линейной тенденции роста общего производства электроэнергии</w:t>
      </w:r>
    </w:p>
    <w:p w:rsidR="00970063" w:rsidRDefault="00692D62">
      <w:pPr>
        <w:widowControl/>
        <w:spacing w:after="160" w:line="259" w:lineRule="auto"/>
        <w:rPr>
          <w:rFonts w:ascii="Times New Roman" w:hAnsi="Times New Roman" w:cs="Times New Roman"/>
          <w:sz w:val="22"/>
        </w:rPr>
      </w:pPr>
      <w:r>
        <w:rPr>
          <w:noProof/>
          <w:lang w:val="ru-RU" w:eastAsia="ru-RU" w:bidi="ar-SA"/>
        </w:rPr>
        <w:drawing>
          <wp:inline distT="0" distB="0" distL="0" distR="0" wp14:anchorId="669993B2" wp14:editId="783B28D4">
            <wp:extent cx="2934777" cy="1828800"/>
            <wp:effectExtent l="0" t="0" r="18415" b="0"/>
            <wp:docPr id="17" name="Диаграмма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r>
        <w:rPr>
          <w:noProof/>
          <w:lang w:val="ru-RU" w:eastAsia="ru-RU" w:bidi="ar-SA"/>
        </w:rPr>
        <w:drawing>
          <wp:inline distT="0" distB="0" distL="0" distR="0" wp14:anchorId="07F92CE5" wp14:editId="00D01EDC">
            <wp:extent cx="2949575" cy="1828800"/>
            <wp:effectExtent l="0" t="0" r="3175" b="0"/>
            <wp:docPr id="39" name="Диаграмма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r>
        <w:rPr>
          <w:rFonts w:ascii="Times New Roman" w:hAnsi="Times New Roman" w:cs="Times New Roman"/>
          <w:sz w:val="22"/>
        </w:rPr>
        <w:t xml:space="preserve"> </w:t>
      </w:r>
    </w:p>
    <w:tbl>
      <w:tblPr>
        <w:tblW w:w="5920" w:type="dxa"/>
        <w:jc w:val="center"/>
        <w:tblLook w:val="04A0" w:firstRow="1" w:lastRow="0" w:firstColumn="1" w:lastColumn="0" w:noHBand="0" w:noVBand="1"/>
      </w:tblPr>
      <w:tblGrid>
        <w:gridCol w:w="1780"/>
        <w:gridCol w:w="2860"/>
        <w:gridCol w:w="1280"/>
      </w:tblGrid>
      <w:tr w:rsidR="00970063" w:rsidRPr="00970063" w:rsidTr="00936788">
        <w:trPr>
          <w:trHeight w:val="300"/>
          <w:jc w:val="center"/>
        </w:trPr>
        <w:tc>
          <w:tcPr>
            <w:tcW w:w="17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70063" w:rsidRPr="00970063" w:rsidRDefault="00970063" w:rsidP="00970063">
            <w:pPr>
              <w:widowControl/>
              <w:rPr>
                <w:rFonts w:ascii="Calibri" w:eastAsia="Times New Roman" w:hAnsi="Calibri" w:cs="Calibri"/>
                <w:sz w:val="20"/>
                <w:szCs w:val="20"/>
                <w:lang w:val="ru-RU" w:eastAsia="ru-RU" w:bidi="ar-SA"/>
              </w:rPr>
            </w:pPr>
            <w:r w:rsidRPr="00970063">
              <w:rPr>
                <w:rFonts w:ascii="Calibri" w:eastAsia="Times New Roman" w:hAnsi="Calibri" w:cs="Calibri"/>
                <w:sz w:val="20"/>
                <w:szCs w:val="20"/>
                <w:lang w:val="ru-RU" w:eastAsia="ru-RU" w:bidi="ar-SA"/>
              </w:rPr>
              <w:t>k</w:t>
            </w:r>
          </w:p>
        </w:tc>
        <w:tc>
          <w:tcPr>
            <w:tcW w:w="2860" w:type="dxa"/>
            <w:tcBorders>
              <w:top w:val="single" w:sz="4" w:space="0" w:color="auto"/>
              <w:left w:val="nil"/>
              <w:bottom w:val="single" w:sz="4" w:space="0" w:color="auto"/>
              <w:right w:val="single" w:sz="4" w:space="0" w:color="auto"/>
            </w:tcBorders>
            <w:shd w:val="clear" w:color="000000" w:fill="FFFFFF"/>
            <w:noWrap/>
            <w:vAlign w:val="bottom"/>
            <w:hideMark/>
          </w:tcPr>
          <w:p w:rsidR="00970063" w:rsidRPr="00970063" w:rsidRDefault="00970063" w:rsidP="00970063">
            <w:pPr>
              <w:widowControl/>
              <w:rPr>
                <w:rFonts w:ascii="Calibri" w:eastAsia="Times New Roman" w:hAnsi="Calibri" w:cs="Calibri"/>
                <w:sz w:val="20"/>
                <w:szCs w:val="20"/>
                <w:lang w:val="ru-RU" w:eastAsia="ru-RU" w:bidi="ar-SA"/>
              </w:rPr>
            </w:pPr>
            <w:r w:rsidRPr="00970063">
              <w:rPr>
                <w:rFonts w:ascii="Calibri" w:eastAsia="Times New Roman" w:hAnsi="Calibri" w:cs="Calibri"/>
                <w:sz w:val="20"/>
                <w:szCs w:val="20"/>
                <w:lang w:val="ru-RU" w:eastAsia="ru-RU" w:bidi="ar-SA"/>
              </w:rPr>
              <w:t>Alpha</w:t>
            </w:r>
          </w:p>
        </w:tc>
        <w:tc>
          <w:tcPr>
            <w:tcW w:w="1280" w:type="dxa"/>
            <w:tcBorders>
              <w:top w:val="single" w:sz="4" w:space="0" w:color="auto"/>
              <w:left w:val="nil"/>
              <w:bottom w:val="single" w:sz="4" w:space="0" w:color="auto"/>
              <w:right w:val="single" w:sz="4" w:space="0" w:color="auto"/>
            </w:tcBorders>
            <w:shd w:val="clear" w:color="000000" w:fill="FFFFFF"/>
            <w:noWrap/>
            <w:vAlign w:val="bottom"/>
            <w:hideMark/>
          </w:tcPr>
          <w:p w:rsidR="00970063" w:rsidRPr="00970063" w:rsidRDefault="00970063" w:rsidP="00970063">
            <w:pPr>
              <w:widowControl/>
              <w:rPr>
                <w:rFonts w:ascii="Calibri" w:eastAsia="Times New Roman" w:hAnsi="Calibri" w:cs="Calibri"/>
                <w:sz w:val="20"/>
                <w:szCs w:val="20"/>
                <w:lang w:val="ru-RU" w:eastAsia="ru-RU" w:bidi="ar-SA"/>
              </w:rPr>
            </w:pPr>
            <w:r w:rsidRPr="00970063">
              <w:rPr>
                <w:rFonts w:ascii="Calibri" w:eastAsia="Times New Roman" w:hAnsi="Calibri" w:cs="Calibri"/>
                <w:sz w:val="20"/>
                <w:szCs w:val="20"/>
                <w:lang w:val="ru-RU" w:eastAsia="ru-RU" w:bidi="ar-SA"/>
              </w:rPr>
              <w:t>M</w:t>
            </w:r>
          </w:p>
        </w:tc>
      </w:tr>
      <w:tr w:rsidR="00970063" w:rsidRPr="00970063" w:rsidTr="00936788">
        <w:trPr>
          <w:trHeight w:val="300"/>
          <w:jc w:val="center"/>
        </w:trPr>
        <w:tc>
          <w:tcPr>
            <w:tcW w:w="17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70063" w:rsidRPr="00970063" w:rsidRDefault="00970063" w:rsidP="00970063">
            <w:pPr>
              <w:widowControl/>
              <w:jc w:val="right"/>
              <w:rPr>
                <w:rFonts w:ascii="Calibri" w:eastAsia="Times New Roman" w:hAnsi="Calibri" w:cs="Calibri"/>
                <w:sz w:val="20"/>
                <w:szCs w:val="20"/>
                <w:lang w:val="ru-RU" w:eastAsia="ru-RU" w:bidi="ar-SA"/>
              </w:rPr>
            </w:pPr>
            <w:r w:rsidRPr="00970063">
              <w:rPr>
                <w:rFonts w:ascii="Calibri" w:eastAsia="Times New Roman" w:hAnsi="Calibri" w:cs="Calibri"/>
                <w:sz w:val="20"/>
                <w:szCs w:val="20"/>
                <w:lang w:val="ru-RU" w:eastAsia="ru-RU" w:bidi="ar-SA"/>
              </w:rPr>
              <w:t>2,035458035</w:t>
            </w:r>
          </w:p>
        </w:tc>
        <w:tc>
          <w:tcPr>
            <w:tcW w:w="2860" w:type="dxa"/>
            <w:tcBorders>
              <w:top w:val="single" w:sz="4" w:space="0" w:color="auto"/>
              <w:left w:val="nil"/>
              <w:bottom w:val="single" w:sz="4" w:space="0" w:color="auto"/>
              <w:right w:val="single" w:sz="4" w:space="0" w:color="auto"/>
            </w:tcBorders>
            <w:shd w:val="clear" w:color="000000" w:fill="FFFFFF"/>
            <w:noWrap/>
            <w:vAlign w:val="bottom"/>
            <w:hideMark/>
          </w:tcPr>
          <w:p w:rsidR="00970063" w:rsidRPr="00970063" w:rsidRDefault="00970063" w:rsidP="00970063">
            <w:pPr>
              <w:widowControl/>
              <w:jc w:val="right"/>
              <w:rPr>
                <w:rFonts w:ascii="Calibri" w:eastAsia="Times New Roman" w:hAnsi="Calibri" w:cs="Calibri"/>
                <w:sz w:val="20"/>
                <w:szCs w:val="20"/>
                <w:lang w:val="ru-RU" w:eastAsia="ru-RU" w:bidi="ar-SA"/>
              </w:rPr>
            </w:pPr>
            <w:r w:rsidRPr="00970063">
              <w:rPr>
                <w:rFonts w:ascii="Calibri" w:eastAsia="Times New Roman" w:hAnsi="Calibri" w:cs="Calibri"/>
                <w:sz w:val="20"/>
                <w:szCs w:val="20"/>
                <w:lang w:val="ru-RU" w:eastAsia="ru-RU" w:bidi="ar-SA"/>
              </w:rPr>
              <w:t>0,080145014</w:t>
            </w:r>
          </w:p>
        </w:tc>
        <w:tc>
          <w:tcPr>
            <w:tcW w:w="1280" w:type="dxa"/>
            <w:tcBorders>
              <w:top w:val="single" w:sz="4" w:space="0" w:color="auto"/>
              <w:left w:val="nil"/>
              <w:bottom w:val="single" w:sz="4" w:space="0" w:color="auto"/>
              <w:right w:val="single" w:sz="4" w:space="0" w:color="auto"/>
            </w:tcBorders>
            <w:shd w:val="clear" w:color="000000" w:fill="FFFFFF"/>
            <w:noWrap/>
            <w:vAlign w:val="bottom"/>
            <w:hideMark/>
          </w:tcPr>
          <w:p w:rsidR="00970063" w:rsidRPr="00970063" w:rsidRDefault="00970063" w:rsidP="00970063">
            <w:pPr>
              <w:widowControl/>
              <w:jc w:val="right"/>
              <w:rPr>
                <w:rFonts w:ascii="Calibri" w:eastAsia="Times New Roman" w:hAnsi="Calibri" w:cs="Calibri"/>
                <w:sz w:val="20"/>
                <w:szCs w:val="20"/>
                <w:lang w:val="ru-RU" w:eastAsia="ru-RU" w:bidi="ar-SA"/>
              </w:rPr>
            </w:pPr>
            <w:r w:rsidRPr="00970063">
              <w:rPr>
                <w:rFonts w:ascii="Calibri" w:eastAsia="Times New Roman" w:hAnsi="Calibri" w:cs="Calibri"/>
                <w:sz w:val="20"/>
                <w:szCs w:val="20"/>
                <w:lang w:val="ru-RU" w:eastAsia="ru-RU" w:bidi="ar-SA"/>
              </w:rPr>
              <w:t>0,163708564</w:t>
            </w:r>
          </w:p>
        </w:tc>
      </w:tr>
    </w:tbl>
    <w:p w:rsidR="00970063" w:rsidRPr="00936788" w:rsidRDefault="00936788" w:rsidP="00970063">
      <w:pPr>
        <w:widowControl/>
        <w:spacing w:before="24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Модель Гомпертца с переменным верхним пределом, учитывающая линейный рост общего производства электроэнергии и тенденции снижения затрат</w:t>
      </w:r>
    </w:p>
    <w:p w:rsidR="00970063" w:rsidRDefault="00970063">
      <w:pPr>
        <w:widowControl/>
        <w:spacing w:after="160" w:line="259" w:lineRule="auto"/>
        <w:rPr>
          <w:rFonts w:ascii="Times New Roman" w:hAnsi="Times New Roman" w:cs="Times New Roman"/>
          <w:sz w:val="22"/>
        </w:rPr>
      </w:pPr>
      <w:r>
        <w:rPr>
          <w:noProof/>
          <w:lang w:val="ru-RU" w:eastAsia="ru-RU" w:bidi="ar-SA"/>
        </w:rPr>
        <w:drawing>
          <wp:inline distT="0" distB="0" distL="0" distR="0" wp14:anchorId="28AB108E" wp14:editId="2B642F81">
            <wp:extent cx="2949934" cy="2035534"/>
            <wp:effectExtent l="0" t="0" r="3175" b="3175"/>
            <wp:docPr id="221" name="Диаграмма 221"/>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r>
        <w:rPr>
          <w:noProof/>
          <w:lang w:val="ru-RU" w:eastAsia="ru-RU" w:bidi="ar-SA"/>
        </w:rPr>
        <w:drawing>
          <wp:inline distT="0" distB="0" distL="0" distR="0" wp14:anchorId="515C9DDC" wp14:editId="3057CFC4">
            <wp:extent cx="2907030" cy="2019300"/>
            <wp:effectExtent l="0" t="0" r="7620" b="0"/>
            <wp:docPr id="222" name="Диаграмма 222"/>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tbl>
      <w:tblPr>
        <w:tblW w:w="5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970063" w:rsidRPr="00970063" w:rsidTr="00970063">
        <w:trPr>
          <w:trHeight w:val="300"/>
          <w:jc w:val="center"/>
        </w:trPr>
        <w:tc>
          <w:tcPr>
            <w:tcW w:w="1780" w:type="dxa"/>
            <w:shd w:val="clear" w:color="000000" w:fill="FFFFFF"/>
            <w:noWrap/>
            <w:vAlign w:val="bottom"/>
            <w:hideMark/>
          </w:tcPr>
          <w:p w:rsidR="00970063" w:rsidRPr="00970063" w:rsidRDefault="00970063" w:rsidP="00970063">
            <w:pPr>
              <w:widowControl/>
              <w:rPr>
                <w:rFonts w:ascii="Calibri" w:eastAsia="Times New Roman" w:hAnsi="Calibri" w:cs="Calibri"/>
                <w:sz w:val="20"/>
                <w:szCs w:val="20"/>
                <w:lang w:val="ru-RU" w:eastAsia="ru-RU" w:bidi="ar-SA"/>
              </w:rPr>
            </w:pPr>
            <w:r w:rsidRPr="00970063">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970063" w:rsidRPr="00970063" w:rsidRDefault="00970063" w:rsidP="00970063">
            <w:pPr>
              <w:widowControl/>
              <w:rPr>
                <w:rFonts w:ascii="Calibri" w:eastAsia="Times New Roman" w:hAnsi="Calibri" w:cs="Calibri"/>
                <w:sz w:val="20"/>
                <w:szCs w:val="20"/>
                <w:lang w:val="ru-RU" w:eastAsia="ru-RU" w:bidi="ar-SA"/>
              </w:rPr>
            </w:pPr>
            <w:r w:rsidRPr="00970063">
              <w:rPr>
                <w:rFonts w:ascii="Calibri" w:eastAsia="Times New Roman" w:hAnsi="Calibri" w:cs="Calibri"/>
                <w:sz w:val="20"/>
                <w:szCs w:val="20"/>
                <w:lang w:val="ru-RU" w:eastAsia="ru-RU" w:bidi="ar-SA"/>
              </w:rPr>
              <w:t>Alpha</w:t>
            </w:r>
          </w:p>
        </w:tc>
        <w:tc>
          <w:tcPr>
            <w:tcW w:w="1260" w:type="dxa"/>
            <w:shd w:val="clear" w:color="000000" w:fill="FFFFFF"/>
            <w:noWrap/>
            <w:vAlign w:val="bottom"/>
            <w:hideMark/>
          </w:tcPr>
          <w:p w:rsidR="00970063" w:rsidRPr="00970063" w:rsidRDefault="00970063" w:rsidP="00970063">
            <w:pPr>
              <w:widowControl/>
              <w:rPr>
                <w:rFonts w:ascii="Calibri" w:eastAsia="Times New Roman" w:hAnsi="Calibri" w:cs="Calibri"/>
                <w:sz w:val="20"/>
                <w:szCs w:val="20"/>
                <w:lang w:val="ru-RU" w:eastAsia="ru-RU" w:bidi="ar-SA"/>
              </w:rPr>
            </w:pPr>
            <w:r w:rsidRPr="00970063">
              <w:rPr>
                <w:rFonts w:ascii="Calibri" w:eastAsia="Times New Roman" w:hAnsi="Calibri" w:cs="Calibri"/>
                <w:sz w:val="20"/>
                <w:szCs w:val="20"/>
                <w:lang w:val="ru-RU" w:eastAsia="ru-RU" w:bidi="ar-SA"/>
              </w:rPr>
              <w:t>M</w:t>
            </w:r>
          </w:p>
        </w:tc>
      </w:tr>
      <w:tr w:rsidR="00970063" w:rsidRPr="00970063" w:rsidTr="00970063">
        <w:trPr>
          <w:trHeight w:val="300"/>
          <w:jc w:val="center"/>
        </w:trPr>
        <w:tc>
          <w:tcPr>
            <w:tcW w:w="1780" w:type="dxa"/>
            <w:shd w:val="clear" w:color="000000" w:fill="FFFFFF"/>
            <w:noWrap/>
            <w:vAlign w:val="bottom"/>
            <w:hideMark/>
          </w:tcPr>
          <w:p w:rsidR="00970063" w:rsidRPr="00970063" w:rsidRDefault="00970063" w:rsidP="00970063">
            <w:pPr>
              <w:widowControl/>
              <w:jc w:val="right"/>
              <w:rPr>
                <w:rFonts w:ascii="Calibri" w:eastAsia="Times New Roman" w:hAnsi="Calibri" w:cs="Calibri"/>
                <w:sz w:val="20"/>
                <w:szCs w:val="20"/>
                <w:lang w:val="ru-RU" w:eastAsia="ru-RU" w:bidi="ar-SA"/>
              </w:rPr>
            </w:pPr>
            <w:r w:rsidRPr="00970063">
              <w:rPr>
                <w:rFonts w:ascii="Calibri" w:eastAsia="Times New Roman" w:hAnsi="Calibri" w:cs="Calibri"/>
                <w:sz w:val="20"/>
                <w:szCs w:val="20"/>
                <w:lang w:val="ru-RU" w:eastAsia="ru-RU" w:bidi="ar-SA"/>
              </w:rPr>
              <w:t>1,814129935</w:t>
            </w:r>
          </w:p>
        </w:tc>
        <w:tc>
          <w:tcPr>
            <w:tcW w:w="2860" w:type="dxa"/>
            <w:shd w:val="clear" w:color="000000" w:fill="FFFFFF"/>
            <w:noWrap/>
            <w:vAlign w:val="bottom"/>
            <w:hideMark/>
          </w:tcPr>
          <w:p w:rsidR="00970063" w:rsidRPr="00970063" w:rsidRDefault="00970063" w:rsidP="00970063">
            <w:pPr>
              <w:widowControl/>
              <w:jc w:val="right"/>
              <w:rPr>
                <w:rFonts w:ascii="Calibri" w:eastAsia="Times New Roman" w:hAnsi="Calibri" w:cs="Calibri"/>
                <w:sz w:val="20"/>
                <w:szCs w:val="20"/>
                <w:lang w:val="ru-RU" w:eastAsia="ru-RU" w:bidi="ar-SA"/>
              </w:rPr>
            </w:pPr>
            <w:r w:rsidRPr="00970063">
              <w:rPr>
                <w:rFonts w:ascii="Calibri" w:eastAsia="Times New Roman" w:hAnsi="Calibri" w:cs="Calibri"/>
                <w:sz w:val="20"/>
                <w:szCs w:val="20"/>
                <w:lang w:val="ru-RU" w:eastAsia="ru-RU" w:bidi="ar-SA"/>
              </w:rPr>
              <w:t>0,092911985</w:t>
            </w:r>
          </w:p>
        </w:tc>
        <w:tc>
          <w:tcPr>
            <w:tcW w:w="1260" w:type="dxa"/>
            <w:shd w:val="clear" w:color="000000" w:fill="FFFFFF"/>
            <w:noWrap/>
            <w:vAlign w:val="bottom"/>
            <w:hideMark/>
          </w:tcPr>
          <w:p w:rsidR="00970063" w:rsidRPr="00970063" w:rsidRDefault="00970063" w:rsidP="00970063">
            <w:pPr>
              <w:widowControl/>
              <w:jc w:val="right"/>
              <w:rPr>
                <w:rFonts w:ascii="Calibri" w:eastAsia="Times New Roman" w:hAnsi="Calibri" w:cs="Calibri"/>
                <w:sz w:val="20"/>
                <w:szCs w:val="20"/>
                <w:lang w:val="ru-RU" w:eastAsia="ru-RU" w:bidi="ar-SA"/>
              </w:rPr>
            </w:pPr>
            <w:r w:rsidRPr="00970063">
              <w:rPr>
                <w:rFonts w:ascii="Calibri" w:eastAsia="Times New Roman" w:hAnsi="Calibri" w:cs="Calibri"/>
                <w:sz w:val="20"/>
                <w:szCs w:val="20"/>
                <w:lang w:val="ru-RU" w:eastAsia="ru-RU" w:bidi="ar-SA"/>
              </w:rPr>
              <w:t>0,007160918</w:t>
            </w:r>
          </w:p>
        </w:tc>
      </w:tr>
    </w:tbl>
    <w:p w:rsidR="00970063" w:rsidRDefault="00970063">
      <w:pPr>
        <w:widowControl/>
        <w:spacing w:after="160" w:line="259" w:lineRule="auto"/>
        <w:rPr>
          <w:rFonts w:ascii="Times New Roman" w:hAnsi="Times New Roman" w:cs="Times New Roman"/>
          <w:sz w:val="22"/>
        </w:rPr>
      </w:pPr>
      <w:r>
        <w:rPr>
          <w:rFonts w:ascii="Times New Roman" w:hAnsi="Times New Roman" w:cs="Times New Roman"/>
          <w:sz w:val="22"/>
        </w:rPr>
        <w:br w:type="page"/>
      </w:r>
    </w:p>
    <w:p w:rsidR="00970063" w:rsidRDefault="00970063" w:rsidP="00970063">
      <w:pPr>
        <w:widowControl/>
        <w:shd w:val="clear" w:color="auto" w:fill="D5DCE4" w:themeFill="text2" w:themeFillTint="33"/>
        <w:spacing w:after="160" w:line="259" w:lineRule="auto"/>
        <w:rPr>
          <w:rFonts w:ascii="Times New Roman" w:hAnsi="Times New Roman" w:cs="Times New Roman"/>
          <w:sz w:val="22"/>
        </w:rPr>
      </w:pPr>
      <w:r>
        <w:rPr>
          <w:rFonts w:ascii="Times New Roman" w:hAnsi="Times New Roman" w:cs="Times New Roman"/>
          <w:sz w:val="22"/>
        </w:rPr>
        <w:t>EUROPE</w:t>
      </w:r>
    </w:p>
    <w:p w:rsidR="00970063" w:rsidRDefault="00EA091A" w:rsidP="00970063">
      <w:pPr>
        <w:widowControl/>
        <w:spacing w:line="259" w:lineRule="auto"/>
        <w:jc w:val="center"/>
        <w:rPr>
          <w:rFonts w:ascii="Times New Roman" w:hAnsi="Times New Roman" w:cs="Times New Roman"/>
          <w:sz w:val="22"/>
        </w:rPr>
      </w:pPr>
      <w:r>
        <w:rPr>
          <w:rFonts w:ascii="Times New Roman" w:hAnsi="Times New Roman" w:cs="Times New Roman"/>
          <w:sz w:val="22"/>
        </w:rPr>
        <w:t xml:space="preserve">The </w:t>
      </w:r>
      <w:r w:rsidR="00970063">
        <w:rPr>
          <w:rFonts w:ascii="Times New Roman" w:hAnsi="Times New Roman" w:cs="Times New Roman"/>
          <w:sz w:val="22"/>
        </w:rPr>
        <w:t>Original Bass model</w:t>
      </w:r>
    </w:p>
    <w:p w:rsidR="00FC0FA7" w:rsidRDefault="00FC0FA7" w:rsidP="00970063">
      <w:pPr>
        <w:widowControl/>
        <w:spacing w:line="259" w:lineRule="auto"/>
        <w:jc w:val="center"/>
        <w:rPr>
          <w:rFonts w:ascii="Times New Roman" w:hAnsi="Times New Roman" w:cs="Times New Roman"/>
          <w:sz w:val="22"/>
        </w:rPr>
      </w:pPr>
      <w:r>
        <w:rPr>
          <w:noProof/>
          <w:lang w:val="ru-RU" w:eastAsia="ru-RU" w:bidi="ar-SA"/>
        </w:rPr>
        <w:drawing>
          <wp:inline distT="0" distB="0" distL="0" distR="0" wp14:anchorId="5AFA6B9F" wp14:editId="0E34BC73">
            <wp:extent cx="2957195" cy="1859915"/>
            <wp:effectExtent l="0" t="0" r="14605" b="6985"/>
            <wp:docPr id="229" name="Диаграмма 229">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00000000-0008-0000-0100-00001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r>
        <w:rPr>
          <w:noProof/>
          <w:lang w:val="ru-RU" w:eastAsia="ru-RU" w:bidi="ar-SA"/>
        </w:rPr>
        <w:drawing>
          <wp:inline distT="0" distB="0" distL="0" distR="0" wp14:anchorId="3EDDD2B8" wp14:editId="46D8ABD5">
            <wp:extent cx="2886075" cy="1860605"/>
            <wp:effectExtent l="0" t="0" r="9525" b="6350"/>
            <wp:docPr id="230" name="Диаграмма 230">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00000000-0008-0000-0100-00001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987339" w:rsidRPr="00987339" w:rsidTr="00936788">
        <w:trPr>
          <w:trHeight w:val="300"/>
          <w:jc w:val="center"/>
        </w:trPr>
        <w:tc>
          <w:tcPr>
            <w:tcW w:w="1780" w:type="dxa"/>
            <w:shd w:val="clear" w:color="000000" w:fill="FFFFFF"/>
            <w:noWrap/>
            <w:vAlign w:val="bottom"/>
            <w:hideMark/>
          </w:tcPr>
          <w:p w:rsidR="00987339" w:rsidRPr="00987339" w:rsidRDefault="00987339" w:rsidP="00987339">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p</w:t>
            </w:r>
          </w:p>
        </w:tc>
        <w:tc>
          <w:tcPr>
            <w:tcW w:w="2860" w:type="dxa"/>
            <w:shd w:val="clear" w:color="000000" w:fill="FFFFFF"/>
            <w:noWrap/>
            <w:vAlign w:val="bottom"/>
            <w:hideMark/>
          </w:tcPr>
          <w:p w:rsidR="00987339" w:rsidRPr="00987339" w:rsidRDefault="00987339" w:rsidP="00987339">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q</w:t>
            </w:r>
          </w:p>
        </w:tc>
        <w:tc>
          <w:tcPr>
            <w:tcW w:w="1280" w:type="dxa"/>
            <w:shd w:val="clear" w:color="000000" w:fill="FFFFFF"/>
            <w:noWrap/>
            <w:vAlign w:val="bottom"/>
            <w:hideMark/>
          </w:tcPr>
          <w:p w:rsidR="00987339" w:rsidRPr="00987339" w:rsidRDefault="00987339" w:rsidP="00987339">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m</w:t>
            </w:r>
          </w:p>
        </w:tc>
      </w:tr>
      <w:tr w:rsidR="00987339" w:rsidRPr="00987339" w:rsidTr="00936788">
        <w:trPr>
          <w:trHeight w:val="300"/>
          <w:jc w:val="center"/>
        </w:trPr>
        <w:tc>
          <w:tcPr>
            <w:tcW w:w="1780" w:type="dxa"/>
            <w:shd w:val="clear" w:color="000000" w:fill="FFFFFF"/>
            <w:noWrap/>
            <w:vAlign w:val="bottom"/>
            <w:hideMark/>
          </w:tcPr>
          <w:p w:rsidR="00987339" w:rsidRPr="00987339" w:rsidRDefault="00987339" w:rsidP="00987339">
            <w:pPr>
              <w:widowControl/>
              <w:jc w:val="right"/>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0,002690579</w:t>
            </w:r>
          </w:p>
        </w:tc>
        <w:tc>
          <w:tcPr>
            <w:tcW w:w="2860" w:type="dxa"/>
            <w:shd w:val="clear" w:color="000000" w:fill="FFFFFF"/>
            <w:noWrap/>
            <w:vAlign w:val="bottom"/>
            <w:hideMark/>
          </w:tcPr>
          <w:p w:rsidR="00987339" w:rsidRPr="00987339" w:rsidRDefault="00987339" w:rsidP="00987339">
            <w:pPr>
              <w:widowControl/>
              <w:jc w:val="right"/>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0,16567796</w:t>
            </w:r>
          </w:p>
        </w:tc>
        <w:tc>
          <w:tcPr>
            <w:tcW w:w="1280" w:type="dxa"/>
            <w:shd w:val="clear" w:color="000000" w:fill="FFFFFF"/>
            <w:noWrap/>
            <w:vAlign w:val="bottom"/>
            <w:hideMark/>
          </w:tcPr>
          <w:p w:rsidR="00987339" w:rsidRPr="00987339" w:rsidRDefault="00987339" w:rsidP="00987339">
            <w:pPr>
              <w:widowControl/>
              <w:jc w:val="right"/>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968,8619049</w:t>
            </w:r>
          </w:p>
        </w:tc>
      </w:tr>
    </w:tbl>
    <w:p w:rsidR="00987339" w:rsidRPr="00936788" w:rsidRDefault="00936788" w:rsidP="004C07C8">
      <w:pPr>
        <w:widowControl/>
        <w:spacing w:before="240" w:after="16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Модель Басса с переменным верхним пределом, учитывающая линейную тенденцию роста общего производства электроэнергии</w:t>
      </w:r>
    </w:p>
    <w:p w:rsidR="004C07C8" w:rsidRDefault="004C07C8" w:rsidP="004C07C8">
      <w:pPr>
        <w:widowControl/>
        <w:spacing w:line="259" w:lineRule="auto"/>
        <w:jc w:val="center"/>
        <w:rPr>
          <w:rFonts w:ascii="Times New Roman" w:hAnsi="Times New Roman" w:cs="Times New Roman"/>
          <w:sz w:val="22"/>
        </w:rPr>
      </w:pPr>
      <w:r>
        <w:rPr>
          <w:noProof/>
          <w:lang w:val="ru-RU" w:eastAsia="ru-RU" w:bidi="ar-SA"/>
        </w:rPr>
        <w:drawing>
          <wp:inline distT="0" distB="0" distL="0" distR="0" wp14:anchorId="6A943A18" wp14:editId="4A56ED44">
            <wp:extent cx="2973788" cy="1963420"/>
            <wp:effectExtent l="0" t="0" r="17145" b="17780"/>
            <wp:docPr id="231" name="Диаграмма 231"/>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r>
        <w:rPr>
          <w:noProof/>
          <w:lang w:val="ru-RU" w:eastAsia="ru-RU" w:bidi="ar-SA"/>
        </w:rPr>
        <w:drawing>
          <wp:inline distT="0" distB="0" distL="0" distR="0" wp14:anchorId="3F5FF8B3" wp14:editId="7ED0DE7E">
            <wp:extent cx="2814761" cy="1971040"/>
            <wp:effectExtent l="0" t="0" r="5080" b="10160"/>
            <wp:docPr id="232" name="Диаграмма 232"/>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tbl>
      <w:tblPr>
        <w:tblW w:w="5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80"/>
        <w:gridCol w:w="2860"/>
        <w:gridCol w:w="1260"/>
      </w:tblGrid>
      <w:tr w:rsidR="004C07C8" w:rsidTr="004C07C8">
        <w:trPr>
          <w:trHeight w:val="300"/>
          <w:jc w:val="center"/>
        </w:trPr>
        <w:tc>
          <w:tcPr>
            <w:tcW w:w="1780" w:type="dxa"/>
            <w:shd w:val="clear" w:color="000000" w:fill="FFFFFF"/>
            <w:noWrap/>
            <w:tcMar>
              <w:top w:w="15" w:type="dxa"/>
              <w:left w:w="15" w:type="dxa"/>
              <w:bottom w:w="0" w:type="dxa"/>
              <w:right w:w="15" w:type="dxa"/>
            </w:tcMar>
            <w:vAlign w:val="bottom"/>
            <w:hideMark/>
          </w:tcPr>
          <w:p w:rsidR="004C07C8" w:rsidRDefault="004C07C8">
            <w:pPr>
              <w:widowControl/>
              <w:rPr>
                <w:rFonts w:ascii="Calibri" w:eastAsia="Times New Roman" w:hAnsi="Calibri" w:cs="Calibri"/>
                <w:sz w:val="20"/>
                <w:szCs w:val="20"/>
                <w:lang w:val="ru-RU" w:bidi="ar-SA"/>
              </w:rPr>
            </w:pPr>
            <w:r>
              <w:rPr>
                <w:rFonts w:ascii="Calibri" w:hAnsi="Calibri" w:cs="Calibri"/>
                <w:sz w:val="20"/>
                <w:szCs w:val="20"/>
              </w:rPr>
              <w:t>p</w:t>
            </w:r>
          </w:p>
        </w:tc>
        <w:tc>
          <w:tcPr>
            <w:tcW w:w="2860" w:type="dxa"/>
            <w:shd w:val="clear" w:color="000000" w:fill="FFFFFF"/>
            <w:noWrap/>
            <w:tcMar>
              <w:top w:w="15" w:type="dxa"/>
              <w:left w:w="15" w:type="dxa"/>
              <w:bottom w:w="0" w:type="dxa"/>
              <w:right w:w="15" w:type="dxa"/>
            </w:tcMar>
            <w:vAlign w:val="bottom"/>
            <w:hideMark/>
          </w:tcPr>
          <w:p w:rsidR="004C07C8" w:rsidRDefault="004C07C8">
            <w:pPr>
              <w:rPr>
                <w:rFonts w:ascii="Calibri" w:hAnsi="Calibri" w:cs="Calibri"/>
                <w:sz w:val="20"/>
                <w:szCs w:val="20"/>
              </w:rPr>
            </w:pPr>
            <w:r>
              <w:rPr>
                <w:rFonts w:ascii="Calibri" w:hAnsi="Calibri" w:cs="Calibri"/>
                <w:sz w:val="20"/>
                <w:szCs w:val="20"/>
              </w:rPr>
              <w:t>q</w:t>
            </w:r>
          </w:p>
        </w:tc>
        <w:tc>
          <w:tcPr>
            <w:tcW w:w="1260" w:type="dxa"/>
            <w:shd w:val="clear" w:color="000000" w:fill="FFFFFF"/>
            <w:noWrap/>
            <w:tcMar>
              <w:top w:w="15" w:type="dxa"/>
              <w:left w:w="15" w:type="dxa"/>
              <w:bottom w:w="0" w:type="dxa"/>
              <w:right w:w="15" w:type="dxa"/>
            </w:tcMar>
            <w:vAlign w:val="bottom"/>
            <w:hideMark/>
          </w:tcPr>
          <w:p w:rsidR="004C07C8" w:rsidRDefault="004C07C8">
            <w:pPr>
              <w:rPr>
                <w:rFonts w:ascii="Calibri" w:hAnsi="Calibri" w:cs="Calibri"/>
                <w:sz w:val="20"/>
                <w:szCs w:val="20"/>
              </w:rPr>
            </w:pPr>
            <w:r>
              <w:rPr>
                <w:rFonts w:ascii="Calibri" w:hAnsi="Calibri" w:cs="Calibri"/>
                <w:sz w:val="20"/>
                <w:szCs w:val="20"/>
              </w:rPr>
              <w:t>m</w:t>
            </w:r>
          </w:p>
        </w:tc>
      </w:tr>
      <w:tr w:rsidR="004C07C8" w:rsidTr="004C07C8">
        <w:trPr>
          <w:trHeight w:val="300"/>
          <w:jc w:val="center"/>
        </w:trPr>
        <w:tc>
          <w:tcPr>
            <w:tcW w:w="0" w:type="auto"/>
            <w:shd w:val="clear" w:color="000000" w:fill="FFFFFF"/>
            <w:noWrap/>
            <w:tcMar>
              <w:top w:w="15" w:type="dxa"/>
              <w:left w:w="15" w:type="dxa"/>
              <w:bottom w:w="0" w:type="dxa"/>
              <w:right w:w="15" w:type="dxa"/>
            </w:tcMar>
            <w:vAlign w:val="bottom"/>
            <w:hideMark/>
          </w:tcPr>
          <w:p w:rsidR="004C07C8" w:rsidRDefault="004C07C8">
            <w:pPr>
              <w:jc w:val="right"/>
              <w:rPr>
                <w:rFonts w:ascii="Calibri" w:hAnsi="Calibri" w:cs="Calibri"/>
                <w:sz w:val="20"/>
                <w:szCs w:val="20"/>
              </w:rPr>
            </w:pPr>
            <w:r>
              <w:rPr>
                <w:rFonts w:ascii="Calibri" w:hAnsi="Calibri" w:cs="Calibri"/>
                <w:sz w:val="20"/>
                <w:szCs w:val="20"/>
              </w:rPr>
              <w:t>0,003099661</w:t>
            </w:r>
          </w:p>
        </w:tc>
        <w:tc>
          <w:tcPr>
            <w:tcW w:w="0" w:type="auto"/>
            <w:shd w:val="clear" w:color="000000" w:fill="FFFFFF"/>
            <w:noWrap/>
            <w:tcMar>
              <w:top w:w="15" w:type="dxa"/>
              <w:left w:w="15" w:type="dxa"/>
              <w:bottom w:w="0" w:type="dxa"/>
              <w:right w:w="15" w:type="dxa"/>
            </w:tcMar>
            <w:vAlign w:val="bottom"/>
            <w:hideMark/>
          </w:tcPr>
          <w:p w:rsidR="004C07C8" w:rsidRDefault="004C07C8">
            <w:pPr>
              <w:jc w:val="right"/>
              <w:rPr>
                <w:rFonts w:ascii="Calibri" w:hAnsi="Calibri" w:cs="Calibri"/>
                <w:sz w:val="20"/>
                <w:szCs w:val="20"/>
              </w:rPr>
            </w:pPr>
            <w:r>
              <w:rPr>
                <w:rFonts w:ascii="Calibri" w:hAnsi="Calibri" w:cs="Calibri"/>
                <w:sz w:val="20"/>
                <w:szCs w:val="20"/>
              </w:rPr>
              <w:t>0,16096477</w:t>
            </w:r>
          </w:p>
        </w:tc>
        <w:tc>
          <w:tcPr>
            <w:tcW w:w="0" w:type="auto"/>
            <w:shd w:val="clear" w:color="000000" w:fill="FFFFFF"/>
            <w:noWrap/>
            <w:tcMar>
              <w:top w:w="15" w:type="dxa"/>
              <w:left w:w="15" w:type="dxa"/>
              <w:bottom w:w="0" w:type="dxa"/>
              <w:right w:w="15" w:type="dxa"/>
            </w:tcMar>
            <w:vAlign w:val="bottom"/>
            <w:hideMark/>
          </w:tcPr>
          <w:p w:rsidR="004C07C8" w:rsidRDefault="004C07C8">
            <w:pPr>
              <w:jc w:val="right"/>
              <w:rPr>
                <w:rFonts w:ascii="Calibri" w:hAnsi="Calibri" w:cs="Calibri"/>
                <w:sz w:val="20"/>
                <w:szCs w:val="20"/>
              </w:rPr>
            </w:pPr>
            <w:r>
              <w:rPr>
                <w:rFonts w:ascii="Calibri" w:hAnsi="Calibri" w:cs="Calibri"/>
                <w:sz w:val="20"/>
                <w:szCs w:val="20"/>
              </w:rPr>
              <w:t>0,249328963</w:t>
            </w:r>
          </w:p>
        </w:tc>
      </w:tr>
    </w:tbl>
    <w:p w:rsidR="004C07C8" w:rsidRPr="00936788" w:rsidRDefault="00936788" w:rsidP="004C07C8">
      <w:pPr>
        <w:widowControl/>
        <w:spacing w:before="240" w:after="16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Модель Басса с переменным верхним пределом, учитывающая линейный рост общего производства электроэнергии и тенденции снижения затрат</w:t>
      </w:r>
      <w:r w:rsidR="004C07C8" w:rsidRPr="00936788">
        <w:rPr>
          <w:rFonts w:ascii="Times New Roman" w:hAnsi="Times New Roman" w:cs="Times New Roman"/>
          <w:sz w:val="22"/>
          <w:lang w:val="ru-RU"/>
        </w:rPr>
        <w:t xml:space="preserve"> </w:t>
      </w:r>
    </w:p>
    <w:p w:rsidR="00AA55F2" w:rsidRDefault="00AA55F2" w:rsidP="004C07C8">
      <w:pPr>
        <w:widowControl/>
        <w:spacing w:before="240" w:after="160" w:line="259" w:lineRule="auto"/>
        <w:jc w:val="center"/>
        <w:rPr>
          <w:rFonts w:ascii="Times New Roman" w:hAnsi="Times New Roman" w:cs="Times New Roman"/>
          <w:sz w:val="22"/>
        </w:rPr>
      </w:pPr>
      <w:r>
        <w:rPr>
          <w:noProof/>
          <w:lang w:val="ru-RU" w:eastAsia="ru-RU" w:bidi="ar-SA"/>
        </w:rPr>
        <w:drawing>
          <wp:inline distT="0" distB="0" distL="0" distR="0" wp14:anchorId="7760CEAE" wp14:editId="57E5CFA3">
            <wp:extent cx="2838615" cy="1947545"/>
            <wp:effectExtent l="0" t="0" r="0" b="14605"/>
            <wp:docPr id="234" name="Диаграмма 234"/>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r w:rsidR="004C07C8">
        <w:rPr>
          <w:noProof/>
          <w:lang w:val="ru-RU" w:eastAsia="ru-RU" w:bidi="ar-SA"/>
        </w:rPr>
        <w:drawing>
          <wp:inline distT="0" distB="0" distL="0" distR="0" wp14:anchorId="593FD293" wp14:editId="0652F869">
            <wp:extent cx="3005040" cy="1955800"/>
            <wp:effectExtent l="0" t="0" r="5080" b="6350"/>
            <wp:docPr id="233" name="Диаграмма 233"/>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r w:rsidR="004C07C8">
        <w:rPr>
          <w:rFonts w:ascii="Times New Roman" w:hAnsi="Times New Roman" w:cs="Times New Roman"/>
          <w:sz w:val="22"/>
        </w:rPr>
        <w:t xml:space="preserve"> </w:t>
      </w:r>
    </w:p>
    <w:tbl>
      <w:tblPr>
        <w:tblW w:w="5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80"/>
        <w:gridCol w:w="2860"/>
        <w:gridCol w:w="1260"/>
      </w:tblGrid>
      <w:tr w:rsidR="00AA55F2" w:rsidTr="00AA55F2">
        <w:trPr>
          <w:trHeight w:val="300"/>
          <w:jc w:val="center"/>
        </w:trPr>
        <w:tc>
          <w:tcPr>
            <w:tcW w:w="1780" w:type="dxa"/>
            <w:shd w:val="clear" w:color="000000" w:fill="FFFFFF"/>
            <w:noWrap/>
            <w:tcMar>
              <w:top w:w="15" w:type="dxa"/>
              <w:left w:w="15" w:type="dxa"/>
              <w:bottom w:w="0" w:type="dxa"/>
              <w:right w:w="15" w:type="dxa"/>
            </w:tcMar>
            <w:vAlign w:val="bottom"/>
            <w:hideMark/>
          </w:tcPr>
          <w:p w:rsidR="00AA55F2" w:rsidRDefault="00AA55F2">
            <w:pPr>
              <w:widowControl/>
              <w:rPr>
                <w:rFonts w:ascii="Calibri" w:eastAsia="Times New Roman" w:hAnsi="Calibri" w:cs="Calibri"/>
                <w:sz w:val="20"/>
                <w:szCs w:val="20"/>
                <w:lang w:val="ru-RU" w:bidi="ar-SA"/>
              </w:rPr>
            </w:pPr>
            <w:r>
              <w:rPr>
                <w:rFonts w:ascii="Calibri" w:hAnsi="Calibri" w:cs="Calibri"/>
                <w:sz w:val="20"/>
                <w:szCs w:val="20"/>
              </w:rPr>
              <w:t>p</w:t>
            </w:r>
          </w:p>
        </w:tc>
        <w:tc>
          <w:tcPr>
            <w:tcW w:w="2860" w:type="dxa"/>
            <w:shd w:val="clear" w:color="000000" w:fill="FFFFFF"/>
            <w:noWrap/>
            <w:tcMar>
              <w:top w:w="15" w:type="dxa"/>
              <w:left w:w="15" w:type="dxa"/>
              <w:bottom w:w="0" w:type="dxa"/>
              <w:right w:w="15" w:type="dxa"/>
            </w:tcMar>
            <w:vAlign w:val="bottom"/>
            <w:hideMark/>
          </w:tcPr>
          <w:p w:rsidR="00AA55F2" w:rsidRDefault="00AA55F2">
            <w:pPr>
              <w:rPr>
                <w:rFonts w:ascii="Calibri" w:hAnsi="Calibri" w:cs="Calibri"/>
                <w:sz w:val="20"/>
                <w:szCs w:val="20"/>
              </w:rPr>
            </w:pPr>
            <w:r>
              <w:rPr>
                <w:rFonts w:ascii="Calibri" w:hAnsi="Calibri" w:cs="Calibri"/>
                <w:sz w:val="20"/>
                <w:szCs w:val="20"/>
              </w:rPr>
              <w:t>q</w:t>
            </w:r>
          </w:p>
        </w:tc>
        <w:tc>
          <w:tcPr>
            <w:tcW w:w="1260" w:type="dxa"/>
            <w:shd w:val="clear" w:color="000000" w:fill="FFFFFF"/>
            <w:noWrap/>
            <w:tcMar>
              <w:top w:w="15" w:type="dxa"/>
              <w:left w:w="15" w:type="dxa"/>
              <w:bottom w:w="0" w:type="dxa"/>
              <w:right w:w="15" w:type="dxa"/>
            </w:tcMar>
            <w:vAlign w:val="bottom"/>
            <w:hideMark/>
          </w:tcPr>
          <w:p w:rsidR="00AA55F2" w:rsidRDefault="00AA55F2">
            <w:pPr>
              <w:rPr>
                <w:rFonts w:ascii="Calibri" w:hAnsi="Calibri" w:cs="Calibri"/>
                <w:sz w:val="20"/>
                <w:szCs w:val="20"/>
              </w:rPr>
            </w:pPr>
            <w:r>
              <w:rPr>
                <w:rFonts w:ascii="Calibri" w:hAnsi="Calibri" w:cs="Calibri"/>
                <w:sz w:val="20"/>
                <w:szCs w:val="20"/>
              </w:rPr>
              <w:t>m</w:t>
            </w:r>
          </w:p>
        </w:tc>
      </w:tr>
      <w:tr w:rsidR="00AA55F2" w:rsidTr="00AA55F2">
        <w:trPr>
          <w:trHeight w:val="300"/>
          <w:jc w:val="center"/>
        </w:trPr>
        <w:tc>
          <w:tcPr>
            <w:tcW w:w="0" w:type="auto"/>
            <w:shd w:val="clear" w:color="000000" w:fill="FFFFFF"/>
            <w:noWrap/>
            <w:tcMar>
              <w:top w:w="15" w:type="dxa"/>
              <w:left w:w="15" w:type="dxa"/>
              <w:bottom w:w="0" w:type="dxa"/>
              <w:right w:w="15" w:type="dxa"/>
            </w:tcMar>
            <w:vAlign w:val="bottom"/>
            <w:hideMark/>
          </w:tcPr>
          <w:p w:rsidR="00AA55F2" w:rsidRDefault="00AA55F2">
            <w:pPr>
              <w:jc w:val="right"/>
              <w:rPr>
                <w:rFonts w:ascii="Calibri" w:hAnsi="Calibri" w:cs="Calibri"/>
                <w:sz w:val="20"/>
                <w:szCs w:val="20"/>
              </w:rPr>
            </w:pPr>
            <w:r>
              <w:rPr>
                <w:rFonts w:ascii="Calibri" w:hAnsi="Calibri" w:cs="Calibri"/>
                <w:sz w:val="20"/>
                <w:szCs w:val="20"/>
              </w:rPr>
              <w:t>0,007183347</w:t>
            </w:r>
          </w:p>
        </w:tc>
        <w:tc>
          <w:tcPr>
            <w:tcW w:w="0" w:type="auto"/>
            <w:shd w:val="clear" w:color="000000" w:fill="FFFFFF"/>
            <w:noWrap/>
            <w:tcMar>
              <w:top w:w="15" w:type="dxa"/>
              <w:left w:w="15" w:type="dxa"/>
              <w:bottom w:w="0" w:type="dxa"/>
              <w:right w:w="15" w:type="dxa"/>
            </w:tcMar>
            <w:vAlign w:val="bottom"/>
            <w:hideMark/>
          </w:tcPr>
          <w:p w:rsidR="00AA55F2" w:rsidRDefault="00AA55F2">
            <w:pPr>
              <w:jc w:val="right"/>
              <w:rPr>
                <w:rFonts w:ascii="Calibri" w:hAnsi="Calibri" w:cs="Calibri"/>
                <w:sz w:val="20"/>
                <w:szCs w:val="20"/>
              </w:rPr>
            </w:pPr>
            <w:r>
              <w:rPr>
                <w:rFonts w:ascii="Calibri" w:hAnsi="Calibri" w:cs="Calibri"/>
                <w:sz w:val="20"/>
                <w:szCs w:val="20"/>
              </w:rPr>
              <w:t>0,174899475</w:t>
            </w:r>
          </w:p>
        </w:tc>
        <w:tc>
          <w:tcPr>
            <w:tcW w:w="0" w:type="auto"/>
            <w:shd w:val="clear" w:color="000000" w:fill="FFFFFF"/>
            <w:noWrap/>
            <w:tcMar>
              <w:top w:w="15" w:type="dxa"/>
              <w:left w:w="15" w:type="dxa"/>
              <w:bottom w:w="0" w:type="dxa"/>
              <w:right w:w="15" w:type="dxa"/>
            </w:tcMar>
            <w:vAlign w:val="bottom"/>
            <w:hideMark/>
          </w:tcPr>
          <w:p w:rsidR="00AA55F2" w:rsidRDefault="00AA55F2">
            <w:pPr>
              <w:jc w:val="right"/>
              <w:rPr>
                <w:rFonts w:ascii="Calibri" w:hAnsi="Calibri" w:cs="Calibri"/>
                <w:sz w:val="20"/>
                <w:szCs w:val="20"/>
              </w:rPr>
            </w:pPr>
            <w:r>
              <w:rPr>
                <w:rFonts w:ascii="Calibri" w:hAnsi="Calibri" w:cs="Calibri"/>
                <w:sz w:val="20"/>
                <w:szCs w:val="20"/>
              </w:rPr>
              <w:t>0,016539284</w:t>
            </w:r>
          </w:p>
        </w:tc>
      </w:tr>
    </w:tbl>
    <w:p w:rsidR="00970063" w:rsidRDefault="00AA55F2" w:rsidP="004C07C8">
      <w:pPr>
        <w:widowControl/>
        <w:spacing w:before="240" w:after="160" w:line="259" w:lineRule="auto"/>
        <w:jc w:val="center"/>
        <w:rPr>
          <w:rFonts w:ascii="Times New Roman" w:hAnsi="Times New Roman" w:cs="Times New Roman"/>
          <w:sz w:val="22"/>
        </w:rPr>
      </w:pPr>
      <w:r>
        <w:rPr>
          <w:rFonts w:ascii="Times New Roman" w:hAnsi="Times New Roman" w:cs="Times New Roman"/>
          <w:sz w:val="22"/>
        </w:rPr>
        <w:t xml:space="preserve"> </w:t>
      </w:r>
      <w:r w:rsidR="00970063">
        <w:rPr>
          <w:rFonts w:ascii="Times New Roman" w:hAnsi="Times New Roman" w:cs="Times New Roman"/>
          <w:sz w:val="22"/>
        </w:rPr>
        <w:br w:type="page"/>
      </w:r>
    </w:p>
    <w:p w:rsidR="00EA091A" w:rsidRDefault="00936788" w:rsidP="00C50C0E">
      <w:pPr>
        <w:widowControl/>
        <w:spacing w:after="240" w:line="259" w:lineRule="auto"/>
        <w:jc w:val="center"/>
        <w:rPr>
          <w:rFonts w:ascii="Times New Roman" w:hAnsi="Times New Roman" w:cs="Times New Roman"/>
          <w:sz w:val="22"/>
        </w:rPr>
      </w:pPr>
      <w:r w:rsidRPr="00936788">
        <w:rPr>
          <w:rFonts w:ascii="Times New Roman" w:hAnsi="Times New Roman" w:cs="Times New Roman"/>
          <w:sz w:val="22"/>
        </w:rPr>
        <w:t>Модель логистического роста</w:t>
      </w:r>
    </w:p>
    <w:p w:rsidR="00EA091A" w:rsidRDefault="00C50C0E" w:rsidP="00C50C0E">
      <w:pPr>
        <w:widowControl/>
        <w:spacing w:line="259" w:lineRule="auto"/>
        <w:rPr>
          <w:rFonts w:ascii="Times New Roman" w:hAnsi="Times New Roman" w:cs="Times New Roman"/>
          <w:sz w:val="22"/>
        </w:rPr>
      </w:pPr>
      <w:r>
        <w:rPr>
          <w:noProof/>
          <w:lang w:val="ru-RU" w:eastAsia="ru-RU" w:bidi="ar-SA"/>
        </w:rPr>
        <w:drawing>
          <wp:inline distT="0" distB="0" distL="0" distR="0" wp14:anchorId="3C7EE48C" wp14:editId="5032AF77">
            <wp:extent cx="2751152" cy="1995170"/>
            <wp:effectExtent l="0" t="0" r="11430" b="5080"/>
            <wp:docPr id="235" name="Диаграмма 23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00000000-0008-0000-0100-00001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r>
        <w:rPr>
          <w:noProof/>
          <w:lang w:val="ru-RU" w:eastAsia="ru-RU" w:bidi="ar-SA"/>
        </w:rPr>
        <w:drawing>
          <wp:inline distT="0" distB="0" distL="0" distR="0" wp14:anchorId="48D97D4A" wp14:editId="079DEA50">
            <wp:extent cx="3124835" cy="1995170"/>
            <wp:effectExtent l="0" t="0" r="18415" b="5080"/>
            <wp:docPr id="236" name="Диаграмма 236">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00000000-0008-0000-0100-00001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C50C0E" w:rsidRPr="00C50C0E" w:rsidTr="00BD7DD7">
        <w:trPr>
          <w:trHeight w:val="300"/>
          <w:jc w:val="center"/>
        </w:trPr>
        <w:tc>
          <w:tcPr>
            <w:tcW w:w="1780" w:type="dxa"/>
            <w:shd w:val="clear" w:color="000000" w:fill="FFFFFF"/>
            <w:noWrap/>
            <w:vAlign w:val="bottom"/>
            <w:hideMark/>
          </w:tcPr>
          <w:p w:rsidR="00C50C0E" w:rsidRPr="00C50C0E" w:rsidRDefault="00C50C0E" w:rsidP="00C50C0E">
            <w:pPr>
              <w:widowControl/>
              <w:rPr>
                <w:rFonts w:ascii="Calibri" w:eastAsia="Times New Roman" w:hAnsi="Calibri" w:cs="Calibri"/>
                <w:sz w:val="20"/>
                <w:szCs w:val="20"/>
                <w:lang w:val="ru-RU" w:eastAsia="ru-RU" w:bidi="ar-SA"/>
              </w:rPr>
            </w:pPr>
            <w:r w:rsidRPr="00C50C0E">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C50C0E" w:rsidRPr="00C50C0E" w:rsidRDefault="00C50C0E" w:rsidP="00C50C0E">
            <w:pPr>
              <w:widowControl/>
              <w:rPr>
                <w:rFonts w:ascii="Calibri" w:eastAsia="Times New Roman" w:hAnsi="Calibri" w:cs="Calibri"/>
                <w:sz w:val="20"/>
                <w:szCs w:val="20"/>
                <w:lang w:val="ru-RU" w:eastAsia="ru-RU" w:bidi="ar-SA"/>
              </w:rPr>
            </w:pPr>
            <w:r w:rsidRPr="00C50C0E">
              <w:rPr>
                <w:rFonts w:ascii="Calibri" w:eastAsia="Times New Roman" w:hAnsi="Calibri" w:cs="Calibri"/>
                <w:sz w:val="20"/>
                <w:szCs w:val="20"/>
                <w:lang w:val="ru-RU" w:eastAsia="ru-RU" w:bidi="ar-SA"/>
              </w:rPr>
              <w:t>Alpha</w:t>
            </w:r>
          </w:p>
        </w:tc>
        <w:tc>
          <w:tcPr>
            <w:tcW w:w="1280" w:type="dxa"/>
            <w:shd w:val="clear" w:color="000000" w:fill="FFFFFF"/>
            <w:noWrap/>
            <w:vAlign w:val="bottom"/>
            <w:hideMark/>
          </w:tcPr>
          <w:p w:rsidR="00C50C0E" w:rsidRPr="00C50C0E" w:rsidRDefault="00C50C0E" w:rsidP="00C50C0E">
            <w:pPr>
              <w:widowControl/>
              <w:rPr>
                <w:rFonts w:ascii="Calibri" w:eastAsia="Times New Roman" w:hAnsi="Calibri" w:cs="Calibri"/>
                <w:sz w:val="20"/>
                <w:szCs w:val="20"/>
                <w:lang w:val="ru-RU" w:eastAsia="ru-RU" w:bidi="ar-SA"/>
              </w:rPr>
            </w:pPr>
            <w:r w:rsidRPr="00C50C0E">
              <w:rPr>
                <w:rFonts w:ascii="Calibri" w:eastAsia="Times New Roman" w:hAnsi="Calibri" w:cs="Calibri"/>
                <w:sz w:val="20"/>
                <w:szCs w:val="20"/>
                <w:lang w:val="ru-RU" w:eastAsia="ru-RU" w:bidi="ar-SA"/>
              </w:rPr>
              <w:t>M</w:t>
            </w:r>
          </w:p>
        </w:tc>
      </w:tr>
      <w:tr w:rsidR="00C50C0E" w:rsidRPr="00C50C0E" w:rsidTr="00BD7DD7">
        <w:trPr>
          <w:trHeight w:val="300"/>
          <w:jc w:val="center"/>
        </w:trPr>
        <w:tc>
          <w:tcPr>
            <w:tcW w:w="1780" w:type="dxa"/>
            <w:shd w:val="clear" w:color="000000" w:fill="FFFFFF"/>
            <w:noWrap/>
            <w:vAlign w:val="bottom"/>
            <w:hideMark/>
          </w:tcPr>
          <w:p w:rsidR="00C50C0E" w:rsidRPr="00C50C0E" w:rsidRDefault="00C50C0E" w:rsidP="00C50C0E">
            <w:pPr>
              <w:widowControl/>
              <w:jc w:val="right"/>
              <w:rPr>
                <w:rFonts w:ascii="Calibri" w:eastAsia="Times New Roman" w:hAnsi="Calibri" w:cs="Calibri"/>
                <w:sz w:val="20"/>
                <w:szCs w:val="20"/>
                <w:lang w:val="ru-RU" w:eastAsia="ru-RU" w:bidi="ar-SA"/>
              </w:rPr>
            </w:pPr>
            <w:r w:rsidRPr="00C50C0E">
              <w:rPr>
                <w:rFonts w:ascii="Calibri" w:eastAsia="Times New Roman" w:hAnsi="Calibri" w:cs="Calibri"/>
                <w:sz w:val="20"/>
                <w:szCs w:val="20"/>
                <w:lang w:val="ru-RU" w:eastAsia="ru-RU" w:bidi="ar-SA"/>
              </w:rPr>
              <w:t>0,194725399</w:t>
            </w:r>
          </w:p>
        </w:tc>
        <w:tc>
          <w:tcPr>
            <w:tcW w:w="2860" w:type="dxa"/>
            <w:shd w:val="clear" w:color="000000" w:fill="FFFFFF"/>
            <w:noWrap/>
            <w:vAlign w:val="bottom"/>
            <w:hideMark/>
          </w:tcPr>
          <w:p w:rsidR="00C50C0E" w:rsidRPr="00C50C0E" w:rsidRDefault="00C50C0E" w:rsidP="00C50C0E">
            <w:pPr>
              <w:widowControl/>
              <w:jc w:val="right"/>
              <w:rPr>
                <w:rFonts w:ascii="Calibri" w:eastAsia="Times New Roman" w:hAnsi="Calibri" w:cs="Calibri"/>
                <w:sz w:val="20"/>
                <w:szCs w:val="20"/>
                <w:lang w:val="ru-RU" w:eastAsia="ru-RU" w:bidi="ar-SA"/>
              </w:rPr>
            </w:pPr>
            <w:r w:rsidRPr="00C50C0E">
              <w:rPr>
                <w:rFonts w:ascii="Calibri" w:eastAsia="Times New Roman" w:hAnsi="Calibri" w:cs="Calibri"/>
                <w:sz w:val="20"/>
                <w:szCs w:val="20"/>
                <w:lang w:val="ru-RU" w:eastAsia="ru-RU" w:bidi="ar-SA"/>
              </w:rPr>
              <w:t>22,35672529</w:t>
            </w:r>
          </w:p>
        </w:tc>
        <w:tc>
          <w:tcPr>
            <w:tcW w:w="1280" w:type="dxa"/>
            <w:shd w:val="clear" w:color="000000" w:fill="FFFFFF"/>
            <w:noWrap/>
            <w:vAlign w:val="bottom"/>
            <w:hideMark/>
          </w:tcPr>
          <w:p w:rsidR="00C50C0E" w:rsidRPr="00C50C0E" w:rsidRDefault="00C50C0E" w:rsidP="00C50C0E">
            <w:pPr>
              <w:widowControl/>
              <w:jc w:val="right"/>
              <w:rPr>
                <w:rFonts w:ascii="Calibri" w:eastAsia="Times New Roman" w:hAnsi="Calibri" w:cs="Calibri"/>
                <w:sz w:val="20"/>
                <w:szCs w:val="20"/>
                <w:lang w:val="ru-RU" w:eastAsia="ru-RU" w:bidi="ar-SA"/>
              </w:rPr>
            </w:pPr>
            <w:r w:rsidRPr="00C50C0E">
              <w:rPr>
                <w:rFonts w:ascii="Calibri" w:eastAsia="Times New Roman" w:hAnsi="Calibri" w:cs="Calibri"/>
                <w:sz w:val="20"/>
                <w:szCs w:val="20"/>
                <w:lang w:val="ru-RU" w:eastAsia="ru-RU" w:bidi="ar-SA"/>
              </w:rPr>
              <w:t>785,1434854</w:t>
            </w:r>
          </w:p>
        </w:tc>
      </w:tr>
    </w:tbl>
    <w:p w:rsidR="00987339" w:rsidRPr="00936788" w:rsidRDefault="00936788" w:rsidP="00BD7DD7">
      <w:pPr>
        <w:widowControl/>
        <w:spacing w:before="240" w:after="16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Модель логистического роста с переменным верхним пределом с учетом линейной тенденции роста общего производства электроэнергии</w:t>
      </w:r>
    </w:p>
    <w:p w:rsidR="00C50C0E" w:rsidRDefault="00BD7DD7" w:rsidP="00C50C0E">
      <w:pPr>
        <w:widowControl/>
        <w:spacing w:after="160" w:line="259" w:lineRule="auto"/>
        <w:jc w:val="center"/>
        <w:rPr>
          <w:rFonts w:ascii="Times New Roman" w:hAnsi="Times New Roman" w:cs="Times New Roman"/>
          <w:sz w:val="22"/>
        </w:rPr>
      </w:pPr>
      <w:r>
        <w:rPr>
          <w:noProof/>
          <w:lang w:val="ru-RU" w:eastAsia="ru-RU" w:bidi="ar-SA"/>
        </w:rPr>
        <w:drawing>
          <wp:inline distT="0" distB="0" distL="0" distR="0" wp14:anchorId="79DDC6D9" wp14:editId="5FF779C6">
            <wp:extent cx="2758689" cy="2003425"/>
            <wp:effectExtent l="0" t="0" r="3810" b="15875"/>
            <wp:docPr id="237" name="Диаграмма 237"/>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r>
        <w:rPr>
          <w:noProof/>
          <w:lang w:val="ru-RU" w:eastAsia="ru-RU" w:bidi="ar-SA"/>
        </w:rPr>
        <w:drawing>
          <wp:inline distT="0" distB="0" distL="0" distR="0" wp14:anchorId="21872081" wp14:editId="2D823952">
            <wp:extent cx="3021468" cy="2011045"/>
            <wp:effectExtent l="0" t="0" r="7620" b="8255"/>
            <wp:docPr id="238" name="Диаграмма 238"/>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tbl>
      <w:tblPr>
        <w:tblW w:w="5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60"/>
      </w:tblGrid>
      <w:tr w:rsidR="00BD7DD7" w:rsidRPr="00BD7DD7" w:rsidTr="00BD7DD7">
        <w:trPr>
          <w:trHeight w:val="300"/>
          <w:jc w:val="center"/>
        </w:trPr>
        <w:tc>
          <w:tcPr>
            <w:tcW w:w="1780" w:type="dxa"/>
            <w:shd w:val="clear" w:color="000000" w:fill="FFFFFF"/>
            <w:noWrap/>
            <w:vAlign w:val="bottom"/>
            <w:hideMark/>
          </w:tcPr>
          <w:p w:rsidR="00BD7DD7" w:rsidRPr="00BD7DD7" w:rsidRDefault="00BD7DD7" w:rsidP="00BD7DD7">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BD7DD7" w:rsidRPr="00BD7DD7" w:rsidRDefault="00BD7DD7" w:rsidP="00BD7DD7">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Alpha</w:t>
            </w:r>
          </w:p>
        </w:tc>
        <w:tc>
          <w:tcPr>
            <w:tcW w:w="1260" w:type="dxa"/>
            <w:shd w:val="clear" w:color="000000" w:fill="FFFFFF"/>
            <w:noWrap/>
            <w:vAlign w:val="bottom"/>
            <w:hideMark/>
          </w:tcPr>
          <w:p w:rsidR="00BD7DD7" w:rsidRPr="00BD7DD7" w:rsidRDefault="00BD7DD7" w:rsidP="00BD7DD7">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M</w:t>
            </w:r>
          </w:p>
        </w:tc>
      </w:tr>
      <w:tr w:rsidR="00BD7DD7" w:rsidRPr="00BD7DD7" w:rsidTr="00BD7DD7">
        <w:trPr>
          <w:trHeight w:val="300"/>
          <w:jc w:val="center"/>
        </w:trPr>
        <w:tc>
          <w:tcPr>
            <w:tcW w:w="1780" w:type="dxa"/>
            <w:shd w:val="clear" w:color="000000" w:fill="FFFFFF"/>
            <w:noWrap/>
            <w:vAlign w:val="bottom"/>
            <w:hideMark/>
          </w:tcPr>
          <w:p w:rsidR="00BD7DD7" w:rsidRPr="00BD7DD7" w:rsidRDefault="00BD7DD7" w:rsidP="00BD7DD7">
            <w:pPr>
              <w:widowControl/>
              <w:jc w:val="right"/>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0,188302957</w:t>
            </w:r>
          </w:p>
        </w:tc>
        <w:tc>
          <w:tcPr>
            <w:tcW w:w="2860" w:type="dxa"/>
            <w:shd w:val="clear" w:color="000000" w:fill="FFFFFF"/>
            <w:noWrap/>
            <w:vAlign w:val="bottom"/>
            <w:hideMark/>
          </w:tcPr>
          <w:p w:rsidR="00BD7DD7" w:rsidRPr="00BD7DD7" w:rsidRDefault="00BD7DD7" w:rsidP="00BD7DD7">
            <w:pPr>
              <w:widowControl/>
              <w:jc w:val="right"/>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22,8048091</w:t>
            </w:r>
          </w:p>
        </w:tc>
        <w:tc>
          <w:tcPr>
            <w:tcW w:w="1260" w:type="dxa"/>
            <w:shd w:val="clear" w:color="000000" w:fill="FFFFFF"/>
            <w:noWrap/>
            <w:vAlign w:val="bottom"/>
            <w:hideMark/>
          </w:tcPr>
          <w:p w:rsidR="00BD7DD7" w:rsidRPr="00BD7DD7" w:rsidRDefault="00BD7DD7" w:rsidP="00BD7DD7">
            <w:pPr>
              <w:widowControl/>
              <w:jc w:val="right"/>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0,20336905</w:t>
            </w:r>
          </w:p>
        </w:tc>
      </w:tr>
    </w:tbl>
    <w:p w:rsidR="00BD7DD7" w:rsidRPr="00936788" w:rsidRDefault="00936788" w:rsidP="00BD7DD7">
      <w:pPr>
        <w:widowControl/>
        <w:spacing w:before="240" w:after="16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Модель логистического роста с переменным верхним пределом, учитывающая линейный рост общего производства электроэнергии и тенденции снижения затрат</w:t>
      </w:r>
    </w:p>
    <w:p w:rsidR="00BD7DD7" w:rsidRDefault="00BD7DD7" w:rsidP="00BD7DD7">
      <w:pPr>
        <w:widowControl/>
        <w:spacing w:after="160" w:line="259" w:lineRule="auto"/>
        <w:jc w:val="center"/>
        <w:rPr>
          <w:rFonts w:ascii="Times New Roman" w:hAnsi="Times New Roman" w:cs="Times New Roman"/>
          <w:sz w:val="22"/>
        </w:rPr>
      </w:pPr>
      <w:r>
        <w:rPr>
          <w:noProof/>
          <w:lang w:val="ru-RU" w:eastAsia="ru-RU" w:bidi="ar-SA"/>
        </w:rPr>
        <w:drawing>
          <wp:inline distT="0" distB="0" distL="0" distR="0" wp14:anchorId="5BA14795" wp14:editId="5ED04DEA">
            <wp:extent cx="2790908" cy="1947545"/>
            <wp:effectExtent l="0" t="0" r="9525" b="14605"/>
            <wp:docPr id="239" name="Диаграмма 23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r>
        <w:rPr>
          <w:noProof/>
          <w:lang w:val="ru-RU" w:eastAsia="ru-RU" w:bidi="ar-SA"/>
        </w:rPr>
        <w:drawing>
          <wp:inline distT="0" distB="0" distL="0" distR="0" wp14:anchorId="3E6724A6" wp14:editId="784A0363">
            <wp:extent cx="2989607" cy="1933575"/>
            <wp:effectExtent l="0" t="0" r="1270" b="9525"/>
            <wp:docPr id="240" name="Диаграмма 2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tbl>
      <w:tblPr>
        <w:tblW w:w="5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BD7DD7" w:rsidRPr="00BD7DD7" w:rsidTr="00BD7DD7">
        <w:trPr>
          <w:trHeight w:val="300"/>
          <w:jc w:val="center"/>
        </w:trPr>
        <w:tc>
          <w:tcPr>
            <w:tcW w:w="1780" w:type="dxa"/>
            <w:shd w:val="clear" w:color="000000" w:fill="FFFFFF"/>
            <w:noWrap/>
            <w:vAlign w:val="bottom"/>
            <w:hideMark/>
          </w:tcPr>
          <w:p w:rsidR="00BD7DD7" w:rsidRPr="00BD7DD7" w:rsidRDefault="00BD7DD7" w:rsidP="00BD7DD7">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BD7DD7" w:rsidRPr="00BD7DD7" w:rsidRDefault="00BD7DD7" w:rsidP="00BD7DD7">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Alpha</w:t>
            </w:r>
          </w:p>
        </w:tc>
        <w:tc>
          <w:tcPr>
            <w:tcW w:w="1260" w:type="dxa"/>
            <w:shd w:val="clear" w:color="000000" w:fill="FFFFFF"/>
            <w:noWrap/>
            <w:vAlign w:val="bottom"/>
            <w:hideMark/>
          </w:tcPr>
          <w:p w:rsidR="00BD7DD7" w:rsidRPr="00BD7DD7" w:rsidRDefault="00BD7DD7" w:rsidP="00BD7DD7">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M</w:t>
            </w:r>
          </w:p>
        </w:tc>
      </w:tr>
      <w:tr w:rsidR="00BD7DD7" w:rsidRPr="00BD7DD7" w:rsidTr="00BD7DD7">
        <w:trPr>
          <w:trHeight w:val="300"/>
          <w:jc w:val="center"/>
        </w:trPr>
        <w:tc>
          <w:tcPr>
            <w:tcW w:w="1780" w:type="dxa"/>
            <w:shd w:val="clear" w:color="000000" w:fill="FFFFFF"/>
            <w:noWrap/>
            <w:vAlign w:val="bottom"/>
            <w:hideMark/>
          </w:tcPr>
          <w:p w:rsidR="00BD7DD7" w:rsidRPr="00BD7DD7" w:rsidRDefault="00BD7DD7" w:rsidP="00BD7DD7">
            <w:pPr>
              <w:widowControl/>
              <w:jc w:val="right"/>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0,162526105</w:t>
            </w:r>
          </w:p>
        </w:tc>
        <w:tc>
          <w:tcPr>
            <w:tcW w:w="2860" w:type="dxa"/>
            <w:shd w:val="clear" w:color="000000" w:fill="FFFFFF"/>
            <w:noWrap/>
            <w:vAlign w:val="bottom"/>
            <w:hideMark/>
          </w:tcPr>
          <w:p w:rsidR="00BD7DD7" w:rsidRPr="00BD7DD7" w:rsidRDefault="00BD7DD7" w:rsidP="00BD7DD7">
            <w:pPr>
              <w:widowControl/>
              <w:jc w:val="right"/>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20,44369454</w:t>
            </w:r>
          </w:p>
        </w:tc>
        <w:tc>
          <w:tcPr>
            <w:tcW w:w="1260" w:type="dxa"/>
            <w:shd w:val="clear" w:color="000000" w:fill="FFFFFF"/>
            <w:noWrap/>
            <w:vAlign w:val="bottom"/>
            <w:hideMark/>
          </w:tcPr>
          <w:p w:rsidR="00BD7DD7" w:rsidRPr="00BD7DD7" w:rsidRDefault="00BD7DD7" w:rsidP="00BD7DD7">
            <w:pPr>
              <w:widowControl/>
              <w:jc w:val="right"/>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0,013237872</w:t>
            </w:r>
          </w:p>
        </w:tc>
      </w:tr>
    </w:tbl>
    <w:p w:rsidR="00BD7DD7" w:rsidRDefault="00BD7DD7" w:rsidP="00C50C0E">
      <w:pPr>
        <w:widowControl/>
        <w:spacing w:after="160" w:line="259" w:lineRule="auto"/>
        <w:jc w:val="center"/>
        <w:rPr>
          <w:rFonts w:ascii="Times New Roman" w:hAnsi="Times New Roman" w:cs="Times New Roman"/>
          <w:sz w:val="22"/>
        </w:rPr>
      </w:pPr>
    </w:p>
    <w:p w:rsidR="00BD7DD7" w:rsidRDefault="00BD7DD7" w:rsidP="00C50C0E">
      <w:pPr>
        <w:widowControl/>
        <w:spacing w:after="160" w:line="259" w:lineRule="auto"/>
        <w:jc w:val="center"/>
        <w:rPr>
          <w:rFonts w:ascii="Times New Roman" w:hAnsi="Times New Roman" w:cs="Times New Roman"/>
          <w:sz w:val="22"/>
        </w:rPr>
      </w:pPr>
    </w:p>
    <w:p w:rsidR="00987339" w:rsidRDefault="00D409A1" w:rsidP="00D409A1">
      <w:pPr>
        <w:widowControl/>
        <w:spacing w:after="160" w:line="259" w:lineRule="auto"/>
        <w:jc w:val="center"/>
        <w:rPr>
          <w:rFonts w:ascii="Times New Roman" w:hAnsi="Times New Roman" w:cs="Times New Roman"/>
          <w:sz w:val="22"/>
        </w:rPr>
      </w:pPr>
      <w:r>
        <w:rPr>
          <w:rFonts w:ascii="Times New Roman" w:hAnsi="Times New Roman" w:cs="Times New Roman"/>
          <w:sz w:val="22"/>
        </w:rPr>
        <w:t>The Gompertz Model</w:t>
      </w:r>
    </w:p>
    <w:p w:rsidR="00D409A1" w:rsidRDefault="004E64DA" w:rsidP="00D409A1">
      <w:pPr>
        <w:widowControl/>
        <w:spacing w:after="160" w:line="259" w:lineRule="auto"/>
        <w:jc w:val="center"/>
        <w:rPr>
          <w:rFonts w:ascii="Times New Roman" w:hAnsi="Times New Roman" w:cs="Times New Roman"/>
          <w:sz w:val="22"/>
        </w:rPr>
      </w:pPr>
      <w:r>
        <w:rPr>
          <w:noProof/>
          <w:lang w:val="ru-RU" w:eastAsia="ru-RU" w:bidi="ar-SA"/>
        </w:rPr>
        <w:drawing>
          <wp:inline distT="0" distB="0" distL="0" distR="0" wp14:anchorId="3D86E263" wp14:editId="7AA7C8C0">
            <wp:extent cx="2989442" cy="2035175"/>
            <wp:effectExtent l="0" t="0" r="1905" b="3175"/>
            <wp:docPr id="242" name="Диаграмма 2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r w:rsidR="00D409A1">
        <w:rPr>
          <w:noProof/>
          <w:lang w:val="ru-RU" w:eastAsia="ru-RU" w:bidi="ar-SA"/>
        </w:rPr>
        <w:drawing>
          <wp:inline distT="0" distB="0" distL="0" distR="0" wp14:anchorId="16E5EE2D" wp14:editId="028E6434">
            <wp:extent cx="2886075" cy="2035506"/>
            <wp:effectExtent l="0" t="0" r="9525" b="3175"/>
            <wp:docPr id="241" name="Диаграмма 2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D409A1" w:rsidRPr="00D409A1" w:rsidTr="004E64DA">
        <w:trPr>
          <w:trHeight w:val="300"/>
          <w:jc w:val="center"/>
        </w:trPr>
        <w:tc>
          <w:tcPr>
            <w:tcW w:w="1780" w:type="dxa"/>
            <w:shd w:val="clear" w:color="000000" w:fill="FFFFFF"/>
            <w:noWrap/>
            <w:vAlign w:val="bottom"/>
            <w:hideMark/>
          </w:tcPr>
          <w:p w:rsidR="00D409A1" w:rsidRPr="00D409A1" w:rsidRDefault="00D409A1" w:rsidP="00D409A1">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B</w:t>
            </w:r>
          </w:p>
        </w:tc>
        <w:tc>
          <w:tcPr>
            <w:tcW w:w="2860" w:type="dxa"/>
            <w:shd w:val="clear" w:color="000000" w:fill="FFFFFF"/>
            <w:noWrap/>
            <w:vAlign w:val="bottom"/>
            <w:hideMark/>
          </w:tcPr>
          <w:p w:rsidR="00D409A1" w:rsidRPr="00D409A1" w:rsidRDefault="00D409A1" w:rsidP="00D409A1">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C</w:t>
            </w:r>
          </w:p>
        </w:tc>
        <w:tc>
          <w:tcPr>
            <w:tcW w:w="1280" w:type="dxa"/>
            <w:shd w:val="clear" w:color="000000" w:fill="FFFFFF"/>
            <w:noWrap/>
            <w:vAlign w:val="bottom"/>
            <w:hideMark/>
          </w:tcPr>
          <w:p w:rsidR="00D409A1" w:rsidRPr="00D409A1" w:rsidRDefault="00D409A1" w:rsidP="00D409A1">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M</w:t>
            </w:r>
          </w:p>
        </w:tc>
      </w:tr>
      <w:tr w:rsidR="00D409A1" w:rsidRPr="00D409A1" w:rsidTr="004E64DA">
        <w:trPr>
          <w:trHeight w:val="300"/>
          <w:jc w:val="center"/>
        </w:trPr>
        <w:tc>
          <w:tcPr>
            <w:tcW w:w="1780" w:type="dxa"/>
            <w:shd w:val="clear" w:color="000000" w:fill="FFFFFF"/>
            <w:noWrap/>
            <w:vAlign w:val="bottom"/>
            <w:hideMark/>
          </w:tcPr>
          <w:p w:rsidR="00D409A1" w:rsidRPr="00D409A1" w:rsidRDefault="00D409A1" w:rsidP="00D409A1">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1,835746925</w:t>
            </w:r>
          </w:p>
        </w:tc>
        <w:tc>
          <w:tcPr>
            <w:tcW w:w="2860" w:type="dxa"/>
            <w:shd w:val="clear" w:color="000000" w:fill="FFFFFF"/>
            <w:noWrap/>
            <w:vAlign w:val="bottom"/>
            <w:hideMark/>
          </w:tcPr>
          <w:p w:rsidR="00D409A1" w:rsidRPr="00D409A1" w:rsidRDefault="00D409A1" w:rsidP="00D409A1">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0,056484286</w:t>
            </w:r>
          </w:p>
        </w:tc>
        <w:tc>
          <w:tcPr>
            <w:tcW w:w="1280" w:type="dxa"/>
            <w:shd w:val="clear" w:color="000000" w:fill="FFFFFF"/>
            <w:noWrap/>
            <w:vAlign w:val="bottom"/>
            <w:hideMark/>
          </w:tcPr>
          <w:p w:rsidR="00D409A1" w:rsidRPr="00D409A1" w:rsidRDefault="00D409A1" w:rsidP="00D409A1">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2288,977191</w:t>
            </w:r>
          </w:p>
        </w:tc>
      </w:tr>
    </w:tbl>
    <w:p w:rsidR="00D409A1" w:rsidRPr="00936788" w:rsidRDefault="00936788" w:rsidP="00D409A1">
      <w:pPr>
        <w:widowControl/>
        <w:spacing w:before="240" w:after="16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Модель Гомпертца с переменным верхним пределом с учетом линейной тенденции роста общего производства электроэнергии</w:t>
      </w:r>
    </w:p>
    <w:p w:rsidR="00D409A1" w:rsidRDefault="00D409A1" w:rsidP="00D409A1">
      <w:pPr>
        <w:widowControl/>
        <w:spacing w:before="240" w:after="160" w:line="259" w:lineRule="auto"/>
        <w:jc w:val="center"/>
        <w:rPr>
          <w:rFonts w:ascii="Times New Roman" w:hAnsi="Times New Roman" w:cs="Times New Roman"/>
          <w:sz w:val="22"/>
        </w:rPr>
      </w:pPr>
      <w:r>
        <w:rPr>
          <w:noProof/>
          <w:lang w:val="ru-RU" w:eastAsia="ru-RU" w:bidi="ar-SA"/>
        </w:rPr>
        <w:drawing>
          <wp:inline distT="0" distB="0" distL="0" distR="0" wp14:anchorId="328E3211" wp14:editId="30E61752">
            <wp:extent cx="2894965" cy="1939925"/>
            <wp:effectExtent l="0" t="0" r="635" b="3175"/>
            <wp:docPr id="243" name="Диаграмма 24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r>
        <w:rPr>
          <w:noProof/>
          <w:lang w:val="ru-RU" w:eastAsia="ru-RU" w:bidi="ar-SA"/>
        </w:rPr>
        <w:drawing>
          <wp:inline distT="0" distB="0" distL="0" distR="0" wp14:anchorId="17B1DF7A" wp14:editId="5FAE3F1A">
            <wp:extent cx="2905125" cy="1931035"/>
            <wp:effectExtent l="0" t="0" r="9525" b="12065"/>
            <wp:docPr id="244" name="Диаграмма 24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D409A1" w:rsidRPr="00D409A1" w:rsidTr="004E64DA">
        <w:trPr>
          <w:trHeight w:val="300"/>
          <w:jc w:val="center"/>
        </w:trPr>
        <w:tc>
          <w:tcPr>
            <w:tcW w:w="1780" w:type="dxa"/>
            <w:shd w:val="clear" w:color="000000" w:fill="FFFFFF"/>
            <w:noWrap/>
            <w:vAlign w:val="bottom"/>
            <w:hideMark/>
          </w:tcPr>
          <w:p w:rsidR="00D409A1" w:rsidRPr="00D409A1" w:rsidRDefault="00D409A1" w:rsidP="00D409A1">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D409A1" w:rsidRPr="00D409A1" w:rsidRDefault="00D409A1" w:rsidP="00D409A1">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Alpha</w:t>
            </w:r>
          </w:p>
        </w:tc>
        <w:tc>
          <w:tcPr>
            <w:tcW w:w="1280" w:type="dxa"/>
            <w:shd w:val="clear" w:color="000000" w:fill="FFFFFF"/>
            <w:noWrap/>
            <w:vAlign w:val="bottom"/>
            <w:hideMark/>
          </w:tcPr>
          <w:p w:rsidR="00D409A1" w:rsidRPr="00D409A1" w:rsidRDefault="00D409A1" w:rsidP="00D409A1">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M</w:t>
            </w:r>
          </w:p>
        </w:tc>
      </w:tr>
      <w:tr w:rsidR="00D409A1" w:rsidRPr="00D409A1" w:rsidTr="004E64DA">
        <w:trPr>
          <w:trHeight w:val="300"/>
          <w:jc w:val="center"/>
        </w:trPr>
        <w:tc>
          <w:tcPr>
            <w:tcW w:w="1780" w:type="dxa"/>
            <w:shd w:val="clear" w:color="000000" w:fill="FFFFFF"/>
            <w:noWrap/>
            <w:vAlign w:val="bottom"/>
            <w:hideMark/>
          </w:tcPr>
          <w:p w:rsidR="00D409A1" w:rsidRPr="00D409A1" w:rsidRDefault="00D409A1" w:rsidP="00D409A1">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1,821980723</w:t>
            </w:r>
          </w:p>
        </w:tc>
        <w:tc>
          <w:tcPr>
            <w:tcW w:w="2860" w:type="dxa"/>
            <w:shd w:val="clear" w:color="000000" w:fill="FFFFFF"/>
            <w:noWrap/>
            <w:vAlign w:val="bottom"/>
            <w:hideMark/>
          </w:tcPr>
          <w:p w:rsidR="00D409A1" w:rsidRPr="00D409A1" w:rsidRDefault="00D409A1" w:rsidP="00D409A1">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0,055167088</w:t>
            </w:r>
          </w:p>
        </w:tc>
        <w:tc>
          <w:tcPr>
            <w:tcW w:w="1280" w:type="dxa"/>
            <w:shd w:val="clear" w:color="000000" w:fill="FFFFFF"/>
            <w:noWrap/>
            <w:vAlign w:val="bottom"/>
            <w:hideMark/>
          </w:tcPr>
          <w:p w:rsidR="00D409A1" w:rsidRPr="00D409A1" w:rsidRDefault="00D409A1" w:rsidP="00D409A1">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0,584556919</w:t>
            </w:r>
          </w:p>
        </w:tc>
      </w:tr>
    </w:tbl>
    <w:p w:rsidR="00D409A1" w:rsidRPr="00936788" w:rsidRDefault="00936788" w:rsidP="00D409A1">
      <w:pPr>
        <w:widowControl/>
        <w:spacing w:before="240" w:after="16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Модель Гомпертца с переменным верхним пределом, учитывающая линейный рост общего производства электроэнергии и тенденции снижения затрат</w:t>
      </w:r>
    </w:p>
    <w:p w:rsidR="00D409A1" w:rsidRDefault="00D409A1" w:rsidP="00D409A1">
      <w:pPr>
        <w:widowControl/>
        <w:spacing w:before="240" w:after="160" w:line="259" w:lineRule="auto"/>
        <w:jc w:val="center"/>
        <w:rPr>
          <w:rFonts w:ascii="Times New Roman" w:hAnsi="Times New Roman" w:cs="Times New Roman"/>
          <w:sz w:val="22"/>
        </w:rPr>
      </w:pPr>
      <w:r>
        <w:rPr>
          <w:noProof/>
          <w:lang w:val="ru-RU" w:eastAsia="ru-RU" w:bidi="ar-SA"/>
        </w:rPr>
        <w:drawing>
          <wp:inline distT="0" distB="0" distL="0" distR="0" wp14:anchorId="7CFE4899" wp14:editId="2E23EFA4">
            <wp:extent cx="3060700" cy="1868170"/>
            <wp:effectExtent l="0" t="0" r="6350" b="17780"/>
            <wp:docPr id="246" name="Диаграмма 24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r>
        <w:rPr>
          <w:noProof/>
          <w:lang w:val="ru-RU" w:eastAsia="ru-RU" w:bidi="ar-SA"/>
        </w:rPr>
        <w:drawing>
          <wp:inline distT="0" distB="0" distL="0" distR="0" wp14:anchorId="5AF33E66" wp14:editId="63B34E27">
            <wp:extent cx="2838450" cy="1884045"/>
            <wp:effectExtent l="0" t="0" r="0" b="1905"/>
            <wp:docPr id="245" name="Диаграмма 24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tbl>
      <w:tblPr>
        <w:tblW w:w="5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D409A1" w:rsidRPr="00D409A1" w:rsidTr="00D409A1">
        <w:trPr>
          <w:trHeight w:val="300"/>
          <w:jc w:val="center"/>
        </w:trPr>
        <w:tc>
          <w:tcPr>
            <w:tcW w:w="1780" w:type="dxa"/>
            <w:shd w:val="clear" w:color="000000" w:fill="FFFFFF"/>
            <w:noWrap/>
            <w:vAlign w:val="bottom"/>
            <w:hideMark/>
          </w:tcPr>
          <w:p w:rsidR="00D409A1" w:rsidRPr="00D409A1" w:rsidRDefault="00D409A1" w:rsidP="00D409A1">
            <w:pPr>
              <w:widowControl/>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D409A1" w:rsidRPr="00D409A1" w:rsidRDefault="00D409A1" w:rsidP="00D409A1">
            <w:pPr>
              <w:widowControl/>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Alpha</w:t>
            </w:r>
          </w:p>
        </w:tc>
        <w:tc>
          <w:tcPr>
            <w:tcW w:w="1260" w:type="dxa"/>
            <w:shd w:val="clear" w:color="000000" w:fill="FFFFFF"/>
            <w:noWrap/>
            <w:vAlign w:val="bottom"/>
            <w:hideMark/>
          </w:tcPr>
          <w:p w:rsidR="00D409A1" w:rsidRPr="00D409A1" w:rsidRDefault="00D409A1" w:rsidP="00D409A1">
            <w:pPr>
              <w:widowControl/>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M</w:t>
            </w:r>
          </w:p>
        </w:tc>
      </w:tr>
      <w:tr w:rsidR="00D409A1" w:rsidRPr="00D409A1" w:rsidTr="00D409A1">
        <w:trPr>
          <w:trHeight w:val="300"/>
          <w:jc w:val="center"/>
        </w:trPr>
        <w:tc>
          <w:tcPr>
            <w:tcW w:w="1780" w:type="dxa"/>
            <w:shd w:val="clear" w:color="000000" w:fill="FFFFFF"/>
            <w:noWrap/>
            <w:vAlign w:val="bottom"/>
            <w:hideMark/>
          </w:tcPr>
          <w:p w:rsidR="00D409A1" w:rsidRPr="00D409A1" w:rsidRDefault="00D409A1" w:rsidP="00D409A1">
            <w:pPr>
              <w:widowControl/>
              <w:jc w:val="right"/>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1,587813773</w:t>
            </w:r>
          </w:p>
        </w:tc>
        <w:tc>
          <w:tcPr>
            <w:tcW w:w="2860" w:type="dxa"/>
            <w:shd w:val="clear" w:color="000000" w:fill="FFFFFF"/>
            <w:noWrap/>
            <w:vAlign w:val="bottom"/>
            <w:hideMark/>
          </w:tcPr>
          <w:p w:rsidR="00D409A1" w:rsidRPr="00D409A1" w:rsidRDefault="00D409A1" w:rsidP="00D409A1">
            <w:pPr>
              <w:widowControl/>
              <w:jc w:val="right"/>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0,058159296</w:t>
            </w:r>
          </w:p>
        </w:tc>
        <w:tc>
          <w:tcPr>
            <w:tcW w:w="1260" w:type="dxa"/>
            <w:shd w:val="clear" w:color="000000" w:fill="FFFFFF"/>
            <w:noWrap/>
            <w:vAlign w:val="bottom"/>
            <w:hideMark/>
          </w:tcPr>
          <w:p w:rsidR="00D409A1" w:rsidRPr="00D409A1" w:rsidRDefault="00D409A1" w:rsidP="00D409A1">
            <w:pPr>
              <w:widowControl/>
              <w:jc w:val="right"/>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0,037789816</w:t>
            </w:r>
          </w:p>
        </w:tc>
      </w:tr>
    </w:tbl>
    <w:p w:rsidR="004E64DA" w:rsidRDefault="004E64DA">
      <w:pPr>
        <w:widowControl/>
        <w:spacing w:after="160" w:line="259" w:lineRule="auto"/>
        <w:rPr>
          <w:rFonts w:ascii="Times New Roman" w:hAnsi="Times New Roman" w:cs="Times New Roman"/>
          <w:sz w:val="22"/>
        </w:rPr>
      </w:pPr>
      <w:r>
        <w:rPr>
          <w:rFonts w:ascii="Times New Roman" w:hAnsi="Times New Roman" w:cs="Times New Roman"/>
          <w:sz w:val="22"/>
        </w:rPr>
        <w:br w:type="page"/>
      </w:r>
    </w:p>
    <w:p w:rsidR="009E2426" w:rsidRDefault="009E2426" w:rsidP="009E2426">
      <w:pPr>
        <w:widowControl/>
        <w:shd w:val="clear" w:color="auto" w:fill="D5DCE4" w:themeFill="text2" w:themeFillTint="33"/>
        <w:spacing w:after="160" w:line="259" w:lineRule="auto"/>
        <w:rPr>
          <w:rFonts w:ascii="Times New Roman" w:hAnsi="Times New Roman" w:cs="Times New Roman"/>
          <w:sz w:val="22"/>
        </w:rPr>
      </w:pPr>
      <w:r>
        <w:rPr>
          <w:rFonts w:ascii="Times New Roman" w:hAnsi="Times New Roman" w:cs="Times New Roman"/>
          <w:sz w:val="22"/>
        </w:rPr>
        <w:t>NORTH AMERICA</w:t>
      </w:r>
    </w:p>
    <w:p w:rsidR="006A0989" w:rsidRDefault="006A0989" w:rsidP="006A0989">
      <w:pPr>
        <w:widowControl/>
        <w:spacing w:line="259" w:lineRule="auto"/>
        <w:jc w:val="center"/>
        <w:rPr>
          <w:rFonts w:ascii="Times New Roman" w:hAnsi="Times New Roman" w:cs="Times New Roman"/>
          <w:sz w:val="22"/>
        </w:rPr>
      </w:pPr>
      <w:r>
        <w:rPr>
          <w:rFonts w:ascii="Times New Roman" w:hAnsi="Times New Roman" w:cs="Times New Roman"/>
          <w:sz w:val="22"/>
        </w:rPr>
        <w:t>The Original Bass model</w:t>
      </w:r>
    </w:p>
    <w:p w:rsidR="00D409A1" w:rsidRDefault="00572E85">
      <w:pPr>
        <w:widowControl/>
        <w:spacing w:after="160" w:line="259" w:lineRule="auto"/>
        <w:rPr>
          <w:rFonts w:ascii="Times New Roman" w:hAnsi="Times New Roman" w:cs="Times New Roman"/>
          <w:sz w:val="22"/>
        </w:rPr>
      </w:pPr>
      <w:r>
        <w:rPr>
          <w:noProof/>
          <w:lang w:val="ru-RU" w:eastAsia="ru-RU" w:bidi="ar-SA"/>
        </w:rPr>
        <w:drawing>
          <wp:inline distT="0" distB="0" distL="0" distR="0" wp14:anchorId="1A4320FD" wp14:editId="0EFB1B4D">
            <wp:extent cx="2905125" cy="2038350"/>
            <wp:effectExtent l="0" t="0" r="9525" b="0"/>
            <wp:docPr id="249" name="Диаграмма 249">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00000000-0008-0000-0100-00001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r>
        <w:rPr>
          <w:noProof/>
          <w:lang w:val="ru-RU" w:eastAsia="ru-RU" w:bidi="ar-SA"/>
        </w:rPr>
        <w:drawing>
          <wp:inline distT="0" distB="0" distL="0" distR="0" wp14:anchorId="589577FD" wp14:editId="378D9D38">
            <wp:extent cx="2952750" cy="2038350"/>
            <wp:effectExtent l="0" t="0" r="0" b="0"/>
            <wp:docPr id="253" name="Диаграмма 25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00000000-0008-0000-0100-00001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F47491" w:rsidRPr="00987339" w:rsidTr="00F47491">
        <w:trPr>
          <w:trHeight w:val="300"/>
          <w:jc w:val="center"/>
        </w:trPr>
        <w:tc>
          <w:tcPr>
            <w:tcW w:w="1780" w:type="dxa"/>
            <w:shd w:val="clear" w:color="000000" w:fill="FFFFFF"/>
            <w:noWrap/>
            <w:vAlign w:val="bottom"/>
            <w:hideMark/>
          </w:tcPr>
          <w:p w:rsidR="00F47491" w:rsidRPr="00987339" w:rsidRDefault="00F47491"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p</w:t>
            </w:r>
          </w:p>
        </w:tc>
        <w:tc>
          <w:tcPr>
            <w:tcW w:w="2860" w:type="dxa"/>
            <w:shd w:val="clear" w:color="000000" w:fill="FFFFFF"/>
            <w:noWrap/>
            <w:vAlign w:val="bottom"/>
            <w:hideMark/>
          </w:tcPr>
          <w:p w:rsidR="00F47491" w:rsidRPr="00987339" w:rsidRDefault="00F47491"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q</w:t>
            </w:r>
          </w:p>
        </w:tc>
        <w:tc>
          <w:tcPr>
            <w:tcW w:w="1280" w:type="dxa"/>
            <w:shd w:val="clear" w:color="000000" w:fill="FFFFFF"/>
            <w:noWrap/>
            <w:vAlign w:val="bottom"/>
            <w:hideMark/>
          </w:tcPr>
          <w:p w:rsidR="00F47491" w:rsidRPr="00987339" w:rsidRDefault="00F47491"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m</w:t>
            </w:r>
          </w:p>
        </w:tc>
      </w:tr>
      <w:tr w:rsidR="00F47491" w:rsidRPr="00987339" w:rsidTr="00F47491">
        <w:trPr>
          <w:trHeight w:val="300"/>
          <w:jc w:val="center"/>
        </w:trPr>
        <w:tc>
          <w:tcPr>
            <w:tcW w:w="1780" w:type="dxa"/>
            <w:shd w:val="clear" w:color="000000" w:fill="FFFFFF"/>
            <w:noWrap/>
            <w:vAlign w:val="bottom"/>
            <w:hideMark/>
          </w:tcPr>
          <w:p w:rsidR="00F47491" w:rsidRDefault="00F47491" w:rsidP="00F47491">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2860" w:type="dxa"/>
            <w:shd w:val="clear" w:color="000000" w:fill="FFFFFF"/>
            <w:noWrap/>
            <w:vAlign w:val="bottom"/>
            <w:hideMark/>
          </w:tcPr>
          <w:p w:rsidR="00F47491" w:rsidRDefault="00F47491" w:rsidP="00F47491">
            <w:pPr>
              <w:jc w:val="right"/>
              <w:rPr>
                <w:rFonts w:ascii="Calibri" w:hAnsi="Calibri" w:cs="Calibri"/>
                <w:sz w:val="20"/>
                <w:szCs w:val="20"/>
              </w:rPr>
            </w:pPr>
            <w:r>
              <w:rPr>
                <w:rFonts w:ascii="Calibri" w:hAnsi="Calibri" w:cs="Calibri"/>
                <w:sz w:val="20"/>
                <w:szCs w:val="20"/>
              </w:rPr>
              <w:t>0,271427279</w:t>
            </w:r>
          </w:p>
        </w:tc>
        <w:tc>
          <w:tcPr>
            <w:tcW w:w="1280" w:type="dxa"/>
            <w:shd w:val="clear" w:color="000000" w:fill="FFFFFF"/>
            <w:noWrap/>
            <w:vAlign w:val="bottom"/>
            <w:hideMark/>
          </w:tcPr>
          <w:p w:rsidR="00F47491" w:rsidRDefault="00F47491" w:rsidP="00F47491">
            <w:pPr>
              <w:jc w:val="right"/>
              <w:rPr>
                <w:rFonts w:ascii="Calibri" w:hAnsi="Calibri" w:cs="Calibri"/>
                <w:sz w:val="20"/>
                <w:szCs w:val="20"/>
              </w:rPr>
            </w:pPr>
            <w:r>
              <w:rPr>
                <w:rFonts w:ascii="Calibri" w:hAnsi="Calibri" w:cs="Calibri"/>
                <w:sz w:val="20"/>
                <w:szCs w:val="20"/>
              </w:rPr>
              <w:t>479,2328093</w:t>
            </w:r>
          </w:p>
        </w:tc>
      </w:tr>
    </w:tbl>
    <w:p w:rsidR="00572E85" w:rsidRPr="00936788" w:rsidRDefault="00936788" w:rsidP="00572E85">
      <w:pPr>
        <w:widowControl/>
        <w:spacing w:before="240" w:after="16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Модель Басса с переменным верхним пределом, учитывающая линейную тенденцию роста общего производства электроэнергии</w:t>
      </w:r>
    </w:p>
    <w:p w:rsidR="00D409A1" w:rsidRDefault="00572E85">
      <w:pPr>
        <w:widowControl/>
        <w:spacing w:after="160" w:line="259" w:lineRule="auto"/>
        <w:rPr>
          <w:rFonts w:ascii="Times New Roman" w:hAnsi="Times New Roman" w:cs="Times New Roman"/>
          <w:sz w:val="22"/>
        </w:rPr>
      </w:pPr>
      <w:r>
        <w:rPr>
          <w:noProof/>
          <w:lang w:val="ru-RU" w:eastAsia="ru-RU" w:bidi="ar-SA"/>
        </w:rPr>
        <w:drawing>
          <wp:inline distT="0" distB="0" distL="0" distR="0" wp14:anchorId="46DC79C8" wp14:editId="0535DA35">
            <wp:extent cx="2905125" cy="2038350"/>
            <wp:effectExtent l="0" t="0" r="9525" b="0"/>
            <wp:docPr id="254" name="Диаграмма 25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r>
        <w:rPr>
          <w:noProof/>
          <w:lang w:val="ru-RU" w:eastAsia="ru-RU" w:bidi="ar-SA"/>
        </w:rPr>
        <w:drawing>
          <wp:inline distT="0" distB="0" distL="0" distR="0" wp14:anchorId="024309B6" wp14:editId="638717A6">
            <wp:extent cx="2952750" cy="2028825"/>
            <wp:effectExtent l="0" t="0" r="0" b="9525"/>
            <wp:docPr id="255" name="Диаграмма 25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F47491" w:rsidRPr="00987339" w:rsidTr="00F47491">
        <w:trPr>
          <w:trHeight w:val="300"/>
          <w:jc w:val="center"/>
        </w:trPr>
        <w:tc>
          <w:tcPr>
            <w:tcW w:w="1780" w:type="dxa"/>
            <w:shd w:val="clear" w:color="000000" w:fill="FFFFFF"/>
            <w:noWrap/>
            <w:vAlign w:val="bottom"/>
            <w:hideMark/>
          </w:tcPr>
          <w:p w:rsidR="00F47491" w:rsidRPr="00987339" w:rsidRDefault="00F47491"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p</w:t>
            </w:r>
          </w:p>
        </w:tc>
        <w:tc>
          <w:tcPr>
            <w:tcW w:w="2860" w:type="dxa"/>
            <w:shd w:val="clear" w:color="000000" w:fill="FFFFFF"/>
            <w:noWrap/>
            <w:vAlign w:val="bottom"/>
            <w:hideMark/>
          </w:tcPr>
          <w:p w:rsidR="00F47491" w:rsidRPr="00987339" w:rsidRDefault="00F47491"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q</w:t>
            </w:r>
          </w:p>
        </w:tc>
        <w:tc>
          <w:tcPr>
            <w:tcW w:w="1280" w:type="dxa"/>
            <w:shd w:val="clear" w:color="000000" w:fill="FFFFFF"/>
            <w:noWrap/>
            <w:vAlign w:val="bottom"/>
            <w:hideMark/>
          </w:tcPr>
          <w:p w:rsidR="00F47491" w:rsidRPr="00987339" w:rsidRDefault="00F47491" w:rsidP="00302824">
            <w:pPr>
              <w:widowControl/>
              <w:rPr>
                <w:rFonts w:ascii="Calibri" w:eastAsia="Times New Roman" w:hAnsi="Calibri" w:cs="Calibri"/>
                <w:sz w:val="20"/>
                <w:szCs w:val="20"/>
                <w:lang w:val="ru-RU" w:eastAsia="ru-RU" w:bidi="ar-SA"/>
              </w:rPr>
            </w:pPr>
            <w:r>
              <w:rPr>
                <w:rFonts w:ascii="Calibri" w:eastAsia="Times New Roman" w:hAnsi="Calibri" w:cs="Calibri"/>
                <w:sz w:val="20"/>
                <w:szCs w:val="20"/>
                <w:lang w:val="ru-RU" w:eastAsia="ru-RU" w:bidi="ar-SA"/>
              </w:rPr>
              <w:t>k</w:t>
            </w:r>
          </w:p>
        </w:tc>
      </w:tr>
      <w:tr w:rsidR="00F47491" w:rsidRPr="00987339" w:rsidTr="00F47491">
        <w:trPr>
          <w:trHeight w:val="300"/>
          <w:jc w:val="center"/>
        </w:trPr>
        <w:tc>
          <w:tcPr>
            <w:tcW w:w="1780" w:type="dxa"/>
            <w:shd w:val="clear" w:color="000000" w:fill="FFFFFF"/>
            <w:noWrap/>
            <w:vAlign w:val="bottom"/>
            <w:hideMark/>
          </w:tcPr>
          <w:p w:rsidR="00F47491" w:rsidRDefault="00F47491" w:rsidP="00F47491">
            <w:pPr>
              <w:widowControl/>
              <w:jc w:val="right"/>
              <w:rPr>
                <w:rFonts w:ascii="Calibri" w:eastAsia="Times New Roman" w:hAnsi="Calibri" w:cs="Calibri"/>
                <w:sz w:val="20"/>
                <w:szCs w:val="20"/>
                <w:lang w:val="ru-RU" w:bidi="ar-SA"/>
              </w:rPr>
            </w:pPr>
            <w:r>
              <w:rPr>
                <w:rFonts w:ascii="Calibri" w:hAnsi="Calibri" w:cs="Calibri"/>
                <w:sz w:val="20"/>
                <w:szCs w:val="20"/>
              </w:rPr>
              <w:t>9,16073E-07</w:t>
            </w:r>
          </w:p>
        </w:tc>
        <w:tc>
          <w:tcPr>
            <w:tcW w:w="2860" w:type="dxa"/>
            <w:shd w:val="clear" w:color="000000" w:fill="FFFFFF"/>
            <w:noWrap/>
            <w:vAlign w:val="bottom"/>
            <w:hideMark/>
          </w:tcPr>
          <w:p w:rsidR="00F47491" w:rsidRDefault="00F47491" w:rsidP="00F47491">
            <w:pPr>
              <w:jc w:val="right"/>
              <w:rPr>
                <w:rFonts w:ascii="Calibri" w:hAnsi="Calibri" w:cs="Calibri"/>
                <w:sz w:val="20"/>
                <w:szCs w:val="20"/>
              </w:rPr>
            </w:pPr>
            <w:r>
              <w:rPr>
                <w:rFonts w:ascii="Calibri" w:hAnsi="Calibri" w:cs="Calibri"/>
                <w:sz w:val="20"/>
                <w:szCs w:val="20"/>
              </w:rPr>
              <w:t>0,272498875</w:t>
            </w:r>
          </w:p>
        </w:tc>
        <w:tc>
          <w:tcPr>
            <w:tcW w:w="1280" w:type="dxa"/>
            <w:shd w:val="clear" w:color="000000" w:fill="FFFFFF"/>
            <w:noWrap/>
            <w:vAlign w:val="bottom"/>
            <w:hideMark/>
          </w:tcPr>
          <w:p w:rsidR="00F47491" w:rsidRDefault="00F47491" w:rsidP="00F47491">
            <w:pPr>
              <w:jc w:val="right"/>
              <w:rPr>
                <w:rFonts w:ascii="Calibri" w:hAnsi="Calibri" w:cs="Calibri"/>
                <w:sz w:val="20"/>
                <w:szCs w:val="20"/>
              </w:rPr>
            </w:pPr>
            <w:r>
              <w:rPr>
                <w:rFonts w:ascii="Calibri" w:hAnsi="Calibri" w:cs="Calibri"/>
                <w:sz w:val="20"/>
                <w:szCs w:val="20"/>
              </w:rPr>
              <w:t>0,089347043</w:t>
            </w:r>
          </w:p>
        </w:tc>
      </w:tr>
    </w:tbl>
    <w:p w:rsidR="00D409A1" w:rsidRPr="00936788" w:rsidRDefault="00936788" w:rsidP="00F47491">
      <w:pPr>
        <w:widowControl/>
        <w:spacing w:before="240" w:after="16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Модель Басса с переменным верхним пределом, учитывающая линейный рост общего производства электроэнергии и тенденции снижения затрат</w:t>
      </w:r>
    </w:p>
    <w:p w:rsidR="00D409A1" w:rsidRDefault="0030690D">
      <w:pPr>
        <w:widowControl/>
        <w:spacing w:after="160" w:line="259" w:lineRule="auto"/>
        <w:rPr>
          <w:rFonts w:ascii="Times New Roman" w:hAnsi="Times New Roman" w:cs="Times New Roman"/>
          <w:sz w:val="22"/>
        </w:rPr>
      </w:pPr>
      <w:r>
        <w:rPr>
          <w:noProof/>
          <w:lang w:val="ru-RU" w:eastAsia="ru-RU" w:bidi="ar-SA"/>
        </w:rPr>
        <w:drawing>
          <wp:inline distT="0" distB="0" distL="0" distR="0" wp14:anchorId="67BF3B7D" wp14:editId="5197F7EF">
            <wp:extent cx="2905125" cy="2085975"/>
            <wp:effectExtent l="0" t="0" r="9525" b="9525"/>
            <wp:docPr id="256" name="Диаграмма 25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r>
        <w:rPr>
          <w:noProof/>
          <w:lang w:val="ru-RU" w:eastAsia="ru-RU" w:bidi="ar-SA"/>
        </w:rPr>
        <w:drawing>
          <wp:inline distT="0" distB="0" distL="0" distR="0" wp14:anchorId="4142EAD7" wp14:editId="678FA37F">
            <wp:extent cx="2952750" cy="2085975"/>
            <wp:effectExtent l="0" t="0" r="0" b="9525"/>
            <wp:docPr id="257" name="Диаграмма 25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F47491" w:rsidRPr="00987339" w:rsidTr="00F47491">
        <w:trPr>
          <w:trHeight w:val="300"/>
          <w:jc w:val="center"/>
        </w:trPr>
        <w:tc>
          <w:tcPr>
            <w:tcW w:w="1780" w:type="dxa"/>
            <w:shd w:val="clear" w:color="000000" w:fill="FFFFFF"/>
            <w:noWrap/>
            <w:vAlign w:val="bottom"/>
            <w:hideMark/>
          </w:tcPr>
          <w:p w:rsidR="00F47491" w:rsidRPr="00987339" w:rsidRDefault="00F47491"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p</w:t>
            </w:r>
          </w:p>
        </w:tc>
        <w:tc>
          <w:tcPr>
            <w:tcW w:w="2860" w:type="dxa"/>
            <w:shd w:val="clear" w:color="000000" w:fill="FFFFFF"/>
            <w:noWrap/>
            <w:vAlign w:val="bottom"/>
            <w:hideMark/>
          </w:tcPr>
          <w:p w:rsidR="00F47491" w:rsidRPr="00987339" w:rsidRDefault="00464B33"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Q</w:t>
            </w:r>
          </w:p>
        </w:tc>
        <w:tc>
          <w:tcPr>
            <w:tcW w:w="1280" w:type="dxa"/>
            <w:shd w:val="clear" w:color="000000" w:fill="FFFFFF"/>
            <w:noWrap/>
            <w:vAlign w:val="bottom"/>
            <w:hideMark/>
          </w:tcPr>
          <w:p w:rsidR="00F47491" w:rsidRPr="00987339" w:rsidRDefault="00F47491" w:rsidP="00302824">
            <w:pPr>
              <w:widowControl/>
              <w:rPr>
                <w:rFonts w:ascii="Calibri" w:eastAsia="Times New Roman" w:hAnsi="Calibri" w:cs="Calibri"/>
                <w:sz w:val="20"/>
                <w:szCs w:val="20"/>
                <w:lang w:val="ru-RU" w:eastAsia="ru-RU" w:bidi="ar-SA"/>
              </w:rPr>
            </w:pPr>
            <w:r>
              <w:rPr>
                <w:rFonts w:ascii="Calibri" w:eastAsia="Times New Roman" w:hAnsi="Calibri" w:cs="Calibri"/>
                <w:sz w:val="20"/>
                <w:szCs w:val="20"/>
                <w:lang w:val="ru-RU" w:eastAsia="ru-RU" w:bidi="ar-SA"/>
              </w:rPr>
              <w:t>R</w:t>
            </w:r>
          </w:p>
        </w:tc>
      </w:tr>
      <w:tr w:rsidR="00F47491" w:rsidRPr="00987339" w:rsidTr="00F47491">
        <w:trPr>
          <w:trHeight w:val="300"/>
          <w:jc w:val="center"/>
        </w:trPr>
        <w:tc>
          <w:tcPr>
            <w:tcW w:w="1780" w:type="dxa"/>
            <w:shd w:val="clear" w:color="000000" w:fill="FFFFFF"/>
            <w:noWrap/>
            <w:vAlign w:val="bottom"/>
            <w:hideMark/>
          </w:tcPr>
          <w:p w:rsidR="00F47491" w:rsidRDefault="00F47491" w:rsidP="00F47491">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2860" w:type="dxa"/>
            <w:shd w:val="clear" w:color="000000" w:fill="FFFFFF"/>
            <w:noWrap/>
            <w:vAlign w:val="bottom"/>
            <w:hideMark/>
          </w:tcPr>
          <w:p w:rsidR="00F47491" w:rsidRDefault="00F47491" w:rsidP="00F47491">
            <w:pPr>
              <w:jc w:val="right"/>
              <w:rPr>
                <w:rFonts w:ascii="Calibri" w:hAnsi="Calibri" w:cs="Calibri"/>
                <w:sz w:val="20"/>
                <w:szCs w:val="20"/>
              </w:rPr>
            </w:pPr>
            <w:r>
              <w:rPr>
                <w:rFonts w:ascii="Calibri" w:hAnsi="Calibri" w:cs="Calibri"/>
                <w:sz w:val="20"/>
                <w:szCs w:val="20"/>
              </w:rPr>
              <w:t>0,289221906</w:t>
            </w:r>
          </w:p>
        </w:tc>
        <w:tc>
          <w:tcPr>
            <w:tcW w:w="1280" w:type="dxa"/>
            <w:shd w:val="clear" w:color="000000" w:fill="FFFFFF"/>
            <w:noWrap/>
            <w:vAlign w:val="bottom"/>
            <w:hideMark/>
          </w:tcPr>
          <w:p w:rsidR="00F47491" w:rsidRDefault="00F47491" w:rsidP="00F47491">
            <w:pPr>
              <w:jc w:val="right"/>
              <w:rPr>
                <w:rFonts w:ascii="Calibri" w:hAnsi="Calibri" w:cs="Calibri"/>
                <w:sz w:val="20"/>
                <w:szCs w:val="20"/>
              </w:rPr>
            </w:pPr>
            <w:r>
              <w:rPr>
                <w:rFonts w:ascii="Calibri" w:hAnsi="Calibri" w:cs="Calibri"/>
                <w:sz w:val="20"/>
                <w:szCs w:val="20"/>
              </w:rPr>
              <w:t>0,006105098</w:t>
            </w:r>
          </w:p>
        </w:tc>
      </w:tr>
    </w:tbl>
    <w:p w:rsidR="00F47491" w:rsidRDefault="00F47491">
      <w:pPr>
        <w:widowControl/>
        <w:spacing w:after="160" w:line="259" w:lineRule="auto"/>
        <w:rPr>
          <w:rFonts w:ascii="Times New Roman" w:hAnsi="Times New Roman" w:cs="Times New Roman"/>
          <w:sz w:val="22"/>
        </w:rPr>
      </w:pPr>
    </w:p>
    <w:p w:rsidR="00464B33" w:rsidRDefault="00464B33" w:rsidP="00464B33">
      <w:pPr>
        <w:widowControl/>
        <w:spacing w:after="240" w:line="259" w:lineRule="auto"/>
        <w:jc w:val="center"/>
        <w:rPr>
          <w:rFonts w:ascii="Times New Roman" w:hAnsi="Times New Roman" w:cs="Times New Roman"/>
          <w:sz w:val="22"/>
        </w:rPr>
      </w:pPr>
      <w:r>
        <w:rPr>
          <w:rFonts w:ascii="Times New Roman" w:hAnsi="Times New Roman" w:cs="Times New Roman"/>
          <w:sz w:val="22"/>
        </w:rPr>
        <w:t>The Logistic Growth model</w:t>
      </w:r>
    </w:p>
    <w:p w:rsidR="00D409A1" w:rsidRDefault="00464B33">
      <w:pPr>
        <w:widowControl/>
        <w:spacing w:after="160" w:line="259" w:lineRule="auto"/>
        <w:rPr>
          <w:rFonts w:ascii="Times New Roman" w:hAnsi="Times New Roman" w:cs="Times New Roman"/>
          <w:sz w:val="22"/>
        </w:rPr>
      </w:pPr>
      <w:r>
        <w:rPr>
          <w:noProof/>
          <w:lang w:val="ru-RU" w:eastAsia="ru-RU" w:bidi="ar-SA"/>
        </w:rPr>
        <w:drawing>
          <wp:inline distT="0" distB="0" distL="0" distR="0" wp14:anchorId="19A2A7F3" wp14:editId="17E767EA">
            <wp:extent cx="2933700" cy="2038350"/>
            <wp:effectExtent l="0" t="0" r="0" b="0"/>
            <wp:docPr id="258" name="Диаграмма 258">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00000000-0008-0000-0100-00001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r>
        <w:rPr>
          <w:noProof/>
          <w:lang w:val="ru-RU" w:eastAsia="ru-RU" w:bidi="ar-SA"/>
        </w:rPr>
        <w:drawing>
          <wp:inline distT="0" distB="0" distL="0" distR="0" wp14:anchorId="084C4E36" wp14:editId="15B4EB12">
            <wp:extent cx="2990850" cy="2038350"/>
            <wp:effectExtent l="0" t="0" r="0" b="0"/>
            <wp:docPr id="259" name="Диаграмма 259">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00000000-0008-0000-0100-00001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3C26CB" w:rsidRPr="00987339" w:rsidTr="00302824">
        <w:trPr>
          <w:trHeight w:val="300"/>
          <w:jc w:val="center"/>
        </w:trPr>
        <w:tc>
          <w:tcPr>
            <w:tcW w:w="1780" w:type="dxa"/>
            <w:shd w:val="clear" w:color="000000" w:fill="FFFFFF"/>
            <w:noWrap/>
            <w:vAlign w:val="bottom"/>
            <w:hideMark/>
          </w:tcPr>
          <w:p w:rsidR="003C26CB" w:rsidRPr="00BD7DD7" w:rsidRDefault="003C26CB" w:rsidP="003C26CB">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3C26CB" w:rsidRPr="00BD7DD7" w:rsidRDefault="003C26CB" w:rsidP="003C26CB">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Alpha</w:t>
            </w:r>
          </w:p>
        </w:tc>
        <w:tc>
          <w:tcPr>
            <w:tcW w:w="1280" w:type="dxa"/>
            <w:shd w:val="clear" w:color="000000" w:fill="FFFFFF"/>
            <w:noWrap/>
            <w:vAlign w:val="bottom"/>
            <w:hideMark/>
          </w:tcPr>
          <w:p w:rsidR="003C26CB" w:rsidRPr="00BD7DD7" w:rsidRDefault="003C26CB" w:rsidP="003C26CB">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M</w:t>
            </w:r>
          </w:p>
        </w:tc>
      </w:tr>
      <w:tr w:rsidR="00CD1267" w:rsidTr="00302824">
        <w:trPr>
          <w:trHeight w:val="300"/>
          <w:jc w:val="center"/>
        </w:trPr>
        <w:tc>
          <w:tcPr>
            <w:tcW w:w="1780" w:type="dxa"/>
            <w:shd w:val="clear" w:color="000000" w:fill="FFFFFF"/>
            <w:noWrap/>
            <w:vAlign w:val="bottom"/>
            <w:hideMark/>
          </w:tcPr>
          <w:p w:rsidR="00CD1267" w:rsidRDefault="00CD1267" w:rsidP="00CD1267">
            <w:pPr>
              <w:widowControl/>
              <w:jc w:val="right"/>
              <w:rPr>
                <w:rFonts w:ascii="Calibri" w:eastAsia="Times New Roman" w:hAnsi="Calibri" w:cs="Calibri"/>
                <w:sz w:val="20"/>
                <w:szCs w:val="20"/>
                <w:lang w:val="ru-RU" w:bidi="ar-SA"/>
              </w:rPr>
            </w:pPr>
            <w:r>
              <w:rPr>
                <w:rFonts w:ascii="Calibri" w:hAnsi="Calibri" w:cs="Calibri"/>
                <w:sz w:val="20"/>
                <w:szCs w:val="20"/>
              </w:rPr>
              <w:t>0,285100766</w:t>
            </w:r>
          </w:p>
        </w:tc>
        <w:tc>
          <w:tcPr>
            <w:tcW w:w="2860" w:type="dxa"/>
            <w:shd w:val="clear" w:color="000000" w:fill="FFFFFF"/>
            <w:noWrap/>
            <w:vAlign w:val="bottom"/>
            <w:hideMark/>
          </w:tcPr>
          <w:p w:rsidR="00CD1267" w:rsidRDefault="00CD1267" w:rsidP="00CD1267">
            <w:pPr>
              <w:jc w:val="right"/>
              <w:rPr>
                <w:rFonts w:ascii="Calibri" w:hAnsi="Calibri" w:cs="Calibri"/>
                <w:sz w:val="20"/>
                <w:szCs w:val="20"/>
              </w:rPr>
            </w:pPr>
            <w:r>
              <w:rPr>
                <w:rFonts w:ascii="Calibri" w:hAnsi="Calibri" w:cs="Calibri"/>
                <w:sz w:val="20"/>
                <w:szCs w:val="20"/>
              </w:rPr>
              <w:t>19,78269899</w:t>
            </w:r>
          </w:p>
        </w:tc>
        <w:tc>
          <w:tcPr>
            <w:tcW w:w="1280" w:type="dxa"/>
            <w:shd w:val="clear" w:color="000000" w:fill="FFFFFF"/>
            <w:noWrap/>
            <w:vAlign w:val="bottom"/>
            <w:hideMark/>
          </w:tcPr>
          <w:p w:rsidR="00CD1267" w:rsidRDefault="00CD1267" w:rsidP="00CD1267">
            <w:pPr>
              <w:jc w:val="right"/>
              <w:rPr>
                <w:rFonts w:ascii="Calibri" w:hAnsi="Calibri" w:cs="Calibri"/>
                <w:sz w:val="20"/>
                <w:szCs w:val="20"/>
              </w:rPr>
            </w:pPr>
            <w:r>
              <w:rPr>
                <w:rFonts w:ascii="Calibri" w:hAnsi="Calibri" w:cs="Calibri"/>
                <w:sz w:val="20"/>
                <w:szCs w:val="20"/>
              </w:rPr>
              <w:t>459,1809454</w:t>
            </w:r>
          </w:p>
        </w:tc>
      </w:tr>
    </w:tbl>
    <w:p w:rsidR="00464B33" w:rsidRPr="00936788" w:rsidRDefault="00936788" w:rsidP="00464B33">
      <w:pPr>
        <w:widowControl/>
        <w:spacing w:before="240" w:after="16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Модель логистического роста с переменным верхним пределом с учетом линейной тенденции роста общего производства электроэнергии</w:t>
      </w:r>
    </w:p>
    <w:p w:rsidR="00464B33" w:rsidRDefault="003C26CB" w:rsidP="003C26CB">
      <w:pPr>
        <w:widowControl/>
        <w:spacing w:before="240" w:after="160" w:line="259" w:lineRule="auto"/>
        <w:rPr>
          <w:rFonts w:ascii="Times New Roman" w:hAnsi="Times New Roman" w:cs="Times New Roman"/>
          <w:sz w:val="22"/>
        </w:rPr>
      </w:pPr>
      <w:r>
        <w:rPr>
          <w:noProof/>
          <w:lang w:val="ru-RU" w:eastAsia="ru-RU" w:bidi="ar-SA"/>
        </w:rPr>
        <w:drawing>
          <wp:inline distT="0" distB="0" distL="0" distR="0" wp14:anchorId="440D05D9" wp14:editId="7C434DDE">
            <wp:extent cx="2933700" cy="1895475"/>
            <wp:effectExtent l="0" t="0" r="0" b="9525"/>
            <wp:docPr id="260" name="Диаграмма 26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r>
        <w:rPr>
          <w:noProof/>
          <w:lang w:val="ru-RU" w:eastAsia="ru-RU" w:bidi="ar-SA"/>
        </w:rPr>
        <w:drawing>
          <wp:inline distT="0" distB="0" distL="0" distR="0" wp14:anchorId="0E2BF5B4" wp14:editId="3EBCEA34">
            <wp:extent cx="2990850" cy="1905000"/>
            <wp:effectExtent l="0" t="0" r="0" b="0"/>
            <wp:docPr id="261" name="Диаграмма 26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3C26CB" w:rsidRPr="00987339" w:rsidTr="00302824">
        <w:trPr>
          <w:trHeight w:val="300"/>
          <w:jc w:val="center"/>
        </w:trPr>
        <w:tc>
          <w:tcPr>
            <w:tcW w:w="1780" w:type="dxa"/>
            <w:shd w:val="clear" w:color="000000" w:fill="FFFFFF"/>
            <w:noWrap/>
            <w:vAlign w:val="bottom"/>
            <w:hideMark/>
          </w:tcPr>
          <w:p w:rsidR="003C26CB" w:rsidRPr="00BD7DD7" w:rsidRDefault="003C26CB" w:rsidP="003C26CB">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3C26CB" w:rsidRPr="00BD7DD7" w:rsidRDefault="003C26CB" w:rsidP="003C26CB">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Alpha</w:t>
            </w:r>
          </w:p>
        </w:tc>
        <w:tc>
          <w:tcPr>
            <w:tcW w:w="1280" w:type="dxa"/>
            <w:shd w:val="clear" w:color="000000" w:fill="FFFFFF"/>
            <w:noWrap/>
            <w:vAlign w:val="bottom"/>
            <w:hideMark/>
          </w:tcPr>
          <w:p w:rsidR="003C26CB" w:rsidRPr="00BD7DD7" w:rsidRDefault="003C26CB" w:rsidP="003C26CB">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M</w:t>
            </w:r>
          </w:p>
        </w:tc>
      </w:tr>
      <w:tr w:rsidR="00CD1267" w:rsidTr="00302824">
        <w:trPr>
          <w:trHeight w:val="300"/>
          <w:jc w:val="center"/>
        </w:trPr>
        <w:tc>
          <w:tcPr>
            <w:tcW w:w="1780" w:type="dxa"/>
            <w:shd w:val="clear" w:color="000000" w:fill="FFFFFF"/>
            <w:noWrap/>
            <w:vAlign w:val="bottom"/>
            <w:hideMark/>
          </w:tcPr>
          <w:p w:rsidR="00CD1267" w:rsidRDefault="00CD1267" w:rsidP="00CD1267">
            <w:pPr>
              <w:widowControl/>
              <w:jc w:val="right"/>
              <w:rPr>
                <w:rFonts w:ascii="Calibri" w:eastAsia="Times New Roman" w:hAnsi="Calibri" w:cs="Calibri"/>
                <w:sz w:val="20"/>
                <w:szCs w:val="20"/>
                <w:lang w:val="ru-RU" w:bidi="ar-SA"/>
              </w:rPr>
            </w:pPr>
            <w:r>
              <w:rPr>
                <w:rFonts w:ascii="Calibri" w:hAnsi="Calibri" w:cs="Calibri"/>
                <w:sz w:val="20"/>
                <w:szCs w:val="20"/>
              </w:rPr>
              <w:t>0,286102973</w:t>
            </w:r>
          </w:p>
        </w:tc>
        <w:tc>
          <w:tcPr>
            <w:tcW w:w="2860" w:type="dxa"/>
            <w:shd w:val="clear" w:color="000000" w:fill="FFFFFF"/>
            <w:noWrap/>
            <w:vAlign w:val="bottom"/>
            <w:hideMark/>
          </w:tcPr>
          <w:p w:rsidR="00CD1267" w:rsidRDefault="00CD1267" w:rsidP="00CD1267">
            <w:pPr>
              <w:jc w:val="right"/>
              <w:rPr>
                <w:rFonts w:ascii="Calibri" w:hAnsi="Calibri" w:cs="Calibri"/>
                <w:sz w:val="20"/>
                <w:szCs w:val="20"/>
              </w:rPr>
            </w:pPr>
            <w:r>
              <w:rPr>
                <w:rFonts w:ascii="Calibri" w:hAnsi="Calibri" w:cs="Calibri"/>
                <w:sz w:val="20"/>
                <w:szCs w:val="20"/>
              </w:rPr>
              <w:t>19,55844979</w:t>
            </w:r>
          </w:p>
        </w:tc>
        <w:tc>
          <w:tcPr>
            <w:tcW w:w="1280" w:type="dxa"/>
            <w:shd w:val="clear" w:color="000000" w:fill="FFFFFF"/>
            <w:noWrap/>
            <w:vAlign w:val="bottom"/>
            <w:hideMark/>
          </w:tcPr>
          <w:p w:rsidR="00CD1267" w:rsidRDefault="00CD1267" w:rsidP="00CD1267">
            <w:pPr>
              <w:jc w:val="right"/>
              <w:rPr>
                <w:rFonts w:ascii="Calibri" w:hAnsi="Calibri" w:cs="Calibri"/>
                <w:sz w:val="20"/>
                <w:szCs w:val="20"/>
              </w:rPr>
            </w:pPr>
            <w:r>
              <w:rPr>
                <w:rFonts w:ascii="Calibri" w:hAnsi="Calibri" w:cs="Calibri"/>
                <w:sz w:val="20"/>
                <w:szCs w:val="20"/>
              </w:rPr>
              <w:t>0,084039341</w:t>
            </w:r>
          </w:p>
        </w:tc>
      </w:tr>
    </w:tbl>
    <w:p w:rsidR="00464B33" w:rsidRPr="00936788" w:rsidRDefault="00936788" w:rsidP="00464B33">
      <w:pPr>
        <w:widowControl/>
        <w:spacing w:before="240" w:after="16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Модель логистического роста с переменным верхним пределом, учитывающая линейный рост общего производства электроэнергии и тенденции снижения затрат</w:t>
      </w:r>
    </w:p>
    <w:p w:rsidR="00D409A1" w:rsidRDefault="003C26CB">
      <w:pPr>
        <w:widowControl/>
        <w:spacing w:after="160" w:line="259" w:lineRule="auto"/>
        <w:rPr>
          <w:rFonts w:ascii="Times New Roman" w:hAnsi="Times New Roman" w:cs="Times New Roman"/>
          <w:sz w:val="22"/>
        </w:rPr>
      </w:pPr>
      <w:r>
        <w:rPr>
          <w:noProof/>
          <w:lang w:val="ru-RU" w:eastAsia="ru-RU" w:bidi="ar-SA"/>
        </w:rPr>
        <w:drawing>
          <wp:inline distT="0" distB="0" distL="0" distR="0" wp14:anchorId="44E33076" wp14:editId="6A5663C6">
            <wp:extent cx="2933700" cy="2000250"/>
            <wp:effectExtent l="0" t="0" r="0" b="0"/>
            <wp:docPr id="262" name="Диаграмма 26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r>
        <w:rPr>
          <w:noProof/>
          <w:lang w:val="ru-RU" w:eastAsia="ru-RU" w:bidi="ar-SA"/>
        </w:rPr>
        <w:drawing>
          <wp:inline distT="0" distB="0" distL="0" distR="0" wp14:anchorId="2F204192" wp14:editId="0F3E8A69">
            <wp:extent cx="2990850" cy="2000250"/>
            <wp:effectExtent l="0" t="0" r="0" b="0"/>
            <wp:docPr id="263" name="Диаграмма 26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3C26CB" w:rsidRPr="00987339" w:rsidTr="00302824">
        <w:trPr>
          <w:trHeight w:val="300"/>
          <w:jc w:val="center"/>
        </w:trPr>
        <w:tc>
          <w:tcPr>
            <w:tcW w:w="1780" w:type="dxa"/>
            <w:shd w:val="clear" w:color="000000" w:fill="FFFFFF"/>
            <w:noWrap/>
            <w:vAlign w:val="bottom"/>
            <w:hideMark/>
          </w:tcPr>
          <w:p w:rsidR="003C26CB" w:rsidRPr="00BD7DD7" w:rsidRDefault="003C26CB"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3C26CB" w:rsidRPr="00BD7DD7" w:rsidRDefault="003C26CB"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Alpha</w:t>
            </w:r>
          </w:p>
        </w:tc>
        <w:tc>
          <w:tcPr>
            <w:tcW w:w="1280" w:type="dxa"/>
            <w:shd w:val="clear" w:color="000000" w:fill="FFFFFF"/>
            <w:noWrap/>
            <w:vAlign w:val="bottom"/>
            <w:hideMark/>
          </w:tcPr>
          <w:p w:rsidR="003C26CB" w:rsidRPr="00BD7DD7" w:rsidRDefault="003C26CB"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M</w:t>
            </w:r>
          </w:p>
        </w:tc>
      </w:tr>
      <w:tr w:rsidR="00CD1267" w:rsidTr="00302824">
        <w:trPr>
          <w:trHeight w:val="300"/>
          <w:jc w:val="center"/>
        </w:trPr>
        <w:tc>
          <w:tcPr>
            <w:tcW w:w="1780" w:type="dxa"/>
            <w:shd w:val="clear" w:color="000000" w:fill="FFFFFF"/>
            <w:noWrap/>
            <w:vAlign w:val="bottom"/>
            <w:hideMark/>
          </w:tcPr>
          <w:p w:rsidR="00CD1267" w:rsidRDefault="00CD1267" w:rsidP="00CD1267">
            <w:pPr>
              <w:widowControl/>
              <w:jc w:val="right"/>
              <w:rPr>
                <w:rFonts w:ascii="Calibri" w:eastAsia="Times New Roman" w:hAnsi="Calibri" w:cs="Calibri"/>
                <w:sz w:val="20"/>
                <w:szCs w:val="20"/>
                <w:lang w:val="ru-RU" w:bidi="ar-SA"/>
              </w:rPr>
            </w:pPr>
            <w:r>
              <w:rPr>
                <w:rFonts w:ascii="Calibri" w:hAnsi="Calibri" w:cs="Calibri"/>
                <w:sz w:val="20"/>
                <w:szCs w:val="20"/>
              </w:rPr>
              <w:t>0,287233686</w:t>
            </w:r>
          </w:p>
        </w:tc>
        <w:tc>
          <w:tcPr>
            <w:tcW w:w="2860" w:type="dxa"/>
            <w:shd w:val="clear" w:color="000000" w:fill="FFFFFF"/>
            <w:noWrap/>
            <w:vAlign w:val="bottom"/>
            <w:hideMark/>
          </w:tcPr>
          <w:p w:rsidR="00CD1267" w:rsidRDefault="00CD1267" w:rsidP="00CD1267">
            <w:pPr>
              <w:jc w:val="right"/>
              <w:rPr>
                <w:rFonts w:ascii="Calibri" w:hAnsi="Calibri" w:cs="Calibri"/>
                <w:sz w:val="20"/>
                <w:szCs w:val="20"/>
              </w:rPr>
            </w:pPr>
            <w:r>
              <w:rPr>
                <w:rFonts w:ascii="Calibri" w:hAnsi="Calibri" w:cs="Calibri"/>
                <w:sz w:val="20"/>
                <w:szCs w:val="20"/>
              </w:rPr>
              <w:t>17,38647048</w:t>
            </w:r>
          </w:p>
        </w:tc>
        <w:tc>
          <w:tcPr>
            <w:tcW w:w="1280" w:type="dxa"/>
            <w:shd w:val="clear" w:color="000000" w:fill="FFFFFF"/>
            <w:noWrap/>
            <w:vAlign w:val="bottom"/>
            <w:hideMark/>
          </w:tcPr>
          <w:p w:rsidR="00CD1267" w:rsidRDefault="00CD1267" w:rsidP="00CD1267">
            <w:pPr>
              <w:jc w:val="right"/>
              <w:rPr>
                <w:rFonts w:ascii="Calibri" w:hAnsi="Calibri" w:cs="Calibri"/>
                <w:sz w:val="20"/>
                <w:szCs w:val="20"/>
              </w:rPr>
            </w:pPr>
            <w:r>
              <w:rPr>
                <w:rFonts w:ascii="Calibri" w:hAnsi="Calibri" w:cs="Calibri"/>
                <w:sz w:val="20"/>
                <w:szCs w:val="20"/>
              </w:rPr>
              <w:t>0,005032602</w:t>
            </w:r>
          </w:p>
        </w:tc>
      </w:tr>
    </w:tbl>
    <w:p w:rsidR="00CD1267" w:rsidRDefault="00CD1267" w:rsidP="00CD1267">
      <w:pPr>
        <w:widowControl/>
        <w:spacing w:after="160" w:line="259" w:lineRule="auto"/>
        <w:jc w:val="center"/>
        <w:rPr>
          <w:rFonts w:ascii="Times New Roman" w:hAnsi="Times New Roman" w:cs="Times New Roman"/>
          <w:sz w:val="22"/>
        </w:rPr>
      </w:pPr>
      <w:r>
        <w:rPr>
          <w:rFonts w:ascii="Times New Roman" w:hAnsi="Times New Roman" w:cs="Times New Roman"/>
          <w:sz w:val="22"/>
        </w:rPr>
        <w:t>The Gompertz Model</w:t>
      </w:r>
    </w:p>
    <w:p w:rsidR="00CD1267" w:rsidRDefault="00CD1267" w:rsidP="00CD1267">
      <w:pPr>
        <w:widowControl/>
        <w:spacing w:after="160" w:line="259" w:lineRule="auto"/>
        <w:rPr>
          <w:rFonts w:ascii="Times New Roman" w:hAnsi="Times New Roman" w:cs="Times New Roman"/>
          <w:sz w:val="22"/>
        </w:rPr>
      </w:pPr>
      <w:r>
        <w:rPr>
          <w:noProof/>
          <w:lang w:val="ru-RU" w:eastAsia="ru-RU" w:bidi="ar-SA"/>
        </w:rPr>
        <w:drawing>
          <wp:inline distT="0" distB="0" distL="0" distR="0" wp14:anchorId="2ACBA331" wp14:editId="54A61BC2">
            <wp:extent cx="2895600" cy="1905000"/>
            <wp:effectExtent l="0" t="0" r="0" b="0"/>
            <wp:docPr id="274" name="Диаграмма 27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r>
        <w:rPr>
          <w:noProof/>
          <w:lang w:val="ru-RU" w:eastAsia="ru-RU" w:bidi="ar-SA"/>
        </w:rPr>
        <w:drawing>
          <wp:inline distT="0" distB="0" distL="0" distR="0" wp14:anchorId="16087985" wp14:editId="21D3C7D6">
            <wp:extent cx="2952750" cy="1905000"/>
            <wp:effectExtent l="0" t="0" r="0" b="0"/>
            <wp:docPr id="275" name="Диаграмма 27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CD1267" w:rsidRPr="00D409A1" w:rsidTr="00302824">
        <w:trPr>
          <w:trHeight w:val="300"/>
          <w:jc w:val="center"/>
        </w:trPr>
        <w:tc>
          <w:tcPr>
            <w:tcW w:w="1780" w:type="dxa"/>
            <w:shd w:val="clear" w:color="000000" w:fill="FFFFFF"/>
            <w:noWrap/>
            <w:vAlign w:val="bottom"/>
            <w:hideMark/>
          </w:tcPr>
          <w:p w:rsidR="00CD1267" w:rsidRPr="00D409A1" w:rsidRDefault="00CD1267" w:rsidP="00CD1267">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CD1267" w:rsidRPr="00D409A1" w:rsidRDefault="00CD1267" w:rsidP="00CD1267">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Alpha</w:t>
            </w:r>
          </w:p>
        </w:tc>
        <w:tc>
          <w:tcPr>
            <w:tcW w:w="1280" w:type="dxa"/>
            <w:shd w:val="clear" w:color="000000" w:fill="FFFFFF"/>
            <w:noWrap/>
            <w:vAlign w:val="bottom"/>
            <w:hideMark/>
          </w:tcPr>
          <w:p w:rsidR="00CD1267" w:rsidRPr="00D409A1" w:rsidRDefault="00CD1267" w:rsidP="00CD1267">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M</w:t>
            </w:r>
          </w:p>
        </w:tc>
      </w:tr>
      <w:tr w:rsidR="00CD1267" w:rsidRPr="00D409A1" w:rsidTr="00302824">
        <w:trPr>
          <w:trHeight w:val="300"/>
          <w:jc w:val="center"/>
        </w:trPr>
        <w:tc>
          <w:tcPr>
            <w:tcW w:w="1780" w:type="dxa"/>
            <w:shd w:val="clear" w:color="000000" w:fill="FFFFFF"/>
            <w:noWrap/>
            <w:vAlign w:val="bottom"/>
            <w:hideMark/>
          </w:tcPr>
          <w:p w:rsidR="00CD1267" w:rsidRDefault="00CD1267" w:rsidP="00CD1267">
            <w:pPr>
              <w:widowControl/>
              <w:jc w:val="right"/>
              <w:rPr>
                <w:rFonts w:ascii="Calibri" w:eastAsia="Times New Roman" w:hAnsi="Calibri" w:cs="Calibri"/>
                <w:sz w:val="20"/>
                <w:szCs w:val="20"/>
                <w:lang w:val="ru-RU" w:bidi="ar-SA"/>
              </w:rPr>
            </w:pPr>
            <w:r>
              <w:rPr>
                <w:rFonts w:ascii="Calibri" w:hAnsi="Calibri" w:cs="Calibri"/>
                <w:sz w:val="20"/>
                <w:szCs w:val="20"/>
              </w:rPr>
              <w:t>2,426782151</w:t>
            </w:r>
          </w:p>
        </w:tc>
        <w:tc>
          <w:tcPr>
            <w:tcW w:w="2860" w:type="dxa"/>
            <w:shd w:val="clear" w:color="000000" w:fill="FFFFFF"/>
            <w:noWrap/>
            <w:vAlign w:val="bottom"/>
            <w:hideMark/>
          </w:tcPr>
          <w:p w:rsidR="00CD1267" w:rsidRDefault="00CD1267" w:rsidP="00CD1267">
            <w:pPr>
              <w:jc w:val="right"/>
              <w:rPr>
                <w:rFonts w:ascii="Calibri" w:hAnsi="Calibri" w:cs="Calibri"/>
                <w:sz w:val="20"/>
                <w:szCs w:val="20"/>
              </w:rPr>
            </w:pPr>
            <w:r>
              <w:rPr>
                <w:rFonts w:ascii="Calibri" w:hAnsi="Calibri" w:cs="Calibri"/>
                <w:sz w:val="20"/>
                <w:szCs w:val="20"/>
              </w:rPr>
              <w:t>0,116526991</w:t>
            </w:r>
          </w:p>
        </w:tc>
        <w:tc>
          <w:tcPr>
            <w:tcW w:w="1280" w:type="dxa"/>
            <w:shd w:val="clear" w:color="000000" w:fill="FFFFFF"/>
            <w:noWrap/>
            <w:vAlign w:val="bottom"/>
            <w:hideMark/>
          </w:tcPr>
          <w:p w:rsidR="00CD1267" w:rsidRDefault="00CD1267" w:rsidP="00CD1267">
            <w:pPr>
              <w:jc w:val="right"/>
              <w:rPr>
                <w:rFonts w:ascii="Calibri" w:hAnsi="Calibri" w:cs="Calibri"/>
                <w:sz w:val="20"/>
                <w:szCs w:val="20"/>
              </w:rPr>
            </w:pPr>
            <w:r>
              <w:rPr>
                <w:rFonts w:ascii="Calibri" w:hAnsi="Calibri" w:cs="Calibri"/>
                <w:sz w:val="20"/>
                <w:szCs w:val="20"/>
              </w:rPr>
              <w:t>705,3470822</w:t>
            </w:r>
          </w:p>
        </w:tc>
      </w:tr>
    </w:tbl>
    <w:p w:rsidR="00CD1267" w:rsidRPr="00936788" w:rsidRDefault="00936788" w:rsidP="00CD1267">
      <w:pPr>
        <w:widowControl/>
        <w:spacing w:before="240" w:after="16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Модель Гомпертца с переменным верхним пределом с учетом линейной тенденции роста общего производства электроэнергии</w:t>
      </w:r>
    </w:p>
    <w:p w:rsidR="00CD1267" w:rsidRDefault="00CD1267" w:rsidP="00CD1267">
      <w:pPr>
        <w:widowControl/>
        <w:spacing w:before="240" w:after="160" w:line="259" w:lineRule="auto"/>
        <w:rPr>
          <w:rFonts w:ascii="Times New Roman" w:hAnsi="Times New Roman" w:cs="Times New Roman"/>
          <w:sz w:val="22"/>
        </w:rPr>
      </w:pPr>
      <w:r>
        <w:rPr>
          <w:noProof/>
          <w:lang w:val="ru-RU" w:eastAsia="ru-RU" w:bidi="ar-SA"/>
        </w:rPr>
        <w:drawing>
          <wp:inline distT="0" distB="0" distL="0" distR="0" wp14:anchorId="63E63C75" wp14:editId="2872989B">
            <wp:extent cx="2895600" cy="2009775"/>
            <wp:effectExtent l="0" t="0" r="0" b="9525"/>
            <wp:docPr id="272" name="Диаграмма 27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r>
        <w:rPr>
          <w:noProof/>
          <w:lang w:val="ru-RU" w:eastAsia="ru-RU" w:bidi="ar-SA"/>
        </w:rPr>
        <w:drawing>
          <wp:inline distT="0" distB="0" distL="0" distR="0" wp14:anchorId="11C813FC" wp14:editId="56A03605">
            <wp:extent cx="2971800" cy="2019300"/>
            <wp:effectExtent l="0" t="0" r="0" b="0"/>
            <wp:docPr id="273" name="Диаграмма 27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CD1267" w:rsidRPr="00D409A1" w:rsidTr="00302824">
        <w:trPr>
          <w:trHeight w:val="300"/>
          <w:jc w:val="center"/>
        </w:trPr>
        <w:tc>
          <w:tcPr>
            <w:tcW w:w="1780" w:type="dxa"/>
            <w:shd w:val="clear" w:color="000000" w:fill="FFFFFF"/>
            <w:noWrap/>
            <w:vAlign w:val="bottom"/>
            <w:hideMark/>
          </w:tcPr>
          <w:p w:rsidR="00CD1267" w:rsidRPr="00D409A1" w:rsidRDefault="00CD1267" w:rsidP="00302824">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CD1267" w:rsidRPr="00D409A1" w:rsidRDefault="00CD1267" w:rsidP="00302824">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Alpha</w:t>
            </w:r>
          </w:p>
        </w:tc>
        <w:tc>
          <w:tcPr>
            <w:tcW w:w="1280" w:type="dxa"/>
            <w:shd w:val="clear" w:color="000000" w:fill="FFFFFF"/>
            <w:noWrap/>
            <w:vAlign w:val="bottom"/>
            <w:hideMark/>
          </w:tcPr>
          <w:p w:rsidR="00CD1267" w:rsidRPr="00D409A1" w:rsidRDefault="00CD1267" w:rsidP="00302824">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M</w:t>
            </w:r>
          </w:p>
        </w:tc>
      </w:tr>
      <w:tr w:rsidR="00575E4E" w:rsidRPr="00D409A1" w:rsidTr="00302824">
        <w:trPr>
          <w:trHeight w:val="300"/>
          <w:jc w:val="center"/>
        </w:trPr>
        <w:tc>
          <w:tcPr>
            <w:tcW w:w="1780" w:type="dxa"/>
            <w:shd w:val="clear" w:color="000000" w:fill="FFFFFF"/>
            <w:noWrap/>
            <w:vAlign w:val="bottom"/>
            <w:hideMark/>
          </w:tcPr>
          <w:p w:rsidR="00575E4E" w:rsidRDefault="00575E4E" w:rsidP="00575E4E">
            <w:pPr>
              <w:widowControl/>
              <w:jc w:val="right"/>
              <w:rPr>
                <w:rFonts w:ascii="Calibri" w:eastAsia="Times New Roman" w:hAnsi="Calibri" w:cs="Calibri"/>
                <w:sz w:val="20"/>
                <w:szCs w:val="20"/>
                <w:lang w:val="ru-RU" w:bidi="ar-SA"/>
              </w:rPr>
            </w:pPr>
            <w:r>
              <w:rPr>
                <w:rFonts w:ascii="Calibri" w:hAnsi="Calibri" w:cs="Calibri"/>
                <w:sz w:val="20"/>
                <w:szCs w:val="20"/>
              </w:rPr>
              <w:t>2,451252377</w:t>
            </w:r>
          </w:p>
        </w:tc>
        <w:tc>
          <w:tcPr>
            <w:tcW w:w="2860" w:type="dxa"/>
            <w:shd w:val="clear" w:color="000000" w:fill="FFFFFF"/>
            <w:noWrap/>
            <w:vAlign w:val="bottom"/>
            <w:hideMark/>
          </w:tcPr>
          <w:p w:rsidR="00575E4E" w:rsidRDefault="00575E4E" w:rsidP="00575E4E">
            <w:pPr>
              <w:jc w:val="right"/>
              <w:rPr>
                <w:rFonts w:ascii="Calibri" w:hAnsi="Calibri" w:cs="Calibri"/>
                <w:sz w:val="20"/>
                <w:szCs w:val="20"/>
              </w:rPr>
            </w:pPr>
            <w:r>
              <w:rPr>
                <w:rFonts w:ascii="Calibri" w:hAnsi="Calibri" w:cs="Calibri"/>
                <w:sz w:val="20"/>
                <w:szCs w:val="20"/>
              </w:rPr>
              <w:t>0,121143614</w:t>
            </w:r>
          </w:p>
        </w:tc>
        <w:tc>
          <w:tcPr>
            <w:tcW w:w="1280" w:type="dxa"/>
            <w:shd w:val="clear" w:color="000000" w:fill="FFFFFF"/>
            <w:noWrap/>
            <w:vAlign w:val="bottom"/>
            <w:hideMark/>
          </w:tcPr>
          <w:p w:rsidR="00575E4E" w:rsidRDefault="00575E4E" w:rsidP="00575E4E">
            <w:pPr>
              <w:jc w:val="right"/>
              <w:rPr>
                <w:rFonts w:ascii="Calibri" w:hAnsi="Calibri" w:cs="Calibri"/>
                <w:sz w:val="20"/>
                <w:szCs w:val="20"/>
              </w:rPr>
            </w:pPr>
            <w:r>
              <w:rPr>
                <w:rFonts w:ascii="Calibri" w:hAnsi="Calibri" w:cs="Calibri"/>
                <w:sz w:val="20"/>
                <w:szCs w:val="20"/>
              </w:rPr>
              <w:t>0,123819749</w:t>
            </w:r>
          </w:p>
        </w:tc>
      </w:tr>
    </w:tbl>
    <w:p w:rsidR="00CD1267" w:rsidRPr="00936788" w:rsidRDefault="00936788" w:rsidP="00CD1267">
      <w:pPr>
        <w:widowControl/>
        <w:spacing w:before="240" w:after="16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Модель Гомпертца с переменным верхним пределом, учитывающая линейный рост общего производства электроэнергии и тенденции снижения затрат</w:t>
      </w:r>
    </w:p>
    <w:p w:rsidR="00CD1267" w:rsidRDefault="00CD1267" w:rsidP="00CD1267">
      <w:pPr>
        <w:widowControl/>
        <w:spacing w:before="240" w:after="160" w:line="259" w:lineRule="auto"/>
        <w:rPr>
          <w:rFonts w:ascii="Times New Roman" w:hAnsi="Times New Roman" w:cs="Times New Roman"/>
          <w:sz w:val="22"/>
        </w:rPr>
      </w:pPr>
      <w:r>
        <w:rPr>
          <w:noProof/>
          <w:lang w:val="ru-RU" w:eastAsia="ru-RU" w:bidi="ar-SA"/>
        </w:rPr>
        <w:drawing>
          <wp:inline distT="0" distB="0" distL="0" distR="0" wp14:anchorId="74E27882" wp14:editId="45DC9401">
            <wp:extent cx="2952750" cy="2105025"/>
            <wp:effectExtent l="0" t="0" r="0" b="9525"/>
            <wp:docPr id="270" name="Диаграмма 27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r>
        <w:rPr>
          <w:noProof/>
          <w:lang w:val="ru-RU" w:eastAsia="ru-RU" w:bidi="ar-SA"/>
        </w:rPr>
        <w:drawing>
          <wp:inline distT="0" distB="0" distL="0" distR="0" wp14:anchorId="7D362591" wp14:editId="016A5201">
            <wp:extent cx="2895600" cy="2105025"/>
            <wp:effectExtent l="0" t="0" r="0" b="9525"/>
            <wp:docPr id="271" name="Диаграмма 27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CD1267" w:rsidRPr="00D409A1" w:rsidTr="00575E4E">
        <w:trPr>
          <w:trHeight w:val="300"/>
          <w:jc w:val="center"/>
        </w:trPr>
        <w:tc>
          <w:tcPr>
            <w:tcW w:w="1780" w:type="dxa"/>
            <w:shd w:val="clear" w:color="000000" w:fill="FFFFFF"/>
            <w:noWrap/>
            <w:vAlign w:val="bottom"/>
            <w:hideMark/>
          </w:tcPr>
          <w:p w:rsidR="00CD1267" w:rsidRPr="00D409A1" w:rsidRDefault="00CD1267" w:rsidP="00302824">
            <w:pPr>
              <w:widowControl/>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CD1267" w:rsidRPr="00D409A1" w:rsidRDefault="00CD1267" w:rsidP="00302824">
            <w:pPr>
              <w:widowControl/>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Alpha</w:t>
            </w:r>
          </w:p>
        </w:tc>
        <w:tc>
          <w:tcPr>
            <w:tcW w:w="1280" w:type="dxa"/>
            <w:shd w:val="clear" w:color="000000" w:fill="FFFFFF"/>
            <w:noWrap/>
            <w:vAlign w:val="bottom"/>
            <w:hideMark/>
          </w:tcPr>
          <w:p w:rsidR="00CD1267" w:rsidRPr="00D409A1" w:rsidRDefault="00CD1267" w:rsidP="00302824">
            <w:pPr>
              <w:widowControl/>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M</w:t>
            </w:r>
          </w:p>
        </w:tc>
      </w:tr>
      <w:tr w:rsidR="00575E4E" w:rsidRPr="00D409A1" w:rsidTr="00575E4E">
        <w:trPr>
          <w:trHeight w:val="300"/>
          <w:jc w:val="center"/>
        </w:trPr>
        <w:tc>
          <w:tcPr>
            <w:tcW w:w="1780" w:type="dxa"/>
            <w:shd w:val="clear" w:color="000000" w:fill="FFFFFF"/>
            <w:noWrap/>
            <w:vAlign w:val="bottom"/>
            <w:hideMark/>
          </w:tcPr>
          <w:p w:rsidR="00575E4E" w:rsidRDefault="00575E4E" w:rsidP="00575E4E">
            <w:pPr>
              <w:widowControl/>
              <w:jc w:val="right"/>
              <w:rPr>
                <w:rFonts w:ascii="Calibri" w:eastAsia="Times New Roman" w:hAnsi="Calibri" w:cs="Calibri"/>
                <w:sz w:val="20"/>
                <w:szCs w:val="20"/>
                <w:lang w:val="ru-RU" w:bidi="ar-SA"/>
              </w:rPr>
            </w:pPr>
            <w:r>
              <w:rPr>
                <w:rFonts w:ascii="Calibri" w:hAnsi="Calibri" w:cs="Calibri"/>
                <w:sz w:val="20"/>
                <w:szCs w:val="20"/>
              </w:rPr>
              <w:t>2,495958973</w:t>
            </w:r>
          </w:p>
        </w:tc>
        <w:tc>
          <w:tcPr>
            <w:tcW w:w="2860" w:type="dxa"/>
            <w:shd w:val="clear" w:color="000000" w:fill="FFFFFF"/>
            <w:noWrap/>
            <w:vAlign w:val="bottom"/>
            <w:hideMark/>
          </w:tcPr>
          <w:p w:rsidR="00575E4E" w:rsidRDefault="00575E4E" w:rsidP="00575E4E">
            <w:pPr>
              <w:jc w:val="right"/>
              <w:rPr>
                <w:rFonts w:ascii="Calibri" w:hAnsi="Calibri" w:cs="Calibri"/>
                <w:sz w:val="20"/>
                <w:szCs w:val="20"/>
              </w:rPr>
            </w:pPr>
            <w:r>
              <w:rPr>
                <w:rFonts w:ascii="Calibri" w:hAnsi="Calibri" w:cs="Calibri"/>
                <w:sz w:val="20"/>
                <w:szCs w:val="20"/>
              </w:rPr>
              <w:t>0,152201729</w:t>
            </w:r>
          </w:p>
        </w:tc>
        <w:tc>
          <w:tcPr>
            <w:tcW w:w="1280" w:type="dxa"/>
            <w:shd w:val="clear" w:color="000000" w:fill="FFFFFF"/>
            <w:noWrap/>
            <w:vAlign w:val="bottom"/>
            <w:hideMark/>
          </w:tcPr>
          <w:p w:rsidR="00575E4E" w:rsidRDefault="00575E4E" w:rsidP="00575E4E">
            <w:pPr>
              <w:jc w:val="right"/>
              <w:rPr>
                <w:rFonts w:ascii="Calibri" w:hAnsi="Calibri" w:cs="Calibri"/>
                <w:sz w:val="20"/>
                <w:szCs w:val="20"/>
              </w:rPr>
            </w:pPr>
            <w:r>
              <w:rPr>
                <w:rFonts w:ascii="Calibri" w:hAnsi="Calibri" w:cs="Calibri"/>
                <w:sz w:val="20"/>
                <w:szCs w:val="20"/>
              </w:rPr>
              <w:t>0,006110959</w:t>
            </w:r>
          </w:p>
        </w:tc>
      </w:tr>
    </w:tbl>
    <w:p w:rsidR="00CD1267" w:rsidRDefault="00CD1267" w:rsidP="00CD1267">
      <w:pPr>
        <w:widowControl/>
        <w:spacing w:after="160" w:line="259" w:lineRule="auto"/>
        <w:rPr>
          <w:rFonts w:ascii="Times New Roman" w:hAnsi="Times New Roman" w:cs="Times New Roman"/>
          <w:sz w:val="22"/>
        </w:rPr>
      </w:pPr>
    </w:p>
    <w:p w:rsidR="00DF6CC4" w:rsidRDefault="00DF6CC4" w:rsidP="00DF6CC4">
      <w:pPr>
        <w:widowControl/>
        <w:shd w:val="clear" w:color="auto" w:fill="D5DCE4" w:themeFill="text2" w:themeFillTint="33"/>
        <w:spacing w:after="160" w:line="259" w:lineRule="auto"/>
        <w:rPr>
          <w:rFonts w:ascii="Times New Roman" w:hAnsi="Times New Roman" w:cs="Times New Roman"/>
          <w:sz w:val="22"/>
        </w:rPr>
      </w:pPr>
      <w:r>
        <w:rPr>
          <w:rFonts w:ascii="Times New Roman" w:hAnsi="Times New Roman" w:cs="Times New Roman"/>
          <w:sz w:val="22"/>
        </w:rPr>
        <w:t>SOUTH AND CENTRAL AMERICA</w:t>
      </w:r>
    </w:p>
    <w:p w:rsidR="00DF6CC4" w:rsidRDefault="00DF6CC4" w:rsidP="00DF6CC4">
      <w:pPr>
        <w:widowControl/>
        <w:spacing w:line="259" w:lineRule="auto"/>
        <w:jc w:val="center"/>
        <w:rPr>
          <w:rFonts w:ascii="Times New Roman" w:hAnsi="Times New Roman" w:cs="Times New Roman"/>
          <w:sz w:val="22"/>
        </w:rPr>
      </w:pPr>
      <w:r>
        <w:rPr>
          <w:rFonts w:ascii="Times New Roman" w:hAnsi="Times New Roman" w:cs="Times New Roman"/>
          <w:sz w:val="22"/>
        </w:rPr>
        <w:t>The Original Bass model</w:t>
      </w:r>
    </w:p>
    <w:p w:rsidR="00DF6CC4" w:rsidRDefault="00A437B9" w:rsidP="00DF6CC4">
      <w:pPr>
        <w:widowControl/>
        <w:spacing w:after="160" w:line="259" w:lineRule="auto"/>
        <w:rPr>
          <w:rFonts w:ascii="Times New Roman" w:hAnsi="Times New Roman" w:cs="Times New Roman"/>
          <w:sz w:val="22"/>
        </w:rPr>
      </w:pPr>
      <w:r>
        <w:rPr>
          <w:noProof/>
          <w:lang w:val="ru-RU" w:eastAsia="ru-RU" w:bidi="ar-SA"/>
        </w:rPr>
        <w:drawing>
          <wp:inline distT="0" distB="0" distL="0" distR="0" wp14:anchorId="1A7F9272" wp14:editId="4B2B8BEE">
            <wp:extent cx="2857500" cy="2028825"/>
            <wp:effectExtent l="0" t="0" r="0" b="9525"/>
            <wp:docPr id="294" name="Диаграмма 29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00000000-0008-0000-0100-00001C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r>
        <w:rPr>
          <w:noProof/>
          <w:lang w:val="ru-RU" w:eastAsia="ru-RU" w:bidi="ar-SA"/>
        </w:rPr>
        <w:drawing>
          <wp:inline distT="0" distB="0" distL="0" distR="0" wp14:anchorId="11FF518A" wp14:editId="7CBCA802">
            <wp:extent cx="2714625" cy="2028825"/>
            <wp:effectExtent l="0" t="0" r="9525" b="9525"/>
            <wp:docPr id="295" name="Диаграмма 29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00000000-0008-0000-0100-00001E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DF6CC4" w:rsidRPr="00987339" w:rsidTr="00302824">
        <w:trPr>
          <w:trHeight w:val="300"/>
          <w:jc w:val="center"/>
        </w:trPr>
        <w:tc>
          <w:tcPr>
            <w:tcW w:w="1780" w:type="dxa"/>
            <w:shd w:val="clear" w:color="000000" w:fill="FFFFFF"/>
            <w:noWrap/>
            <w:vAlign w:val="bottom"/>
            <w:hideMark/>
          </w:tcPr>
          <w:p w:rsidR="00DF6CC4" w:rsidRPr="00987339" w:rsidRDefault="00DF6CC4"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p</w:t>
            </w:r>
          </w:p>
        </w:tc>
        <w:tc>
          <w:tcPr>
            <w:tcW w:w="2860" w:type="dxa"/>
            <w:shd w:val="clear" w:color="000000" w:fill="FFFFFF"/>
            <w:noWrap/>
            <w:vAlign w:val="bottom"/>
            <w:hideMark/>
          </w:tcPr>
          <w:p w:rsidR="00DF6CC4" w:rsidRPr="00987339" w:rsidRDefault="00DF6CC4"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q</w:t>
            </w:r>
          </w:p>
        </w:tc>
        <w:tc>
          <w:tcPr>
            <w:tcW w:w="1280" w:type="dxa"/>
            <w:shd w:val="clear" w:color="000000" w:fill="FFFFFF"/>
            <w:noWrap/>
            <w:vAlign w:val="bottom"/>
            <w:hideMark/>
          </w:tcPr>
          <w:p w:rsidR="00DF6CC4" w:rsidRPr="00987339" w:rsidRDefault="00DF6CC4"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m</w:t>
            </w:r>
          </w:p>
        </w:tc>
      </w:tr>
      <w:tr w:rsidR="00395738" w:rsidRPr="00987339" w:rsidTr="00302824">
        <w:trPr>
          <w:trHeight w:val="300"/>
          <w:jc w:val="center"/>
        </w:trPr>
        <w:tc>
          <w:tcPr>
            <w:tcW w:w="1780" w:type="dxa"/>
            <w:shd w:val="clear" w:color="000000" w:fill="FFFFFF"/>
            <w:noWrap/>
            <w:vAlign w:val="bottom"/>
            <w:hideMark/>
          </w:tcPr>
          <w:p w:rsidR="00395738" w:rsidRDefault="00395738" w:rsidP="00395738">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2860" w:type="dxa"/>
            <w:shd w:val="clear" w:color="000000" w:fill="FFFFFF"/>
            <w:noWrap/>
            <w:vAlign w:val="bottom"/>
            <w:hideMark/>
          </w:tcPr>
          <w:p w:rsidR="00395738" w:rsidRDefault="00395738" w:rsidP="00395738">
            <w:pPr>
              <w:jc w:val="right"/>
              <w:rPr>
                <w:rFonts w:ascii="Calibri" w:hAnsi="Calibri" w:cs="Calibri"/>
                <w:sz w:val="20"/>
                <w:szCs w:val="20"/>
              </w:rPr>
            </w:pPr>
            <w:r>
              <w:rPr>
                <w:rFonts w:ascii="Calibri" w:hAnsi="Calibri" w:cs="Calibri"/>
                <w:sz w:val="20"/>
                <w:szCs w:val="20"/>
              </w:rPr>
              <w:t>0,534315123</w:t>
            </w:r>
          </w:p>
        </w:tc>
        <w:tc>
          <w:tcPr>
            <w:tcW w:w="1280" w:type="dxa"/>
            <w:shd w:val="clear" w:color="000000" w:fill="FFFFFF"/>
            <w:noWrap/>
            <w:vAlign w:val="bottom"/>
            <w:hideMark/>
          </w:tcPr>
          <w:p w:rsidR="00395738" w:rsidRDefault="00395738" w:rsidP="00395738">
            <w:pPr>
              <w:jc w:val="right"/>
              <w:rPr>
                <w:rFonts w:ascii="Calibri" w:hAnsi="Calibri" w:cs="Calibri"/>
                <w:sz w:val="20"/>
                <w:szCs w:val="20"/>
              </w:rPr>
            </w:pPr>
            <w:r>
              <w:rPr>
                <w:rFonts w:ascii="Calibri" w:hAnsi="Calibri" w:cs="Calibri"/>
                <w:sz w:val="20"/>
                <w:szCs w:val="20"/>
              </w:rPr>
              <w:t>93,31386801</w:t>
            </w:r>
          </w:p>
        </w:tc>
      </w:tr>
    </w:tbl>
    <w:p w:rsidR="00DF6CC4" w:rsidRPr="00936788" w:rsidRDefault="00936788" w:rsidP="00DF6CC4">
      <w:pPr>
        <w:widowControl/>
        <w:spacing w:before="240" w:after="16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Модель Басса с переменным верхним пределом, учитывающая линейную тенденцию роста общего производства электроэнергии</w:t>
      </w:r>
    </w:p>
    <w:p w:rsidR="00DF6CC4" w:rsidRDefault="00395738" w:rsidP="00DF6CC4">
      <w:pPr>
        <w:widowControl/>
        <w:spacing w:after="160" w:line="259" w:lineRule="auto"/>
        <w:rPr>
          <w:rFonts w:ascii="Times New Roman" w:hAnsi="Times New Roman" w:cs="Times New Roman"/>
          <w:sz w:val="22"/>
        </w:rPr>
      </w:pPr>
      <w:r>
        <w:rPr>
          <w:noProof/>
          <w:lang w:val="ru-RU" w:eastAsia="ru-RU" w:bidi="ar-SA"/>
        </w:rPr>
        <w:drawing>
          <wp:inline distT="0" distB="0" distL="0" distR="0" wp14:anchorId="3563F16C" wp14:editId="475CE851">
            <wp:extent cx="2857500" cy="1885950"/>
            <wp:effectExtent l="0" t="0" r="0" b="0"/>
            <wp:docPr id="296" name="Диаграмма 29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r>
        <w:rPr>
          <w:noProof/>
          <w:lang w:val="ru-RU" w:eastAsia="ru-RU" w:bidi="ar-SA"/>
        </w:rPr>
        <w:drawing>
          <wp:inline distT="0" distB="0" distL="0" distR="0" wp14:anchorId="5EA5A260" wp14:editId="78305E67">
            <wp:extent cx="2857500" cy="1885950"/>
            <wp:effectExtent l="0" t="0" r="0" b="0"/>
            <wp:docPr id="297" name="Диаграмма 29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395738" w:rsidRPr="00987339" w:rsidTr="00302824">
        <w:trPr>
          <w:trHeight w:val="300"/>
          <w:jc w:val="center"/>
        </w:trPr>
        <w:tc>
          <w:tcPr>
            <w:tcW w:w="1780" w:type="dxa"/>
            <w:shd w:val="clear" w:color="000000" w:fill="FFFFFF"/>
            <w:noWrap/>
            <w:vAlign w:val="bottom"/>
            <w:hideMark/>
          </w:tcPr>
          <w:p w:rsidR="00395738" w:rsidRPr="00987339" w:rsidRDefault="00395738" w:rsidP="00395738">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p</w:t>
            </w:r>
          </w:p>
        </w:tc>
        <w:tc>
          <w:tcPr>
            <w:tcW w:w="2860" w:type="dxa"/>
            <w:shd w:val="clear" w:color="000000" w:fill="FFFFFF"/>
            <w:noWrap/>
            <w:vAlign w:val="bottom"/>
            <w:hideMark/>
          </w:tcPr>
          <w:p w:rsidR="00395738" w:rsidRPr="00987339" w:rsidRDefault="00395738" w:rsidP="00395738">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q</w:t>
            </w:r>
          </w:p>
        </w:tc>
        <w:tc>
          <w:tcPr>
            <w:tcW w:w="1280" w:type="dxa"/>
            <w:shd w:val="clear" w:color="000000" w:fill="FFFFFF"/>
            <w:noWrap/>
            <w:vAlign w:val="bottom"/>
            <w:hideMark/>
          </w:tcPr>
          <w:p w:rsidR="00395738" w:rsidRPr="00987339" w:rsidRDefault="00395738" w:rsidP="00395738">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m</w:t>
            </w:r>
          </w:p>
        </w:tc>
      </w:tr>
      <w:tr w:rsidR="00395738" w:rsidRPr="00987339" w:rsidTr="00302824">
        <w:trPr>
          <w:trHeight w:val="300"/>
          <w:jc w:val="center"/>
        </w:trPr>
        <w:tc>
          <w:tcPr>
            <w:tcW w:w="1780" w:type="dxa"/>
            <w:shd w:val="clear" w:color="000000" w:fill="FFFFFF"/>
            <w:noWrap/>
            <w:vAlign w:val="bottom"/>
            <w:hideMark/>
          </w:tcPr>
          <w:p w:rsidR="00395738" w:rsidRDefault="00395738" w:rsidP="00395738">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2860" w:type="dxa"/>
            <w:shd w:val="clear" w:color="000000" w:fill="FFFFFF"/>
            <w:noWrap/>
            <w:vAlign w:val="bottom"/>
            <w:hideMark/>
          </w:tcPr>
          <w:p w:rsidR="00395738" w:rsidRDefault="00395738" w:rsidP="00395738">
            <w:pPr>
              <w:jc w:val="right"/>
              <w:rPr>
                <w:rFonts w:ascii="Calibri" w:hAnsi="Calibri" w:cs="Calibri"/>
                <w:sz w:val="20"/>
                <w:szCs w:val="20"/>
              </w:rPr>
            </w:pPr>
            <w:r>
              <w:rPr>
                <w:rFonts w:ascii="Calibri" w:hAnsi="Calibri" w:cs="Calibri"/>
                <w:sz w:val="20"/>
                <w:szCs w:val="20"/>
              </w:rPr>
              <w:t>0,532486425</w:t>
            </w:r>
          </w:p>
        </w:tc>
        <w:tc>
          <w:tcPr>
            <w:tcW w:w="1280" w:type="dxa"/>
            <w:shd w:val="clear" w:color="000000" w:fill="FFFFFF"/>
            <w:noWrap/>
            <w:vAlign w:val="bottom"/>
            <w:hideMark/>
          </w:tcPr>
          <w:p w:rsidR="00395738" w:rsidRDefault="00395738" w:rsidP="00395738">
            <w:pPr>
              <w:jc w:val="right"/>
              <w:rPr>
                <w:rFonts w:ascii="Calibri" w:hAnsi="Calibri" w:cs="Calibri"/>
                <w:sz w:val="20"/>
                <w:szCs w:val="20"/>
              </w:rPr>
            </w:pPr>
            <w:r>
              <w:rPr>
                <w:rFonts w:ascii="Calibri" w:hAnsi="Calibri" w:cs="Calibri"/>
                <w:sz w:val="20"/>
                <w:szCs w:val="20"/>
              </w:rPr>
              <w:t>0,073950782</w:t>
            </w:r>
          </w:p>
        </w:tc>
      </w:tr>
    </w:tbl>
    <w:p w:rsidR="00DF6CC4" w:rsidRPr="00936788" w:rsidRDefault="00936788" w:rsidP="00DF6CC4">
      <w:pPr>
        <w:widowControl/>
        <w:spacing w:before="240" w:after="16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Модель Басса с переменным верхним пределом, учитывающая линейный рост общего производства электроэнергии и тенденции снижения затрат</w:t>
      </w:r>
    </w:p>
    <w:p w:rsidR="00DF6CC4" w:rsidRDefault="00172E1C" w:rsidP="00DF6CC4">
      <w:pPr>
        <w:widowControl/>
        <w:spacing w:after="160" w:line="259" w:lineRule="auto"/>
        <w:rPr>
          <w:rFonts w:ascii="Times New Roman" w:hAnsi="Times New Roman" w:cs="Times New Roman"/>
          <w:sz w:val="22"/>
        </w:rPr>
      </w:pPr>
      <w:r>
        <w:rPr>
          <w:noProof/>
          <w:lang w:val="ru-RU" w:eastAsia="ru-RU" w:bidi="ar-SA"/>
        </w:rPr>
        <w:drawing>
          <wp:inline distT="0" distB="0" distL="0" distR="0" wp14:anchorId="031E0477" wp14:editId="129E9855">
            <wp:extent cx="3028950" cy="1943100"/>
            <wp:effectExtent l="0" t="0" r="0" b="0"/>
            <wp:docPr id="298" name="Диаграмма 29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r>
        <w:rPr>
          <w:noProof/>
          <w:lang w:val="ru-RU" w:eastAsia="ru-RU" w:bidi="ar-SA"/>
        </w:rPr>
        <w:drawing>
          <wp:inline distT="0" distB="0" distL="0" distR="0" wp14:anchorId="5650E141" wp14:editId="2BA7A648">
            <wp:extent cx="2857500" cy="1933575"/>
            <wp:effectExtent l="0" t="0" r="0" b="9525"/>
            <wp:docPr id="299" name="Диаграмма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DF6CC4" w:rsidRPr="00987339" w:rsidTr="00302824">
        <w:trPr>
          <w:trHeight w:val="300"/>
          <w:jc w:val="center"/>
        </w:trPr>
        <w:tc>
          <w:tcPr>
            <w:tcW w:w="1780" w:type="dxa"/>
            <w:shd w:val="clear" w:color="000000" w:fill="FFFFFF"/>
            <w:noWrap/>
            <w:vAlign w:val="bottom"/>
            <w:hideMark/>
          </w:tcPr>
          <w:p w:rsidR="00DF6CC4" w:rsidRPr="00987339" w:rsidRDefault="00DF6CC4"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p</w:t>
            </w:r>
          </w:p>
        </w:tc>
        <w:tc>
          <w:tcPr>
            <w:tcW w:w="2860" w:type="dxa"/>
            <w:shd w:val="clear" w:color="000000" w:fill="FFFFFF"/>
            <w:noWrap/>
            <w:vAlign w:val="bottom"/>
            <w:hideMark/>
          </w:tcPr>
          <w:p w:rsidR="00DF6CC4" w:rsidRPr="00987339" w:rsidRDefault="00DF6CC4"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Q</w:t>
            </w:r>
          </w:p>
        </w:tc>
        <w:tc>
          <w:tcPr>
            <w:tcW w:w="1280" w:type="dxa"/>
            <w:shd w:val="clear" w:color="000000" w:fill="FFFFFF"/>
            <w:noWrap/>
            <w:vAlign w:val="bottom"/>
            <w:hideMark/>
          </w:tcPr>
          <w:p w:rsidR="00DF6CC4" w:rsidRPr="00987339" w:rsidRDefault="00DF6CC4" w:rsidP="00302824">
            <w:pPr>
              <w:widowControl/>
              <w:rPr>
                <w:rFonts w:ascii="Calibri" w:eastAsia="Times New Roman" w:hAnsi="Calibri" w:cs="Calibri"/>
                <w:sz w:val="20"/>
                <w:szCs w:val="20"/>
                <w:lang w:val="ru-RU" w:eastAsia="ru-RU" w:bidi="ar-SA"/>
              </w:rPr>
            </w:pPr>
            <w:r>
              <w:rPr>
                <w:rFonts w:ascii="Calibri" w:eastAsia="Times New Roman" w:hAnsi="Calibri" w:cs="Calibri"/>
                <w:sz w:val="20"/>
                <w:szCs w:val="20"/>
                <w:lang w:val="ru-RU" w:eastAsia="ru-RU" w:bidi="ar-SA"/>
              </w:rPr>
              <w:t>R</w:t>
            </w:r>
          </w:p>
        </w:tc>
      </w:tr>
      <w:tr w:rsidR="00172E1C" w:rsidRPr="00987339" w:rsidTr="00302824">
        <w:trPr>
          <w:trHeight w:val="300"/>
          <w:jc w:val="center"/>
        </w:trPr>
        <w:tc>
          <w:tcPr>
            <w:tcW w:w="1780" w:type="dxa"/>
            <w:shd w:val="clear" w:color="000000" w:fill="FFFFFF"/>
            <w:noWrap/>
            <w:vAlign w:val="bottom"/>
            <w:hideMark/>
          </w:tcPr>
          <w:p w:rsidR="00172E1C" w:rsidRDefault="00172E1C" w:rsidP="00172E1C">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2860" w:type="dxa"/>
            <w:shd w:val="clear" w:color="000000" w:fill="FFFFFF"/>
            <w:noWrap/>
            <w:vAlign w:val="bottom"/>
            <w:hideMark/>
          </w:tcPr>
          <w:p w:rsidR="00172E1C" w:rsidRDefault="00172E1C" w:rsidP="00172E1C">
            <w:pPr>
              <w:jc w:val="right"/>
              <w:rPr>
                <w:rFonts w:ascii="Calibri" w:hAnsi="Calibri" w:cs="Calibri"/>
                <w:sz w:val="20"/>
                <w:szCs w:val="20"/>
              </w:rPr>
            </w:pPr>
            <w:r>
              <w:rPr>
                <w:rFonts w:ascii="Calibri" w:hAnsi="Calibri" w:cs="Calibri"/>
                <w:sz w:val="20"/>
                <w:szCs w:val="20"/>
              </w:rPr>
              <w:t>0,544446404</w:t>
            </w:r>
          </w:p>
        </w:tc>
        <w:tc>
          <w:tcPr>
            <w:tcW w:w="1280" w:type="dxa"/>
            <w:shd w:val="clear" w:color="000000" w:fill="FFFFFF"/>
            <w:noWrap/>
            <w:vAlign w:val="bottom"/>
            <w:hideMark/>
          </w:tcPr>
          <w:p w:rsidR="00172E1C" w:rsidRDefault="00172E1C" w:rsidP="00172E1C">
            <w:pPr>
              <w:jc w:val="right"/>
              <w:rPr>
                <w:rFonts w:ascii="Calibri" w:hAnsi="Calibri" w:cs="Calibri"/>
                <w:sz w:val="20"/>
                <w:szCs w:val="20"/>
              </w:rPr>
            </w:pPr>
            <w:r>
              <w:rPr>
                <w:rFonts w:ascii="Calibri" w:hAnsi="Calibri" w:cs="Calibri"/>
                <w:sz w:val="20"/>
                <w:szCs w:val="20"/>
              </w:rPr>
              <w:t>0,004652554</w:t>
            </w:r>
          </w:p>
        </w:tc>
      </w:tr>
    </w:tbl>
    <w:p w:rsidR="00172E1C" w:rsidRDefault="00172E1C">
      <w:pPr>
        <w:widowControl/>
        <w:spacing w:after="160" w:line="259" w:lineRule="auto"/>
        <w:rPr>
          <w:rFonts w:ascii="Times New Roman" w:hAnsi="Times New Roman" w:cs="Times New Roman"/>
          <w:sz w:val="22"/>
        </w:rPr>
      </w:pPr>
      <w:r>
        <w:rPr>
          <w:rFonts w:ascii="Times New Roman" w:hAnsi="Times New Roman" w:cs="Times New Roman"/>
          <w:sz w:val="22"/>
        </w:rPr>
        <w:br w:type="page"/>
      </w:r>
    </w:p>
    <w:p w:rsidR="00DF6CC4" w:rsidRDefault="00DF6CC4" w:rsidP="00DF6CC4">
      <w:pPr>
        <w:widowControl/>
        <w:spacing w:after="240" w:line="259" w:lineRule="auto"/>
        <w:jc w:val="center"/>
        <w:rPr>
          <w:rFonts w:ascii="Times New Roman" w:hAnsi="Times New Roman" w:cs="Times New Roman"/>
          <w:sz w:val="22"/>
        </w:rPr>
      </w:pPr>
      <w:r>
        <w:rPr>
          <w:rFonts w:ascii="Times New Roman" w:hAnsi="Times New Roman" w:cs="Times New Roman"/>
          <w:sz w:val="22"/>
        </w:rPr>
        <w:t>The Logistic Growth model</w:t>
      </w:r>
    </w:p>
    <w:p w:rsidR="00DF6CC4" w:rsidRDefault="00D41035" w:rsidP="00DF6CC4">
      <w:pPr>
        <w:widowControl/>
        <w:spacing w:after="160" w:line="259" w:lineRule="auto"/>
        <w:rPr>
          <w:rFonts w:ascii="Times New Roman" w:hAnsi="Times New Roman" w:cs="Times New Roman"/>
          <w:sz w:val="22"/>
        </w:rPr>
      </w:pPr>
      <w:r>
        <w:rPr>
          <w:noProof/>
          <w:lang w:val="ru-RU" w:eastAsia="ru-RU" w:bidi="ar-SA"/>
        </w:rPr>
        <w:drawing>
          <wp:inline distT="0" distB="0" distL="0" distR="0" wp14:anchorId="7F4F708C" wp14:editId="29F53660">
            <wp:extent cx="2876550" cy="2038350"/>
            <wp:effectExtent l="0" t="0" r="0" b="0"/>
            <wp:docPr id="304" name="Диаграмма 30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00000000-0008-0000-0100-00001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r>
        <w:rPr>
          <w:noProof/>
          <w:lang w:val="ru-RU" w:eastAsia="ru-RU" w:bidi="ar-SA"/>
        </w:rPr>
        <w:drawing>
          <wp:inline distT="0" distB="0" distL="0" distR="0" wp14:anchorId="41076AEC" wp14:editId="432F9F34">
            <wp:extent cx="2962275" cy="2038350"/>
            <wp:effectExtent l="0" t="0" r="9525" b="0"/>
            <wp:docPr id="305" name="Диаграмма 30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00000000-0008-0000-0100-00001C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DF6CC4" w:rsidRPr="00987339" w:rsidTr="00302824">
        <w:trPr>
          <w:trHeight w:val="300"/>
          <w:jc w:val="center"/>
        </w:trPr>
        <w:tc>
          <w:tcPr>
            <w:tcW w:w="1780" w:type="dxa"/>
            <w:shd w:val="clear" w:color="000000" w:fill="FFFFFF"/>
            <w:noWrap/>
            <w:vAlign w:val="bottom"/>
            <w:hideMark/>
          </w:tcPr>
          <w:p w:rsidR="00DF6CC4" w:rsidRPr="00BD7DD7" w:rsidRDefault="00DF6CC4"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DF6CC4" w:rsidRPr="00BD7DD7" w:rsidRDefault="00DF6CC4"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Alpha</w:t>
            </w:r>
          </w:p>
        </w:tc>
        <w:tc>
          <w:tcPr>
            <w:tcW w:w="1280" w:type="dxa"/>
            <w:shd w:val="clear" w:color="000000" w:fill="FFFFFF"/>
            <w:noWrap/>
            <w:vAlign w:val="bottom"/>
            <w:hideMark/>
          </w:tcPr>
          <w:p w:rsidR="00DF6CC4" w:rsidRPr="00BD7DD7" w:rsidRDefault="00DF6CC4"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M</w:t>
            </w:r>
          </w:p>
        </w:tc>
      </w:tr>
      <w:tr w:rsidR="007F2983" w:rsidTr="00302824">
        <w:trPr>
          <w:trHeight w:val="300"/>
          <w:jc w:val="center"/>
        </w:trPr>
        <w:tc>
          <w:tcPr>
            <w:tcW w:w="1780" w:type="dxa"/>
            <w:shd w:val="clear" w:color="000000" w:fill="FFFFFF"/>
            <w:noWrap/>
            <w:vAlign w:val="bottom"/>
            <w:hideMark/>
          </w:tcPr>
          <w:p w:rsidR="007F2983" w:rsidRDefault="007F2983" w:rsidP="007F2983">
            <w:pPr>
              <w:widowControl/>
              <w:jc w:val="right"/>
              <w:rPr>
                <w:rFonts w:ascii="Calibri" w:eastAsia="Times New Roman" w:hAnsi="Calibri" w:cs="Calibri"/>
                <w:sz w:val="20"/>
                <w:szCs w:val="20"/>
                <w:lang w:val="ru-RU" w:bidi="ar-SA"/>
              </w:rPr>
            </w:pPr>
            <w:r>
              <w:rPr>
                <w:rFonts w:ascii="Calibri" w:hAnsi="Calibri" w:cs="Calibri"/>
                <w:sz w:val="20"/>
                <w:szCs w:val="20"/>
              </w:rPr>
              <w:t>0,563395162</w:t>
            </w:r>
          </w:p>
        </w:tc>
        <w:tc>
          <w:tcPr>
            <w:tcW w:w="2860" w:type="dxa"/>
            <w:shd w:val="clear" w:color="000000" w:fill="FFFFFF"/>
            <w:noWrap/>
            <w:vAlign w:val="bottom"/>
            <w:hideMark/>
          </w:tcPr>
          <w:p w:rsidR="007F2983" w:rsidRDefault="007F2983" w:rsidP="007F2983">
            <w:pPr>
              <w:jc w:val="right"/>
              <w:rPr>
                <w:rFonts w:ascii="Calibri" w:hAnsi="Calibri" w:cs="Calibri"/>
                <w:sz w:val="20"/>
                <w:szCs w:val="20"/>
              </w:rPr>
            </w:pPr>
            <w:r>
              <w:rPr>
                <w:rFonts w:ascii="Calibri" w:hAnsi="Calibri" w:cs="Calibri"/>
                <w:sz w:val="20"/>
                <w:szCs w:val="20"/>
              </w:rPr>
              <w:t>21,37481637</w:t>
            </w:r>
          </w:p>
        </w:tc>
        <w:tc>
          <w:tcPr>
            <w:tcW w:w="1280" w:type="dxa"/>
            <w:shd w:val="clear" w:color="000000" w:fill="FFFFFF"/>
            <w:noWrap/>
            <w:vAlign w:val="bottom"/>
            <w:hideMark/>
          </w:tcPr>
          <w:p w:rsidR="007F2983" w:rsidRDefault="007F2983" w:rsidP="007F2983">
            <w:pPr>
              <w:jc w:val="right"/>
              <w:rPr>
                <w:rFonts w:ascii="Calibri" w:hAnsi="Calibri" w:cs="Calibri"/>
                <w:sz w:val="20"/>
                <w:szCs w:val="20"/>
              </w:rPr>
            </w:pPr>
            <w:r>
              <w:rPr>
                <w:rFonts w:ascii="Calibri" w:hAnsi="Calibri" w:cs="Calibri"/>
                <w:sz w:val="20"/>
                <w:szCs w:val="20"/>
              </w:rPr>
              <w:t>95,82821158</w:t>
            </w:r>
          </w:p>
        </w:tc>
      </w:tr>
    </w:tbl>
    <w:p w:rsidR="00DF6CC4" w:rsidRPr="00936788" w:rsidRDefault="00936788" w:rsidP="00DF6CC4">
      <w:pPr>
        <w:widowControl/>
        <w:spacing w:before="240" w:after="16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Модель логистического роста с переменным верхним пределом с учетом линейной тенденции роста общего производства электроэнергии</w:t>
      </w:r>
    </w:p>
    <w:p w:rsidR="00DF6CC4" w:rsidRDefault="00D41035" w:rsidP="00DF6CC4">
      <w:pPr>
        <w:widowControl/>
        <w:spacing w:before="240" w:after="160" w:line="259" w:lineRule="auto"/>
        <w:rPr>
          <w:rFonts w:ascii="Times New Roman" w:hAnsi="Times New Roman" w:cs="Times New Roman"/>
          <w:sz w:val="22"/>
        </w:rPr>
      </w:pPr>
      <w:r>
        <w:rPr>
          <w:noProof/>
          <w:lang w:val="ru-RU" w:eastAsia="ru-RU" w:bidi="ar-SA"/>
        </w:rPr>
        <w:drawing>
          <wp:inline distT="0" distB="0" distL="0" distR="0" wp14:anchorId="358DC8C4" wp14:editId="2E50FA9E">
            <wp:extent cx="2876550" cy="1781175"/>
            <wp:effectExtent l="0" t="0" r="0" b="9525"/>
            <wp:docPr id="302" name="Диаграмма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4"/>
              </a:graphicData>
            </a:graphic>
          </wp:inline>
        </w:drawing>
      </w:r>
      <w:r>
        <w:rPr>
          <w:noProof/>
          <w:lang w:val="ru-RU" w:eastAsia="ru-RU" w:bidi="ar-SA"/>
        </w:rPr>
        <w:drawing>
          <wp:inline distT="0" distB="0" distL="0" distR="0" wp14:anchorId="0F23CF7E" wp14:editId="68CF1A3B">
            <wp:extent cx="2981325" cy="1781175"/>
            <wp:effectExtent l="0" t="0" r="9525" b="9525"/>
            <wp:docPr id="303" name="Диаграмма 30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DF6CC4" w:rsidRPr="00987339" w:rsidTr="00302824">
        <w:trPr>
          <w:trHeight w:val="300"/>
          <w:jc w:val="center"/>
        </w:trPr>
        <w:tc>
          <w:tcPr>
            <w:tcW w:w="1780" w:type="dxa"/>
            <w:shd w:val="clear" w:color="000000" w:fill="FFFFFF"/>
            <w:noWrap/>
            <w:vAlign w:val="bottom"/>
            <w:hideMark/>
          </w:tcPr>
          <w:p w:rsidR="00DF6CC4" w:rsidRPr="00BD7DD7" w:rsidRDefault="00DF6CC4"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DF6CC4" w:rsidRPr="00BD7DD7" w:rsidRDefault="00DF6CC4"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Alpha</w:t>
            </w:r>
          </w:p>
        </w:tc>
        <w:tc>
          <w:tcPr>
            <w:tcW w:w="1280" w:type="dxa"/>
            <w:shd w:val="clear" w:color="000000" w:fill="FFFFFF"/>
            <w:noWrap/>
            <w:vAlign w:val="bottom"/>
            <w:hideMark/>
          </w:tcPr>
          <w:p w:rsidR="00DF6CC4" w:rsidRPr="00BD7DD7" w:rsidRDefault="00DF6CC4"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M</w:t>
            </w:r>
          </w:p>
        </w:tc>
      </w:tr>
      <w:tr w:rsidR="00D41035" w:rsidTr="00302824">
        <w:trPr>
          <w:trHeight w:val="300"/>
          <w:jc w:val="center"/>
        </w:trPr>
        <w:tc>
          <w:tcPr>
            <w:tcW w:w="1780" w:type="dxa"/>
            <w:shd w:val="clear" w:color="000000" w:fill="FFFFFF"/>
            <w:noWrap/>
            <w:vAlign w:val="bottom"/>
            <w:hideMark/>
          </w:tcPr>
          <w:p w:rsidR="00D41035" w:rsidRDefault="00D41035" w:rsidP="00D41035">
            <w:pPr>
              <w:widowControl/>
              <w:jc w:val="right"/>
              <w:rPr>
                <w:rFonts w:ascii="Calibri" w:eastAsia="Times New Roman" w:hAnsi="Calibri" w:cs="Calibri"/>
                <w:sz w:val="20"/>
                <w:szCs w:val="20"/>
                <w:lang w:val="ru-RU" w:bidi="ar-SA"/>
              </w:rPr>
            </w:pPr>
            <w:r>
              <w:rPr>
                <w:rFonts w:ascii="Calibri" w:hAnsi="Calibri" w:cs="Calibri"/>
                <w:sz w:val="20"/>
                <w:szCs w:val="20"/>
              </w:rPr>
              <w:t>0,560193594</w:t>
            </w:r>
          </w:p>
        </w:tc>
        <w:tc>
          <w:tcPr>
            <w:tcW w:w="2860" w:type="dxa"/>
            <w:shd w:val="clear" w:color="000000" w:fill="FFFFFF"/>
            <w:noWrap/>
            <w:vAlign w:val="bottom"/>
            <w:hideMark/>
          </w:tcPr>
          <w:p w:rsidR="00D41035" w:rsidRDefault="00D41035" w:rsidP="00D41035">
            <w:pPr>
              <w:jc w:val="right"/>
              <w:rPr>
                <w:rFonts w:ascii="Calibri" w:hAnsi="Calibri" w:cs="Calibri"/>
                <w:sz w:val="20"/>
                <w:szCs w:val="20"/>
              </w:rPr>
            </w:pPr>
            <w:r>
              <w:rPr>
                <w:rFonts w:ascii="Calibri" w:hAnsi="Calibri" w:cs="Calibri"/>
                <w:sz w:val="20"/>
                <w:szCs w:val="20"/>
              </w:rPr>
              <w:t>21,23745888</w:t>
            </w:r>
          </w:p>
        </w:tc>
        <w:tc>
          <w:tcPr>
            <w:tcW w:w="1280" w:type="dxa"/>
            <w:shd w:val="clear" w:color="000000" w:fill="FFFFFF"/>
            <w:noWrap/>
            <w:vAlign w:val="bottom"/>
            <w:hideMark/>
          </w:tcPr>
          <w:p w:rsidR="00D41035" w:rsidRDefault="00D41035" w:rsidP="00D41035">
            <w:pPr>
              <w:jc w:val="right"/>
              <w:rPr>
                <w:rFonts w:ascii="Calibri" w:hAnsi="Calibri" w:cs="Calibri"/>
                <w:sz w:val="20"/>
                <w:szCs w:val="20"/>
              </w:rPr>
            </w:pPr>
            <w:r>
              <w:rPr>
                <w:rFonts w:ascii="Calibri" w:hAnsi="Calibri" w:cs="Calibri"/>
                <w:sz w:val="20"/>
                <w:szCs w:val="20"/>
              </w:rPr>
              <w:t>0,07122644</w:t>
            </w:r>
          </w:p>
        </w:tc>
      </w:tr>
    </w:tbl>
    <w:p w:rsidR="00DF6CC4" w:rsidRPr="00936788" w:rsidRDefault="00936788" w:rsidP="00DF6CC4">
      <w:pPr>
        <w:widowControl/>
        <w:spacing w:before="240" w:after="16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Модель логистического роста с переменным верхним пределом, учитывающая линейный рост общего производства электроэнергии и тенденции снижения затрат</w:t>
      </w:r>
    </w:p>
    <w:p w:rsidR="00DF6CC4" w:rsidRDefault="005F2DBA" w:rsidP="00DF6CC4">
      <w:pPr>
        <w:widowControl/>
        <w:spacing w:after="160" w:line="259" w:lineRule="auto"/>
        <w:rPr>
          <w:rFonts w:ascii="Times New Roman" w:hAnsi="Times New Roman" w:cs="Times New Roman"/>
          <w:sz w:val="22"/>
        </w:rPr>
      </w:pPr>
      <w:r>
        <w:rPr>
          <w:noProof/>
          <w:lang w:val="ru-RU" w:eastAsia="ru-RU" w:bidi="ar-SA"/>
        </w:rPr>
        <w:drawing>
          <wp:inline distT="0" distB="0" distL="0" distR="0" wp14:anchorId="3A217038" wp14:editId="7C917703">
            <wp:extent cx="2876550" cy="1962150"/>
            <wp:effectExtent l="0" t="0" r="0" b="0"/>
            <wp:docPr id="306" name="Диаграмма 30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6"/>
              </a:graphicData>
            </a:graphic>
          </wp:inline>
        </w:drawing>
      </w:r>
      <w:r>
        <w:rPr>
          <w:noProof/>
          <w:lang w:val="ru-RU" w:eastAsia="ru-RU" w:bidi="ar-SA"/>
        </w:rPr>
        <w:drawing>
          <wp:inline distT="0" distB="0" distL="0" distR="0" wp14:anchorId="676F43D3" wp14:editId="6FBB3A79">
            <wp:extent cx="3000375" cy="1952625"/>
            <wp:effectExtent l="0" t="0" r="9525" b="9525"/>
            <wp:docPr id="307" name="Диаграмма 30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7"/>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DF6CC4" w:rsidRPr="00987339" w:rsidTr="00302824">
        <w:trPr>
          <w:trHeight w:val="300"/>
          <w:jc w:val="center"/>
        </w:trPr>
        <w:tc>
          <w:tcPr>
            <w:tcW w:w="1780" w:type="dxa"/>
            <w:shd w:val="clear" w:color="000000" w:fill="FFFFFF"/>
            <w:noWrap/>
            <w:vAlign w:val="bottom"/>
            <w:hideMark/>
          </w:tcPr>
          <w:p w:rsidR="00DF6CC4" w:rsidRPr="00BD7DD7" w:rsidRDefault="00DF6CC4"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DF6CC4" w:rsidRPr="00BD7DD7" w:rsidRDefault="00DF6CC4"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Alpha</w:t>
            </w:r>
          </w:p>
        </w:tc>
        <w:tc>
          <w:tcPr>
            <w:tcW w:w="1280" w:type="dxa"/>
            <w:shd w:val="clear" w:color="000000" w:fill="FFFFFF"/>
            <w:noWrap/>
            <w:vAlign w:val="bottom"/>
            <w:hideMark/>
          </w:tcPr>
          <w:p w:rsidR="00DF6CC4" w:rsidRPr="00BD7DD7" w:rsidRDefault="00DF6CC4"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M</w:t>
            </w:r>
          </w:p>
        </w:tc>
      </w:tr>
      <w:tr w:rsidR="005F2DBA" w:rsidTr="00302824">
        <w:trPr>
          <w:trHeight w:val="300"/>
          <w:jc w:val="center"/>
        </w:trPr>
        <w:tc>
          <w:tcPr>
            <w:tcW w:w="1780" w:type="dxa"/>
            <w:shd w:val="clear" w:color="000000" w:fill="FFFFFF"/>
            <w:noWrap/>
            <w:vAlign w:val="bottom"/>
            <w:hideMark/>
          </w:tcPr>
          <w:p w:rsidR="005F2DBA" w:rsidRDefault="005F2DBA" w:rsidP="005F2DBA">
            <w:pPr>
              <w:widowControl/>
              <w:jc w:val="right"/>
              <w:rPr>
                <w:rFonts w:ascii="Calibri" w:eastAsia="Times New Roman" w:hAnsi="Calibri" w:cs="Calibri"/>
                <w:sz w:val="20"/>
                <w:szCs w:val="20"/>
                <w:lang w:val="ru-RU" w:bidi="ar-SA"/>
              </w:rPr>
            </w:pPr>
            <w:r>
              <w:rPr>
                <w:rFonts w:ascii="Calibri" w:hAnsi="Calibri" w:cs="Calibri"/>
                <w:sz w:val="20"/>
                <w:szCs w:val="20"/>
              </w:rPr>
              <w:t>0,575005273</w:t>
            </w:r>
          </w:p>
        </w:tc>
        <w:tc>
          <w:tcPr>
            <w:tcW w:w="2860" w:type="dxa"/>
            <w:shd w:val="clear" w:color="000000" w:fill="FFFFFF"/>
            <w:noWrap/>
            <w:vAlign w:val="bottom"/>
            <w:hideMark/>
          </w:tcPr>
          <w:p w:rsidR="005F2DBA" w:rsidRDefault="005F2DBA" w:rsidP="005F2DBA">
            <w:pPr>
              <w:jc w:val="right"/>
              <w:rPr>
                <w:rFonts w:ascii="Calibri" w:hAnsi="Calibri" w:cs="Calibri"/>
                <w:sz w:val="20"/>
                <w:szCs w:val="20"/>
              </w:rPr>
            </w:pPr>
            <w:r>
              <w:rPr>
                <w:rFonts w:ascii="Calibri" w:hAnsi="Calibri" w:cs="Calibri"/>
                <w:sz w:val="20"/>
                <w:szCs w:val="20"/>
              </w:rPr>
              <w:t>20,62944786</w:t>
            </w:r>
          </w:p>
        </w:tc>
        <w:tc>
          <w:tcPr>
            <w:tcW w:w="1280" w:type="dxa"/>
            <w:shd w:val="clear" w:color="000000" w:fill="FFFFFF"/>
            <w:noWrap/>
            <w:vAlign w:val="bottom"/>
            <w:hideMark/>
          </w:tcPr>
          <w:p w:rsidR="005F2DBA" w:rsidRDefault="005F2DBA" w:rsidP="005F2DBA">
            <w:pPr>
              <w:jc w:val="right"/>
              <w:rPr>
                <w:rFonts w:ascii="Calibri" w:hAnsi="Calibri" w:cs="Calibri"/>
                <w:sz w:val="20"/>
                <w:szCs w:val="20"/>
              </w:rPr>
            </w:pPr>
            <w:r>
              <w:rPr>
                <w:rFonts w:ascii="Calibri" w:hAnsi="Calibri" w:cs="Calibri"/>
                <w:sz w:val="20"/>
                <w:szCs w:val="20"/>
              </w:rPr>
              <w:t>0,004432595</w:t>
            </w:r>
          </w:p>
        </w:tc>
      </w:tr>
    </w:tbl>
    <w:p w:rsidR="00DF6CC4" w:rsidRDefault="00DF6CC4" w:rsidP="00DF6CC4">
      <w:pPr>
        <w:widowControl/>
        <w:spacing w:after="160" w:line="259" w:lineRule="auto"/>
        <w:rPr>
          <w:rFonts w:ascii="Times New Roman" w:hAnsi="Times New Roman" w:cs="Times New Roman"/>
          <w:sz w:val="22"/>
        </w:rPr>
      </w:pPr>
    </w:p>
    <w:p w:rsidR="005F2DBA" w:rsidRDefault="005F2DBA">
      <w:pPr>
        <w:widowControl/>
        <w:spacing w:after="160" w:line="259" w:lineRule="auto"/>
        <w:rPr>
          <w:rFonts w:ascii="Times New Roman" w:hAnsi="Times New Roman" w:cs="Times New Roman"/>
          <w:sz w:val="22"/>
        </w:rPr>
      </w:pPr>
      <w:r>
        <w:rPr>
          <w:rFonts w:ascii="Times New Roman" w:hAnsi="Times New Roman" w:cs="Times New Roman"/>
          <w:sz w:val="22"/>
        </w:rPr>
        <w:br w:type="page"/>
      </w:r>
    </w:p>
    <w:p w:rsidR="00DF6CC4" w:rsidRDefault="00DF6CC4" w:rsidP="00DF6CC4">
      <w:pPr>
        <w:widowControl/>
        <w:spacing w:after="160" w:line="259" w:lineRule="auto"/>
        <w:jc w:val="center"/>
        <w:rPr>
          <w:rFonts w:ascii="Times New Roman" w:hAnsi="Times New Roman" w:cs="Times New Roman"/>
          <w:sz w:val="22"/>
        </w:rPr>
      </w:pPr>
      <w:r>
        <w:rPr>
          <w:rFonts w:ascii="Times New Roman" w:hAnsi="Times New Roman" w:cs="Times New Roman"/>
          <w:sz w:val="22"/>
        </w:rPr>
        <w:t>The Gompertz Model</w:t>
      </w:r>
    </w:p>
    <w:p w:rsidR="00DF6CC4" w:rsidRDefault="00742DA2" w:rsidP="00DF6CC4">
      <w:pPr>
        <w:widowControl/>
        <w:spacing w:after="160" w:line="259" w:lineRule="auto"/>
        <w:rPr>
          <w:rFonts w:ascii="Times New Roman" w:hAnsi="Times New Roman" w:cs="Times New Roman"/>
          <w:sz w:val="22"/>
        </w:rPr>
      </w:pPr>
      <w:r>
        <w:rPr>
          <w:noProof/>
          <w:lang w:val="ru-RU" w:eastAsia="ru-RU" w:bidi="ar-SA"/>
        </w:rPr>
        <w:drawing>
          <wp:inline distT="0" distB="0" distL="0" distR="0" wp14:anchorId="6292A342" wp14:editId="2E8DF4E4">
            <wp:extent cx="2838450" cy="2152650"/>
            <wp:effectExtent l="0" t="0" r="0" b="0"/>
            <wp:docPr id="313" name="Диаграмма 3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inline>
        </w:drawing>
      </w:r>
      <w:r>
        <w:rPr>
          <w:noProof/>
          <w:lang w:val="ru-RU" w:eastAsia="ru-RU" w:bidi="ar-SA"/>
        </w:rPr>
        <w:drawing>
          <wp:inline distT="0" distB="0" distL="0" distR="0" wp14:anchorId="16EBFFF8" wp14:editId="225C6532">
            <wp:extent cx="2943225" cy="2143125"/>
            <wp:effectExtent l="0" t="0" r="9525" b="9525"/>
            <wp:docPr id="312" name="Диаграмма 3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DF6CC4" w:rsidRPr="00D409A1" w:rsidTr="00302824">
        <w:trPr>
          <w:trHeight w:val="300"/>
          <w:jc w:val="center"/>
        </w:trPr>
        <w:tc>
          <w:tcPr>
            <w:tcW w:w="1780" w:type="dxa"/>
            <w:shd w:val="clear" w:color="000000" w:fill="FFFFFF"/>
            <w:noWrap/>
            <w:vAlign w:val="bottom"/>
            <w:hideMark/>
          </w:tcPr>
          <w:p w:rsidR="00DF6CC4" w:rsidRPr="00D409A1" w:rsidRDefault="00DF6CC4" w:rsidP="00302824">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DF6CC4" w:rsidRPr="00D409A1" w:rsidRDefault="00DF6CC4" w:rsidP="00302824">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Alpha</w:t>
            </w:r>
          </w:p>
        </w:tc>
        <w:tc>
          <w:tcPr>
            <w:tcW w:w="1280" w:type="dxa"/>
            <w:shd w:val="clear" w:color="000000" w:fill="FFFFFF"/>
            <w:noWrap/>
            <w:vAlign w:val="bottom"/>
            <w:hideMark/>
          </w:tcPr>
          <w:p w:rsidR="00DF6CC4" w:rsidRPr="00D409A1" w:rsidRDefault="00DF6CC4" w:rsidP="00302824">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M</w:t>
            </w:r>
          </w:p>
        </w:tc>
      </w:tr>
      <w:tr w:rsidR="00742DA2" w:rsidRPr="00D409A1" w:rsidTr="00302824">
        <w:trPr>
          <w:trHeight w:val="300"/>
          <w:jc w:val="center"/>
        </w:trPr>
        <w:tc>
          <w:tcPr>
            <w:tcW w:w="1780" w:type="dxa"/>
            <w:shd w:val="clear" w:color="000000" w:fill="FFFFFF"/>
            <w:noWrap/>
            <w:vAlign w:val="bottom"/>
            <w:hideMark/>
          </w:tcPr>
          <w:p w:rsidR="00742DA2" w:rsidRDefault="00742DA2" w:rsidP="00742DA2">
            <w:pPr>
              <w:widowControl/>
              <w:jc w:val="right"/>
              <w:rPr>
                <w:rFonts w:ascii="Calibri" w:eastAsia="Times New Roman" w:hAnsi="Calibri" w:cs="Calibri"/>
                <w:sz w:val="20"/>
                <w:szCs w:val="20"/>
                <w:lang w:val="ru-RU" w:bidi="ar-SA"/>
              </w:rPr>
            </w:pPr>
            <w:r>
              <w:rPr>
                <w:rFonts w:ascii="Calibri" w:hAnsi="Calibri" w:cs="Calibri"/>
                <w:sz w:val="20"/>
                <w:szCs w:val="20"/>
              </w:rPr>
              <w:t>5,608006241</w:t>
            </w:r>
          </w:p>
        </w:tc>
        <w:tc>
          <w:tcPr>
            <w:tcW w:w="2860" w:type="dxa"/>
            <w:shd w:val="clear" w:color="000000" w:fill="FFFFFF"/>
            <w:noWrap/>
            <w:vAlign w:val="bottom"/>
            <w:hideMark/>
          </w:tcPr>
          <w:p w:rsidR="00742DA2" w:rsidRDefault="00742DA2" w:rsidP="00742DA2">
            <w:pPr>
              <w:jc w:val="right"/>
              <w:rPr>
                <w:rFonts w:ascii="Calibri" w:hAnsi="Calibri" w:cs="Calibri"/>
                <w:sz w:val="20"/>
                <w:szCs w:val="20"/>
              </w:rPr>
            </w:pPr>
            <w:r>
              <w:rPr>
                <w:rFonts w:ascii="Calibri" w:hAnsi="Calibri" w:cs="Calibri"/>
                <w:sz w:val="20"/>
                <w:szCs w:val="20"/>
              </w:rPr>
              <w:t>0,264575712</w:t>
            </w:r>
          </w:p>
        </w:tc>
        <w:tc>
          <w:tcPr>
            <w:tcW w:w="1280" w:type="dxa"/>
            <w:shd w:val="clear" w:color="000000" w:fill="FFFFFF"/>
            <w:noWrap/>
            <w:vAlign w:val="bottom"/>
            <w:hideMark/>
          </w:tcPr>
          <w:p w:rsidR="00742DA2" w:rsidRDefault="00742DA2" w:rsidP="00742DA2">
            <w:pPr>
              <w:jc w:val="right"/>
              <w:rPr>
                <w:rFonts w:ascii="Calibri" w:hAnsi="Calibri" w:cs="Calibri"/>
                <w:sz w:val="20"/>
                <w:szCs w:val="20"/>
              </w:rPr>
            </w:pPr>
            <w:r>
              <w:rPr>
                <w:rFonts w:ascii="Calibri" w:hAnsi="Calibri" w:cs="Calibri"/>
                <w:sz w:val="20"/>
                <w:szCs w:val="20"/>
              </w:rPr>
              <w:t>124,514603</w:t>
            </w:r>
          </w:p>
        </w:tc>
      </w:tr>
    </w:tbl>
    <w:p w:rsidR="00DF6CC4" w:rsidRPr="00936788" w:rsidRDefault="00936788" w:rsidP="00DF6CC4">
      <w:pPr>
        <w:widowControl/>
        <w:spacing w:before="240" w:after="16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Модель Гомпертца с переменным верхним пределом с учетом линейной тенденции роста общего производства электроэнергии</w:t>
      </w:r>
    </w:p>
    <w:p w:rsidR="00DF6CC4" w:rsidRDefault="00742DA2" w:rsidP="00DF6CC4">
      <w:pPr>
        <w:widowControl/>
        <w:spacing w:before="240" w:after="160" w:line="259" w:lineRule="auto"/>
        <w:rPr>
          <w:rFonts w:ascii="Times New Roman" w:hAnsi="Times New Roman" w:cs="Times New Roman"/>
          <w:sz w:val="22"/>
        </w:rPr>
      </w:pPr>
      <w:r>
        <w:rPr>
          <w:noProof/>
          <w:lang w:val="ru-RU" w:eastAsia="ru-RU" w:bidi="ar-SA"/>
        </w:rPr>
        <w:drawing>
          <wp:inline distT="0" distB="0" distL="0" distR="0" wp14:anchorId="5FA600C8" wp14:editId="7F43C05F">
            <wp:extent cx="2838450" cy="1924050"/>
            <wp:effectExtent l="0" t="0" r="0" b="0"/>
            <wp:docPr id="310" name="Диаграмма 3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0"/>
              </a:graphicData>
            </a:graphic>
          </wp:inline>
        </w:drawing>
      </w:r>
      <w:r>
        <w:rPr>
          <w:noProof/>
          <w:lang w:val="ru-RU" w:eastAsia="ru-RU" w:bidi="ar-SA"/>
        </w:rPr>
        <w:drawing>
          <wp:inline distT="0" distB="0" distL="0" distR="0" wp14:anchorId="2D5767B7" wp14:editId="6AD81ED5">
            <wp:extent cx="3000375" cy="1914525"/>
            <wp:effectExtent l="0" t="0" r="9525" b="9525"/>
            <wp:docPr id="311" name="Диаграмма 3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1"/>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DF6CC4" w:rsidRPr="00D409A1" w:rsidTr="00302824">
        <w:trPr>
          <w:trHeight w:val="300"/>
          <w:jc w:val="center"/>
        </w:trPr>
        <w:tc>
          <w:tcPr>
            <w:tcW w:w="1780" w:type="dxa"/>
            <w:shd w:val="clear" w:color="000000" w:fill="FFFFFF"/>
            <w:noWrap/>
            <w:vAlign w:val="bottom"/>
            <w:hideMark/>
          </w:tcPr>
          <w:p w:rsidR="00DF6CC4" w:rsidRPr="00D409A1" w:rsidRDefault="00DF6CC4" w:rsidP="00302824">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DF6CC4" w:rsidRPr="00D409A1" w:rsidRDefault="00DF6CC4" w:rsidP="00302824">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Alpha</w:t>
            </w:r>
          </w:p>
        </w:tc>
        <w:tc>
          <w:tcPr>
            <w:tcW w:w="1280" w:type="dxa"/>
            <w:shd w:val="clear" w:color="000000" w:fill="FFFFFF"/>
            <w:noWrap/>
            <w:vAlign w:val="bottom"/>
            <w:hideMark/>
          </w:tcPr>
          <w:p w:rsidR="00DF6CC4" w:rsidRPr="00D409A1" w:rsidRDefault="00DF6CC4" w:rsidP="00302824">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M</w:t>
            </w:r>
          </w:p>
        </w:tc>
      </w:tr>
      <w:tr w:rsidR="00742DA2" w:rsidRPr="00D409A1" w:rsidTr="00302824">
        <w:trPr>
          <w:trHeight w:val="300"/>
          <w:jc w:val="center"/>
        </w:trPr>
        <w:tc>
          <w:tcPr>
            <w:tcW w:w="1780" w:type="dxa"/>
            <w:shd w:val="clear" w:color="000000" w:fill="FFFFFF"/>
            <w:noWrap/>
            <w:vAlign w:val="bottom"/>
            <w:hideMark/>
          </w:tcPr>
          <w:p w:rsidR="00742DA2" w:rsidRDefault="00742DA2" w:rsidP="00742DA2">
            <w:pPr>
              <w:widowControl/>
              <w:jc w:val="right"/>
              <w:rPr>
                <w:rFonts w:ascii="Calibri" w:eastAsia="Times New Roman" w:hAnsi="Calibri" w:cs="Calibri"/>
                <w:sz w:val="20"/>
                <w:szCs w:val="20"/>
                <w:lang w:val="ru-RU" w:bidi="ar-SA"/>
              </w:rPr>
            </w:pPr>
            <w:r>
              <w:rPr>
                <w:rFonts w:ascii="Calibri" w:hAnsi="Calibri" w:cs="Calibri"/>
                <w:sz w:val="20"/>
                <w:szCs w:val="20"/>
              </w:rPr>
              <w:t>5,68886466</w:t>
            </w:r>
          </w:p>
        </w:tc>
        <w:tc>
          <w:tcPr>
            <w:tcW w:w="2860" w:type="dxa"/>
            <w:shd w:val="clear" w:color="000000" w:fill="FFFFFF"/>
            <w:noWrap/>
            <w:vAlign w:val="bottom"/>
            <w:hideMark/>
          </w:tcPr>
          <w:p w:rsidR="00742DA2" w:rsidRDefault="00742DA2" w:rsidP="00742DA2">
            <w:pPr>
              <w:jc w:val="right"/>
              <w:rPr>
                <w:rFonts w:ascii="Calibri" w:hAnsi="Calibri" w:cs="Calibri"/>
                <w:sz w:val="20"/>
                <w:szCs w:val="20"/>
              </w:rPr>
            </w:pPr>
            <w:r>
              <w:rPr>
                <w:rFonts w:ascii="Calibri" w:hAnsi="Calibri" w:cs="Calibri"/>
                <w:sz w:val="20"/>
                <w:szCs w:val="20"/>
              </w:rPr>
              <w:t>0,271555677</w:t>
            </w:r>
          </w:p>
        </w:tc>
        <w:tc>
          <w:tcPr>
            <w:tcW w:w="1280" w:type="dxa"/>
            <w:shd w:val="clear" w:color="000000" w:fill="FFFFFF"/>
            <w:noWrap/>
            <w:vAlign w:val="bottom"/>
            <w:hideMark/>
          </w:tcPr>
          <w:p w:rsidR="00742DA2" w:rsidRDefault="00742DA2" w:rsidP="00742DA2">
            <w:pPr>
              <w:jc w:val="right"/>
              <w:rPr>
                <w:rFonts w:ascii="Calibri" w:hAnsi="Calibri" w:cs="Calibri"/>
                <w:sz w:val="20"/>
                <w:szCs w:val="20"/>
              </w:rPr>
            </w:pPr>
            <w:r>
              <w:rPr>
                <w:rFonts w:ascii="Calibri" w:hAnsi="Calibri" w:cs="Calibri"/>
                <w:sz w:val="20"/>
                <w:szCs w:val="20"/>
              </w:rPr>
              <w:t>0,090121638</w:t>
            </w:r>
          </w:p>
        </w:tc>
      </w:tr>
    </w:tbl>
    <w:p w:rsidR="00DF6CC4" w:rsidRPr="00936788" w:rsidRDefault="00936788" w:rsidP="00497E7E">
      <w:pPr>
        <w:widowControl/>
        <w:spacing w:before="24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Модель Гомпертца с переменным верхним пределом, учитывающая линейный рост общего производства электроэнергии и тенденции снижения затрат</w:t>
      </w:r>
    </w:p>
    <w:p w:rsidR="00B026E4" w:rsidRDefault="00497E7E" w:rsidP="00497E7E">
      <w:pPr>
        <w:widowControl/>
        <w:spacing w:after="160" w:line="259" w:lineRule="auto"/>
        <w:rPr>
          <w:rFonts w:ascii="Times New Roman" w:hAnsi="Times New Roman" w:cs="Times New Roman"/>
          <w:sz w:val="22"/>
        </w:rPr>
      </w:pPr>
      <w:r>
        <w:rPr>
          <w:noProof/>
          <w:lang w:val="ru-RU" w:eastAsia="ru-RU" w:bidi="ar-SA"/>
        </w:rPr>
        <w:drawing>
          <wp:inline distT="0" distB="0" distL="0" distR="0" wp14:anchorId="0E44BD1E" wp14:editId="73450F2F">
            <wp:extent cx="2924175" cy="1857375"/>
            <wp:effectExtent l="0" t="0" r="9525" b="9525"/>
            <wp:docPr id="308" name="Диаграмма 30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inline>
        </w:drawing>
      </w:r>
      <w:r>
        <w:rPr>
          <w:noProof/>
          <w:lang w:val="ru-RU" w:eastAsia="ru-RU" w:bidi="ar-SA"/>
        </w:rPr>
        <w:drawing>
          <wp:inline distT="0" distB="0" distL="0" distR="0" wp14:anchorId="1753524E" wp14:editId="141F7132">
            <wp:extent cx="2924175" cy="1857375"/>
            <wp:effectExtent l="0" t="0" r="9525" b="9525"/>
            <wp:docPr id="309" name="Диаграмма 30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3"/>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DF6CC4" w:rsidRPr="00D409A1" w:rsidTr="00302824">
        <w:trPr>
          <w:trHeight w:val="300"/>
          <w:jc w:val="center"/>
        </w:trPr>
        <w:tc>
          <w:tcPr>
            <w:tcW w:w="1780" w:type="dxa"/>
            <w:shd w:val="clear" w:color="000000" w:fill="FFFFFF"/>
            <w:noWrap/>
            <w:vAlign w:val="bottom"/>
            <w:hideMark/>
          </w:tcPr>
          <w:p w:rsidR="00DF6CC4" w:rsidRPr="00D409A1" w:rsidRDefault="00DF6CC4" w:rsidP="00302824">
            <w:pPr>
              <w:widowControl/>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DF6CC4" w:rsidRPr="00D409A1" w:rsidRDefault="00DF6CC4" w:rsidP="00302824">
            <w:pPr>
              <w:widowControl/>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Alpha</w:t>
            </w:r>
          </w:p>
        </w:tc>
        <w:tc>
          <w:tcPr>
            <w:tcW w:w="1280" w:type="dxa"/>
            <w:shd w:val="clear" w:color="000000" w:fill="FFFFFF"/>
            <w:noWrap/>
            <w:vAlign w:val="bottom"/>
            <w:hideMark/>
          </w:tcPr>
          <w:p w:rsidR="00DF6CC4" w:rsidRPr="00D409A1" w:rsidRDefault="00DF6CC4" w:rsidP="00302824">
            <w:pPr>
              <w:widowControl/>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M</w:t>
            </w:r>
          </w:p>
        </w:tc>
      </w:tr>
      <w:tr w:rsidR="00497E7E" w:rsidRPr="00D409A1" w:rsidTr="00302824">
        <w:trPr>
          <w:trHeight w:val="300"/>
          <w:jc w:val="center"/>
        </w:trPr>
        <w:tc>
          <w:tcPr>
            <w:tcW w:w="1780" w:type="dxa"/>
            <w:shd w:val="clear" w:color="000000" w:fill="FFFFFF"/>
            <w:noWrap/>
            <w:vAlign w:val="bottom"/>
            <w:hideMark/>
          </w:tcPr>
          <w:p w:rsidR="00497E7E" w:rsidRDefault="00497E7E" w:rsidP="00497E7E">
            <w:pPr>
              <w:widowControl/>
              <w:jc w:val="right"/>
              <w:rPr>
                <w:rFonts w:ascii="Calibri" w:eastAsia="Times New Roman" w:hAnsi="Calibri" w:cs="Calibri"/>
                <w:sz w:val="20"/>
                <w:szCs w:val="20"/>
                <w:lang w:val="ru-RU" w:bidi="ar-SA"/>
              </w:rPr>
            </w:pPr>
            <w:r>
              <w:rPr>
                <w:rFonts w:ascii="Calibri" w:hAnsi="Calibri" w:cs="Calibri"/>
                <w:sz w:val="20"/>
                <w:szCs w:val="20"/>
              </w:rPr>
              <w:t>6,205223794</w:t>
            </w:r>
          </w:p>
        </w:tc>
        <w:tc>
          <w:tcPr>
            <w:tcW w:w="2860" w:type="dxa"/>
            <w:shd w:val="clear" w:color="000000" w:fill="FFFFFF"/>
            <w:noWrap/>
            <w:vAlign w:val="bottom"/>
            <w:hideMark/>
          </w:tcPr>
          <w:p w:rsidR="00497E7E" w:rsidRDefault="00497E7E" w:rsidP="00497E7E">
            <w:pPr>
              <w:jc w:val="right"/>
              <w:rPr>
                <w:rFonts w:ascii="Calibri" w:hAnsi="Calibri" w:cs="Calibri"/>
                <w:sz w:val="20"/>
                <w:szCs w:val="20"/>
              </w:rPr>
            </w:pPr>
            <w:r>
              <w:rPr>
                <w:rFonts w:ascii="Calibri" w:hAnsi="Calibri" w:cs="Calibri"/>
                <w:sz w:val="20"/>
                <w:szCs w:val="20"/>
              </w:rPr>
              <w:t>0,309697042</w:t>
            </w:r>
          </w:p>
        </w:tc>
        <w:tc>
          <w:tcPr>
            <w:tcW w:w="1280" w:type="dxa"/>
            <w:shd w:val="clear" w:color="000000" w:fill="FFFFFF"/>
            <w:noWrap/>
            <w:vAlign w:val="bottom"/>
            <w:hideMark/>
          </w:tcPr>
          <w:p w:rsidR="00497E7E" w:rsidRDefault="00497E7E" w:rsidP="00497E7E">
            <w:pPr>
              <w:jc w:val="right"/>
              <w:rPr>
                <w:rFonts w:ascii="Calibri" w:hAnsi="Calibri" w:cs="Calibri"/>
                <w:sz w:val="20"/>
                <w:szCs w:val="20"/>
              </w:rPr>
            </w:pPr>
            <w:r>
              <w:rPr>
                <w:rFonts w:ascii="Calibri" w:hAnsi="Calibri" w:cs="Calibri"/>
                <w:sz w:val="20"/>
                <w:szCs w:val="20"/>
              </w:rPr>
              <w:t>0,005226002</w:t>
            </w:r>
          </w:p>
        </w:tc>
      </w:tr>
    </w:tbl>
    <w:p w:rsidR="00DF6CC4" w:rsidRDefault="00DF6CC4" w:rsidP="00DF6CC4">
      <w:pPr>
        <w:widowControl/>
        <w:spacing w:after="160" w:line="259" w:lineRule="auto"/>
        <w:rPr>
          <w:rFonts w:ascii="Times New Roman" w:hAnsi="Times New Roman" w:cs="Times New Roman"/>
          <w:sz w:val="22"/>
        </w:rPr>
      </w:pPr>
    </w:p>
    <w:p w:rsidR="003C26CB" w:rsidRDefault="003C26CB">
      <w:pPr>
        <w:widowControl/>
        <w:spacing w:after="160" w:line="259" w:lineRule="auto"/>
        <w:rPr>
          <w:rFonts w:ascii="Times New Roman" w:hAnsi="Times New Roman" w:cs="Times New Roman"/>
          <w:sz w:val="22"/>
        </w:rPr>
      </w:pPr>
    </w:p>
    <w:p w:rsidR="003C3DC5" w:rsidRDefault="003C3DC5" w:rsidP="003C3DC5">
      <w:pPr>
        <w:widowControl/>
        <w:shd w:val="clear" w:color="auto" w:fill="D5DCE4" w:themeFill="text2" w:themeFillTint="33"/>
        <w:spacing w:after="160" w:line="259" w:lineRule="auto"/>
        <w:rPr>
          <w:rFonts w:ascii="Times New Roman" w:hAnsi="Times New Roman" w:cs="Times New Roman"/>
          <w:sz w:val="22"/>
        </w:rPr>
      </w:pPr>
      <w:r>
        <w:rPr>
          <w:rFonts w:ascii="Times New Roman" w:hAnsi="Times New Roman" w:cs="Times New Roman"/>
          <w:sz w:val="22"/>
        </w:rPr>
        <w:t>ASIA PACIFIC</w:t>
      </w:r>
    </w:p>
    <w:p w:rsidR="003C3DC5" w:rsidRDefault="003C3DC5" w:rsidP="003C3DC5">
      <w:pPr>
        <w:widowControl/>
        <w:spacing w:line="259" w:lineRule="auto"/>
        <w:jc w:val="center"/>
        <w:rPr>
          <w:rFonts w:ascii="Times New Roman" w:hAnsi="Times New Roman" w:cs="Times New Roman"/>
          <w:sz w:val="22"/>
        </w:rPr>
      </w:pPr>
      <w:r>
        <w:rPr>
          <w:rFonts w:ascii="Times New Roman" w:hAnsi="Times New Roman" w:cs="Times New Roman"/>
          <w:sz w:val="22"/>
        </w:rPr>
        <w:t>The Original Bass model</w:t>
      </w:r>
    </w:p>
    <w:p w:rsidR="003C3DC5" w:rsidRDefault="00DF4E87" w:rsidP="003C3DC5">
      <w:pPr>
        <w:widowControl/>
        <w:spacing w:after="160" w:line="259" w:lineRule="auto"/>
        <w:rPr>
          <w:rFonts w:ascii="Times New Roman" w:hAnsi="Times New Roman" w:cs="Times New Roman"/>
          <w:sz w:val="22"/>
        </w:rPr>
      </w:pPr>
      <w:r>
        <w:rPr>
          <w:noProof/>
          <w:lang w:val="ru-RU" w:eastAsia="ru-RU" w:bidi="ar-SA"/>
        </w:rPr>
        <w:drawing>
          <wp:inline distT="0" distB="0" distL="0" distR="0" wp14:anchorId="26198DFF" wp14:editId="0A5748F4">
            <wp:extent cx="2867025" cy="2152650"/>
            <wp:effectExtent l="0" t="0" r="9525" b="0"/>
            <wp:docPr id="268" name="Диаграмма 268">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00000000-0008-0000-0100-00002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4"/>
              </a:graphicData>
            </a:graphic>
          </wp:inline>
        </w:drawing>
      </w:r>
      <w:r>
        <w:rPr>
          <w:noProof/>
          <w:lang w:val="ru-RU" w:eastAsia="ru-RU" w:bidi="ar-SA"/>
        </w:rPr>
        <w:drawing>
          <wp:inline distT="0" distB="0" distL="0" distR="0" wp14:anchorId="143CDB5F" wp14:editId="2DF47328">
            <wp:extent cx="2867025" cy="2143125"/>
            <wp:effectExtent l="0" t="0" r="9525" b="9525"/>
            <wp:docPr id="269" name="Диаграмма 269">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00000000-0008-0000-0100-00002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3C3DC5" w:rsidRPr="00987339" w:rsidTr="00302824">
        <w:trPr>
          <w:trHeight w:val="300"/>
          <w:jc w:val="center"/>
        </w:trPr>
        <w:tc>
          <w:tcPr>
            <w:tcW w:w="1780" w:type="dxa"/>
            <w:shd w:val="clear" w:color="000000" w:fill="FFFFFF"/>
            <w:noWrap/>
            <w:vAlign w:val="bottom"/>
            <w:hideMark/>
          </w:tcPr>
          <w:p w:rsidR="003C3DC5" w:rsidRPr="00987339" w:rsidRDefault="003C3DC5"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p</w:t>
            </w:r>
          </w:p>
        </w:tc>
        <w:tc>
          <w:tcPr>
            <w:tcW w:w="2860" w:type="dxa"/>
            <w:shd w:val="clear" w:color="000000" w:fill="FFFFFF"/>
            <w:noWrap/>
            <w:vAlign w:val="bottom"/>
            <w:hideMark/>
          </w:tcPr>
          <w:p w:rsidR="003C3DC5" w:rsidRPr="00987339" w:rsidRDefault="003C3DC5"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q</w:t>
            </w:r>
          </w:p>
        </w:tc>
        <w:tc>
          <w:tcPr>
            <w:tcW w:w="1280" w:type="dxa"/>
            <w:shd w:val="clear" w:color="000000" w:fill="FFFFFF"/>
            <w:noWrap/>
            <w:vAlign w:val="bottom"/>
            <w:hideMark/>
          </w:tcPr>
          <w:p w:rsidR="003C3DC5" w:rsidRPr="00987339" w:rsidRDefault="003C3DC5"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m</w:t>
            </w:r>
          </w:p>
        </w:tc>
      </w:tr>
      <w:tr w:rsidR="003C3DC5" w:rsidRPr="00987339" w:rsidTr="00302824">
        <w:trPr>
          <w:trHeight w:val="300"/>
          <w:jc w:val="center"/>
        </w:trPr>
        <w:tc>
          <w:tcPr>
            <w:tcW w:w="1780" w:type="dxa"/>
            <w:shd w:val="clear" w:color="000000" w:fill="FFFFFF"/>
            <w:noWrap/>
            <w:vAlign w:val="bottom"/>
            <w:hideMark/>
          </w:tcPr>
          <w:p w:rsidR="003C3DC5" w:rsidRDefault="003C3DC5" w:rsidP="00302824">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2860" w:type="dxa"/>
            <w:shd w:val="clear" w:color="000000" w:fill="FFFFFF"/>
            <w:noWrap/>
            <w:vAlign w:val="bottom"/>
            <w:hideMark/>
          </w:tcPr>
          <w:p w:rsidR="003C3DC5" w:rsidRDefault="003C3DC5" w:rsidP="00302824">
            <w:pPr>
              <w:jc w:val="right"/>
              <w:rPr>
                <w:rFonts w:ascii="Calibri" w:hAnsi="Calibri" w:cs="Calibri"/>
                <w:sz w:val="20"/>
                <w:szCs w:val="20"/>
              </w:rPr>
            </w:pPr>
            <w:r>
              <w:rPr>
                <w:rFonts w:ascii="Calibri" w:hAnsi="Calibri" w:cs="Calibri"/>
                <w:sz w:val="20"/>
                <w:szCs w:val="20"/>
              </w:rPr>
              <w:t>0,534315123</w:t>
            </w:r>
          </w:p>
        </w:tc>
        <w:tc>
          <w:tcPr>
            <w:tcW w:w="1280" w:type="dxa"/>
            <w:shd w:val="clear" w:color="000000" w:fill="FFFFFF"/>
            <w:noWrap/>
            <w:vAlign w:val="bottom"/>
            <w:hideMark/>
          </w:tcPr>
          <w:p w:rsidR="003C3DC5" w:rsidRDefault="003C3DC5" w:rsidP="00302824">
            <w:pPr>
              <w:jc w:val="right"/>
              <w:rPr>
                <w:rFonts w:ascii="Calibri" w:hAnsi="Calibri" w:cs="Calibri"/>
                <w:sz w:val="20"/>
                <w:szCs w:val="20"/>
              </w:rPr>
            </w:pPr>
            <w:r>
              <w:rPr>
                <w:rFonts w:ascii="Calibri" w:hAnsi="Calibri" w:cs="Calibri"/>
                <w:sz w:val="20"/>
                <w:szCs w:val="20"/>
              </w:rPr>
              <w:t>93,31386801</w:t>
            </w:r>
          </w:p>
        </w:tc>
      </w:tr>
    </w:tbl>
    <w:p w:rsidR="003C3DC5" w:rsidRPr="00936788" w:rsidRDefault="00936788" w:rsidP="003C3DC5">
      <w:pPr>
        <w:widowControl/>
        <w:spacing w:before="240" w:after="16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Модель Басса с переменным верхним пределом, учитывающая линейную тенденцию роста общего производства электроэнергии</w:t>
      </w:r>
      <w:r w:rsidR="00DF4E87" w:rsidRPr="00936788">
        <w:rPr>
          <w:rFonts w:ascii="Times New Roman" w:hAnsi="Times New Roman" w:cs="Times New Roman"/>
          <w:sz w:val="22"/>
          <w:lang w:val="ru-RU"/>
        </w:rPr>
        <w:t xml:space="preserve"> </w:t>
      </w:r>
    </w:p>
    <w:p w:rsidR="003C3DC5" w:rsidRDefault="00DF4E87" w:rsidP="003C3DC5">
      <w:pPr>
        <w:widowControl/>
        <w:spacing w:after="160" w:line="259" w:lineRule="auto"/>
        <w:rPr>
          <w:rFonts w:ascii="Times New Roman" w:hAnsi="Times New Roman" w:cs="Times New Roman"/>
          <w:sz w:val="22"/>
        </w:rPr>
      </w:pPr>
      <w:r>
        <w:rPr>
          <w:noProof/>
          <w:lang w:val="ru-RU" w:eastAsia="ru-RU" w:bidi="ar-SA"/>
        </w:rPr>
        <w:drawing>
          <wp:inline distT="0" distB="0" distL="0" distR="0" wp14:anchorId="1559C1A9" wp14:editId="22A15625">
            <wp:extent cx="2952750" cy="1943100"/>
            <wp:effectExtent l="0" t="0" r="0" b="0"/>
            <wp:docPr id="266" name="Диаграмма 26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6"/>
              </a:graphicData>
            </a:graphic>
          </wp:inline>
        </w:drawing>
      </w:r>
      <w:r>
        <w:rPr>
          <w:noProof/>
          <w:lang w:val="ru-RU" w:eastAsia="ru-RU" w:bidi="ar-SA"/>
        </w:rPr>
        <w:drawing>
          <wp:inline distT="0" distB="0" distL="0" distR="0" wp14:anchorId="1D5A331B" wp14:editId="1F2AF73C">
            <wp:extent cx="2895600" cy="1933575"/>
            <wp:effectExtent l="0" t="0" r="0" b="9525"/>
            <wp:docPr id="267" name="Диаграмма 26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7"/>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3C3DC5" w:rsidRPr="00987339" w:rsidTr="00302824">
        <w:trPr>
          <w:trHeight w:val="300"/>
          <w:jc w:val="center"/>
        </w:trPr>
        <w:tc>
          <w:tcPr>
            <w:tcW w:w="1780" w:type="dxa"/>
            <w:shd w:val="clear" w:color="000000" w:fill="FFFFFF"/>
            <w:noWrap/>
            <w:vAlign w:val="bottom"/>
            <w:hideMark/>
          </w:tcPr>
          <w:p w:rsidR="003C3DC5" w:rsidRPr="00987339" w:rsidRDefault="003C3DC5"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p</w:t>
            </w:r>
          </w:p>
        </w:tc>
        <w:tc>
          <w:tcPr>
            <w:tcW w:w="2860" w:type="dxa"/>
            <w:shd w:val="clear" w:color="000000" w:fill="FFFFFF"/>
            <w:noWrap/>
            <w:vAlign w:val="bottom"/>
            <w:hideMark/>
          </w:tcPr>
          <w:p w:rsidR="003C3DC5" w:rsidRPr="00987339" w:rsidRDefault="003C3DC5"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q</w:t>
            </w:r>
          </w:p>
        </w:tc>
        <w:tc>
          <w:tcPr>
            <w:tcW w:w="1280" w:type="dxa"/>
            <w:shd w:val="clear" w:color="000000" w:fill="FFFFFF"/>
            <w:noWrap/>
            <w:vAlign w:val="bottom"/>
            <w:hideMark/>
          </w:tcPr>
          <w:p w:rsidR="003C3DC5" w:rsidRPr="00987339" w:rsidRDefault="003C3DC5"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m</w:t>
            </w:r>
          </w:p>
        </w:tc>
      </w:tr>
      <w:tr w:rsidR="00DF4E87" w:rsidRPr="00987339" w:rsidTr="00302824">
        <w:trPr>
          <w:trHeight w:val="300"/>
          <w:jc w:val="center"/>
        </w:trPr>
        <w:tc>
          <w:tcPr>
            <w:tcW w:w="1780" w:type="dxa"/>
            <w:shd w:val="clear" w:color="000000" w:fill="FFFFFF"/>
            <w:noWrap/>
            <w:vAlign w:val="bottom"/>
            <w:hideMark/>
          </w:tcPr>
          <w:p w:rsidR="00DF4E87" w:rsidRDefault="00DF4E87" w:rsidP="00DF4E87">
            <w:pPr>
              <w:widowControl/>
              <w:jc w:val="right"/>
              <w:rPr>
                <w:rFonts w:ascii="Calibri" w:eastAsia="Times New Roman" w:hAnsi="Calibri" w:cs="Calibri"/>
                <w:sz w:val="20"/>
                <w:szCs w:val="20"/>
                <w:lang w:val="ru-RU" w:bidi="ar-SA"/>
              </w:rPr>
            </w:pPr>
            <w:r>
              <w:rPr>
                <w:rFonts w:ascii="Calibri" w:hAnsi="Calibri" w:cs="Calibri"/>
                <w:sz w:val="20"/>
                <w:szCs w:val="20"/>
              </w:rPr>
              <w:t>3,63378E-05</w:t>
            </w:r>
          </w:p>
        </w:tc>
        <w:tc>
          <w:tcPr>
            <w:tcW w:w="2860" w:type="dxa"/>
            <w:shd w:val="clear" w:color="000000" w:fill="FFFFFF"/>
            <w:noWrap/>
            <w:vAlign w:val="bottom"/>
            <w:hideMark/>
          </w:tcPr>
          <w:p w:rsidR="00DF4E87" w:rsidRDefault="00DF4E87" w:rsidP="00DF4E87">
            <w:pPr>
              <w:jc w:val="right"/>
              <w:rPr>
                <w:rFonts w:ascii="Calibri" w:hAnsi="Calibri" w:cs="Calibri"/>
                <w:sz w:val="20"/>
                <w:szCs w:val="20"/>
              </w:rPr>
            </w:pPr>
            <w:r>
              <w:rPr>
                <w:rFonts w:ascii="Calibri" w:hAnsi="Calibri" w:cs="Calibri"/>
                <w:sz w:val="20"/>
                <w:szCs w:val="20"/>
              </w:rPr>
              <w:t>0,342227695</w:t>
            </w:r>
          </w:p>
        </w:tc>
        <w:tc>
          <w:tcPr>
            <w:tcW w:w="1280" w:type="dxa"/>
            <w:shd w:val="clear" w:color="000000" w:fill="FFFFFF"/>
            <w:noWrap/>
            <w:vAlign w:val="bottom"/>
            <w:hideMark/>
          </w:tcPr>
          <w:p w:rsidR="00DF4E87" w:rsidRDefault="00DF4E87" w:rsidP="00DF4E87">
            <w:pPr>
              <w:jc w:val="right"/>
              <w:rPr>
                <w:rFonts w:ascii="Calibri" w:hAnsi="Calibri" w:cs="Calibri"/>
                <w:sz w:val="20"/>
                <w:szCs w:val="20"/>
              </w:rPr>
            </w:pPr>
            <w:r>
              <w:rPr>
                <w:rFonts w:ascii="Calibri" w:hAnsi="Calibri" w:cs="Calibri"/>
                <w:sz w:val="20"/>
                <w:szCs w:val="20"/>
              </w:rPr>
              <w:t>0,065900424</w:t>
            </w:r>
          </w:p>
        </w:tc>
      </w:tr>
    </w:tbl>
    <w:p w:rsidR="003C3DC5" w:rsidRPr="00936788" w:rsidRDefault="00936788" w:rsidP="003C3DC5">
      <w:pPr>
        <w:widowControl/>
        <w:spacing w:before="240" w:after="16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Модель Басса с переменным верхним пределом, учитывающая линейный рост общего производства электроэнергии и тенденции снижения затрат</w:t>
      </w:r>
    </w:p>
    <w:p w:rsidR="003C3DC5" w:rsidRDefault="00DF4E87" w:rsidP="003C3DC5">
      <w:pPr>
        <w:widowControl/>
        <w:spacing w:after="160" w:line="259" w:lineRule="auto"/>
        <w:rPr>
          <w:rFonts w:ascii="Times New Roman" w:hAnsi="Times New Roman" w:cs="Times New Roman"/>
          <w:sz w:val="22"/>
        </w:rPr>
      </w:pPr>
      <w:r>
        <w:rPr>
          <w:noProof/>
          <w:lang w:val="ru-RU" w:eastAsia="ru-RU" w:bidi="ar-SA"/>
        </w:rPr>
        <w:drawing>
          <wp:inline distT="0" distB="0" distL="0" distR="0" wp14:anchorId="54AFD13E" wp14:editId="76B3447F">
            <wp:extent cx="2924175" cy="2000250"/>
            <wp:effectExtent l="0" t="0" r="9525" b="0"/>
            <wp:docPr id="264" name="Диаграмма 26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inline>
        </w:drawing>
      </w:r>
      <w:r>
        <w:rPr>
          <w:noProof/>
          <w:lang w:val="ru-RU" w:eastAsia="ru-RU" w:bidi="ar-SA"/>
        </w:rPr>
        <w:drawing>
          <wp:inline distT="0" distB="0" distL="0" distR="0" wp14:anchorId="7D4339F9" wp14:editId="74162E23">
            <wp:extent cx="2924175" cy="1990725"/>
            <wp:effectExtent l="0" t="0" r="9525" b="9525"/>
            <wp:docPr id="265" name="Диаграмма 26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3C3DC5" w:rsidRPr="00987339" w:rsidTr="00302824">
        <w:trPr>
          <w:trHeight w:val="300"/>
          <w:jc w:val="center"/>
        </w:trPr>
        <w:tc>
          <w:tcPr>
            <w:tcW w:w="1780" w:type="dxa"/>
            <w:shd w:val="clear" w:color="000000" w:fill="FFFFFF"/>
            <w:noWrap/>
            <w:vAlign w:val="bottom"/>
            <w:hideMark/>
          </w:tcPr>
          <w:p w:rsidR="003C3DC5" w:rsidRPr="00987339" w:rsidRDefault="003C3DC5"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p</w:t>
            </w:r>
          </w:p>
        </w:tc>
        <w:tc>
          <w:tcPr>
            <w:tcW w:w="2860" w:type="dxa"/>
            <w:shd w:val="clear" w:color="000000" w:fill="FFFFFF"/>
            <w:noWrap/>
            <w:vAlign w:val="bottom"/>
            <w:hideMark/>
          </w:tcPr>
          <w:p w:rsidR="003C3DC5" w:rsidRPr="00987339" w:rsidRDefault="003C3DC5"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Q</w:t>
            </w:r>
          </w:p>
        </w:tc>
        <w:tc>
          <w:tcPr>
            <w:tcW w:w="1280" w:type="dxa"/>
            <w:shd w:val="clear" w:color="000000" w:fill="FFFFFF"/>
            <w:noWrap/>
            <w:vAlign w:val="bottom"/>
            <w:hideMark/>
          </w:tcPr>
          <w:p w:rsidR="003C3DC5" w:rsidRPr="00987339" w:rsidRDefault="003C3DC5" w:rsidP="00302824">
            <w:pPr>
              <w:widowControl/>
              <w:rPr>
                <w:rFonts w:ascii="Calibri" w:eastAsia="Times New Roman" w:hAnsi="Calibri" w:cs="Calibri"/>
                <w:sz w:val="20"/>
                <w:szCs w:val="20"/>
                <w:lang w:val="ru-RU" w:eastAsia="ru-RU" w:bidi="ar-SA"/>
              </w:rPr>
            </w:pPr>
            <w:r>
              <w:rPr>
                <w:rFonts w:ascii="Calibri" w:eastAsia="Times New Roman" w:hAnsi="Calibri" w:cs="Calibri"/>
                <w:sz w:val="20"/>
                <w:szCs w:val="20"/>
                <w:lang w:val="ru-RU" w:eastAsia="ru-RU" w:bidi="ar-SA"/>
              </w:rPr>
              <w:t>R</w:t>
            </w:r>
          </w:p>
        </w:tc>
      </w:tr>
      <w:tr w:rsidR="00DF4E87" w:rsidRPr="00987339" w:rsidTr="00302824">
        <w:trPr>
          <w:trHeight w:val="300"/>
          <w:jc w:val="center"/>
        </w:trPr>
        <w:tc>
          <w:tcPr>
            <w:tcW w:w="1780" w:type="dxa"/>
            <w:shd w:val="clear" w:color="000000" w:fill="FFFFFF"/>
            <w:noWrap/>
            <w:vAlign w:val="bottom"/>
            <w:hideMark/>
          </w:tcPr>
          <w:p w:rsidR="00DF4E87" w:rsidRDefault="00DF4E87" w:rsidP="00DF4E87">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2860" w:type="dxa"/>
            <w:shd w:val="clear" w:color="000000" w:fill="FFFFFF"/>
            <w:noWrap/>
            <w:vAlign w:val="bottom"/>
            <w:hideMark/>
          </w:tcPr>
          <w:p w:rsidR="00DF4E87" w:rsidRDefault="00DF4E87" w:rsidP="00DF4E87">
            <w:pPr>
              <w:jc w:val="right"/>
              <w:rPr>
                <w:rFonts w:ascii="Calibri" w:hAnsi="Calibri" w:cs="Calibri"/>
                <w:sz w:val="20"/>
                <w:szCs w:val="20"/>
              </w:rPr>
            </w:pPr>
            <w:r>
              <w:rPr>
                <w:rFonts w:ascii="Calibri" w:hAnsi="Calibri" w:cs="Calibri"/>
                <w:sz w:val="20"/>
                <w:szCs w:val="20"/>
              </w:rPr>
              <w:t>0,364280664</w:t>
            </w:r>
          </w:p>
        </w:tc>
        <w:tc>
          <w:tcPr>
            <w:tcW w:w="1280" w:type="dxa"/>
            <w:shd w:val="clear" w:color="000000" w:fill="FFFFFF"/>
            <w:noWrap/>
            <w:vAlign w:val="bottom"/>
            <w:hideMark/>
          </w:tcPr>
          <w:p w:rsidR="00DF4E87" w:rsidRDefault="00DF4E87" w:rsidP="00DF4E87">
            <w:pPr>
              <w:jc w:val="right"/>
              <w:rPr>
                <w:rFonts w:ascii="Calibri" w:hAnsi="Calibri" w:cs="Calibri"/>
                <w:sz w:val="20"/>
                <w:szCs w:val="20"/>
              </w:rPr>
            </w:pPr>
            <w:r>
              <w:rPr>
                <w:rFonts w:ascii="Calibri" w:hAnsi="Calibri" w:cs="Calibri"/>
                <w:sz w:val="20"/>
                <w:szCs w:val="20"/>
              </w:rPr>
              <w:t>0,004088578</w:t>
            </w:r>
          </w:p>
        </w:tc>
      </w:tr>
    </w:tbl>
    <w:p w:rsidR="003C3DC5" w:rsidRDefault="003C3DC5" w:rsidP="003C3DC5">
      <w:pPr>
        <w:widowControl/>
        <w:spacing w:after="240" w:line="259" w:lineRule="auto"/>
        <w:jc w:val="center"/>
        <w:rPr>
          <w:rFonts w:ascii="Times New Roman" w:hAnsi="Times New Roman" w:cs="Times New Roman"/>
          <w:sz w:val="22"/>
        </w:rPr>
      </w:pPr>
      <w:r>
        <w:rPr>
          <w:rFonts w:ascii="Times New Roman" w:hAnsi="Times New Roman" w:cs="Times New Roman"/>
          <w:sz w:val="22"/>
        </w:rPr>
        <w:t>The Logistic Growth model</w:t>
      </w:r>
    </w:p>
    <w:p w:rsidR="003C3DC5" w:rsidRDefault="00302824" w:rsidP="003C3DC5">
      <w:pPr>
        <w:widowControl/>
        <w:spacing w:after="160" w:line="259" w:lineRule="auto"/>
        <w:rPr>
          <w:rFonts w:ascii="Times New Roman" w:hAnsi="Times New Roman" w:cs="Times New Roman"/>
          <w:sz w:val="22"/>
        </w:rPr>
      </w:pPr>
      <w:r>
        <w:rPr>
          <w:noProof/>
          <w:lang w:val="ru-RU" w:eastAsia="ru-RU" w:bidi="ar-SA"/>
        </w:rPr>
        <w:drawing>
          <wp:inline distT="0" distB="0" distL="0" distR="0" wp14:anchorId="2EDD9DFF" wp14:editId="45429D55">
            <wp:extent cx="2819400" cy="2095500"/>
            <wp:effectExtent l="0" t="0" r="0" b="0"/>
            <wp:docPr id="276" name="Диаграмма 276">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00000000-0008-0000-0100-00002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r>
        <w:rPr>
          <w:noProof/>
          <w:lang w:val="ru-RU" w:eastAsia="ru-RU" w:bidi="ar-SA"/>
        </w:rPr>
        <w:drawing>
          <wp:inline distT="0" distB="0" distL="0" distR="0" wp14:anchorId="7B16B10B" wp14:editId="114954B0">
            <wp:extent cx="3009900" cy="2095500"/>
            <wp:effectExtent l="0" t="0" r="0" b="0"/>
            <wp:docPr id="277" name="Диаграмма 277">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arto="http://schemas.microsoft.com/office/word/2006/arto" id="{00000000-0008-0000-0100-00002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3C3DC5" w:rsidRPr="00987339" w:rsidTr="00302824">
        <w:trPr>
          <w:trHeight w:val="300"/>
          <w:jc w:val="center"/>
        </w:trPr>
        <w:tc>
          <w:tcPr>
            <w:tcW w:w="1780" w:type="dxa"/>
            <w:shd w:val="clear" w:color="000000" w:fill="FFFFFF"/>
            <w:noWrap/>
            <w:vAlign w:val="bottom"/>
            <w:hideMark/>
          </w:tcPr>
          <w:p w:rsidR="003C3DC5" w:rsidRPr="00BD7DD7" w:rsidRDefault="003C3DC5"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3C3DC5" w:rsidRPr="00BD7DD7" w:rsidRDefault="003C3DC5"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Alpha</w:t>
            </w:r>
          </w:p>
        </w:tc>
        <w:tc>
          <w:tcPr>
            <w:tcW w:w="1280" w:type="dxa"/>
            <w:shd w:val="clear" w:color="000000" w:fill="FFFFFF"/>
            <w:noWrap/>
            <w:vAlign w:val="bottom"/>
            <w:hideMark/>
          </w:tcPr>
          <w:p w:rsidR="003C3DC5" w:rsidRPr="00BD7DD7" w:rsidRDefault="003C3DC5"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M</w:t>
            </w:r>
          </w:p>
        </w:tc>
      </w:tr>
      <w:tr w:rsidR="00302824" w:rsidTr="00302824">
        <w:trPr>
          <w:trHeight w:val="300"/>
          <w:jc w:val="center"/>
        </w:trPr>
        <w:tc>
          <w:tcPr>
            <w:tcW w:w="1780" w:type="dxa"/>
            <w:shd w:val="clear" w:color="000000" w:fill="FFFFFF"/>
            <w:noWrap/>
            <w:vAlign w:val="bottom"/>
            <w:hideMark/>
          </w:tcPr>
          <w:p w:rsidR="00302824" w:rsidRDefault="00302824" w:rsidP="00302824">
            <w:pPr>
              <w:widowControl/>
              <w:jc w:val="right"/>
              <w:rPr>
                <w:rFonts w:ascii="Calibri" w:eastAsia="Times New Roman" w:hAnsi="Calibri" w:cs="Calibri"/>
                <w:sz w:val="20"/>
                <w:szCs w:val="20"/>
                <w:lang w:val="ru-RU" w:bidi="ar-SA"/>
              </w:rPr>
            </w:pPr>
            <w:r>
              <w:rPr>
                <w:rFonts w:ascii="Calibri" w:hAnsi="Calibri" w:cs="Calibri"/>
                <w:sz w:val="20"/>
                <w:szCs w:val="20"/>
              </w:rPr>
              <w:t>0,301578477</w:t>
            </w:r>
          </w:p>
        </w:tc>
        <w:tc>
          <w:tcPr>
            <w:tcW w:w="2860" w:type="dxa"/>
            <w:shd w:val="clear" w:color="000000" w:fill="FFFFFF"/>
            <w:noWrap/>
            <w:vAlign w:val="bottom"/>
            <w:hideMark/>
          </w:tcPr>
          <w:p w:rsidR="00302824" w:rsidRDefault="00302824" w:rsidP="00302824">
            <w:pPr>
              <w:jc w:val="right"/>
              <w:rPr>
                <w:rFonts w:ascii="Calibri" w:hAnsi="Calibri" w:cs="Calibri"/>
                <w:sz w:val="20"/>
                <w:szCs w:val="20"/>
              </w:rPr>
            </w:pPr>
            <w:r>
              <w:rPr>
                <w:rFonts w:ascii="Calibri" w:hAnsi="Calibri" w:cs="Calibri"/>
                <w:sz w:val="20"/>
                <w:szCs w:val="20"/>
              </w:rPr>
              <w:t>22,65591552</w:t>
            </w:r>
          </w:p>
        </w:tc>
        <w:tc>
          <w:tcPr>
            <w:tcW w:w="1280" w:type="dxa"/>
            <w:shd w:val="clear" w:color="000000" w:fill="FFFFFF"/>
            <w:noWrap/>
            <w:vAlign w:val="bottom"/>
            <w:hideMark/>
          </w:tcPr>
          <w:p w:rsidR="00302824" w:rsidRDefault="00302824" w:rsidP="00302824">
            <w:pPr>
              <w:jc w:val="right"/>
              <w:rPr>
                <w:rFonts w:ascii="Calibri" w:hAnsi="Calibri" w:cs="Calibri"/>
                <w:sz w:val="20"/>
                <w:szCs w:val="20"/>
              </w:rPr>
            </w:pPr>
            <w:r>
              <w:rPr>
                <w:rFonts w:ascii="Calibri" w:hAnsi="Calibri" w:cs="Calibri"/>
                <w:sz w:val="20"/>
                <w:szCs w:val="20"/>
              </w:rPr>
              <w:t>852,9135475</w:t>
            </w:r>
          </w:p>
        </w:tc>
      </w:tr>
    </w:tbl>
    <w:p w:rsidR="003C3DC5" w:rsidRPr="00936788" w:rsidRDefault="00936788" w:rsidP="00302824">
      <w:pPr>
        <w:widowControl/>
        <w:spacing w:before="24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Модель логистического роста с переменным верхним пределом с учетом линейной тенденции роста общего производства электроэнергии</w:t>
      </w:r>
    </w:p>
    <w:p w:rsidR="003C3DC5" w:rsidRDefault="00302824" w:rsidP="005664CA">
      <w:pPr>
        <w:widowControl/>
        <w:spacing w:after="160" w:line="259" w:lineRule="auto"/>
        <w:rPr>
          <w:rFonts w:ascii="Times New Roman" w:hAnsi="Times New Roman" w:cs="Times New Roman"/>
          <w:sz w:val="22"/>
        </w:rPr>
      </w:pPr>
      <w:r>
        <w:rPr>
          <w:noProof/>
          <w:lang w:val="ru-RU" w:eastAsia="ru-RU" w:bidi="ar-SA"/>
        </w:rPr>
        <w:drawing>
          <wp:inline distT="0" distB="0" distL="0" distR="0" wp14:anchorId="126C62A2" wp14:editId="0FB239B2">
            <wp:extent cx="2876550" cy="1943100"/>
            <wp:effectExtent l="0" t="0" r="0" b="0"/>
            <wp:docPr id="278" name="Диаграмма 27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
              </a:graphicData>
            </a:graphic>
          </wp:inline>
        </w:drawing>
      </w:r>
      <w:r>
        <w:rPr>
          <w:noProof/>
          <w:lang w:val="ru-RU" w:eastAsia="ru-RU" w:bidi="ar-SA"/>
        </w:rPr>
        <w:drawing>
          <wp:inline distT="0" distB="0" distL="0" distR="0" wp14:anchorId="423E8E3D" wp14:editId="56DA5664">
            <wp:extent cx="2876550" cy="1933575"/>
            <wp:effectExtent l="0" t="0" r="0" b="9525"/>
            <wp:docPr id="279" name="Диаграмма 27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3"/>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3C3DC5" w:rsidRPr="00987339" w:rsidTr="00302824">
        <w:trPr>
          <w:trHeight w:val="300"/>
          <w:jc w:val="center"/>
        </w:trPr>
        <w:tc>
          <w:tcPr>
            <w:tcW w:w="1780" w:type="dxa"/>
            <w:shd w:val="clear" w:color="000000" w:fill="FFFFFF"/>
            <w:noWrap/>
            <w:vAlign w:val="bottom"/>
            <w:hideMark/>
          </w:tcPr>
          <w:p w:rsidR="003C3DC5" w:rsidRPr="00BD7DD7" w:rsidRDefault="003C3DC5"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3C3DC5" w:rsidRPr="00BD7DD7" w:rsidRDefault="003C3DC5"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Alpha</w:t>
            </w:r>
          </w:p>
        </w:tc>
        <w:tc>
          <w:tcPr>
            <w:tcW w:w="1280" w:type="dxa"/>
            <w:shd w:val="clear" w:color="000000" w:fill="FFFFFF"/>
            <w:noWrap/>
            <w:vAlign w:val="bottom"/>
            <w:hideMark/>
          </w:tcPr>
          <w:p w:rsidR="003C3DC5" w:rsidRPr="00BD7DD7" w:rsidRDefault="003C3DC5"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M</w:t>
            </w:r>
          </w:p>
        </w:tc>
      </w:tr>
      <w:tr w:rsidR="005664CA" w:rsidTr="00302824">
        <w:trPr>
          <w:trHeight w:val="300"/>
          <w:jc w:val="center"/>
        </w:trPr>
        <w:tc>
          <w:tcPr>
            <w:tcW w:w="1780" w:type="dxa"/>
            <w:shd w:val="clear" w:color="000000" w:fill="FFFFFF"/>
            <w:noWrap/>
            <w:vAlign w:val="bottom"/>
            <w:hideMark/>
          </w:tcPr>
          <w:p w:rsidR="005664CA" w:rsidRDefault="005664CA" w:rsidP="005664CA">
            <w:pPr>
              <w:widowControl/>
              <w:jc w:val="right"/>
              <w:rPr>
                <w:rFonts w:ascii="Calibri" w:eastAsia="Times New Roman" w:hAnsi="Calibri" w:cs="Calibri"/>
                <w:sz w:val="20"/>
                <w:szCs w:val="20"/>
                <w:lang w:val="ru-RU" w:bidi="ar-SA"/>
              </w:rPr>
            </w:pPr>
            <w:r>
              <w:rPr>
                <w:rFonts w:ascii="Calibri" w:hAnsi="Calibri" w:cs="Calibri"/>
                <w:sz w:val="20"/>
                <w:szCs w:val="20"/>
              </w:rPr>
              <w:t>0,277807284</w:t>
            </w:r>
          </w:p>
        </w:tc>
        <w:tc>
          <w:tcPr>
            <w:tcW w:w="2860" w:type="dxa"/>
            <w:shd w:val="clear" w:color="000000" w:fill="FFFFFF"/>
            <w:noWrap/>
            <w:vAlign w:val="bottom"/>
            <w:hideMark/>
          </w:tcPr>
          <w:p w:rsidR="005664CA" w:rsidRDefault="005664CA" w:rsidP="005664CA">
            <w:pPr>
              <w:jc w:val="right"/>
              <w:rPr>
                <w:rFonts w:ascii="Calibri" w:hAnsi="Calibri" w:cs="Calibri"/>
                <w:sz w:val="20"/>
                <w:szCs w:val="20"/>
              </w:rPr>
            </w:pPr>
            <w:r>
              <w:rPr>
                <w:rFonts w:ascii="Calibri" w:hAnsi="Calibri" w:cs="Calibri"/>
                <w:sz w:val="20"/>
                <w:szCs w:val="20"/>
              </w:rPr>
              <w:t>20,79570835</w:t>
            </w:r>
          </w:p>
        </w:tc>
        <w:tc>
          <w:tcPr>
            <w:tcW w:w="1280" w:type="dxa"/>
            <w:shd w:val="clear" w:color="000000" w:fill="FFFFFF"/>
            <w:noWrap/>
            <w:vAlign w:val="bottom"/>
            <w:hideMark/>
          </w:tcPr>
          <w:p w:rsidR="005664CA" w:rsidRDefault="005664CA" w:rsidP="005664CA">
            <w:pPr>
              <w:jc w:val="right"/>
              <w:rPr>
                <w:rFonts w:ascii="Calibri" w:hAnsi="Calibri" w:cs="Calibri"/>
                <w:sz w:val="20"/>
                <w:szCs w:val="20"/>
              </w:rPr>
            </w:pPr>
            <w:r>
              <w:rPr>
                <w:rFonts w:ascii="Calibri" w:hAnsi="Calibri" w:cs="Calibri"/>
                <w:sz w:val="20"/>
                <w:szCs w:val="20"/>
              </w:rPr>
              <w:t>0,058996963</w:t>
            </w:r>
          </w:p>
        </w:tc>
      </w:tr>
    </w:tbl>
    <w:p w:rsidR="003C3DC5" w:rsidRPr="00936788" w:rsidRDefault="00936788" w:rsidP="005664CA">
      <w:pPr>
        <w:widowControl/>
        <w:spacing w:before="24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Модель логистического роста с переменным верхним пределом, учитывающая линейный рост общего производства электроэнергии и тенденции снижения затрат</w:t>
      </w:r>
    </w:p>
    <w:p w:rsidR="003C3DC5" w:rsidRDefault="005664CA" w:rsidP="003C3DC5">
      <w:pPr>
        <w:widowControl/>
        <w:spacing w:after="160" w:line="259" w:lineRule="auto"/>
        <w:rPr>
          <w:rFonts w:ascii="Times New Roman" w:hAnsi="Times New Roman" w:cs="Times New Roman"/>
          <w:sz w:val="22"/>
        </w:rPr>
      </w:pPr>
      <w:r>
        <w:rPr>
          <w:noProof/>
          <w:lang w:val="ru-RU" w:eastAsia="ru-RU" w:bidi="ar-SA"/>
        </w:rPr>
        <w:drawing>
          <wp:inline distT="0" distB="0" distL="0" distR="0" wp14:anchorId="1B5317BC" wp14:editId="6EF4C851">
            <wp:extent cx="2876550" cy="2105025"/>
            <wp:effectExtent l="0" t="0" r="0" b="9525"/>
            <wp:docPr id="280" name="Диаграмма 28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
              </a:graphicData>
            </a:graphic>
          </wp:inline>
        </w:drawing>
      </w:r>
      <w:r>
        <w:rPr>
          <w:noProof/>
          <w:lang w:val="ru-RU" w:eastAsia="ru-RU" w:bidi="ar-SA"/>
        </w:rPr>
        <w:drawing>
          <wp:inline distT="0" distB="0" distL="0" distR="0" wp14:anchorId="5402C3C1" wp14:editId="3FB5CCD4">
            <wp:extent cx="2876550" cy="2105025"/>
            <wp:effectExtent l="0" t="0" r="0" b="9525"/>
            <wp:docPr id="281" name="Диаграмма 28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3C3DC5" w:rsidRPr="00987339" w:rsidTr="00302824">
        <w:trPr>
          <w:trHeight w:val="300"/>
          <w:jc w:val="center"/>
        </w:trPr>
        <w:tc>
          <w:tcPr>
            <w:tcW w:w="1780" w:type="dxa"/>
            <w:shd w:val="clear" w:color="000000" w:fill="FFFFFF"/>
            <w:noWrap/>
            <w:vAlign w:val="bottom"/>
            <w:hideMark/>
          </w:tcPr>
          <w:p w:rsidR="003C3DC5" w:rsidRPr="00BD7DD7" w:rsidRDefault="003C3DC5"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3C3DC5" w:rsidRPr="00BD7DD7" w:rsidRDefault="003C3DC5"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Alpha</w:t>
            </w:r>
          </w:p>
        </w:tc>
        <w:tc>
          <w:tcPr>
            <w:tcW w:w="1280" w:type="dxa"/>
            <w:shd w:val="clear" w:color="000000" w:fill="FFFFFF"/>
            <w:noWrap/>
            <w:vAlign w:val="bottom"/>
            <w:hideMark/>
          </w:tcPr>
          <w:p w:rsidR="003C3DC5" w:rsidRPr="00BD7DD7" w:rsidRDefault="003C3DC5"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M</w:t>
            </w:r>
          </w:p>
        </w:tc>
      </w:tr>
      <w:tr w:rsidR="00A62A5D" w:rsidTr="00302824">
        <w:trPr>
          <w:trHeight w:val="300"/>
          <w:jc w:val="center"/>
        </w:trPr>
        <w:tc>
          <w:tcPr>
            <w:tcW w:w="1780" w:type="dxa"/>
            <w:shd w:val="clear" w:color="000000" w:fill="FFFFFF"/>
            <w:noWrap/>
            <w:vAlign w:val="bottom"/>
            <w:hideMark/>
          </w:tcPr>
          <w:p w:rsidR="00A62A5D" w:rsidRDefault="00A62A5D" w:rsidP="00A62A5D">
            <w:pPr>
              <w:widowControl/>
              <w:jc w:val="right"/>
              <w:rPr>
                <w:rFonts w:ascii="Calibri" w:eastAsia="Times New Roman" w:hAnsi="Calibri" w:cs="Calibri"/>
                <w:sz w:val="20"/>
                <w:szCs w:val="20"/>
                <w:lang w:val="ru-RU" w:bidi="ar-SA"/>
              </w:rPr>
            </w:pPr>
            <w:r>
              <w:rPr>
                <w:rFonts w:ascii="Calibri" w:hAnsi="Calibri" w:cs="Calibri"/>
                <w:sz w:val="20"/>
                <w:szCs w:val="20"/>
              </w:rPr>
              <w:t>0,269111712</w:t>
            </w:r>
          </w:p>
        </w:tc>
        <w:tc>
          <w:tcPr>
            <w:tcW w:w="2860" w:type="dxa"/>
            <w:shd w:val="clear" w:color="000000" w:fill="FFFFFF"/>
            <w:noWrap/>
            <w:vAlign w:val="bottom"/>
            <w:hideMark/>
          </w:tcPr>
          <w:p w:rsidR="00A62A5D" w:rsidRDefault="00A62A5D" w:rsidP="00A62A5D">
            <w:pPr>
              <w:jc w:val="right"/>
              <w:rPr>
                <w:rFonts w:ascii="Calibri" w:hAnsi="Calibri" w:cs="Calibri"/>
                <w:sz w:val="20"/>
                <w:szCs w:val="20"/>
              </w:rPr>
            </w:pPr>
            <w:r>
              <w:rPr>
                <w:rFonts w:ascii="Calibri" w:hAnsi="Calibri" w:cs="Calibri"/>
                <w:sz w:val="20"/>
                <w:szCs w:val="20"/>
              </w:rPr>
              <w:t>18,80373767</w:t>
            </w:r>
          </w:p>
        </w:tc>
        <w:tc>
          <w:tcPr>
            <w:tcW w:w="1280" w:type="dxa"/>
            <w:shd w:val="clear" w:color="000000" w:fill="FFFFFF"/>
            <w:noWrap/>
            <w:vAlign w:val="bottom"/>
            <w:hideMark/>
          </w:tcPr>
          <w:p w:rsidR="00A62A5D" w:rsidRDefault="00A62A5D" w:rsidP="00A62A5D">
            <w:pPr>
              <w:jc w:val="right"/>
              <w:rPr>
                <w:rFonts w:ascii="Calibri" w:hAnsi="Calibri" w:cs="Calibri"/>
                <w:sz w:val="20"/>
                <w:szCs w:val="20"/>
              </w:rPr>
            </w:pPr>
            <w:r>
              <w:rPr>
                <w:rFonts w:ascii="Calibri" w:hAnsi="Calibri" w:cs="Calibri"/>
                <w:sz w:val="20"/>
                <w:szCs w:val="20"/>
              </w:rPr>
              <w:t>0,003394501</w:t>
            </w:r>
          </w:p>
        </w:tc>
      </w:tr>
    </w:tbl>
    <w:p w:rsidR="003C3DC5" w:rsidRDefault="003C3DC5" w:rsidP="003C3DC5">
      <w:pPr>
        <w:widowControl/>
        <w:spacing w:after="160" w:line="259" w:lineRule="auto"/>
        <w:rPr>
          <w:rFonts w:ascii="Times New Roman" w:hAnsi="Times New Roman" w:cs="Times New Roman"/>
          <w:sz w:val="22"/>
        </w:rPr>
      </w:pPr>
    </w:p>
    <w:p w:rsidR="003C3DC5" w:rsidRDefault="003C3DC5" w:rsidP="003C3DC5">
      <w:pPr>
        <w:widowControl/>
        <w:spacing w:after="160" w:line="259" w:lineRule="auto"/>
        <w:jc w:val="center"/>
        <w:rPr>
          <w:rFonts w:ascii="Times New Roman" w:hAnsi="Times New Roman" w:cs="Times New Roman"/>
          <w:sz w:val="22"/>
        </w:rPr>
      </w:pPr>
      <w:r>
        <w:rPr>
          <w:rFonts w:ascii="Times New Roman" w:hAnsi="Times New Roman" w:cs="Times New Roman"/>
          <w:sz w:val="22"/>
        </w:rPr>
        <w:t>The Gompertz Model</w:t>
      </w:r>
    </w:p>
    <w:p w:rsidR="003C3DC5" w:rsidRDefault="007A242B" w:rsidP="003C3DC5">
      <w:pPr>
        <w:widowControl/>
        <w:spacing w:after="160" w:line="259" w:lineRule="auto"/>
        <w:rPr>
          <w:rFonts w:ascii="Times New Roman" w:hAnsi="Times New Roman" w:cs="Times New Roman"/>
          <w:sz w:val="22"/>
        </w:rPr>
      </w:pPr>
      <w:r>
        <w:rPr>
          <w:noProof/>
          <w:lang w:val="ru-RU" w:eastAsia="ru-RU" w:bidi="ar-SA"/>
        </w:rPr>
        <w:drawing>
          <wp:inline distT="0" distB="0" distL="0" distR="0" wp14:anchorId="3FDFD805" wp14:editId="04899145">
            <wp:extent cx="2914650" cy="2124075"/>
            <wp:effectExtent l="0" t="0" r="0" b="9525"/>
            <wp:docPr id="282" name="Диаграмма 28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6"/>
              </a:graphicData>
            </a:graphic>
          </wp:inline>
        </w:drawing>
      </w:r>
      <w:r>
        <w:rPr>
          <w:noProof/>
          <w:lang w:val="ru-RU" w:eastAsia="ru-RU" w:bidi="ar-SA"/>
        </w:rPr>
        <w:drawing>
          <wp:inline distT="0" distB="0" distL="0" distR="0" wp14:anchorId="2ACA5B2A" wp14:editId="29297090">
            <wp:extent cx="2914650" cy="2133600"/>
            <wp:effectExtent l="0" t="0" r="0" b="0"/>
            <wp:docPr id="283" name="Диаграмма 28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7"/>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3C3DC5" w:rsidRPr="00D409A1" w:rsidTr="00302824">
        <w:trPr>
          <w:trHeight w:val="300"/>
          <w:jc w:val="center"/>
        </w:trPr>
        <w:tc>
          <w:tcPr>
            <w:tcW w:w="1780" w:type="dxa"/>
            <w:shd w:val="clear" w:color="000000" w:fill="FFFFFF"/>
            <w:noWrap/>
            <w:vAlign w:val="bottom"/>
            <w:hideMark/>
          </w:tcPr>
          <w:p w:rsidR="003C3DC5" w:rsidRPr="00D409A1" w:rsidRDefault="003C3DC5" w:rsidP="00302824">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3C3DC5" w:rsidRPr="00D409A1" w:rsidRDefault="003C3DC5" w:rsidP="00302824">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Alpha</w:t>
            </w:r>
          </w:p>
        </w:tc>
        <w:tc>
          <w:tcPr>
            <w:tcW w:w="1280" w:type="dxa"/>
            <w:shd w:val="clear" w:color="000000" w:fill="FFFFFF"/>
            <w:noWrap/>
            <w:vAlign w:val="bottom"/>
            <w:hideMark/>
          </w:tcPr>
          <w:p w:rsidR="003C3DC5" w:rsidRPr="00D409A1" w:rsidRDefault="003C3DC5" w:rsidP="00302824">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M</w:t>
            </w:r>
          </w:p>
        </w:tc>
      </w:tr>
      <w:tr w:rsidR="007A242B" w:rsidRPr="00D409A1" w:rsidTr="00302824">
        <w:trPr>
          <w:trHeight w:val="300"/>
          <w:jc w:val="center"/>
        </w:trPr>
        <w:tc>
          <w:tcPr>
            <w:tcW w:w="1780" w:type="dxa"/>
            <w:shd w:val="clear" w:color="000000" w:fill="FFFFFF"/>
            <w:noWrap/>
            <w:vAlign w:val="bottom"/>
            <w:hideMark/>
          </w:tcPr>
          <w:p w:rsidR="007A242B" w:rsidRDefault="007A242B" w:rsidP="007A242B">
            <w:pPr>
              <w:widowControl/>
              <w:jc w:val="right"/>
              <w:rPr>
                <w:rFonts w:ascii="Calibri" w:eastAsia="Times New Roman" w:hAnsi="Calibri" w:cs="Calibri"/>
                <w:sz w:val="20"/>
                <w:szCs w:val="20"/>
                <w:lang w:val="ru-RU" w:bidi="ar-SA"/>
              </w:rPr>
            </w:pPr>
            <w:r>
              <w:rPr>
                <w:rFonts w:ascii="Calibri" w:hAnsi="Calibri" w:cs="Calibri"/>
                <w:sz w:val="20"/>
                <w:szCs w:val="20"/>
              </w:rPr>
              <w:t>2,568742461</w:t>
            </w:r>
          </w:p>
        </w:tc>
        <w:tc>
          <w:tcPr>
            <w:tcW w:w="2860" w:type="dxa"/>
            <w:shd w:val="clear" w:color="000000" w:fill="FFFFFF"/>
            <w:noWrap/>
            <w:vAlign w:val="bottom"/>
            <w:hideMark/>
          </w:tcPr>
          <w:p w:rsidR="007A242B" w:rsidRDefault="007A242B" w:rsidP="007A242B">
            <w:pPr>
              <w:jc w:val="right"/>
              <w:rPr>
                <w:rFonts w:ascii="Calibri" w:hAnsi="Calibri" w:cs="Calibri"/>
                <w:sz w:val="20"/>
                <w:szCs w:val="20"/>
              </w:rPr>
            </w:pPr>
            <w:r>
              <w:rPr>
                <w:rFonts w:ascii="Calibri" w:hAnsi="Calibri" w:cs="Calibri"/>
                <w:sz w:val="20"/>
                <w:szCs w:val="20"/>
              </w:rPr>
              <w:t>0,090816957</w:t>
            </w:r>
          </w:p>
        </w:tc>
        <w:tc>
          <w:tcPr>
            <w:tcW w:w="1280" w:type="dxa"/>
            <w:shd w:val="clear" w:color="000000" w:fill="FFFFFF"/>
            <w:noWrap/>
            <w:vAlign w:val="bottom"/>
            <w:hideMark/>
          </w:tcPr>
          <w:p w:rsidR="007A242B" w:rsidRDefault="007A242B" w:rsidP="007A242B">
            <w:pPr>
              <w:jc w:val="right"/>
              <w:rPr>
                <w:rFonts w:ascii="Calibri" w:hAnsi="Calibri" w:cs="Calibri"/>
                <w:sz w:val="20"/>
                <w:szCs w:val="20"/>
              </w:rPr>
            </w:pPr>
            <w:r>
              <w:rPr>
                <w:rFonts w:ascii="Calibri" w:hAnsi="Calibri" w:cs="Calibri"/>
                <w:sz w:val="20"/>
                <w:szCs w:val="20"/>
              </w:rPr>
              <w:t>2224,594236</w:t>
            </w:r>
          </w:p>
        </w:tc>
      </w:tr>
    </w:tbl>
    <w:p w:rsidR="003C3DC5" w:rsidRPr="00936788" w:rsidRDefault="00936788" w:rsidP="003C3DC5">
      <w:pPr>
        <w:widowControl/>
        <w:spacing w:before="240" w:after="16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Модель Гомпертца с переменным верхним пределом с учетом линейной тенденции роста общего производства электроэнергии</w:t>
      </w:r>
    </w:p>
    <w:p w:rsidR="003C3DC5" w:rsidRDefault="007A242B" w:rsidP="007A242B">
      <w:pPr>
        <w:widowControl/>
        <w:spacing w:after="160" w:line="259" w:lineRule="auto"/>
        <w:rPr>
          <w:rFonts w:ascii="Times New Roman" w:hAnsi="Times New Roman" w:cs="Times New Roman"/>
          <w:sz w:val="22"/>
        </w:rPr>
      </w:pPr>
      <w:r>
        <w:rPr>
          <w:noProof/>
          <w:lang w:val="ru-RU" w:eastAsia="ru-RU" w:bidi="ar-SA"/>
        </w:rPr>
        <w:drawing>
          <wp:inline distT="0" distB="0" distL="0" distR="0" wp14:anchorId="1624190F" wp14:editId="59A14663">
            <wp:extent cx="2867025" cy="1876425"/>
            <wp:effectExtent l="0" t="0" r="9525" b="9525"/>
            <wp:docPr id="284" name="Диаграмма 28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8"/>
              </a:graphicData>
            </a:graphic>
          </wp:inline>
        </w:drawing>
      </w:r>
      <w:r>
        <w:rPr>
          <w:noProof/>
          <w:lang w:val="ru-RU" w:eastAsia="ru-RU" w:bidi="ar-SA"/>
        </w:rPr>
        <w:drawing>
          <wp:inline distT="0" distB="0" distL="0" distR="0" wp14:anchorId="3AEF8B99" wp14:editId="1973A4C4">
            <wp:extent cx="3000375" cy="1876425"/>
            <wp:effectExtent l="0" t="0" r="9525" b="9525"/>
            <wp:docPr id="285" name="Диаграмма 28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9"/>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3C3DC5" w:rsidRPr="00D409A1" w:rsidTr="00302824">
        <w:trPr>
          <w:trHeight w:val="300"/>
          <w:jc w:val="center"/>
        </w:trPr>
        <w:tc>
          <w:tcPr>
            <w:tcW w:w="1780" w:type="dxa"/>
            <w:shd w:val="clear" w:color="000000" w:fill="FFFFFF"/>
            <w:noWrap/>
            <w:vAlign w:val="bottom"/>
            <w:hideMark/>
          </w:tcPr>
          <w:p w:rsidR="003C3DC5" w:rsidRPr="00D409A1" w:rsidRDefault="003C3DC5" w:rsidP="00302824">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3C3DC5" w:rsidRPr="00D409A1" w:rsidRDefault="003C3DC5" w:rsidP="00302824">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Alpha</w:t>
            </w:r>
          </w:p>
        </w:tc>
        <w:tc>
          <w:tcPr>
            <w:tcW w:w="1280" w:type="dxa"/>
            <w:shd w:val="clear" w:color="000000" w:fill="FFFFFF"/>
            <w:noWrap/>
            <w:vAlign w:val="bottom"/>
            <w:hideMark/>
          </w:tcPr>
          <w:p w:rsidR="003C3DC5" w:rsidRPr="00D409A1" w:rsidRDefault="003C3DC5" w:rsidP="00302824">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M</w:t>
            </w:r>
          </w:p>
        </w:tc>
      </w:tr>
      <w:tr w:rsidR="007A242B" w:rsidRPr="00D409A1" w:rsidTr="00302824">
        <w:trPr>
          <w:trHeight w:val="300"/>
          <w:jc w:val="center"/>
        </w:trPr>
        <w:tc>
          <w:tcPr>
            <w:tcW w:w="1780" w:type="dxa"/>
            <w:shd w:val="clear" w:color="000000" w:fill="FFFFFF"/>
            <w:noWrap/>
            <w:vAlign w:val="bottom"/>
            <w:hideMark/>
          </w:tcPr>
          <w:p w:rsidR="007A242B" w:rsidRDefault="007A242B" w:rsidP="007A242B">
            <w:pPr>
              <w:widowControl/>
              <w:jc w:val="right"/>
              <w:rPr>
                <w:rFonts w:ascii="Calibri" w:eastAsia="Times New Roman" w:hAnsi="Calibri" w:cs="Calibri"/>
                <w:sz w:val="20"/>
                <w:szCs w:val="20"/>
                <w:lang w:val="ru-RU" w:bidi="ar-SA"/>
              </w:rPr>
            </w:pPr>
            <w:r>
              <w:rPr>
                <w:rFonts w:ascii="Calibri" w:hAnsi="Calibri" w:cs="Calibri"/>
                <w:sz w:val="20"/>
                <w:szCs w:val="20"/>
              </w:rPr>
              <w:t>2,495292812</w:t>
            </w:r>
          </w:p>
        </w:tc>
        <w:tc>
          <w:tcPr>
            <w:tcW w:w="2860" w:type="dxa"/>
            <w:shd w:val="clear" w:color="000000" w:fill="FFFFFF"/>
            <w:noWrap/>
            <w:vAlign w:val="bottom"/>
            <w:hideMark/>
          </w:tcPr>
          <w:p w:rsidR="007A242B" w:rsidRDefault="007A242B" w:rsidP="007A242B">
            <w:pPr>
              <w:jc w:val="right"/>
              <w:rPr>
                <w:rFonts w:ascii="Calibri" w:hAnsi="Calibri" w:cs="Calibri"/>
                <w:sz w:val="20"/>
                <w:szCs w:val="20"/>
              </w:rPr>
            </w:pPr>
            <w:r>
              <w:rPr>
                <w:rFonts w:ascii="Calibri" w:hAnsi="Calibri" w:cs="Calibri"/>
                <w:sz w:val="20"/>
                <w:szCs w:val="20"/>
              </w:rPr>
              <w:t>0,113003921</w:t>
            </w:r>
          </w:p>
        </w:tc>
        <w:tc>
          <w:tcPr>
            <w:tcW w:w="1280" w:type="dxa"/>
            <w:shd w:val="clear" w:color="000000" w:fill="FFFFFF"/>
            <w:noWrap/>
            <w:vAlign w:val="bottom"/>
            <w:hideMark/>
          </w:tcPr>
          <w:p w:rsidR="007A242B" w:rsidRDefault="007A242B" w:rsidP="007A242B">
            <w:pPr>
              <w:jc w:val="right"/>
              <w:rPr>
                <w:rFonts w:ascii="Calibri" w:hAnsi="Calibri" w:cs="Calibri"/>
                <w:sz w:val="20"/>
                <w:szCs w:val="20"/>
              </w:rPr>
            </w:pPr>
            <w:r>
              <w:rPr>
                <w:rFonts w:ascii="Calibri" w:hAnsi="Calibri" w:cs="Calibri"/>
                <w:sz w:val="20"/>
                <w:szCs w:val="20"/>
              </w:rPr>
              <w:t>0,093224394</w:t>
            </w:r>
          </w:p>
        </w:tc>
      </w:tr>
    </w:tbl>
    <w:p w:rsidR="003C3DC5" w:rsidRPr="00936788" w:rsidRDefault="00936788" w:rsidP="003C3DC5">
      <w:pPr>
        <w:widowControl/>
        <w:spacing w:before="24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Модель Гомпертца с переменным верхним пределом, учитывающая линейный рост общего производства электроэнергии и тенденции снижения затрат</w:t>
      </w:r>
    </w:p>
    <w:p w:rsidR="003C3DC5" w:rsidRDefault="007A242B" w:rsidP="003C3DC5">
      <w:pPr>
        <w:widowControl/>
        <w:spacing w:after="160" w:line="259" w:lineRule="auto"/>
        <w:rPr>
          <w:rFonts w:ascii="Times New Roman" w:hAnsi="Times New Roman" w:cs="Times New Roman"/>
          <w:sz w:val="22"/>
        </w:rPr>
      </w:pPr>
      <w:r>
        <w:rPr>
          <w:noProof/>
          <w:lang w:val="ru-RU" w:eastAsia="ru-RU" w:bidi="ar-SA"/>
        </w:rPr>
        <w:drawing>
          <wp:inline distT="0" distB="0" distL="0" distR="0" wp14:anchorId="75AAD7C6" wp14:editId="3C908E2B">
            <wp:extent cx="2952750" cy="1857375"/>
            <wp:effectExtent l="0" t="0" r="0" b="9525"/>
            <wp:docPr id="286" name="Диаграмма 28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0"/>
              </a:graphicData>
            </a:graphic>
          </wp:inline>
        </w:drawing>
      </w:r>
      <w:r>
        <w:rPr>
          <w:noProof/>
          <w:lang w:val="ru-RU" w:eastAsia="ru-RU" w:bidi="ar-SA"/>
        </w:rPr>
        <w:drawing>
          <wp:inline distT="0" distB="0" distL="0" distR="0" wp14:anchorId="084A4A04" wp14:editId="77ED2185">
            <wp:extent cx="2952750" cy="1866900"/>
            <wp:effectExtent l="0" t="0" r="0" b="0"/>
            <wp:docPr id="287" name="Диаграмма 28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1"/>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3C3DC5" w:rsidRPr="00D409A1" w:rsidTr="00302824">
        <w:trPr>
          <w:trHeight w:val="300"/>
          <w:jc w:val="center"/>
        </w:trPr>
        <w:tc>
          <w:tcPr>
            <w:tcW w:w="1780" w:type="dxa"/>
            <w:shd w:val="clear" w:color="000000" w:fill="FFFFFF"/>
            <w:noWrap/>
            <w:vAlign w:val="bottom"/>
            <w:hideMark/>
          </w:tcPr>
          <w:p w:rsidR="003C3DC5" w:rsidRPr="00D409A1" w:rsidRDefault="003C3DC5" w:rsidP="00302824">
            <w:pPr>
              <w:widowControl/>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3C3DC5" w:rsidRPr="00D409A1" w:rsidRDefault="003C3DC5" w:rsidP="00302824">
            <w:pPr>
              <w:widowControl/>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Alpha</w:t>
            </w:r>
          </w:p>
        </w:tc>
        <w:tc>
          <w:tcPr>
            <w:tcW w:w="1280" w:type="dxa"/>
            <w:shd w:val="clear" w:color="000000" w:fill="FFFFFF"/>
            <w:noWrap/>
            <w:vAlign w:val="bottom"/>
            <w:hideMark/>
          </w:tcPr>
          <w:p w:rsidR="003C3DC5" w:rsidRPr="00D409A1" w:rsidRDefault="003C3DC5" w:rsidP="00302824">
            <w:pPr>
              <w:widowControl/>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M</w:t>
            </w:r>
          </w:p>
        </w:tc>
      </w:tr>
      <w:tr w:rsidR="007A242B" w:rsidRPr="00D409A1" w:rsidTr="00302824">
        <w:trPr>
          <w:trHeight w:val="300"/>
          <w:jc w:val="center"/>
        </w:trPr>
        <w:tc>
          <w:tcPr>
            <w:tcW w:w="1780" w:type="dxa"/>
            <w:shd w:val="clear" w:color="000000" w:fill="FFFFFF"/>
            <w:noWrap/>
            <w:vAlign w:val="bottom"/>
            <w:hideMark/>
          </w:tcPr>
          <w:p w:rsidR="007A242B" w:rsidRDefault="007A242B" w:rsidP="007A242B">
            <w:pPr>
              <w:widowControl/>
              <w:jc w:val="right"/>
              <w:rPr>
                <w:rFonts w:ascii="Calibri" w:eastAsia="Times New Roman" w:hAnsi="Calibri" w:cs="Calibri"/>
                <w:sz w:val="20"/>
                <w:szCs w:val="20"/>
                <w:lang w:val="ru-RU" w:bidi="ar-SA"/>
              </w:rPr>
            </w:pPr>
            <w:r>
              <w:rPr>
                <w:rFonts w:ascii="Calibri" w:hAnsi="Calibri" w:cs="Calibri"/>
                <w:sz w:val="20"/>
                <w:szCs w:val="20"/>
              </w:rPr>
              <w:t>2,497245716</w:t>
            </w:r>
          </w:p>
        </w:tc>
        <w:tc>
          <w:tcPr>
            <w:tcW w:w="2860" w:type="dxa"/>
            <w:shd w:val="clear" w:color="000000" w:fill="FFFFFF"/>
            <w:noWrap/>
            <w:vAlign w:val="bottom"/>
            <w:hideMark/>
          </w:tcPr>
          <w:p w:rsidR="007A242B" w:rsidRDefault="007A242B" w:rsidP="007A242B">
            <w:pPr>
              <w:jc w:val="right"/>
              <w:rPr>
                <w:rFonts w:ascii="Calibri" w:hAnsi="Calibri" w:cs="Calibri"/>
                <w:sz w:val="20"/>
                <w:szCs w:val="20"/>
              </w:rPr>
            </w:pPr>
            <w:r>
              <w:rPr>
                <w:rFonts w:ascii="Calibri" w:hAnsi="Calibri" w:cs="Calibri"/>
                <w:sz w:val="20"/>
                <w:szCs w:val="20"/>
              </w:rPr>
              <w:t>0,138255477</w:t>
            </w:r>
          </w:p>
        </w:tc>
        <w:tc>
          <w:tcPr>
            <w:tcW w:w="1280" w:type="dxa"/>
            <w:shd w:val="clear" w:color="000000" w:fill="FFFFFF"/>
            <w:noWrap/>
            <w:vAlign w:val="bottom"/>
            <w:hideMark/>
          </w:tcPr>
          <w:p w:rsidR="007A242B" w:rsidRDefault="007A242B" w:rsidP="007A242B">
            <w:pPr>
              <w:jc w:val="right"/>
              <w:rPr>
                <w:rFonts w:ascii="Calibri" w:hAnsi="Calibri" w:cs="Calibri"/>
                <w:sz w:val="20"/>
                <w:szCs w:val="20"/>
              </w:rPr>
            </w:pPr>
            <w:r>
              <w:rPr>
                <w:rFonts w:ascii="Calibri" w:hAnsi="Calibri" w:cs="Calibri"/>
                <w:sz w:val="20"/>
                <w:szCs w:val="20"/>
              </w:rPr>
              <w:t>0,00427608</w:t>
            </w:r>
          </w:p>
        </w:tc>
      </w:tr>
    </w:tbl>
    <w:p w:rsidR="003C3DC5" w:rsidRDefault="003C3DC5" w:rsidP="003C3DC5">
      <w:pPr>
        <w:widowControl/>
        <w:spacing w:after="160" w:line="259" w:lineRule="auto"/>
        <w:rPr>
          <w:rFonts w:ascii="Times New Roman" w:hAnsi="Times New Roman" w:cs="Times New Roman"/>
          <w:sz w:val="22"/>
        </w:rPr>
      </w:pPr>
    </w:p>
    <w:p w:rsidR="003C3DC5" w:rsidRDefault="003C3DC5" w:rsidP="003C3DC5">
      <w:pPr>
        <w:widowControl/>
        <w:spacing w:after="160" w:line="259" w:lineRule="auto"/>
        <w:rPr>
          <w:rFonts w:ascii="Times New Roman" w:hAnsi="Times New Roman" w:cs="Times New Roman"/>
          <w:sz w:val="22"/>
        </w:rPr>
      </w:pPr>
    </w:p>
    <w:p w:rsidR="00464B33" w:rsidRDefault="00464B33">
      <w:pPr>
        <w:widowControl/>
        <w:spacing w:after="160" w:line="259" w:lineRule="auto"/>
        <w:rPr>
          <w:rFonts w:ascii="Times New Roman" w:hAnsi="Times New Roman" w:cs="Times New Roman"/>
          <w:sz w:val="22"/>
        </w:rPr>
      </w:pPr>
    </w:p>
    <w:p w:rsidR="00FD7D63" w:rsidRPr="00FD7D63" w:rsidRDefault="00AB7DC5" w:rsidP="00FD7D63">
      <w:pPr>
        <w:autoSpaceDE w:val="0"/>
        <w:autoSpaceDN w:val="0"/>
        <w:adjustRightInd w:val="0"/>
        <w:ind w:left="640" w:hanging="640"/>
        <w:rPr>
          <w:rFonts w:ascii="Times New Roman" w:hAnsi="Times New Roman" w:cs="Times New Roman"/>
          <w:noProof/>
          <w:sz w:val="22"/>
        </w:rPr>
      </w:pPr>
      <w:r>
        <w:rPr>
          <w:rFonts w:ascii="Times New Roman" w:hAnsi="Times New Roman" w:cs="Times New Roman"/>
          <w:sz w:val="22"/>
        </w:rPr>
        <w:fldChar w:fldCharType="begin" w:fldLock="1"/>
      </w:r>
      <w:r>
        <w:rPr>
          <w:rFonts w:ascii="Times New Roman" w:hAnsi="Times New Roman" w:cs="Times New Roman"/>
          <w:sz w:val="22"/>
        </w:rPr>
        <w:instrText xml:space="preserve">ADDIN Mendeley Bibliography CSL_BIBLIOGRAPHY </w:instrText>
      </w:r>
      <w:r>
        <w:rPr>
          <w:rFonts w:ascii="Times New Roman" w:hAnsi="Times New Roman" w:cs="Times New Roman"/>
          <w:sz w:val="22"/>
        </w:rPr>
        <w:fldChar w:fldCharType="separate"/>
      </w:r>
      <w:r w:rsidR="00FD7D63" w:rsidRPr="00FD7D63">
        <w:rPr>
          <w:rFonts w:ascii="Times New Roman" w:hAnsi="Times New Roman" w:cs="Times New Roman"/>
          <w:noProof/>
          <w:sz w:val="22"/>
        </w:rPr>
        <w:t>[1]</w:t>
      </w:r>
      <w:r w:rsidR="00FD7D63" w:rsidRPr="00FD7D63">
        <w:rPr>
          <w:rFonts w:ascii="Times New Roman" w:hAnsi="Times New Roman" w:cs="Times New Roman"/>
          <w:noProof/>
          <w:sz w:val="22"/>
        </w:rPr>
        <w:tab/>
        <w:t>GWEC, Global Wind Report | Gwec, Glob. Wind Energy Counc. (2021) 75. http://www.gwec.net/global-figures/wind-energy-global-status/.</w:t>
      </w:r>
    </w:p>
    <w:p w:rsidR="00FD7D63" w:rsidRPr="00FD7D63" w:rsidRDefault="00FD7D63" w:rsidP="00FD7D63">
      <w:pPr>
        <w:autoSpaceDE w:val="0"/>
        <w:autoSpaceDN w:val="0"/>
        <w:adjustRightInd w:val="0"/>
        <w:ind w:left="640" w:hanging="640"/>
        <w:rPr>
          <w:rFonts w:ascii="Times New Roman" w:hAnsi="Times New Roman" w:cs="Times New Roman"/>
          <w:noProof/>
          <w:sz w:val="22"/>
        </w:rPr>
      </w:pPr>
      <w:r w:rsidRPr="00FD7D63">
        <w:rPr>
          <w:rFonts w:ascii="Times New Roman" w:hAnsi="Times New Roman" w:cs="Times New Roman"/>
          <w:noProof/>
          <w:sz w:val="22"/>
        </w:rPr>
        <w:t>[2]</w:t>
      </w:r>
      <w:r w:rsidRPr="00FD7D63">
        <w:rPr>
          <w:rFonts w:ascii="Times New Roman" w:hAnsi="Times New Roman" w:cs="Times New Roman"/>
          <w:noProof/>
          <w:sz w:val="22"/>
        </w:rPr>
        <w:tab/>
        <w:t>J.H. Williams, A. Debenedictis, R. Ghanadan, A. Mahone, J. Moore, W.R.M. Iii, S. Price, M.S. Torn, 2050 : The Pivotal Role of Electricity, Science. 335 (2012) 53–60.</w:t>
      </w:r>
    </w:p>
    <w:p w:rsidR="00FD7D63" w:rsidRPr="00FD7D63" w:rsidRDefault="00FD7D63" w:rsidP="00FD7D63">
      <w:pPr>
        <w:autoSpaceDE w:val="0"/>
        <w:autoSpaceDN w:val="0"/>
        <w:adjustRightInd w:val="0"/>
        <w:ind w:left="640" w:hanging="640"/>
        <w:rPr>
          <w:rFonts w:ascii="Times New Roman" w:hAnsi="Times New Roman" w:cs="Times New Roman"/>
          <w:noProof/>
          <w:sz w:val="22"/>
        </w:rPr>
      </w:pPr>
      <w:r w:rsidRPr="00FD7D63">
        <w:rPr>
          <w:rFonts w:ascii="Times New Roman" w:hAnsi="Times New Roman" w:cs="Times New Roman"/>
          <w:noProof/>
          <w:sz w:val="22"/>
        </w:rPr>
        <w:t>[3]</w:t>
      </w:r>
      <w:r w:rsidRPr="00FD7D63">
        <w:rPr>
          <w:rFonts w:ascii="Times New Roman" w:hAnsi="Times New Roman" w:cs="Times New Roman"/>
          <w:noProof/>
          <w:sz w:val="22"/>
        </w:rPr>
        <w:tab/>
        <w:t>BP, Statistical Review of World Energy globally consistent data on world energy markets ., (2020) 66. https://www.bp.com/content/dam/bp/business-sites/en/global/corporate/pdfs/energy-economics/statistical-review/bp-stats-review-2020-full-report.pdf.</w:t>
      </w:r>
    </w:p>
    <w:p w:rsidR="00FD7D63" w:rsidRPr="00FD7D63" w:rsidRDefault="00FD7D63" w:rsidP="00FD7D63">
      <w:pPr>
        <w:autoSpaceDE w:val="0"/>
        <w:autoSpaceDN w:val="0"/>
        <w:adjustRightInd w:val="0"/>
        <w:ind w:left="640" w:hanging="640"/>
        <w:rPr>
          <w:rFonts w:ascii="Times New Roman" w:hAnsi="Times New Roman" w:cs="Times New Roman"/>
          <w:noProof/>
          <w:sz w:val="22"/>
        </w:rPr>
      </w:pPr>
      <w:r w:rsidRPr="00FD7D63">
        <w:rPr>
          <w:rFonts w:ascii="Times New Roman" w:hAnsi="Times New Roman" w:cs="Times New Roman"/>
          <w:noProof/>
          <w:sz w:val="22"/>
        </w:rPr>
        <w:t>[4]</w:t>
      </w:r>
      <w:r w:rsidRPr="00FD7D63">
        <w:rPr>
          <w:rFonts w:ascii="Times New Roman" w:hAnsi="Times New Roman" w:cs="Times New Roman"/>
          <w:noProof/>
          <w:sz w:val="22"/>
        </w:rPr>
        <w:tab/>
        <w:t>IRENA, Future of Wind: Deployment, investment, technology, grid integration and socio-economic aspects, 2019. https://www.irena.org/-/media/Files/IRENA/Agency/Publication/2019/Oct/IRENA_Future_of_wind_2019.pdf.</w:t>
      </w:r>
    </w:p>
    <w:p w:rsidR="00FD7D63" w:rsidRPr="00FD7D63" w:rsidRDefault="00FD7D63" w:rsidP="00FD7D63">
      <w:pPr>
        <w:autoSpaceDE w:val="0"/>
        <w:autoSpaceDN w:val="0"/>
        <w:adjustRightInd w:val="0"/>
        <w:ind w:left="640" w:hanging="640"/>
        <w:rPr>
          <w:rFonts w:ascii="Times New Roman" w:hAnsi="Times New Roman" w:cs="Times New Roman"/>
          <w:noProof/>
          <w:sz w:val="22"/>
        </w:rPr>
      </w:pPr>
      <w:r w:rsidRPr="00FD7D63">
        <w:rPr>
          <w:rFonts w:ascii="Times New Roman" w:hAnsi="Times New Roman" w:cs="Times New Roman"/>
          <w:noProof/>
          <w:sz w:val="22"/>
        </w:rPr>
        <w:t>[5]</w:t>
      </w:r>
      <w:r w:rsidRPr="00FD7D63">
        <w:rPr>
          <w:rFonts w:ascii="Times New Roman" w:hAnsi="Times New Roman" w:cs="Times New Roman"/>
          <w:noProof/>
          <w:sz w:val="22"/>
        </w:rPr>
        <w:tab/>
        <w:t>S. Cloete, An independent Global Energy Forecast to 2050 ( part 5 of 5 ): Electric cars, 2050 (2019) 1–11.</w:t>
      </w:r>
    </w:p>
    <w:p w:rsidR="00FD7D63" w:rsidRPr="00FD7D63" w:rsidRDefault="00FD7D63" w:rsidP="00FD7D63">
      <w:pPr>
        <w:autoSpaceDE w:val="0"/>
        <w:autoSpaceDN w:val="0"/>
        <w:adjustRightInd w:val="0"/>
        <w:ind w:left="640" w:hanging="640"/>
        <w:rPr>
          <w:rFonts w:ascii="Times New Roman" w:hAnsi="Times New Roman" w:cs="Times New Roman"/>
          <w:noProof/>
          <w:sz w:val="22"/>
        </w:rPr>
      </w:pPr>
      <w:r w:rsidRPr="00FD7D63">
        <w:rPr>
          <w:rFonts w:ascii="Times New Roman" w:hAnsi="Times New Roman" w:cs="Times New Roman"/>
          <w:noProof/>
          <w:sz w:val="22"/>
        </w:rPr>
        <w:t>[6]</w:t>
      </w:r>
      <w:r w:rsidRPr="00FD7D63">
        <w:rPr>
          <w:rFonts w:ascii="Times New Roman" w:hAnsi="Times New Roman" w:cs="Times New Roman"/>
          <w:noProof/>
          <w:sz w:val="22"/>
        </w:rPr>
        <w:tab/>
        <w:t>S. Cloete, An independent Global Energy Forecast to 2050, to compare with the IEA’s WEO 2019, Energypost.Au. (2019) 1–6. https://energypost.eu/an-independent-global-energy-forecast-to-2050-to-compare-with-the-ieas-weo-2018/.</w:t>
      </w:r>
    </w:p>
    <w:p w:rsidR="00FD7D63" w:rsidRPr="00FD7D63" w:rsidRDefault="00FD7D63" w:rsidP="00FD7D63">
      <w:pPr>
        <w:autoSpaceDE w:val="0"/>
        <w:autoSpaceDN w:val="0"/>
        <w:adjustRightInd w:val="0"/>
        <w:ind w:left="640" w:hanging="640"/>
        <w:rPr>
          <w:rFonts w:ascii="Times New Roman" w:hAnsi="Times New Roman" w:cs="Times New Roman"/>
          <w:noProof/>
          <w:sz w:val="22"/>
        </w:rPr>
      </w:pPr>
      <w:r w:rsidRPr="00FD7D63">
        <w:rPr>
          <w:rFonts w:ascii="Times New Roman" w:hAnsi="Times New Roman" w:cs="Times New Roman"/>
          <w:noProof/>
          <w:sz w:val="22"/>
        </w:rPr>
        <w:t>[7]</w:t>
      </w:r>
      <w:r w:rsidRPr="00FD7D63">
        <w:rPr>
          <w:rFonts w:ascii="Times New Roman" w:hAnsi="Times New Roman" w:cs="Times New Roman"/>
          <w:noProof/>
          <w:sz w:val="22"/>
        </w:rPr>
        <w:tab/>
        <w:t>F.M. Bass, Bass 1969 New Prod Growth Model.pdf, Manage. Sci. 15 (1969) 215–227.</w:t>
      </w:r>
    </w:p>
    <w:p w:rsidR="00FD7D63" w:rsidRPr="00FD7D63" w:rsidRDefault="00FD7D63" w:rsidP="00FD7D63">
      <w:pPr>
        <w:autoSpaceDE w:val="0"/>
        <w:autoSpaceDN w:val="0"/>
        <w:adjustRightInd w:val="0"/>
        <w:ind w:left="640" w:hanging="640"/>
        <w:rPr>
          <w:rFonts w:ascii="Times New Roman" w:hAnsi="Times New Roman" w:cs="Times New Roman"/>
          <w:noProof/>
          <w:sz w:val="22"/>
        </w:rPr>
      </w:pPr>
      <w:r w:rsidRPr="00FD7D63">
        <w:rPr>
          <w:rFonts w:ascii="Times New Roman" w:hAnsi="Times New Roman" w:cs="Times New Roman"/>
          <w:noProof/>
          <w:sz w:val="22"/>
        </w:rPr>
        <w:t>[8]</w:t>
      </w:r>
      <w:r w:rsidRPr="00FD7D63">
        <w:rPr>
          <w:rFonts w:ascii="Times New Roman" w:hAnsi="Times New Roman" w:cs="Times New Roman"/>
          <w:noProof/>
          <w:sz w:val="22"/>
        </w:rPr>
        <w:tab/>
        <w:t>A. Sood, G.M. James, G.J. Tellis, J. Zhu, S.A.W. Moore, G.M. James, G.J. Tellis, Linked references are available on JSTOR for this article : Predicting the Path of Technological Innovat, 31 (2012) 964–979.</w:t>
      </w:r>
    </w:p>
    <w:p w:rsidR="00FD7D63" w:rsidRPr="00FD7D63" w:rsidRDefault="00FD7D63" w:rsidP="00FD7D63">
      <w:pPr>
        <w:autoSpaceDE w:val="0"/>
        <w:autoSpaceDN w:val="0"/>
        <w:adjustRightInd w:val="0"/>
        <w:ind w:left="640" w:hanging="640"/>
        <w:rPr>
          <w:rFonts w:ascii="Times New Roman" w:hAnsi="Times New Roman" w:cs="Times New Roman"/>
          <w:noProof/>
          <w:sz w:val="22"/>
        </w:rPr>
      </w:pPr>
      <w:r w:rsidRPr="00FD7D63">
        <w:rPr>
          <w:rFonts w:ascii="Times New Roman" w:hAnsi="Times New Roman" w:cs="Times New Roman"/>
          <w:noProof/>
          <w:sz w:val="22"/>
        </w:rPr>
        <w:t>[9]</w:t>
      </w:r>
      <w:r w:rsidRPr="00FD7D63">
        <w:rPr>
          <w:rFonts w:ascii="Times New Roman" w:hAnsi="Times New Roman" w:cs="Times New Roman"/>
          <w:noProof/>
          <w:sz w:val="22"/>
        </w:rPr>
        <w:tab/>
        <w:t>S. Mitra, P. Priya, A. Venkatesh, S.N. Biswas, Timely Forecasts of Diffusion of Innovations: The Bass Model in Emerging Markets, Glob. Bus. Rev. (2020). https://doi.org/10.1177/0972150920973492.</w:t>
      </w:r>
    </w:p>
    <w:p w:rsidR="00FD7D63" w:rsidRPr="00FD7D63" w:rsidRDefault="00FD7D63" w:rsidP="00FD7D63">
      <w:pPr>
        <w:autoSpaceDE w:val="0"/>
        <w:autoSpaceDN w:val="0"/>
        <w:adjustRightInd w:val="0"/>
        <w:ind w:left="640" w:hanging="640"/>
        <w:rPr>
          <w:rFonts w:ascii="Times New Roman" w:hAnsi="Times New Roman" w:cs="Times New Roman"/>
          <w:noProof/>
          <w:sz w:val="22"/>
        </w:rPr>
      </w:pPr>
      <w:r w:rsidRPr="00FD7D63">
        <w:rPr>
          <w:rFonts w:ascii="Times New Roman" w:hAnsi="Times New Roman" w:cs="Times New Roman"/>
          <w:noProof/>
          <w:sz w:val="22"/>
        </w:rPr>
        <w:t>[10]</w:t>
      </w:r>
      <w:r w:rsidRPr="00FD7D63">
        <w:rPr>
          <w:rFonts w:ascii="Times New Roman" w:hAnsi="Times New Roman" w:cs="Times New Roman"/>
          <w:noProof/>
          <w:sz w:val="22"/>
        </w:rPr>
        <w:tab/>
        <w:t>J. Massiani, A. Gohs, The choice of Bass model coefficients to forecast diffusion for innovative products: An empirical investigation for new automotive technologies, Res. Transp. Econ. 50 (2015) 17–28. https://doi.org/10.1016/j.retrec.2015.06.003.</w:t>
      </w:r>
    </w:p>
    <w:p w:rsidR="00FD7D63" w:rsidRPr="00FD7D63" w:rsidRDefault="00FD7D63" w:rsidP="00FD7D63">
      <w:pPr>
        <w:autoSpaceDE w:val="0"/>
        <w:autoSpaceDN w:val="0"/>
        <w:adjustRightInd w:val="0"/>
        <w:ind w:left="640" w:hanging="640"/>
        <w:rPr>
          <w:rFonts w:ascii="Times New Roman" w:hAnsi="Times New Roman" w:cs="Times New Roman"/>
          <w:noProof/>
          <w:sz w:val="22"/>
        </w:rPr>
      </w:pPr>
      <w:r w:rsidRPr="00FD7D63">
        <w:rPr>
          <w:rFonts w:ascii="Times New Roman" w:hAnsi="Times New Roman" w:cs="Times New Roman"/>
          <w:noProof/>
          <w:sz w:val="22"/>
        </w:rPr>
        <w:t>[11]</w:t>
      </w:r>
      <w:r w:rsidRPr="00FD7D63">
        <w:rPr>
          <w:rFonts w:ascii="Times New Roman" w:hAnsi="Times New Roman" w:cs="Times New Roman"/>
          <w:noProof/>
          <w:sz w:val="22"/>
        </w:rPr>
        <w:tab/>
        <w:t>E.M. Rogers, A. Singhal, M.M. Quinlan, Diffusion of innovations, 2019. https://doi.org/10.4324/9780203710753-35.</w:t>
      </w:r>
    </w:p>
    <w:p w:rsidR="00FD7D63" w:rsidRPr="00FD7D63" w:rsidRDefault="00FD7D63" w:rsidP="00FD7D63">
      <w:pPr>
        <w:autoSpaceDE w:val="0"/>
        <w:autoSpaceDN w:val="0"/>
        <w:adjustRightInd w:val="0"/>
        <w:ind w:left="640" w:hanging="640"/>
        <w:rPr>
          <w:rFonts w:ascii="Times New Roman" w:hAnsi="Times New Roman" w:cs="Times New Roman"/>
          <w:noProof/>
          <w:sz w:val="22"/>
        </w:rPr>
      </w:pPr>
      <w:r w:rsidRPr="00FD7D63">
        <w:rPr>
          <w:rFonts w:ascii="Times New Roman" w:hAnsi="Times New Roman" w:cs="Times New Roman"/>
          <w:noProof/>
          <w:sz w:val="22"/>
        </w:rPr>
        <w:t>[12]</w:t>
      </w:r>
      <w:r w:rsidRPr="00FD7D63">
        <w:rPr>
          <w:rFonts w:ascii="Times New Roman" w:hAnsi="Times New Roman" w:cs="Times New Roman"/>
          <w:noProof/>
          <w:sz w:val="22"/>
        </w:rPr>
        <w:tab/>
        <w:t>A. Tsoularis, J. Wallace, Analysis of logistic growth models, Math. Biosci. 179 (2002) 21–55.</w:t>
      </w:r>
    </w:p>
    <w:p w:rsidR="00FD7D63" w:rsidRPr="00FD7D63" w:rsidRDefault="00FD7D63" w:rsidP="00FD7D63">
      <w:pPr>
        <w:autoSpaceDE w:val="0"/>
        <w:autoSpaceDN w:val="0"/>
        <w:adjustRightInd w:val="0"/>
        <w:ind w:left="640" w:hanging="640"/>
        <w:rPr>
          <w:rFonts w:ascii="Times New Roman" w:hAnsi="Times New Roman" w:cs="Times New Roman"/>
          <w:noProof/>
          <w:sz w:val="22"/>
        </w:rPr>
      </w:pPr>
      <w:r w:rsidRPr="00FD7D63">
        <w:rPr>
          <w:rFonts w:ascii="Times New Roman" w:hAnsi="Times New Roman" w:cs="Times New Roman"/>
          <w:noProof/>
          <w:sz w:val="22"/>
        </w:rPr>
        <w:t>[13]</w:t>
      </w:r>
      <w:r w:rsidRPr="00FD7D63">
        <w:rPr>
          <w:rFonts w:ascii="Times New Roman" w:hAnsi="Times New Roman" w:cs="Times New Roman"/>
          <w:noProof/>
          <w:sz w:val="22"/>
        </w:rPr>
        <w:tab/>
        <w:t>K.M.C. Tj, E. Tj, The use of Gompertz models in growth analyses , and new Gompertz-model approach : An addition to the Unified-Richards family, (2017) 1–17.</w:t>
      </w:r>
    </w:p>
    <w:p w:rsidR="00FD7D63" w:rsidRPr="00FD7D63" w:rsidRDefault="00FD7D63" w:rsidP="00FD7D63">
      <w:pPr>
        <w:autoSpaceDE w:val="0"/>
        <w:autoSpaceDN w:val="0"/>
        <w:adjustRightInd w:val="0"/>
        <w:ind w:left="640" w:hanging="640"/>
        <w:rPr>
          <w:rFonts w:ascii="Times New Roman" w:hAnsi="Times New Roman" w:cs="Times New Roman"/>
          <w:noProof/>
          <w:sz w:val="22"/>
        </w:rPr>
      </w:pPr>
      <w:r w:rsidRPr="00FD7D63">
        <w:rPr>
          <w:rFonts w:ascii="Times New Roman" w:hAnsi="Times New Roman" w:cs="Times New Roman"/>
          <w:noProof/>
          <w:sz w:val="22"/>
        </w:rPr>
        <w:t>[14]</w:t>
      </w:r>
      <w:r w:rsidRPr="00FD7D63">
        <w:rPr>
          <w:rFonts w:ascii="Times New Roman" w:hAnsi="Times New Roman" w:cs="Times New Roman"/>
          <w:noProof/>
          <w:sz w:val="22"/>
        </w:rPr>
        <w:tab/>
        <w:t xml:space="preserve">D. Satoh, Discrete Gompertz equation and model selection between Gompertz and logistic models </w:t>
      </w:r>
      <w:r w:rsidRPr="00FD7D63">
        <w:rPr>
          <w:rFonts w:ascii="Segoe UI Symbol" w:hAnsi="Segoe UI Symbol" w:cs="Segoe UI Symbol"/>
          <w:noProof/>
          <w:sz w:val="22"/>
        </w:rPr>
        <w:t>✩</w:t>
      </w:r>
      <w:r w:rsidRPr="00FD7D63">
        <w:rPr>
          <w:rFonts w:ascii="Times New Roman" w:hAnsi="Times New Roman" w:cs="Times New Roman"/>
          <w:noProof/>
          <w:sz w:val="22"/>
        </w:rPr>
        <w:t>, Int. J. Forecast. 37 (2021) 1192–1211. https://doi.org/10.1016/j.ijforecast.2021.01.005.</w:t>
      </w:r>
    </w:p>
    <w:p w:rsidR="00FD7D63" w:rsidRPr="00FD7D63" w:rsidRDefault="00FD7D63" w:rsidP="00FD7D63">
      <w:pPr>
        <w:autoSpaceDE w:val="0"/>
        <w:autoSpaceDN w:val="0"/>
        <w:adjustRightInd w:val="0"/>
        <w:ind w:left="640" w:hanging="640"/>
        <w:rPr>
          <w:rFonts w:ascii="Times New Roman" w:hAnsi="Times New Roman" w:cs="Times New Roman"/>
          <w:noProof/>
          <w:sz w:val="22"/>
        </w:rPr>
      </w:pPr>
      <w:r w:rsidRPr="00FD7D63">
        <w:rPr>
          <w:rFonts w:ascii="Times New Roman" w:hAnsi="Times New Roman" w:cs="Times New Roman"/>
          <w:noProof/>
          <w:sz w:val="22"/>
        </w:rPr>
        <w:t>[15]</w:t>
      </w:r>
      <w:r w:rsidRPr="00FD7D63">
        <w:rPr>
          <w:rFonts w:ascii="Times New Roman" w:hAnsi="Times New Roman" w:cs="Times New Roman"/>
          <w:noProof/>
          <w:sz w:val="22"/>
        </w:rPr>
        <w:tab/>
        <w:t>W.L. Chu, F.S. Wu, K.S. Kao, D.C. Yen, A.M. Bunea, P. Della, M. Guidolin, P. Manfredi, D. Satoh, J.A.M. Valle, P. Barreiro, E.C. Correa, S. Benzekry, C. Lamont, A. Beheshti, A. Tracz, I.P.F.S. De Brito, C.A. Carbonari, E.D. Velini, K.M.C. Tj, E. Tj, Diffusion of mobile telephony: An empirical study in Taiwan, Telecomm. Policy. 33 (2009) 506–520. https://doi.org/10.1016/j.telpol.2009.07.003.</w:t>
      </w:r>
    </w:p>
    <w:p w:rsidR="00FD7D63" w:rsidRPr="00FD7D63" w:rsidRDefault="00FD7D63" w:rsidP="00FD7D63">
      <w:pPr>
        <w:autoSpaceDE w:val="0"/>
        <w:autoSpaceDN w:val="0"/>
        <w:adjustRightInd w:val="0"/>
        <w:ind w:left="640" w:hanging="640"/>
        <w:rPr>
          <w:rFonts w:ascii="Times New Roman" w:hAnsi="Times New Roman" w:cs="Times New Roman"/>
          <w:noProof/>
          <w:sz w:val="22"/>
        </w:rPr>
      </w:pPr>
      <w:r w:rsidRPr="00FD7D63">
        <w:rPr>
          <w:rFonts w:ascii="Times New Roman" w:hAnsi="Times New Roman" w:cs="Times New Roman"/>
          <w:noProof/>
          <w:sz w:val="22"/>
        </w:rPr>
        <w:t>[16]</w:t>
      </w:r>
      <w:r w:rsidRPr="00FD7D63">
        <w:rPr>
          <w:rFonts w:ascii="Times New Roman" w:hAnsi="Times New Roman" w:cs="Times New Roman"/>
          <w:noProof/>
          <w:sz w:val="22"/>
        </w:rPr>
        <w:tab/>
        <w:t>B.A. Hamilton, R. Kar, P.A. Bonnefoy, R.J. Hansman, Dynamics of Implementation of Mitigating Measures to Reduce CO 2 Emissions from Commercial Aviation DYNAMICS OF IMPLEMENTATION OF MITIGATING MEASURES TO REDUCE CO 2 EMISSIONS FROM COMMERCIAL AVIATION MIT International Center for Air Transportation ( ICAT , (2015).</w:t>
      </w:r>
    </w:p>
    <w:p w:rsidR="00E315CE" w:rsidRPr="00E315CE" w:rsidRDefault="00AB7DC5" w:rsidP="00572E85">
      <w:pPr>
        <w:jc w:val="both"/>
        <w:rPr>
          <w:rFonts w:ascii="Times New Roman" w:hAnsi="Times New Roman" w:cs="Times New Roman"/>
          <w:sz w:val="22"/>
        </w:rPr>
      </w:pPr>
      <w:r>
        <w:rPr>
          <w:rFonts w:ascii="Times New Roman" w:hAnsi="Times New Roman" w:cs="Times New Roman"/>
          <w:sz w:val="22"/>
        </w:rPr>
        <w:fldChar w:fldCharType="end"/>
      </w:r>
      <w:r w:rsidRPr="00E315CE">
        <w:rPr>
          <w:rFonts w:ascii="Times New Roman" w:hAnsi="Times New Roman" w:cs="Times New Roman"/>
          <w:sz w:val="22"/>
        </w:rPr>
        <w:t xml:space="preserve"> </w:t>
      </w:r>
    </w:p>
    <w:sectPr w:rsidR="00E315CE" w:rsidRPr="00E315CE" w:rsidSect="006B2C7E">
      <w:pgSz w:w="11906" w:h="16838"/>
      <w:pgMar w:top="1134" w:right="850" w:bottom="85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3E56" w:rsidRDefault="00F53E56" w:rsidP="00F80846">
      <w:r>
        <w:separator/>
      </w:r>
    </w:p>
  </w:endnote>
  <w:endnote w:type="continuationSeparator" w:id="0">
    <w:p w:rsidR="00F53E56" w:rsidRDefault="00F53E56" w:rsidP="00F80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Helvetica">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3E56" w:rsidRDefault="00F53E56" w:rsidP="00F80846">
      <w:r>
        <w:separator/>
      </w:r>
    </w:p>
  </w:footnote>
  <w:footnote w:type="continuationSeparator" w:id="0">
    <w:p w:rsidR="00F53E56" w:rsidRDefault="00F53E56" w:rsidP="00F808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4E033F"/>
    <w:multiLevelType w:val="multilevel"/>
    <w:tmpl w:val="5134C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C0302E"/>
    <w:multiLevelType w:val="hybridMultilevel"/>
    <w:tmpl w:val="218439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F2301EA"/>
    <w:multiLevelType w:val="hybridMultilevel"/>
    <w:tmpl w:val="A6FEF5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D482101"/>
    <w:multiLevelType w:val="multilevel"/>
    <w:tmpl w:val="AA38D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6227391"/>
    <w:multiLevelType w:val="multilevel"/>
    <w:tmpl w:val="A8009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86549F0"/>
    <w:multiLevelType w:val="hybridMultilevel"/>
    <w:tmpl w:val="A008C316"/>
    <w:lvl w:ilvl="0" w:tplc="04190001">
      <w:start w:val="1"/>
      <w:numFmt w:val="bullet"/>
      <w:lvlText w:val=""/>
      <w:lvlJc w:val="left"/>
      <w:pPr>
        <w:ind w:left="770" w:hanging="360"/>
      </w:pPr>
      <w:rPr>
        <w:rFonts w:ascii="Symbol" w:hAnsi="Symbol" w:hint="default"/>
      </w:rPr>
    </w:lvl>
    <w:lvl w:ilvl="1" w:tplc="04190003" w:tentative="1">
      <w:start w:val="1"/>
      <w:numFmt w:val="bullet"/>
      <w:lvlText w:val="o"/>
      <w:lvlJc w:val="left"/>
      <w:pPr>
        <w:ind w:left="1490" w:hanging="360"/>
      </w:pPr>
      <w:rPr>
        <w:rFonts w:ascii="Courier New" w:hAnsi="Courier New" w:cs="Courier New" w:hint="default"/>
      </w:rPr>
    </w:lvl>
    <w:lvl w:ilvl="2" w:tplc="04190005" w:tentative="1">
      <w:start w:val="1"/>
      <w:numFmt w:val="bullet"/>
      <w:lvlText w:val=""/>
      <w:lvlJc w:val="left"/>
      <w:pPr>
        <w:ind w:left="2210" w:hanging="360"/>
      </w:pPr>
      <w:rPr>
        <w:rFonts w:ascii="Wingdings" w:hAnsi="Wingdings" w:hint="default"/>
      </w:rPr>
    </w:lvl>
    <w:lvl w:ilvl="3" w:tplc="04190001" w:tentative="1">
      <w:start w:val="1"/>
      <w:numFmt w:val="bullet"/>
      <w:lvlText w:val=""/>
      <w:lvlJc w:val="left"/>
      <w:pPr>
        <w:ind w:left="2930" w:hanging="360"/>
      </w:pPr>
      <w:rPr>
        <w:rFonts w:ascii="Symbol" w:hAnsi="Symbol" w:hint="default"/>
      </w:rPr>
    </w:lvl>
    <w:lvl w:ilvl="4" w:tplc="04190003" w:tentative="1">
      <w:start w:val="1"/>
      <w:numFmt w:val="bullet"/>
      <w:lvlText w:val="o"/>
      <w:lvlJc w:val="left"/>
      <w:pPr>
        <w:ind w:left="3650" w:hanging="360"/>
      </w:pPr>
      <w:rPr>
        <w:rFonts w:ascii="Courier New" w:hAnsi="Courier New" w:cs="Courier New" w:hint="default"/>
      </w:rPr>
    </w:lvl>
    <w:lvl w:ilvl="5" w:tplc="04190005" w:tentative="1">
      <w:start w:val="1"/>
      <w:numFmt w:val="bullet"/>
      <w:lvlText w:val=""/>
      <w:lvlJc w:val="left"/>
      <w:pPr>
        <w:ind w:left="4370" w:hanging="360"/>
      </w:pPr>
      <w:rPr>
        <w:rFonts w:ascii="Wingdings" w:hAnsi="Wingdings" w:hint="default"/>
      </w:rPr>
    </w:lvl>
    <w:lvl w:ilvl="6" w:tplc="04190001" w:tentative="1">
      <w:start w:val="1"/>
      <w:numFmt w:val="bullet"/>
      <w:lvlText w:val=""/>
      <w:lvlJc w:val="left"/>
      <w:pPr>
        <w:ind w:left="5090" w:hanging="360"/>
      </w:pPr>
      <w:rPr>
        <w:rFonts w:ascii="Symbol" w:hAnsi="Symbol" w:hint="default"/>
      </w:rPr>
    </w:lvl>
    <w:lvl w:ilvl="7" w:tplc="04190003" w:tentative="1">
      <w:start w:val="1"/>
      <w:numFmt w:val="bullet"/>
      <w:lvlText w:val="o"/>
      <w:lvlJc w:val="left"/>
      <w:pPr>
        <w:ind w:left="5810" w:hanging="360"/>
      </w:pPr>
      <w:rPr>
        <w:rFonts w:ascii="Courier New" w:hAnsi="Courier New" w:cs="Courier New" w:hint="default"/>
      </w:rPr>
    </w:lvl>
    <w:lvl w:ilvl="8" w:tplc="04190005" w:tentative="1">
      <w:start w:val="1"/>
      <w:numFmt w:val="bullet"/>
      <w:lvlText w:val=""/>
      <w:lvlJc w:val="left"/>
      <w:pPr>
        <w:ind w:left="6530" w:hanging="360"/>
      </w:pPr>
      <w:rPr>
        <w:rFonts w:ascii="Wingdings" w:hAnsi="Wingdings" w:hint="default"/>
      </w:rPr>
    </w:lvl>
  </w:abstractNum>
  <w:num w:numId="1">
    <w:abstractNumId w:val="2"/>
  </w:num>
  <w:num w:numId="2">
    <w:abstractNumId w:val="5"/>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revisionView w:inkAnnotation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Q2NTAwMTIxMjI1MjZU0lEKTi0uzszPAykwNqwFAJS46cktAAAA"/>
  </w:docVars>
  <w:rsids>
    <w:rsidRoot w:val="00E315CE"/>
    <w:rsid w:val="00002964"/>
    <w:rsid w:val="000211A3"/>
    <w:rsid w:val="000317FB"/>
    <w:rsid w:val="00056713"/>
    <w:rsid w:val="00062D18"/>
    <w:rsid w:val="0009427E"/>
    <w:rsid w:val="0009492E"/>
    <w:rsid w:val="00097B01"/>
    <w:rsid w:val="000A00C2"/>
    <w:rsid w:val="000A088B"/>
    <w:rsid w:val="000A1983"/>
    <w:rsid w:val="000A3C7F"/>
    <w:rsid w:val="000B6DCA"/>
    <w:rsid w:val="000D3C40"/>
    <w:rsid w:val="000D4BFC"/>
    <w:rsid w:val="000E04F4"/>
    <w:rsid w:val="000E2130"/>
    <w:rsid w:val="001166F9"/>
    <w:rsid w:val="001435C2"/>
    <w:rsid w:val="001475C6"/>
    <w:rsid w:val="00167179"/>
    <w:rsid w:val="00172E1C"/>
    <w:rsid w:val="00195ABB"/>
    <w:rsid w:val="001B18C7"/>
    <w:rsid w:val="001C41DD"/>
    <w:rsid w:val="001C7979"/>
    <w:rsid w:val="001D1B98"/>
    <w:rsid w:val="001D3B9C"/>
    <w:rsid w:val="001F117B"/>
    <w:rsid w:val="00214412"/>
    <w:rsid w:val="00220773"/>
    <w:rsid w:val="00220D67"/>
    <w:rsid w:val="00224837"/>
    <w:rsid w:val="0023633C"/>
    <w:rsid w:val="002423F0"/>
    <w:rsid w:val="00243635"/>
    <w:rsid w:val="00247B0D"/>
    <w:rsid w:val="002643C4"/>
    <w:rsid w:val="00270B56"/>
    <w:rsid w:val="002738E1"/>
    <w:rsid w:val="002767CF"/>
    <w:rsid w:val="00280600"/>
    <w:rsid w:val="002B2C4A"/>
    <w:rsid w:val="002C6655"/>
    <w:rsid w:val="002D275A"/>
    <w:rsid w:val="002D27CB"/>
    <w:rsid w:val="002D5115"/>
    <w:rsid w:val="002D6EAB"/>
    <w:rsid w:val="002E2816"/>
    <w:rsid w:val="002F4652"/>
    <w:rsid w:val="00302824"/>
    <w:rsid w:val="0030690D"/>
    <w:rsid w:val="00312BCC"/>
    <w:rsid w:val="003157EA"/>
    <w:rsid w:val="00324A08"/>
    <w:rsid w:val="00333A7F"/>
    <w:rsid w:val="00345590"/>
    <w:rsid w:val="00352828"/>
    <w:rsid w:val="00365035"/>
    <w:rsid w:val="00371DE4"/>
    <w:rsid w:val="00375D51"/>
    <w:rsid w:val="003860B2"/>
    <w:rsid w:val="003914ED"/>
    <w:rsid w:val="00395738"/>
    <w:rsid w:val="003B6148"/>
    <w:rsid w:val="003C26CB"/>
    <w:rsid w:val="003C33D4"/>
    <w:rsid w:val="003C3DC5"/>
    <w:rsid w:val="003C5DB5"/>
    <w:rsid w:val="00402D09"/>
    <w:rsid w:val="00406B66"/>
    <w:rsid w:val="0045747F"/>
    <w:rsid w:val="00464B33"/>
    <w:rsid w:val="00465AF5"/>
    <w:rsid w:val="00465D29"/>
    <w:rsid w:val="004725AA"/>
    <w:rsid w:val="00472A39"/>
    <w:rsid w:val="004744A7"/>
    <w:rsid w:val="0048089D"/>
    <w:rsid w:val="00481ED1"/>
    <w:rsid w:val="00483DD6"/>
    <w:rsid w:val="00497E7E"/>
    <w:rsid w:val="004A7008"/>
    <w:rsid w:val="004A75D1"/>
    <w:rsid w:val="004B084B"/>
    <w:rsid w:val="004B5C10"/>
    <w:rsid w:val="004C07C8"/>
    <w:rsid w:val="004C0ECF"/>
    <w:rsid w:val="004C1070"/>
    <w:rsid w:val="004C59AA"/>
    <w:rsid w:val="004C7C5E"/>
    <w:rsid w:val="004E3B6D"/>
    <w:rsid w:val="004E64DA"/>
    <w:rsid w:val="004F6E60"/>
    <w:rsid w:val="00500580"/>
    <w:rsid w:val="00504B88"/>
    <w:rsid w:val="00513305"/>
    <w:rsid w:val="00520195"/>
    <w:rsid w:val="0053048F"/>
    <w:rsid w:val="005372A5"/>
    <w:rsid w:val="00562760"/>
    <w:rsid w:val="005664CA"/>
    <w:rsid w:val="00572E85"/>
    <w:rsid w:val="00573579"/>
    <w:rsid w:val="00574CCC"/>
    <w:rsid w:val="00575E4E"/>
    <w:rsid w:val="00594A77"/>
    <w:rsid w:val="005A4430"/>
    <w:rsid w:val="005C6036"/>
    <w:rsid w:val="005F2DBA"/>
    <w:rsid w:val="005F767F"/>
    <w:rsid w:val="00612B17"/>
    <w:rsid w:val="006139AA"/>
    <w:rsid w:val="006210D1"/>
    <w:rsid w:val="00621996"/>
    <w:rsid w:val="006329D0"/>
    <w:rsid w:val="006371A8"/>
    <w:rsid w:val="0064695E"/>
    <w:rsid w:val="006519F4"/>
    <w:rsid w:val="0066410E"/>
    <w:rsid w:val="0066610E"/>
    <w:rsid w:val="006721B3"/>
    <w:rsid w:val="006815D0"/>
    <w:rsid w:val="006863DE"/>
    <w:rsid w:val="00692D62"/>
    <w:rsid w:val="00694A2A"/>
    <w:rsid w:val="006A0989"/>
    <w:rsid w:val="006B2C7E"/>
    <w:rsid w:val="006D2D64"/>
    <w:rsid w:val="006D5BB7"/>
    <w:rsid w:val="006E48FE"/>
    <w:rsid w:val="006F6086"/>
    <w:rsid w:val="007064B6"/>
    <w:rsid w:val="007064F1"/>
    <w:rsid w:val="0071109D"/>
    <w:rsid w:val="007155DE"/>
    <w:rsid w:val="0072174D"/>
    <w:rsid w:val="00722C01"/>
    <w:rsid w:val="00730B1B"/>
    <w:rsid w:val="00730CBD"/>
    <w:rsid w:val="00733103"/>
    <w:rsid w:val="007402D8"/>
    <w:rsid w:val="00742DA2"/>
    <w:rsid w:val="00752479"/>
    <w:rsid w:val="00757837"/>
    <w:rsid w:val="007618BA"/>
    <w:rsid w:val="00761F51"/>
    <w:rsid w:val="007671D6"/>
    <w:rsid w:val="007771CB"/>
    <w:rsid w:val="0078147B"/>
    <w:rsid w:val="0078611E"/>
    <w:rsid w:val="007972C4"/>
    <w:rsid w:val="007A242B"/>
    <w:rsid w:val="007B08A0"/>
    <w:rsid w:val="007B13C0"/>
    <w:rsid w:val="007B39BB"/>
    <w:rsid w:val="007B6038"/>
    <w:rsid w:val="007C760B"/>
    <w:rsid w:val="007D61D5"/>
    <w:rsid w:val="007F2983"/>
    <w:rsid w:val="00844EC6"/>
    <w:rsid w:val="00866C71"/>
    <w:rsid w:val="008A0E82"/>
    <w:rsid w:val="008A4C26"/>
    <w:rsid w:val="008B6BD3"/>
    <w:rsid w:val="008C1CCC"/>
    <w:rsid w:val="008C7FF2"/>
    <w:rsid w:val="008F6CB6"/>
    <w:rsid w:val="009030B5"/>
    <w:rsid w:val="00904FDC"/>
    <w:rsid w:val="009100BA"/>
    <w:rsid w:val="00924388"/>
    <w:rsid w:val="009357F3"/>
    <w:rsid w:val="00936788"/>
    <w:rsid w:val="00945A03"/>
    <w:rsid w:val="00966AB1"/>
    <w:rsid w:val="00970063"/>
    <w:rsid w:val="00976B8F"/>
    <w:rsid w:val="00984351"/>
    <w:rsid w:val="00987339"/>
    <w:rsid w:val="0098766C"/>
    <w:rsid w:val="00993FE2"/>
    <w:rsid w:val="009954D6"/>
    <w:rsid w:val="009C10D8"/>
    <w:rsid w:val="009C2863"/>
    <w:rsid w:val="009C580E"/>
    <w:rsid w:val="009D6492"/>
    <w:rsid w:val="009E2426"/>
    <w:rsid w:val="00A11099"/>
    <w:rsid w:val="00A131EE"/>
    <w:rsid w:val="00A136E9"/>
    <w:rsid w:val="00A13884"/>
    <w:rsid w:val="00A14AC2"/>
    <w:rsid w:val="00A24A1F"/>
    <w:rsid w:val="00A371B9"/>
    <w:rsid w:val="00A37975"/>
    <w:rsid w:val="00A437B9"/>
    <w:rsid w:val="00A51782"/>
    <w:rsid w:val="00A62A5D"/>
    <w:rsid w:val="00A679B7"/>
    <w:rsid w:val="00A9650E"/>
    <w:rsid w:val="00AA55F2"/>
    <w:rsid w:val="00AA616C"/>
    <w:rsid w:val="00AB0273"/>
    <w:rsid w:val="00AB4FBB"/>
    <w:rsid w:val="00AB7DC5"/>
    <w:rsid w:val="00AF5E01"/>
    <w:rsid w:val="00AF77DB"/>
    <w:rsid w:val="00B00E3B"/>
    <w:rsid w:val="00B026E4"/>
    <w:rsid w:val="00B04770"/>
    <w:rsid w:val="00B12409"/>
    <w:rsid w:val="00B17A95"/>
    <w:rsid w:val="00B215E5"/>
    <w:rsid w:val="00B73A86"/>
    <w:rsid w:val="00BA69D5"/>
    <w:rsid w:val="00BC5FCC"/>
    <w:rsid w:val="00BD48CC"/>
    <w:rsid w:val="00BD581A"/>
    <w:rsid w:val="00BD7DD7"/>
    <w:rsid w:val="00BE6F07"/>
    <w:rsid w:val="00C02F69"/>
    <w:rsid w:val="00C12DCC"/>
    <w:rsid w:val="00C1517E"/>
    <w:rsid w:val="00C23A2D"/>
    <w:rsid w:val="00C44206"/>
    <w:rsid w:val="00C50C0E"/>
    <w:rsid w:val="00C81A1A"/>
    <w:rsid w:val="00C95743"/>
    <w:rsid w:val="00CA378A"/>
    <w:rsid w:val="00CC5740"/>
    <w:rsid w:val="00CD1267"/>
    <w:rsid w:val="00CF4A6F"/>
    <w:rsid w:val="00D12A51"/>
    <w:rsid w:val="00D12E82"/>
    <w:rsid w:val="00D17F3F"/>
    <w:rsid w:val="00D226CE"/>
    <w:rsid w:val="00D25E03"/>
    <w:rsid w:val="00D37C20"/>
    <w:rsid w:val="00D409A1"/>
    <w:rsid w:val="00D41035"/>
    <w:rsid w:val="00D506FC"/>
    <w:rsid w:val="00D541D8"/>
    <w:rsid w:val="00D739E2"/>
    <w:rsid w:val="00D874FD"/>
    <w:rsid w:val="00DB2682"/>
    <w:rsid w:val="00DC196F"/>
    <w:rsid w:val="00DC70BD"/>
    <w:rsid w:val="00DF4E87"/>
    <w:rsid w:val="00DF6CC4"/>
    <w:rsid w:val="00E00B5D"/>
    <w:rsid w:val="00E0760D"/>
    <w:rsid w:val="00E11169"/>
    <w:rsid w:val="00E315CE"/>
    <w:rsid w:val="00E52252"/>
    <w:rsid w:val="00E665ED"/>
    <w:rsid w:val="00E81A66"/>
    <w:rsid w:val="00E9553F"/>
    <w:rsid w:val="00EA091A"/>
    <w:rsid w:val="00EA2818"/>
    <w:rsid w:val="00EA3631"/>
    <w:rsid w:val="00EB34AE"/>
    <w:rsid w:val="00EC0143"/>
    <w:rsid w:val="00EC2233"/>
    <w:rsid w:val="00EE1963"/>
    <w:rsid w:val="00EE5461"/>
    <w:rsid w:val="00EE7031"/>
    <w:rsid w:val="00EF26C8"/>
    <w:rsid w:val="00EF2F7A"/>
    <w:rsid w:val="00EF385B"/>
    <w:rsid w:val="00EF57F4"/>
    <w:rsid w:val="00EF70EF"/>
    <w:rsid w:val="00F0681D"/>
    <w:rsid w:val="00F164C6"/>
    <w:rsid w:val="00F258AC"/>
    <w:rsid w:val="00F26081"/>
    <w:rsid w:val="00F33E14"/>
    <w:rsid w:val="00F47491"/>
    <w:rsid w:val="00F522E3"/>
    <w:rsid w:val="00F53E56"/>
    <w:rsid w:val="00F545CF"/>
    <w:rsid w:val="00F57DFD"/>
    <w:rsid w:val="00F80846"/>
    <w:rsid w:val="00FC0FA7"/>
    <w:rsid w:val="00FD48AA"/>
    <w:rsid w:val="00FD7D63"/>
    <w:rsid w:val="00FE57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FF14F7B7-3708-4A89-96AE-0B6047DCB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E315CE"/>
    <w:pPr>
      <w:widowControl w:val="0"/>
      <w:spacing w:after="0" w:line="240" w:lineRule="auto"/>
    </w:pPr>
    <w:rPr>
      <w:rFonts w:ascii="Arial Unicode MS" w:eastAsia="Arial Unicode MS" w:hAnsi="Arial Unicode MS" w:cs="Arial Unicode MS"/>
      <w:color w:val="000000"/>
      <w:sz w:val="24"/>
      <w:szCs w:val="24"/>
      <w:lang w:val="en-US" w:bidi="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
    <w:name w:val="Основной текст (2)_"/>
    <w:basedOn w:val="a0"/>
    <w:link w:val="20"/>
    <w:rsid w:val="00E315CE"/>
    <w:rPr>
      <w:rFonts w:ascii="Times New Roman" w:eastAsia="Times New Roman" w:hAnsi="Times New Roman" w:cs="Times New Roman"/>
      <w:shd w:val="clear" w:color="auto" w:fill="FFFFFF"/>
    </w:rPr>
  </w:style>
  <w:style w:type="paragraph" w:customStyle="1" w:styleId="20">
    <w:name w:val="Основной текст (2)"/>
    <w:basedOn w:val="a"/>
    <w:link w:val="2"/>
    <w:rsid w:val="00E315CE"/>
    <w:pPr>
      <w:shd w:val="clear" w:color="auto" w:fill="FFFFFF"/>
      <w:spacing w:after="300" w:line="0" w:lineRule="atLeast"/>
      <w:jc w:val="right"/>
    </w:pPr>
    <w:rPr>
      <w:rFonts w:ascii="Times New Roman" w:eastAsia="Times New Roman" w:hAnsi="Times New Roman" w:cs="Times New Roman"/>
      <w:color w:val="auto"/>
      <w:sz w:val="22"/>
      <w:szCs w:val="22"/>
      <w:lang w:val="ru-RU" w:bidi="ar-SA"/>
    </w:rPr>
  </w:style>
  <w:style w:type="paragraph" w:styleId="a3">
    <w:name w:val="List Paragraph"/>
    <w:basedOn w:val="a"/>
    <w:uiPriority w:val="34"/>
    <w:qFormat/>
    <w:rsid w:val="00A13884"/>
    <w:pPr>
      <w:ind w:left="720"/>
      <w:contextualSpacing/>
    </w:pPr>
  </w:style>
  <w:style w:type="character" w:styleId="a4">
    <w:name w:val="Placeholder Text"/>
    <w:basedOn w:val="a0"/>
    <w:uiPriority w:val="99"/>
    <w:semiHidden/>
    <w:rsid w:val="00F33E14"/>
    <w:rPr>
      <w:color w:val="808080"/>
    </w:rPr>
  </w:style>
  <w:style w:type="table" w:styleId="a5">
    <w:name w:val="Table Grid"/>
    <w:basedOn w:val="a1"/>
    <w:uiPriority w:val="39"/>
    <w:rsid w:val="00F33E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semiHidden/>
    <w:unhideWhenUsed/>
    <w:rsid w:val="00EB34AE"/>
    <w:pPr>
      <w:widowControl/>
      <w:spacing w:before="100" w:beforeAutospacing="1" w:after="100" w:afterAutospacing="1"/>
    </w:pPr>
    <w:rPr>
      <w:rFonts w:ascii="Times New Roman" w:eastAsia="Times New Roman" w:hAnsi="Times New Roman" w:cs="Times New Roman"/>
      <w:color w:val="auto"/>
      <w:lang w:val="ru-RU" w:eastAsia="ru-RU" w:bidi="ar-SA"/>
    </w:rPr>
  </w:style>
  <w:style w:type="character" w:styleId="a7">
    <w:name w:val="Hyperlink"/>
    <w:basedOn w:val="a0"/>
    <w:uiPriority w:val="99"/>
    <w:semiHidden/>
    <w:unhideWhenUsed/>
    <w:rsid w:val="00EB34AE"/>
    <w:rPr>
      <w:color w:val="0000FF"/>
      <w:u w:val="single"/>
    </w:rPr>
  </w:style>
  <w:style w:type="paragraph" w:customStyle="1" w:styleId="1">
    <w:name w:val="Название объекта1"/>
    <w:basedOn w:val="a"/>
    <w:rsid w:val="00EB34AE"/>
    <w:pPr>
      <w:widowControl/>
      <w:spacing w:before="100" w:beforeAutospacing="1" w:after="100" w:afterAutospacing="1"/>
    </w:pPr>
    <w:rPr>
      <w:rFonts w:ascii="Times New Roman" w:eastAsia="Times New Roman" w:hAnsi="Times New Roman" w:cs="Times New Roman"/>
      <w:color w:val="auto"/>
      <w:lang w:val="ru-RU" w:eastAsia="ru-RU" w:bidi="ar-SA"/>
    </w:rPr>
  </w:style>
  <w:style w:type="paragraph" w:styleId="a8">
    <w:name w:val="header"/>
    <w:basedOn w:val="a"/>
    <w:link w:val="a9"/>
    <w:uiPriority w:val="99"/>
    <w:unhideWhenUsed/>
    <w:rsid w:val="00F80846"/>
    <w:pPr>
      <w:tabs>
        <w:tab w:val="center" w:pos="4677"/>
        <w:tab w:val="right" w:pos="9355"/>
      </w:tabs>
    </w:pPr>
  </w:style>
  <w:style w:type="character" w:customStyle="1" w:styleId="a9">
    <w:name w:val="Верхний колонтитул Знак"/>
    <w:basedOn w:val="a0"/>
    <w:link w:val="a8"/>
    <w:uiPriority w:val="99"/>
    <w:rsid w:val="00F80846"/>
    <w:rPr>
      <w:rFonts w:ascii="Arial Unicode MS" w:eastAsia="Arial Unicode MS" w:hAnsi="Arial Unicode MS" w:cs="Arial Unicode MS"/>
      <w:color w:val="000000"/>
      <w:sz w:val="24"/>
      <w:szCs w:val="24"/>
      <w:lang w:val="en-US" w:bidi="en-US"/>
    </w:rPr>
  </w:style>
  <w:style w:type="paragraph" w:styleId="aa">
    <w:name w:val="footer"/>
    <w:basedOn w:val="a"/>
    <w:link w:val="ab"/>
    <w:uiPriority w:val="99"/>
    <w:unhideWhenUsed/>
    <w:rsid w:val="00F80846"/>
    <w:pPr>
      <w:tabs>
        <w:tab w:val="center" w:pos="4677"/>
        <w:tab w:val="right" w:pos="9355"/>
      </w:tabs>
    </w:pPr>
  </w:style>
  <w:style w:type="character" w:customStyle="1" w:styleId="ab">
    <w:name w:val="Нижний колонтитул Знак"/>
    <w:basedOn w:val="a0"/>
    <w:link w:val="aa"/>
    <w:uiPriority w:val="99"/>
    <w:rsid w:val="00F80846"/>
    <w:rPr>
      <w:rFonts w:ascii="Arial Unicode MS" w:eastAsia="Arial Unicode MS" w:hAnsi="Arial Unicode MS" w:cs="Arial Unicode MS"/>
      <w:color w:val="000000"/>
      <w:sz w:val="24"/>
      <w:szCs w:val="24"/>
      <w:lang w:val="en-US" w:bidi="en-US"/>
    </w:rPr>
  </w:style>
  <w:style w:type="paragraph" w:styleId="ac">
    <w:name w:val="Balloon Text"/>
    <w:basedOn w:val="a"/>
    <w:link w:val="ad"/>
    <w:uiPriority w:val="99"/>
    <w:semiHidden/>
    <w:unhideWhenUsed/>
    <w:rsid w:val="00D37C20"/>
    <w:rPr>
      <w:rFonts w:ascii="Segoe UI" w:hAnsi="Segoe UI" w:cs="Segoe UI"/>
      <w:sz w:val="18"/>
      <w:szCs w:val="18"/>
    </w:rPr>
  </w:style>
  <w:style w:type="character" w:customStyle="1" w:styleId="ad">
    <w:name w:val="Текст выноски Знак"/>
    <w:basedOn w:val="a0"/>
    <w:link w:val="ac"/>
    <w:uiPriority w:val="99"/>
    <w:semiHidden/>
    <w:rsid w:val="00D37C20"/>
    <w:rPr>
      <w:rFonts w:ascii="Segoe UI" w:eastAsia="Arial Unicode MS" w:hAnsi="Segoe UI" w:cs="Segoe UI"/>
      <w:color w:val="000000"/>
      <w:sz w:val="18"/>
      <w:szCs w:val="18"/>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912372">
      <w:bodyDiv w:val="1"/>
      <w:marLeft w:val="0"/>
      <w:marRight w:val="0"/>
      <w:marTop w:val="0"/>
      <w:marBottom w:val="0"/>
      <w:divBdr>
        <w:top w:val="none" w:sz="0" w:space="0" w:color="auto"/>
        <w:left w:val="none" w:sz="0" w:space="0" w:color="auto"/>
        <w:bottom w:val="none" w:sz="0" w:space="0" w:color="auto"/>
        <w:right w:val="none" w:sz="0" w:space="0" w:color="auto"/>
      </w:divBdr>
    </w:div>
    <w:div w:id="164982614">
      <w:bodyDiv w:val="1"/>
      <w:marLeft w:val="0"/>
      <w:marRight w:val="0"/>
      <w:marTop w:val="0"/>
      <w:marBottom w:val="0"/>
      <w:divBdr>
        <w:top w:val="none" w:sz="0" w:space="0" w:color="auto"/>
        <w:left w:val="none" w:sz="0" w:space="0" w:color="auto"/>
        <w:bottom w:val="none" w:sz="0" w:space="0" w:color="auto"/>
        <w:right w:val="none" w:sz="0" w:space="0" w:color="auto"/>
      </w:divBdr>
    </w:div>
    <w:div w:id="348990957">
      <w:bodyDiv w:val="1"/>
      <w:marLeft w:val="0"/>
      <w:marRight w:val="0"/>
      <w:marTop w:val="0"/>
      <w:marBottom w:val="0"/>
      <w:divBdr>
        <w:top w:val="none" w:sz="0" w:space="0" w:color="auto"/>
        <w:left w:val="none" w:sz="0" w:space="0" w:color="auto"/>
        <w:bottom w:val="none" w:sz="0" w:space="0" w:color="auto"/>
        <w:right w:val="none" w:sz="0" w:space="0" w:color="auto"/>
      </w:divBdr>
    </w:div>
    <w:div w:id="375936381">
      <w:bodyDiv w:val="1"/>
      <w:marLeft w:val="0"/>
      <w:marRight w:val="0"/>
      <w:marTop w:val="0"/>
      <w:marBottom w:val="0"/>
      <w:divBdr>
        <w:top w:val="none" w:sz="0" w:space="0" w:color="auto"/>
        <w:left w:val="none" w:sz="0" w:space="0" w:color="auto"/>
        <w:bottom w:val="none" w:sz="0" w:space="0" w:color="auto"/>
        <w:right w:val="none" w:sz="0" w:space="0" w:color="auto"/>
      </w:divBdr>
    </w:div>
    <w:div w:id="420103231">
      <w:bodyDiv w:val="1"/>
      <w:marLeft w:val="0"/>
      <w:marRight w:val="0"/>
      <w:marTop w:val="0"/>
      <w:marBottom w:val="0"/>
      <w:divBdr>
        <w:top w:val="none" w:sz="0" w:space="0" w:color="auto"/>
        <w:left w:val="none" w:sz="0" w:space="0" w:color="auto"/>
        <w:bottom w:val="none" w:sz="0" w:space="0" w:color="auto"/>
        <w:right w:val="none" w:sz="0" w:space="0" w:color="auto"/>
      </w:divBdr>
    </w:div>
    <w:div w:id="447043155">
      <w:bodyDiv w:val="1"/>
      <w:marLeft w:val="0"/>
      <w:marRight w:val="0"/>
      <w:marTop w:val="0"/>
      <w:marBottom w:val="0"/>
      <w:divBdr>
        <w:top w:val="none" w:sz="0" w:space="0" w:color="auto"/>
        <w:left w:val="none" w:sz="0" w:space="0" w:color="auto"/>
        <w:bottom w:val="none" w:sz="0" w:space="0" w:color="auto"/>
        <w:right w:val="none" w:sz="0" w:space="0" w:color="auto"/>
      </w:divBdr>
    </w:div>
    <w:div w:id="468476004">
      <w:bodyDiv w:val="1"/>
      <w:marLeft w:val="0"/>
      <w:marRight w:val="0"/>
      <w:marTop w:val="0"/>
      <w:marBottom w:val="0"/>
      <w:divBdr>
        <w:top w:val="none" w:sz="0" w:space="0" w:color="auto"/>
        <w:left w:val="none" w:sz="0" w:space="0" w:color="auto"/>
        <w:bottom w:val="none" w:sz="0" w:space="0" w:color="auto"/>
        <w:right w:val="none" w:sz="0" w:space="0" w:color="auto"/>
      </w:divBdr>
    </w:div>
    <w:div w:id="582103741">
      <w:bodyDiv w:val="1"/>
      <w:marLeft w:val="0"/>
      <w:marRight w:val="0"/>
      <w:marTop w:val="0"/>
      <w:marBottom w:val="0"/>
      <w:divBdr>
        <w:top w:val="none" w:sz="0" w:space="0" w:color="auto"/>
        <w:left w:val="none" w:sz="0" w:space="0" w:color="auto"/>
        <w:bottom w:val="none" w:sz="0" w:space="0" w:color="auto"/>
        <w:right w:val="none" w:sz="0" w:space="0" w:color="auto"/>
      </w:divBdr>
    </w:div>
    <w:div w:id="599989703">
      <w:bodyDiv w:val="1"/>
      <w:marLeft w:val="0"/>
      <w:marRight w:val="0"/>
      <w:marTop w:val="0"/>
      <w:marBottom w:val="0"/>
      <w:divBdr>
        <w:top w:val="none" w:sz="0" w:space="0" w:color="auto"/>
        <w:left w:val="none" w:sz="0" w:space="0" w:color="auto"/>
        <w:bottom w:val="none" w:sz="0" w:space="0" w:color="auto"/>
        <w:right w:val="none" w:sz="0" w:space="0" w:color="auto"/>
      </w:divBdr>
    </w:div>
    <w:div w:id="622078175">
      <w:bodyDiv w:val="1"/>
      <w:marLeft w:val="0"/>
      <w:marRight w:val="0"/>
      <w:marTop w:val="0"/>
      <w:marBottom w:val="0"/>
      <w:divBdr>
        <w:top w:val="none" w:sz="0" w:space="0" w:color="auto"/>
        <w:left w:val="none" w:sz="0" w:space="0" w:color="auto"/>
        <w:bottom w:val="none" w:sz="0" w:space="0" w:color="auto"/>
        <w:right w:val="none" w:sz="0" w:space="0" w:color="auto"/>
      </w:divBdr>
    </w:div>
    <w:div w:id="631864836">
      <w:bodyDiv w:val="1"/>
      <w:marLeft w:val="0"/>
      <w:marRight w:val="0"/>
      <w:marTop w:val="0"/>
      <w:marBottom w:val="0"/>
      <w:divBdr>
        <w:top w:val="none" w:sz="0" w:space="0" w:color="auto"/>
        <w:left w:val="none" w:sz="0" w:space="0" w:color="auto"/>
        <w:bottom w:val="none" w:sz="0" w:space="0" w:color="auto"/>
        <w:right w:val="none" w:sz="0" w:space="0" w:color="auto"/>
      </w:divBdr>
    </w:div>
    <w:div w:id="797069272">
      <w:bodyDiv w:val="1"/>
      <w:marLeft w:val="0"/>
      <w:marRight w:val="0"/>
      <w:marTop w:val="0"/>
      <w:marBottom w:val="0"/>
      <w:divBdr>
        <w:top w:val="none" w:sz="0" w:space="0" w:color="auto"/>
        <w:left w:val="none" w:sz="0" w:space="0" w:color="auto"/>
        <w:bottom w:val="none" w:sz="0" w:space="0" w:color="auto"/>
        <w:right w:val="none" w:sz="0" w:space="0" w:color="auto"/>
      </w:divBdr>
    </w:div>
    <w:div w:id="800995836">
      <w:bodyDiv w:val="1"/>
      <w:marLeft w:val="0"/>
      <w:marRight w:val="0"/>
      <w:marTop w:val="0"/>
      <w:marBottom w:val="0"/>
      <w:divBdr>
        <w:top w:val="none" w:sz="0" w:space="0" w:color="auto"/>
        <w:left w:val="none" w:sz="0" w:space="0" w:color="auto"/>
        <w:bottom w:val="none" w:sz="0" w:space="0" w:color="auto"/>
        <w:right w:val="none" w:sz="0" w:space="0" w:color="auto"/>
      </w:divBdr>
    </w:div>
    <w:div w:id="815687648">
      <w:bodyDiv w:val="1"/>
      <w:marLeft w:val="0"/>
      <w:marRight w:val="0"/>
      <w:marTop w:val="0"/>
      <w:marBottom w:val="0"/>
      <w:divBdr>
        <w:top w:val="none" w:sz="0" w:space="0" w:color="auto"/>
        <w:left w:val="none" w:sz="0" w:space="0" w:color="auto"/>
        <w:bottom w:val="none" w:sz="0" w:space="0" w:color="auto"/>
        <w:right w:val="none" w:sz="0" w:space="0" w:color="auto"/>
      </w:divBdr>
    </w:div>
    <w:div w:id="827406294">
      <w:bodyDiv w:val="1"/>
      <w:marLeft w:val="0"/>
      <w:marRight w:val="0"/>
      <w:marTop w:val="0"/>
      <w:marBottom w:val="0"/>
      <w:divBdr>
        <w:top w:val="none" w:sz="0" w:space="0" w:color="auto"/>
        <w:left w:val="none" w:sz="0" w:space="0" w:color="auto"/>
        <w:bottom w:val="none" w:sz="0" w:space="0" w:color="auto"/>
        <w:right w:val="none" w:sz="0" w:space="0" w:color="auto"/>
      </w:divBdr>
    </w:div>
    <w:div w:id="908148697">
      <w:bodyDiv w:val="1"/>
      <w:marLeft w:val="0"/>
      <w:marRight w:val="0"/>
      <w:marTop w:val="0"/>
      <w:marBottom w:val="0"/>
      <w:divBdr>
        <w:top w:val="none" w:sz="0" w:space="0" w:color="auto"/>
        <w:left w:val="none" w:sz="0" w:space="0" w:color="auto"/>
        <w:bottom w:val="none" w:sz="0" w:space="0" w:color="auto"/>
        <w:right w:val="none" w:sz="0" w:space="0" w:color="auto"/>
      </w:divBdr>
    </w:div>
    <w:div w:id="1070351672">
      <w:bodyDiv w:val="1"/>
      <w:marLeft w:val="0"/>
      <w:marRight w:val="0"/>
      <w:marTop w:val="0"/>
      <w:marBottom w:val="0"/>
      <w:divBdr>
        <w:top w:val="none" w:sz="0" w:space="0" w:color="auto"/>
        <w:left w:val="none" w:sz="0" w:space="0" w:color="auto"/>
        <w:bottom w:val="none" w:sz="0" w:space="0" w:color="auto"/>
        <w:right w:val="none" w:sz="0" w:space="0" w:color="auto"/>
      </w:divBdr>
    </w:div>
    <w:div w:id="1122655290">
      <w:bodyDiv w:val="1"/>
      <w:marLeft w:val="0"/>
      <w:marRight w:val="0"/>
      <w:marTop w:val="0"/>
      <w:marBottom w:val="0"/>
      <w:divBdr>
        <w:top w:val="none" w:sz="0" w:space="0" w:color="auto"/>
        <w:left w:val="none" w:sz="0" w:space="0" w:color="auto"/>
        <w:bottom w:val="none" w:sz="0" w:space="0" w:color="auto"/>
        <w:right w:val="none" w:sz="0" w:space="0" w:color="auto"/>
      </w:divBdr>
    </w:div>
    <w:div w:id="1125275206">
      <w:bodyDiv w:val="1"/>
      <w:marLeft w:val="0"/>
      <w:marRight w:val="0"/>
      <w:marTop w:val="0"/>
      <w:marBottom w:val="0"/>
      <w:divBdr>
        <w:top w:val="none" w:sz="0" w:space="0" w:color="auto"/>
        <w:left w:val="none" w:sz="0" w:space="0" w:color="auto"/>
        <w:bottom w:val="none" w:sz="0" w:space="0" w:color="auto"/>
        <w:right w:val="none" w:sz="0" w:space="0" w:color="auto"/>
      </w:divBdr>
    </w:div>
    <w:div w:id="1199318749">
      <w:bodyDiv w:val="1"/>
      <w:marLeft w:val="0"/>
      <w:marRight w:val="0"/>
      <w:marTop w:val="0"/>
      <w:marBottom w:val="0"/>
      <w:divBdr>
        <w:top w:val="none" w:sz="0" w:space="0" w:color="auto"/>
        <w:left w:val="none" w:sz="0" w:space="0" w:color="auto"/>
        <w:bottom w:val="none" w:sz="0" w:space="0" w:color="auto"/>
        <w:right w:val="none" w:sz="0" w:space="0" w:color="auto"/>
      </w:divBdr>
    </w:div>
    <w:div w:id="1392536133">
      <w:bodyDiv w:val="1"/>
      <w:marLeft w:val="0"/>
      <w:marRight w:val="0"/>
      <w:marTop w:val="0"/>
      <w:marBottom w:val="0"/>
      <w:divBdr>
        <w:top w:val="none" w:sz="0" w:space="0" w:color="auto"/>
        <w:left w:val="none" w:sz="0" w:space="0" w:color="auto"/>
        <w:bottom w:val="none" w:sz="0" w:space="0" w:color="auto"/>
        <w:right w:val="none" w:sz="0" w:space="0" w:color="auto"/>
      </w:divBdr>
    </w:div>
    <w:div w:id="1416627820">
      <w:bodyDiv w:val="1"/>
      <w:marLeft w:val="0"/>
      <w:marRight w:val="0"/>
      <w:marTop w:val="0"/>
      <w:marBottom w:val="0"/>
      <w:divBdr>
        <w:top w:val="none" w:sz="0" w:space="0" w:color="auto"/>
        <w:left w:val="none" w:sz="0" w:space="0" w:color="auto"/>
        <w:bottom w:val="none" w:sz="0" w:space="0" w:color="auto"/>
        <w:right w:val="none" w:sz="0" w:space="0" w:color="auto"/>
      </w:divBdr>
      <w:divsChild>
        <w:div w:id="1170363720">
          <w:marLeft w:val="0"/>
          <w:marRight w:val="0"/>
          <w:marTop w:val="0"/>
          <w:marBottom w:val="0"/>
          <w:divBdr>
            <w:top w:val="none" w:sz="0" w:space="0" w:color="auto"/>
            <w:left w:val="none" w:sz="0" w:space="0" w:color="auto"/>
            <w:bottom w:val="none" w:sz="0" w:space="0" w:color="auto"/>
            <w:right w:val="none" w:sz="0" w:space="0" w:color="auto"/>
          </w:divBdr>
          <w:divsChild>
            <w:div w:id="100416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17239">
      <w:bodyDiv w:val="1"/>
      <w:marLeft w:val="0"/>
      <w:marRight w:val="0"/>
      <w:marTop w:val="0"/>
      <w:marBottom w:val="0"/>
      <w:divBdr>
        <w:top w:val="none" w:sz="0" w:space="0" w:color="auto"/>
        <w:left w:val="none" w:sz="0" w:space="0" w:color="auto"/>
        <w:bottom w:val="none" w:sz="0" w:space="0" w:color="auto"/>
        <w:right w:val="none" w:sz="0" w:space="0" w:color="auto"/>
      </w:divBdr>
    </w:div>
    <w:div w:id="1604336104">
      <w:bodyDiv w:val="1"/>
      <w:marLeft w:val="0"/>
      <w:marRight w:val="0"/>
      <w:marTop w:val="0"/>
      <w:marBottom w:val="0"/>
      <w:divBdr>
        <w:top w:val="none" w:sz="0" w:space="0" w:color="auto"/>
        <w:left w:val="none" w:sz="0" w:space="0" w:color="auto"/>
        <w:bottom w:val="none" w:sz="0" w:space="0" w:color="auto"/>
        <w:right w:val="none" w:sz="0" w:space="0" w:color="auto"/>
      </w:divBdr>
    </w:div>
    <w:div w:id="1618103444">
      <w:bodyDiv w:val="1"/>
      <w:marLeft w:val="0"/>
      <w:marRight w:val="0"/>
      <w:marTop w:val="0"/>
      <w:marBottom w:val="0"/>
      <w:divBdr>
        <w:top w:val="none" w:sz="0" w:space="0" w:color="auto"/>
        <w:left w:val="none" w:sz="0" w:space="0" w:color="auto"/>
        <w:bottom w:val="none" w:sz="0" w:space="0" w:color="auto"/>
        <w:right w:val="none" w:sz="0" w:space="0" w:color="auto"/>
      </w:divBdr>
    </w:div>
    <w:div w:id="1648782402">
      <w:bodyDiv w:val="1"/>
      <w:marLeft w:val="0"/>
      <w:marRight w:val="0"/>
      <w:marTop w:val="0"/>
      <w:marBottom w:val="0"/>
      <w:divBdr>
        <w:top w:val="none" w:sz="0" w:space="0" w:color="auto"/>
        <w:left w:val="none" w:sz="0" w:space="0" w:color="auto"/>
        <w:bottom w:val="none" w:sz="0" w:space="0" w:color="auto"/>
        <w:right w:val="none" w:sz="0" w:space="0" w:color="auto"/>
      </w:divBdr>
    </w:div>
    <w:div w:id="1661494570">
      <w:bodyDiv w:val="1"/>
      <w:marLeft w:val="0"/>
      <w:marRight w:val="0"/>
      <w:marTop w:val="0"/>
      <w:marBottom w:val="0"/>
      <w:divBdr>
        <w:top w:val="none" w:sz="0" w:space="0" w:color="auto"/>
        <w:left w:val="none" w:sz="0" w:space="0" w:color="auto"/>
        <w:bottom w:val="none" w:sz="0" w:space="0" w:color="auto"/>
        <w:right w:val="none" w:sz="0" w:space="0" w:color="auto"/>
      </w:divBdr>
    </w:div>
    <w:div w:id="1680699431">
      <w:bodyDiv w:val="1"/>
      <w:marLeft w:val="0"/>
      <w:marRight w:val="0"/>
      <w:marTop w:val="0"/>
      <w:marBottom w:val="0"/>
      <w:divBdr>
        <w:top w:val="none" w:sz="0" w:space="0" w:color="auto"/>
        <w:left w:val="none" w:sz="0" w:space="0" w:color="auto"/>
        <w:bottom w:val="none" w:sz="0" w:space="0" w:color="auto"/>
        <w:right w:val="none" w:sz="0" w:space="0" w:color="auto"/>
      </w:divBdr>
    </w:div>
    <w:div w:id="1721708717">
      <w:bodyDiv w:val="1"/>
      <w:marLeft w:val="0"/>
      <w:marRight w:val="0"/>
      <w:marTop w:val="0"/>
      <w:marBottom w:val="0"/>
      <w:divBdr>
        <w:top w:val="none" w:sz="0" w:space="0" w:color="auto"/>
        <w:left w:val="none" w:sz="0" w:space="0" w:color="auto"/>
        <w:bottom w:val="none" w:sz="0" w:space="0" w:color="auto"/>
        <w:right w:val="none" w:sz="0" w:space="0" w:color="auto"/>
      </w:divBdr>
    </w:div>
    <w:div w:id="1740786128">
      <w:bodyDiv w:val="1"/>
      <w:marLeft w:val="0"/>
      <w:marRight w:val="0"/>
      <w:marTop w:val="0"/>
      <w:marBottom w:val="0"/>
      <w:divBdr>
        <w:top w:val="none" w:sz="0" w:space="0" w:color="auto"/>
        <w:left w:val="none" w:sz="0" w:space="0" w:color="auto"/>
        <w:bottom w:val="none" w:sz="0" w:space="0" w:color="auto"/>
        <w:right w:val="none" w:sz="0" w:space="0" w:color="auto"/>
      </w:divBdr>
    </w:div>
    <w:div w:id="1775323990">
      <w:bodyDiv w:val="1"/>
      <w:marLeft w:val="0"/>
      <w:marRight w:val="0"/>
      <w:marTop w:val="0"/>
      <w:marBottom w:val="0"/>
      <w:divBdr>
        <w:top w:val="none" w:sz="0" w:space="0" w:color="auto"/>
        <w:left w:val="none" w:sz="0" w:space="0" w:color="auto"/>
        <w:bottom w:val="none" w:sz="0" w:space="0" w:color="auto"/>
        <w:right w:val="none" w:sz="0" w:space="0" w:color="auto"/>
      </w:divBdr>
      <w:divsChild>
        <w:div w:id="2079478222">
          <w:marLeft w:val="0"/>
          <w:marRight w:val="0"/>
          <w:marTop w:val="0"/>
          <w:marBottom w:val="0"/>
          <w:divBdr>
            <w:top w:val="none" w:sz="0" w:space="0" w:color="auto"/>
            <w:left w:val="none" w:sz="0" w:space="0" w:color="auto"/>
            <w:bottom w:val="none" w:sz="0" w:space="0" w:color="auto"/>
            <w:right w:val="none" w:sz="0" w:space="0" w:color="auto"/>
          </w:divBdr>
          <w:divsChild>
            <w:div w:id="107697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85983">
      <w:bodyDiv w:val="1"/>
      <w:marLeft w:val="0"/>
      <w:marRight w:val="0"/>
      <w:marTop w:val="0"/>
      <w:marBottom w:val="0"/>
      <w:divBdr>
        <w:top w:val="none" w:sz="0" w:space="0" w:color="auto"/>
        <w:left w:val="none" w:sz="0" w:space="0" w:color="auto"/>
        <w:bottom w:val="none" w:sz="0" w:space="0" w:color="auto"/>
        <w:right w:val="none" w:sz="0" w:space="0" w:color="auto"/>
      </w:divBdr>
    </w:div>
    <w:div w:id="1968461632">
      <w:bodyDiv w:val="1"/>
      <w:marLeft w:val="0"/>
      <w:marRight w:val="0"/>
      <w:marTop w:val="0"/>
      <w:marBottom w:val="0"/>
      <w:divBdr>
        <w:top w:val="none" w:sz="0" w:space="0" w:color="auto"/>
        <w:left w:val="none" w:sz="0" w:space="0" w:color="auto"/>
        <w:bottom w:val="none" w:sz="0" w:space="0" w:color="auto"/>
        <w:right w:val="none" w:sz="0" w:space="0" w:color="auto"/>
      </w:divBdr>
    </w:div>
    <w:div w:id="2029020843">
      <w:bodyDiv w:val="1"/>
      <w:marLeft w:val="0"/>
      <w:marRight w:val="0"/>
      <w:marTop w:val="0"/>
      <w:marBottom w:val="0"/>
      <w:divBdr>
        <w:top w:val="none" w:sz="0" w:space="0" w:color="auto"/>
        <w:left w:val="none" w:sz="0" w:space="0" w:color="auto"/>
        <w:bottom w:val="none" w:sz="0" w:space="0" w:color="auto"/>
        <w:right w:val="none" w:sz="0" w:space="0" w:color="auto"/>
      </w:divBdr>
    </w:div>
    <w:div w:id="2101370758">
      <w:bodyDiv w:val="1"/>
      <w:marLeft w:val="0"/>
      <w:marRight w:val="0"/>
      <w:marTop w:val="0"/>
      <w:marBottom w:val="0"/>
      <w:divBdr>
        <w:top w:val="none" w:sz="0" w:space="0" w:color="auto"/>
        <w:left w:val="none" w:sz="0" w:space="0" w:color="auto"/>
        <w:bottom w:val="none" w:sz="0" w:space="0" w:color="auto"/>
        <w:right w:val="none" w:sz="0" w:space="0" w:color="auto"/>
      </w:divBdr>
    </w:div>
    <w:div w:id="2123645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hart" Target="charts/chart105.xml"/><Relationship Id="rId21" Type="http://schemas.openxmlformats.org/officeDocument/2006/relationships/chart" Target="charts/chart9.xml"/><Relationship Id="rId42" Type="http://schemas.openxmlformats.org/officeDocument/2006/relationships/chart" Target="charts/chart30.xml"/><Relationship Id="rId63" Type="http://schemas.openxmlformats.org/officeDocument/2006/relationships/chart" Target="charts/chart51.xml"/><Relationship Id="rId84" Type="http://schemas.openxmlformats.org/officeDocument/2006/relationships/chart" Target="charts/chart72.xml"/><Relationship Id="rId138" Type="http://schemas.openxmlformats.org/officeDocument/2006/relationships/chart" Target="charts/chart126.xml"/><Relationship Id="rId159" Type="http://schemas.openxmlformats.org/officeDocument/2006/relationships/chart" Target="charts/chart147.xml"/><Relationship Id="rId107" Type="http://schemas.openxmlformats.org/officeDocument/2006/relationships/chart" Target="charts/chart95.xml"/><Relationship Id="rId11" Type="http://schemas.openxmlformats.org/officeDocument/2006/relationships/image" Target="media/image2.emf"/><Relationship Id="rId32" Type="http://schemas.openxmlformats.org/officeDocument/2006/relationships/chart" Target="charts/chart20.xml"/><Relationship Id="rId53" Type="http://schemas.openxmlformats.org/officeDocument/2006/relationships/chart" Target="charts/chart41.xml"/><Relationship Id="rId74" Type="http://schemas.openxmlformats.org/officeDocument/2006/relationships/chart" Target="charts/chart62.xml"/><Relationship Id="rId128" Type="http://schemas.openxmlformats.org/officeDocument/2006/relationships/chart" Target="charts/chart116.xml"/><Relationship Id="rId149" Type="http://schemas.openxmlformats.org/officeDocument/2006/relationships/chart" Target="charts/chart137.xml"/><Relationship Id="rId5" Type="http://schemas.openxmlformats.org/officeDocument/2006/relationships/webSettings" Target="webSettings.xml"/><Relationship Id="rId95" Type="http://schemas.openxmlformats.org/officeDocument/2006/relationships/chart" Target="charts/chart83.xml"/><Relationship Id="rId160" Type="http://schemas.openxmlformats.org/officeDocument/2006/relationships/chart" Target="charts/chart148.xml"/><Relationship Id="rId22" Type="http://schemas.openxmlformats.org/officeDocument/2006/relationships/chart" Target="charts/chart10.xml"/><Relationship Id="rId43" Type="http://schemas.openxmlformats.org/officeDocument/2006/relationships/chart" Target="charts/chart31.xml"/><Relationship Id="rId64" Type="http://schemas.openxmlformats.org/officeDocument/2006/relationships/chart" Target="charts/chart52.xml"/><Relationship Id="rId118" Type="http://schemas.openxmlformats.org/officeDocument/2006/relationships/chart" Target="charts/chart106.xml"/><Relationship Id="rId139" Type="http://schemas.openxmlformats.org/officeDocument/2006/relationships/chart" Target="charts/chart127.xml"/><Relationship Id="rId85" Type="http://schemas.openxmlformats.org/officeDocument/2006/relationships/chart" Target="charts/chart73.xml"/><Relationship Id="rId150" Type="http://schemas.openxmlformats.org/officeDocument/2006/relationships/chart" Target="charts/chart138.xml"/><Relationship Id="rId12" Type="http://schemas.openxmlformats.org/officeDocument/2006/relationships/image" Target="media/image3.png"/><Relationship Id="rId17" Type="http://schemas.openxmlformats.org/officeDocument/2006/relationships/chart" Target="charts/chart5.xml"/><Relationship Id="rId33" Type="http://schemas.openxmlformats.org/officeDocument/2006/relationships/chart" Target="charts/chart21.xml"/><Relationship Id="rId38" Type="http://schemas.openxmlformats.org/officeDocument/2006/relationships/chart" Target="charts/chart26.xml"/><Relationship Id="rId59" Type="http://schemas.openxmlformats.org/officeDocument/2006/relationships/chart" Target="charts/chart47.xml"/><Relationship Id="rId103" Type="http://schemas.openxmlformats.org/officeDocument/2006/relationships/chart" Target="charts/chart91.xml"/><Relationship Id="rId108" Type="http://schemas.openxmlformats.org/officeDocument/2006/relationships/chart" Target="charts/chart96.xml"/><Relationship Id="rId124" Type="http://schemas.openxmlformats.org/officeDocument/2006/relationships/chart" Target="charts/chart112.xml"/><Relationship Id="rId129" Type="http://schemas.openxmlformats.org/officeDocument/2006/relationships/chart" Target="charts/chart117.xml"/><Relationship Id="rId54" Type="http://schemas.openxmlformats.org/officeDocument/2006/relationships/chart" Target="charts/chart42.xml"/><Relationship Id="rId70" Type="http://schemas.openxmlformats.org/officeDocument/2006/relationships/chart" Target="charts/chart58.xml"/><Relationship Id="rId75" Type="http://schemas.openxmlformats.org/officeDocument/2006/relationships/chart" Target="charts/chart63.xml"/><Relationship Id="rId91" Type="http://schemas.openxmlformats.org/officeDocument/2006/relationships/chart" Target="charts/chart79.xml"/><Relationship Id="rId96" Type="http://schemas.openxmlformats.org/officeDocument/2006/relationships/chart" Target="charts/chart84.xml"/><Relationship Id="rId140" Type="http://schemas.openxmlformats.org/officeDocument/2006/relationships/chart" Target="charts/chart128.xml"/><Relationship Id="rId145" Type="http://schemas.openxmlformats.org/officeDocument/2006/relationships/chart" Target="charts/chart133.xml"/><Relationship Id="rId161" Type="http://schemas.openxmlformats.org/officeDocument/2006/relationships/chart" Target="charts/chart149.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chart" Target="charts/chart11.xml"/><Relationship Id="rId28" Type="http://schemas.openxmlformats.org/officeDocument/2006/relationships/chart" Target="charts/chart16.xml"/><Relationship Id="rId49" Type="http://schemas.openxmlformats.org/officeDocument/2006/relationships/chart" Target="charts/chart37.xml"/><Relationship Id="rId114" Type="http://schemas.openxmlformats.org/officeDocument/2006/relationships/chart" Target="charts/chart102.xml"/><Relationship Id="rId119" Type="http://schemas.openxmlformats.org/officeDocument/2006/relationships/chart" Target="charts/chart107.xml"/><Relationship Id="rId44" Type="http://schemas.openxmlformats.org/officeDocument/2006/relationships/chart" Target="charts/chart32.xml"/><Relationship Id="rId60" Type="http://schemas.openxmlformats.org/officeDocument/2006/relationships/chart" Target="charts/chart48.xml"/><Relationship Id="rId65" Type="http://schemas.openxmlformats.org/officeDocument/2006/relationships/chart" Target="charts/chart53.xml"/><Relationship Id="rId81" Type="http://schemas.openxmlformats.org/officeDocument/2006/relationships/chart" Target="charts/chart69.xml"/><Relationship Id="rId86" Type="http://schemas.openxmlformats.org/officeDocument/2006/relationships/chart" Target="charts/chart74.xml"/><Relationship Id="rId130" Type="http://schemas.openxmlformats.org/officeDocument/2006/relationships/chart" Target="charts/chart118.xml"/><Relationship Id="rId135" Type="http://schemas.openxmlformats.org/officeDocument/2006/relationships/chart" Target="charts/chart123.xml"/><Relationship Id="rId151" Type="http://schemas.openxmlformats.org/officeDocument/2006/relationships/chart" Target="charts/chart139.xml"/><Relationship Id="rId156" Type="http://schemas.openxmlformats.org/officeDocument/2006/relationships/chart" Target="charts/chart144.xml"/><Relationship Id="rId13" Type="http://schemas.openxmlformats.org/officeDocument/2006/relationships/image" Target="media/image4.jpg"/><Relationship Id="rId18" Type="http://schemas.openxmlformats.org/officeDocument/2006/relationships/chart" Target="charts/chart6.xml"/><Relationship Id="rId39" Type="http://schemas.openxmlformats.org/officeDocument/2006/relationships/chart" Target="charts/chart27.xml"/><Relationship Id="rId109" Type="http://schemas.openxmlformats.org/officeDocument/2006/relationships/chart" Target="charts/chart97.xml"/><Relationship Id="rId34" Type="http://schemas.openxmlformats.org/officeDocument/2006/relationships/chart" Target="charts/chart22.xml"/><Relationship Id="rId50" Type="http://schemas.openxmlformats.org/officeDocument/2006/relationships/chart" Target="charts/chart38.xml"/><Relationship Id="rId55" Type="http://schemas.openxmlformats.org/officeDocument/2006/relationships/chart" Target="charts/chart43.xml"/><Relationship Id="rId76" Type="http://schemas.openxmlformats.org/officeDocument/2006/relationships/chart" Target="charts/chart64.xml"/><Relationship Id="rId97" Type="http://schemas.openxmlformats.org/officeDocument/2006/relationships/chart" Target="charts/chart85.xml"/><Relationship Id="rId104" Type="http://schemas.openxmlformats.org/officeDocument/2006/relationships/chart" Target="charts/chart92.xml"/><Relationship Id="rId120" Type="http://schemas.openxmlformats.org/officeDocument/2006/relationships/chart" Target="charts/chart108.xml"/><Relationship Id="rId125" Type="http://schemas.openxmlformats.org/officeDocument/2006/relationships/chart" Target="charts/chart113.xml"/><Relationship Id="rId141" Type="http://schemas.openxmlformats.org/officeDocument/2006/relationships/chart" Target="charts/chart129.xml"/><Relationship Id="rId146" Type="http://schemas.openxmlformats.org/officeDocument/2006/relationships/chart" Target="charts/chart134.xml"/><Relationship Id="rId7" Type="http://schemas.openxmlformats.org/officeDocument/2006/relationships/endnotes" Target="endnotes.xml"/><Relationship Id="rId71" Type="http://schemas.openxmlformats.org/officeDocument/2006/relationships/chart" Target="charts/chart59.xml"/><Relationship Id="rId92" Type="http://schemas.openxmlformats.org/officeDocument/2006/relationships/chart" Target="charts/chart80.xml"/><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chart" Target="charts/chart17.xml"/><Relationship Id="rId24" Type="http://schemas.openxmlformats.org/officeDocument/2006/relationships/chart" Target="charts/chart12.xml"/><Relationship Id="rId40" Type="http://schemas.openxmlformats.org/officeDocument/2006/relationships/chart" Target="charts/chart28.xml"/><Relationship Id="rId45" Type="http://schemas.openxmlformats.org/officeDocument/2006/relationships/chart" Target="charts/chart33.xml"/><Relationship Id="rId66" Type="http://schemas.openxmlformats.org/officeDocument/2006/relationships/chart" Target="charts/chart54.xml"/><Relationship Id="rId87" Type="http://schemas.openxmlformats.org/officeDocument/2006/relationships/chart" Target="charts/chart75.xml"/><Relationship Id="rId110" Type="http://schemas.openxmlformats.org/officeDocument/2006/relationships/chart" Target="charts/chart98.xml"/><Relationship Id="rId115" Type="http://schemas.openxmlformats.org/officeDocument/2006/relationships/chart" Target="charts/chart103.xml"/><Relationship Id="rId131" Type="http://schemas.openxmlformats.org/officeDocument/2006/relationships/chart" Target="charts/chart119.xml"/><Relationship Id="rId136" Type="http://schemas.openxmlformats.org/officeDocument/2006/relationships/chart" Target="charts/chart124.xml"/><Relationship Id="rId157" Type="http://schemas.openxmlformats.org/officeDocument/2006/relationships/chart" Target="charts/chart145.xml"/><Relationship Id="rId61" Type="http://schemas.openxmlformats.org/officeDocument/2006/relationships/chart" Target="charts/chart49.xml"/><Relationship Id="rId82" Type="http://schemas.openxmlformats.org/officeDocument/2006/relationships/chart" Target="charts/chart70.xml"/><Relationship Id="rId152" Type="http://schemas.openxmlformats.org/officeDocument/2006/relationships/chart" Target="charts/chart140.xml"/><Relationship Id="rId19" Type="http://schemas.openxmlformats.org/officeDocument/2006/relationships/chart" Target="charts/chart7.xml"/><Relationship Id="rId14" Type="http://schemas.openxmlformats.org/officeDocument/2006/relationships/image" Target="media/image5.png"/><Relationship Id="rId30" Type="http://schemas.openxmlformats.org/officeDocument/2006/relationships/chart" Target="charts/chart18.xml"/><Relationship Id="rId35" Type="http://schemas.openxmlformats.org/officeDocument/2006/relationships/chart" Target="charts/chart23.xml"/><Relationship Id="rId56" Type="http://schemas.openxmlformats.org/officeDocument/2006/relationships/chart" Target="charts/chart44.xml"/><Relationship Id="rId77" Type="http://schemas.openxmlformats.org/officeDocument/2006/relationships/chart" Target="charts/chart65.xml"/><Relationship Id="rId100" Type="http://schemas.openxmlformats.org/officeDocument/2006/relationships/chart" Target="charts/chart88.xml"/><Relationship Id="rId105" Type="http://schemas.openxmlformats.org/officeDocument/2006/relationships/chart" Target="charts/chart93.xml"/><Relationship Id="rId126" Type="http://schemas.openxmlformats.org/officeDocument/2006/relationships/chart" Target="charts/chart114.xml"/><Relationship Id="rId147" Type="http://schemas.openxmlformats.org/officeDocument/2006/relationships/chart" Target="charts/chart135.xml"/><Relationship Id="rId8" Type="http://schemas.openxmlformats.org/officeDocument/2006/relationships/chart" Target="charts/chart1.xml"/><Relationship Id="rId51" Type="http://schemas.openxmlformats.org/officeDocument/2006/relationships/chart" Target="charts/chart39.xml"/><Relationship Id="rId72" Type="http://schemas.openxmlformats.org/officeDocument/2006/relationships/chart" Target="charts/chart60.xml"/><Relationship Id="rId93" Type="http://schemas.openxmlformats.org/officeDocument/2006/relationships/chart" Target="charts/chart81.xml"/><Relationship Id="rId98" Type="http://schemas.openxmlformats.org/officeDocument/2006/relationships/chart" Target="charts/chart86.xml"/><Relationship Id="rId121" Type="http://schemas.openxmlformats.org/officeDocument/2006/relationships/chart" Target="charts/chart109.xml"/><Relationship Id="rId142" Type="http://schemas.openxmlformats.org/officeDocument/2006/relationships/chart" Target="charts/chart130.xml"/><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chart" Target="charts/chart13.xml"/><Relationship Id="rId46" Type="http://schemas.openxmlformats.org/officeDocument/2006/relationships/chart" Target="charts/chart34.xml"/><Relationship Id="rId67" Type="http://schemas.openxmlformats.org/officeDocument/2006/relationships/chart" Target="charts/chart55.xml"/><Relationship Id="rId116" Type="http://schemas.openxmlformats.org/officeDocument/2006/relationships/chart" Target="charts/chart104.xml"/><Relationship Id="rId137" Type="http://schemas.openxmlformats.org/officeDocument/2006/relationships/chart" Target="charts/chart125.xml"/><Relationship Id="rId158" Type="http://schemas.openxmlformats.org/officeDocument/2006/relationships/chart" Target="charts/chart146.xml"/><Relationship Id="rId20" Type="http://schemas.openxmlformats.org/officeDocument/2006/relationships/chart" Target="charts/chart8.xml"/><Relationship Id="rId41" Type="http://schemas.openxmlformats.org/officeDocument/2006/relationships/chart" Target="charts/chart29.xml"/><Relationship Id="rId62" Type="http://schemas.openxmlformats.org/officeDocument/2006/relationships/chart" Target="charts/chart50.xml"/><Relationship Id="rId83" Type="http://schemas.openxmlformats.org/officeDocument/2006/relationships/chart" Target="charts/chart71.xml"/><Relationship Id="rId88" Type="http://schemas.openxmlformats.org/officeDocument/2006/relationships/chart" Target="charts/chart76.xml"/><Relationship Id="rId111" Type="http://schemas.openxmlformats.org/officeDocument/2006/relationships/chart" Target="charts/chart99.xml"/><Relationship Id="rId132" Type="http://schemas.openxmlformats.org/officeDocument/2006/relationships/chart" Target="charts/chart120.xml"/><Relationship Id="rId153" Type="http://schemas.openxmlformats.org/officeDocument/2006/relationships/chart" Target="charts/chart141.xml"/><Relationship Id="rId15" Type="http://schemas.openxmlformats.org/officeDocument/2006/relationships/chart" Target="charts/chart3.xml"/><Relationship Id="rId36" Type="http://schemas.openxmlformats.org/officeDocument/2006/relationships/chart" Target="charts/chart24.xml"/><Relationship Id="rId57" Type="http://schemas.openxmlformats.org/officeDocument/2006/relationships/chart" Target="charts/chart45.xml"/><Relationship Id="rId106" Type="http://schemas.openxmlformats.org/officeDocument/2006/relationships/chart" Target="charts/chart94.xml"/><Relationship Id="rId127" Type="http://schemas.openxmlformats.org/officeDocument/2006/relationships/chart" Target="charts/chart115.xml"/><Relationship Id="rId10" Type="http://schemas.openxmlformats.org/officeDocument/2006/relationships/image" Target="media/image1.jpg"/><Relationship Id="rId31" Type="http://schemas.openxmlformats.org/officeDocument/2006/relationships/chart" Target="charts/chart19.xml"/><Relationship Id="rId52" Type="http://schemas.openxmlformats.org/officeDocument/2006/relationships/chart" Target="charts/chart40.xml"/><Relationship Id="rId73" Type="http://schemas.openxmlformats.org/officeDocument/2006/relationships/chart" Target="charts/chart61.xml"/><Relationship Id="rId78" Type="http://schemas.openxmlformats.org/officeDocument/2006/relationships/chart" Target="charts/chart66.xml"/><Relationship Id="rId94" Type="http://schemas.openxmlformats.org/officeDocument/2006/relationships/chart" Target="charts/chart82.xml"/><Relationship Id="rId99" Type="http://schemas.openxmlformats.org/officeDocument/2006/relationships/chart" Target="charts/chart87.xml"/><Relationship Id="rId101" Type="http://schemas.openxmlformats.org/officeDocument/2006/relationships/chart" Target="charts/chart89.xml"/><Relationship Id="rId122" Type="http://schemas.openxmlformats.org/officeDocument/2006/relationships/chart" Target="charts/chart110.xml"/><Relationship Id="rId143" Type="http://schemas.openxmlformats.org/officeDocument/2006/relationships/chart" Target="charts/chart131.xml"/><Relationship Id="rId148" Type="http://schemas.openxmlformats.org/officeDocument/2006/relationships/chart" Target="charts/chart136.xml"/><Relationship Id="rId4" Type="http://schemas.openxmlformats.org/officeDocument/2006/relationships/settings" Target="settings.xml"/><Relationship Id="rId9" Type="http://schemas.openxmlformats.org/officeDocument/2006/relationships/chart" Target="charts/chart2.xml"/><Relationship Id="rId26" Type="http://schemas.openxmlformats.org/officeDocument/2006/relationships/chart" Target="charts/chart14.xml"/><Relationship Id="rId47" Type="http://schemas.openxmlformats.org/officeDocument/2006/relationships/chart" Target="charts/chart35.xml"/><Relationship Id="rId68" Type="http://schemas.openxmlformats.org/officeDocument/2006/relationships/chart" Target="charts/chart56.xml"/><Relationship Id="rId89" Type="http://schemas.openxmlformats.org/officeDocument/2006/relationships/chart" Target="charts/chart77.xml"/><Relationship Id="rId112" Type="http://schemas.openxmlformats.org/officeDocument/2006/relationships/chart" Target="charts/chart100.xml"/><Relationship Id="rId133" Type="http://schemas.openxmlformats.org/officeDocument/2006/relationships/chart" Target="charts/chart121.xml"/><Relationship Id="rId154" Type="http://schemas.openxmlformats.org/officeDocument/2006/relationships/chart" Target="charts/chart142.xml"/><Relationship Id="rId16" Type="http://schemas.openxmlformats.org/officeDocument/2006/relationships/chart" Target="charts/chart4.xml"/><Relationship Id="rId37" Type="http://schemas.openxmlformats.org/officeDocument/2006/relationships/chart" Target="charts/chart25.xml"/><Relationship Id="rId58" Type="http://schemas.openxmlformats.org/officeDocument/2006/relationships/chart" Target="charts/chart46.xml"/><Relationship Id="rId79" Type="http://schemas.openxmlformats.org/officeDocument/2006/relationships/chart" Target="charts/chart67.xml"/><Relationship Id="rId102" Type="http://schemas.openxmlformats.org/officeDocument/2006/relationships/chart" Target="charts/chart90.xml"/><Relationship Id="rId123" Type="http://schemas.openxmlformats.org/officeDocument/2006/relationships/chart" Target="charts/chart111.xml"/><Relationship Id="rId144" Type="http://schemas.openxmlformats.org/officeDocument/2006/relationships/chart" Target="charts/chart132.xml"/><Relationship Id="rId90" Type="http://schemas.openxmlformats.org/officeDocument/2006/relationships/chart" Target="charts/chart78.xml"/><Relationship Id="rId27" Type="http://schemas.openxmlformats.org/officeDocument/2006/relationships/chart" Target="charts/chart15.xml"/><Relationship Id="rId48" Type="http://schemas.openxmlformats.org/officeDocument/2006/relationships/chart" Target="charts/chart36.xml"/><Relationship Id="rId69" Type="http://schemas.openxmlformats.org/officeDocument/2006/relationships/chart" Target="charts/chart57.xml"/><Relationship Id="rId113" Type="http://schemas.openxmlformats.org/officeDocument/2006/relationships/chart" Target="charts/chart101.xml"/><Relationship Id="rId134" Type="http://schemas.openxmlformats.org/officeDocument/2006/relationships/chart" Target="charts/chart122.xml"/><Relationship Id="rId80" Type="http://schemas.openxmlformats.org/officeDocument/2006/relationships/chart" Target="charts/chart68.xml"/><Relationship Id="rId155" Type="http://schemas.openxmlformats.org/officeDocument/2006/relationships/chart" Target="charts/chart143.xml"/></Relationships>
</file>

<file path=word/charts/_rels/chart1.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G:\Docs\KTH\!Work2\XLS\New%20Logic_Var_M_Var_P.xlsx" TargetMode="External"/><Relationship Id="rId2" Type="http://schemas.microsoft.com/office/2011/relationships/chartColorStyle" Target="colors10.xml"/><Relationship Id="rId1" Type="http://schemas.microsoft.com/office/2011/relationships/chartStyle" Target="style10.xml"/></Relationships>
</file>

<file path=word/charts/_rels/chart100.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100.xml"/><Relationship Id="rId1" Type="http://schemas.microsoft.com/office/2011/relationships/chartStyle" Target="style100.xml"/></Relationships>
</file>

<file path=word/charts/_rels/chart101.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101.xml"/><Relationship Id="rId1" Type="http://schemas.microsoft.com/office/2011/relationships/chartStyle" Target="style101.xml"/></Relationships>
</file>

<file path=word/charts/_rels/chart102.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xlsx" TargetMode="External"/><Relationship Id="rId2" Type="http://schemas.microsoft.com/office/2011/relationships/chartColorStyle" Target="colors102.xml"/><Relationship Id="rId1" Type="http://schemas.microsoft.com/office/2011/relationships/chartStyle" Target="style102.xml"/></Relationships>
</file>

<file path=word/charts/_rels/chart103.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xlsx" TargetMode="External"/><Relationship Id="rId2" Type="http://schemas.microsoft.com/office/2011/relationships/chartColorStyle" Target="colors103.xml"/><Relationship Id="rId1" Type="http://schemas.microsoft.com/office/2011/relationships/chartStyle" Target="style103.xml"/></Relationships>
</file>

<file path=word/charts/_rels/chart104.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_Var_M.xlsx" TargetMode="External"/><Relationship Id="rId2" Type="http://schemas.microsoft.com/office/2011/relationships/chartColorStyle" Target="colors104.xml"/><Relationship Id="rId1" Type="http://schemas.microsoft.com/office/2011/relationships/chartStyle" Target="style104.xml"/></Relationships>
</file>

<file path=word/charts/_rels/chart105.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_Var_M.xlsx" TargetMode="External"/><Relationship Id="rId2" Type="http://schemas.microsoft.com/office/2011/relationships/chartColorStyle" Target="colors105.xml"/><Relationship Id="rId1" Type="http://schemas.microsoft.com/office/2011/relationships/chartStyle" Target="style105.xml"/></Relationships>
</file>

<file path=word/charts/_rels/chart106.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_Var_M_Var_P.xlsx" TargetMode="External"/><Relationship Id="rId2" Type="http://schemas.microsoft.com/office/2011/relationships/chartColorStyle" Target="colors106.xml"/><Relationship Id="rId1" Type="http://schemas.microsoft.com/office/2011/relationships/chartStyle" Target="style106.xml"/></Relationships>
</file>

<file path=word/charts/_rels/chart107.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_Var_M_Var_P.xlsx" TargetMode="External"/><Relationship Id="rId2" Type="http://schemas.microsoft.com/office/2011/relationships/chartColorStyle" Target="colors107.xml"/><Relationship Id="rId1" Type="http://schemas.microsoft.com/office/2011/relationships/chartStyle" Target="style107.xml"/></Relationships>
</file>

<file path=word/charts/_rels/chart108.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08.xml"/><Relationship Id="rId1" Type="http://schemas.microsoft.com/office/2011/relationships/chartStyle" Target="style108.xml"/></Relationships>
</file>

<file path=word/charts/_rels/chart109.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09.xml"/><Relationship Id="rId1" Type="http://schemas.microsoft.com/office/2011/relationships/chartStyle" Target="style109.xml"/></Relationships>
</file>

<file path=word/charts/_rels/chart11.xml.rels><?xml version="1.0" encoding="UTF-8" standalone="yes"?>
<Relationships xmlns="http://schemas.openxmlformats.org/package/2006/relationships"><Relationship Id="rId3" Type="http://schemas.openxmlformats.org/officeDocument/2006/relationships/oleObject" Target="file:///G:\Docs\KTH\!Work2\XLS\New%20Logic_Var_M_Var_P.xlsx" TargetMode="External"/><Relationship Id="rId2" Type="http://schemas.microsoft.com/office/2011/relationships/chartColorStyle" Target="colors11.xml"/><Relationship Id="rId1" Type="http://schemas.microsoft.com/office/2011/relationships/chartStyle" Target="style11.xml"/></Relationships>
</file>

<file path=word/charts/_rels/chart110.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10.xml"/><Relationship Id="rId1" Type="http://schemas.microsoft.com/office/2011/relationships/chartStyle" Target="style110.xml"/></Relationships>
</file>

<file path=word/charts/_rels/chart111.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11.xml"/><Relationship Id="rId1" Type="http://schemas.microsoft.com/office/2011/relationships/chartStyle" Target="style111.xml"/></Relationships>
</file>

<file path=word/charts/_rels/chart112.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12.xml"/><Relationship Id="rId1" Type="http://schemas.microsoft.com/office/2011/relationships/chartStyle" Target="style112.xml"/></Relationships>
</file>

<file path=word/charts/_rels/chart113.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13.xml"/><Relationship Id="rId1" Type="http://schemas.microsoft.com/office/2011/relationships/chartStyle" Target="style113.xml"/></Relationships>
</file>

<file path=word/charts/_rels/chart114.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114.xml"/><Relationship Id="rId1" Type="http://schemas.microsoft.com/office/2011/relationships/chartStyle" Target="style114.xml"/></Relationships>
</file>

<file path=word/charts/_rels/chart115.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115.xml"/><Relationship Id="rId1" Type="http://schemas.microsoft.com/office/2011/relationships/chartStyle" Target="style115.xml"/></Relationships>
</file>

<file path=word/charts/_rels/chart116.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116.xml"/><Relationship Id="rId1" Type="http://schemas.microsoft.com/office/2011/relationships/chartStyle" Target="style116.xml"/></Relationships>
</file>

<file path=word/charts/_rels/chart117.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117.xml"/><Relationship Id="rId1" Type="http://schemas.microsoft.com/office/2011/relationships/chartStyle" Target="style117.xml"/></Relationships>
</file>

<file path=word/charts/_rels/chart118.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118.xml"/><Relationship Id="rId1" Type="http://schemas.microsoft.com/office/2011/relationships/chartStyle" Target="style118.xml"/></Relationships>
</file>

<file path=word/charts/_rels/chart119.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119.xml"/><Relationship Id="rId1" Type="http://schemas.microsoft.com/office/2011/relationships/chartStyle" Target="style119.xml"/></Relationships>
</file>

<file path=word/charts/_rels/chart12.xml.rels><?xml version="1.0" encoding="UTF-8" standalone="yes"?>
<Relationships xmlns="http://schemas.openxmlformats.org/package/2006/relationships"><Relationship Id="rId3" Type="http://schemas.openxmlformats.org/officeDocument/2006/relationships/oleObject" Target="file:///G:\Docs\KTH\!Work2\XLS\New%20Logic_Var_M_Var_P.xlsx" TargetMode="External"/><Relationship Id="rId2" Type="http://schemas.microsoft.com/office/2011/relationships/chartColorStyle" Target="colors12.xml"/><Relationship Id="rId1" Type="http://schemas.microsoft.com/office/2011/relationships/chartStyle" Target="style12.xml"/></Relationships>
</file>

<file path=word/charts/_rels/chart120.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xlsx" TargetMode="External"/><Relationship Id="rId2" Type="http://schemas.microsoft.com/office/2011/relationships/chartColorStyle" Target="colors120.xml"/><Relationship Id="rId1" Type="http://schemas.microsoft.com/office/2011/relationships/chartStyle" Target="style120.xml"/></Relationships>
</file>

<file path=word/charts/_rels/chart121.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xlsx" TargetMode="External"/><Relationship Id="rId2" Type="http://schemas.microsoft.com/office/2011/relationships/chartColorStyle" Target="colors121.xml"/><Relationship Id="rId1" Type="http://schemas.microsoft.com/office/2011/relationships/chartStyle" Target="style121.xml"/></Relationships>
</file>

<file path=word/charts/_rels/chart122.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_Var_M.xlsx" TargetMode="External"/><Relationship Id="rId2" Type="http://schemas.microsoft.com/office/2011/relationships/chartColorStyle" Target="colors122.xml"/><Relationship Id="rId1" Type="http://schemas.microsoft.com/office/2011/relationships/chartStyle" Target="style122.xml"/></Relationships>
</file>

<file path=word/charts/_rels/chart123.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_Var_M.xlsx" TargetMode="External"/><Relationship Id="rId2" Type="http://schemas.microsoft.com/office/2011/relationships/chartColorStyle" Target="colors123.xml"/><Relationship Id="rId1" Type="http://schemas.microsoft.com/office/2011/relationships/chartStyle" Target="style123.xml"/></Relationships>
</file>

<file path=word/charts/_rels/chart124.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_Var_M_Var_P.xlsx" TargetMode="External"/><Relationship Id="rId2" Type="http://schemas.microsoft.com/office/2011/relationships/chartColorStyle" Target="colors124.xml"/><Relationship Id="rId1" Type="http://schemas.microsoft.com/office/2011/relationships/chartStyle" Target="style124.xml"/></Relationships>
</file>

<file path=word/charts/_rels/chart125.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_Var_M_Var_P.xlsx" TargetMode="External"/><Relationship Id="rId2" Type="http://schemas.microsoft.com/office/2011/relationships/chartColorStyle" Target="colors125.xml"/><Relationship Id="rId1" Type="http://schemas.microsoft.com/office/2011/relationships/chartStyle" Target="style125.xml"/></Relationships>
</file>

<file path=word/charts/_rels/chart126.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26.xml"/><Relationship Id="rId1" Type="http://schemas.microsoft.com/office/2011/relationships/chartStyle" Target="style126.xml"/></Relationships>
</file>

<file path=word/charts/_rels/chart127.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27.xml"/><Relationship Id="rId1" Type="http://schemas.microsoft.com/office/2011/relationships/chartStyle" Target="style127.xml"/></Relationships>
</file>

<file path=word/charts/_rels/chart128.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28.xml"/><Relationship Id="rId1" Type="http://schemas.microsoft.com/office/2011/relationships/chartStyle" Target="style128.xml"/></Relationships>
</file>

<file path=word/charts/_rels/chart129.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29.xml"/><Relationship Id="rId1" Type="http://schemas.microsoft.com/office/2011/relationships/chartStyle" Target="style129.xml"/></Relationships>
</file>

<file path=word/charts/_rels/chart13.xml.rels><?xml version="1.0" encoding="UTF-8" standalone="yes"?>
<Relationships xmlns="http://schemas.openxmlformats.org/package/2006/relationships"><Relationship Id="rId3" Type="http://schemas.openxmlformats.org/officeDocument/2006/relationships/oleObject" Target="file:///D:\TMP\KTH\!Work2\XLS\New%20Logic_Var_M&amp;P_Check.xlsx" TargetMode="External"/><Relationship Id="rId2" Type="http://schemas.microsoft.com/office/2011/relationships/chartColorStyle" Target="colors13.xml"/><Relationship Id="rId1" Type="http://schemas.microsoft.com/office/2011/relationships/chartStyle" Target="style13.xml"/></Relationships>
</file>

<file path=word/charts/_rels/chart130.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30.xml"/><Relationship Id="rId1" Type="http://schemas.microsoft.com/office/2011/relationships/chartStyle" Target="style130.xml"/></Relationships>
</file>

<file path=word/charts/_rels/chart131.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31.xml"/><Relationship Id="rId1" Type="http://schemas.microsoft.com/office/2011/relationships/chartStyle" Target="style131.xml"/></Relationships>
</file>

<file path=word/charts/_rels/chart132.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132.xml"/><Relationship Id="rId1" Type="http://schemas.microsoft.com/office/2011/relationships/chartStyle" Target="style132.xml"/></Relationships>
</file>

<file path=word/charts/_rels/chart133.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133.xml"/><Relationship Id="rId1" Type="http://schemas.microsoft.com/office/2011/relationships/chartStyle" Target="style133.xml"/></Relationships>
</file>

<file path=word/charts/_rels/chart134.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134.xml"/><Relationship Id="rId1" Type="http://schemas.microsoft.com/office/2011/relationships/chartStyle" Target="style134.xml"/></Relationships>
</file>

<file path=word/charts/_rels/chart135.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135.xml"/><Relationship Id="rId1" Type="http://schemas.microsoft.com/office/2011/relationships/chartStyle" Target="style135.xml"/></Relationships>
</file>

<file path=word/charts/_rels/chart136.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136.xml"/><Relationship Id="rId1" Type="http://schemas.microsoft.com/office/2011/relationships/chartStyle" Target="style136.xml"/></Relationships>
</file>

<file path=word/charts/_rels/chart137.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137.xml"/><Relationship Id="rId1" Type="http://schemas.microsoft.com/office/2011/relationships/chartStyle" Target="style137.xml"/></Relationships>
</file>

<file path=word/charts/_rels/chart138.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xlsx" TargetMode="External"/><Relationship Id="rId2" Type="http://schemas.microsoft.com/office/2011/relationships/chartColorStyle" Target="colors138.xml"/><Relationship Id="rId1" Type="http://schemas.microsoft.com/office/2011/relationships/chartStyle" Target="style138.xml"/></Relationships>
</file>

<file path=word/charts/_rels/chart139.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xlsx" TargetMode="External"/><Relationship Id="rId2" Type="http://schemas.microsoft.com/office/2011/relationships/chartColorStyle" Target="colors139.xml"/><Relationship Id="rId1" Type="http://schemas.microsoft.com/office/2011/relationships/chartStyle" Target="style139.xml"/></Relationships>
</file>

<file path=word/charts/_rels/chart14.xml.rels><?xml version="1.0" encoding="UTF-8" standalone="yes"?>
<Relationships xmlns="http://schemas.openxmlformats.org/package/2006/relationships"><Relationship Id="rId3" Type="http://schemas.openxmlformats.org/officeDocument/2006/relationships/oleObject" Target="file:///G:\Docs\KTH\!Work2\XLS\New%20Logic_Var_M_Var_P.xlsx" TargetMode="External"/><Relationship Id="rId2" Type="http://schemas.microsoft.com/office/2011/relationships/chartColorStyle" Target="colors14.xml"/><Relationship Id="rId1" Type="http://schemas.microsoft.com/office/2011/relationships/chartStyle" Target="style14.xml"/></Relationships>
</file>

<file path=word/charts/_rels/chart140.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_Var_M.xlsx" TargetMode="External"/><Relationship Id="rId2" Type="http://schemas.microsoft.com/office/2011/relationships/chartColorStyle" Target="colors140.xml"/><Relationship Id="rId1" Type="http://schemas.microsoft.com/office/2011/relationships/chartStyle" Target="style140.xml"/></Relationships>
</file>

<file path=word/charts/_rels/chart141.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_Var_M.xlsx" TargetMode="External"/><Relationship Id="rId2" Type="http://schemas.microsoft.com/office/2011/relationships/chartColorStyle" Target="colors141.xml"/><Relationship Id="rId1" Type="http://schemas.microsoft.com/office/2011/relationships/chartStyle" Target="style141.xml"/></Relationships>
</file>

<file path=word/charts/_rels/chart142.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_Var_M_Var_P.xlsx" TargetMode="External"/><Relationship Id="rId2" Type="http://schemas.microsoft.com/office/2011/relationships/chartColorStyle" Target="colors142.xml"/><Relationship Id="rId1" Type="http://schemas.microsoft.com/office/2011/relationships/chartStyle" Target="style142.xml"/></Relationships>
</file>

<file path=word/charts/_rels/chart143.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_Var_M_Var_P.xlsx" TargetMode="External"/><Relationship Id="rId2" Type="http://schemas.microsoft.com/office/2011/relationships/chartColorStyle" Target="colors143.xml"/><Relationship Id="rId1" Type="http://schemas.microsoft.com/office/2011/relationships/chartStyle" Target="style143.xml"/></Relationships>
</file>

<file path=word/charts/_rels/chart144.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44.xml"/><Relationship Id="rId1" Type="http://schemas.microsoft.com/office/2011/relationships/chartStyle" Target="style144.xml"/></Relationships>
</file>

<file path=word/charts/_rels/chart145.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45.xml"/><Relationship Id="rId1" Type="http://schemas.microsoft.com/office/2011/relationships/chartStyle" Target="style145.xml"/></Relationships>
</file>

<file path=word/charts/_rels/chart146.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46.xml"/><Relationship Id="rId1" Type="http://schemas.microsoft.com/office/2011/relationships/chartStyle" Target="style146.xml"/></Relationships>
</file>

<file path=word/charts/_rels/chart147.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47.xml"/><Relationship Id="rId1" Type="http://schemas.microsoft.com/office/2011/relationships/chartStyle" Target="style147.xml"/></Relationships>
</file>

<file path=word/charts/_rels/chart148.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48.xml"/><Relationship Id="rId1" Type="http://schemas.microsoft.com/office/2011/relationships/chartStyle" Target="style148.xml"/></Relationships>
</file>

<file path=word/charts/_rels/chart149.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49.xml"/><Relationship Id="rId1" Type="http://schemas.microsoft.com/office/2011/relationships/chartStyle" Target="style149.xml"/></Relationships>
</file>

<file path=word/charts/_rels/chart15.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G:\Docs\KTH\!Work2\XLS\Summary%201.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D:\TMP\KTH\!Work2\XLS\New%20Logic_Check.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D:\TMP\KTH\!Work2\XLS\New%20Logic_Check.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D:\TMP\KTH\!Work2\XLS\New%20Logic_Check.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D:\TMP\KTH\!Work2\XLS\New%20Logic_Check.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D:\TMP\KTH\!Work2\XLS\New%20Logic_Check.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D:\TMP\KTH\!Work2\XLS\New%20Logic_Var_M_Check.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file:///D:\TMP\KTH\!Work2\XLS\New%20Logic_Var_M_Check.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D:\TMP\KTH\!Work2\XLS\New%20Logic_Var_M_Check.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file:///D:\TMP\KTH\!Work2\XLS\New%20Logic_Var_M_Check.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file:///D:\TMP\KTH\!Work2\XLS\New%20Logic_Var_M_Check.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file:///G:\Docs\KTH\!Work2\XLS\Summary%201.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D:\TMP\KTH\!Work2\XLS\New%20Logic_Var_M&amp;P_Check.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file:///D:\TMP\KTH\!Work2\XLS\New%20Logic_Var_M&amp;P_Check.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file:///D:\TMP\KTH\!Work2\XLS\New%20Logic_Var_M&amp;P_Check.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file:///D:\TMP\KTH\!Work2\XLS\New%20Logic_Var_M&amp;P_Check.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file:///D:\TMP\KTH\!Work2\XLS\New%20Logic_Var_M&amp;P_Check.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file:///D:\TMP\KTH\!Work2\XLS\Gompertz_check2.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file:///D:\TMP\KTH\!Work2\XLS\Gompertz_check2.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file:///D:\TMP\KTH\!Work2\XLS\Gompertz_check2.xlsx" TargetMode="External"/><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oleObject" Target="file:///D:\TMP\KTH\!Work2\XLS\Gompertz_check2.xlsx" TargetMode="External"/><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oleObject" Target="file:///D:\TMP\KTH\!Work2\XLS\Gompertz_check2.xlsx" TargetMode="External"/><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oleObject" Target="file:///G:\Docs\KTH\!Work2\XLS\Summary%201.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D:\TMP\KTH\!Work2\XLS\Gompertz_check2.xlsx" TargetMode="External"/><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oleObject" Target="file:///D:\TMP\KTH\!Work2\XLS\Gompertz_check2.xlsx" TargetMode="External"/><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oleObject" Target="file:///D:\TMP\KTH\!Work2\XLS\Gompertz_check2.xlsx" TargetMode="External"/><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3" Type="http://schemas.openxmlformats.org/officeDocument/2006/relationships/oleObject" Target="file:///D:\TMP\KTH\!Work2\XLS\Gompertz_check2.xlsx" TargetMode="External"/><Relationship Id="rId2" Type="http://schemas.microsoft.com/office/2011/relationships/chartColorStyle" Target="colors53.xml"/><Relationship Id="rId1" Type="http://schemas.microsoft.com/office/2011/relationships/chartStyle" Target="style53.xml"/></Relationships>
</file>

<file path=word/charts/_rels/chart54.xml.rels><?xml version="1.0" encoding="UTF-8" standalone="yes"?>
<Relationships xmlns="http://schemas.openxmlformats.org/package/2006/relationships"><Relationship Id="rId3" Type="http://schemas.openxmlformats.org/officeDocument/2006/relationships/oleObject" Target="file:///D:\TMP\KTH\!Work2\XLS\Gompertz_check2.xlsx" TargetMode="External"/><Relationship Id="rId2" Type="http://schemas.microsoft.com/office/2011/relationships/chartColorStyle" Target="colors54.xml"/><Relationship Id="rId1" Type="http://schemas.microsoft.com/office/2011/relationships/chartStyle" Target="style54.xml"/></Relationships>
</file>

<file path=word/charts/_rels/chart55.xml.rels><?xml version="1.0" encoding="UTF-8" standalone="yes"?>
<Relationships xmlns="http://schemas.openxmlformats.org/package/2006/relationships"><Relationship Id="rId3" Type="http://schemas.openxmlformats.org/officeDocument/2006/relationships/oleObject" Target="file:///D:\TMP\KTH\!Work2\XLS\Gompertz_check2.xlsx" TargetMode="External"/><Relationship Id="rId2" Type="http://schemas.microsoft.com/office/2011/relationships/chartColorStyle" Target="colors55.xml"/><Relationship Id="rId1" Type="http://schemas.microsoft.com/office/2011/relationships/chartStyle" Target="style55.xml"/></Relationships>
</file>

<file path=word/charts/_rels/chart56.xml.rels><?xml version="1.0" encoding="UTF-8" standalone="yes"?>
<Relationships xmlns="http://schemas.openxmlformats.org/package/2006/relationships"><Relationship Id="rId3" Type="http://schemas.openxmlformats.org/officeDocument/2006/relationships/oleObject" Target="file:///D:\TMP\KTH\!Work2\XLS\Gompertz_check2.xlsx" TargetMode="External"/><Relationship Id="rId2" Type="http://schemas.microsoft.com/office/2011/relationships/chartColorStyle" Target="colors56.xml"/><Relationship Id="rId1" Type="http://schemas.microsoft.com/office/2011/relationships/chartStyle" Target="style56.xml"/></Relationships>
</file>

<file path=word/charts/_rels/chart57.xml.rels><?xml version="1.0" encoding="UTF-8" standalone="yes"?>
<Relationships xmlns="http://schemas.openxmlformats.org/package/2006/relationships"><Relationship Id="rId3" Type="http://schemas.openxmlformats.org/officeDocument/2006/relationships/oleObject" Target="file:///D:\TMP\KTH\!Work2\XLS\Gompertz_check2.xlsx" TargetMode="External"/><Relationship Id="rId2" Type="http://schemas.microsoft.com/office/2011/relationships/chartColorStyle" Target="colors57.xml"/><Relationship Id="rId1" Type="http://schemas.microsoft.com/office/2011/relationships/chartStyle" Target="style57.xml"/></Relationships>
</file>

<file path=word/charts/_rels/chart58.xml.rels><?xml version="1.0" encoding="UTF-8" standalone="yes"?>
<Relationships xmlns="http://schemas.openxmlformats.org/package/2006/relationships"><Relationship Id="rId3" Type="http://schemas.openxmlformats.org/officeDocument/2006/relationships/oleObject" Target="file:///D:\TMP\KTH\!Work2\XLS\Gompertz_check2.xlsx" TargetMode="External"/><Relationship Id="rId2" Type="http://schemas.microsoft.com/office/2011/relationships/chartColorStyle" Target="colors58.xml"/><Relationship Id="rId1" Type="http://schemas.microsoft.com/office/2011/relationships/chartStyle" Target="style58.xml"/></Relationships>
</file>

<file path=word/charts/_rels/chart59.xml.rels><?xml version="1.0" encoding="UTF-8" standalone="yes"?>
<Relationships xmlns="http://schemas.openxmlformats.org/package/2006/relationships"><Relationship Id="rId3" Type="http://schemas.openxmlformats.org/officeDocument/2006/relationships/oleObject" Target="file:///D:\TMP\KTH\!Work2\XLS\Gompertz_check2.xlsx" TargetMode="External"/><Relationship Id="rId2" Type="http://schemas.microsoft.com/office/2011/relationships/chartColorStyle" Target="colors59.xml"/><Relationship Id="rId1" Type="http://schemas.microsoft.com/office/2011/relationships/chartStyle" Target="style59.xml"/></Relationships>
</file>

<file path=word/charts/_rels/chart6.xml.rels><?xml version="1.0" encoding="UTF-8" standalone="yes"?>
<Relationships xmlns="http://schemas.openxmlformats.org/package/2006/relationships"><Relationship Id="rId3" Type="http://schemas.openxmlformats.org/officeDocument/2006/relationships/oleObject" Target="file:///G:\Docs\KTH\!Work2\XLS\Summary%201.xlsx" TargetMode="External"/><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60.xml"/><Relationship Id="rId1" Type="http://schemas.microsoft.com/office/2011/relationships/chartStyle" Target="style60.xml"/></Relationships>
</file>

<file path=word/charts/_rels/chart61.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61.xml"/><Relationship Id="rId1" Type="http://schemas.microsoft.com/office/2011/relationships/chartStyle" Target="style61.xml"/></Relationships>
</file>

<file path=word/charts/_rels/chart62.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62.xml"/><Relationship Id="rId1" Type="http://schemas.microsoft.com/office/2011/relationships/chartStyle" Target="style62.xml"/></Relationships>
</file>

<file path=word/charts/_rels/chart63.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63.xml"/><Relationship Id="rId1" Type="http://schemas.microsoft.com/office/2011/relationships/chartStyle" Target="style63.xml"/></Relationships>
</file>

<file path=word/charts/_rels/chart64.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64.xml"/><Relationship Id="rId1" Type="http://schemas.microsoft.com/office/2011/relationships/chartStyle" Target="style64.xml"/></Relationships>
</file>

<file path=word/charts/_rels/chart65.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65.xml"/><Relationship Id="rId1" Type="http://schemas.microsoft.com/office/2011/relationships/chartStyle" Target="style65.xml"/></Relationships>
</file>

<file path=word/charts/_rels/chart66.xml.rels><?xml version="1.0" encoding="UTF-8" standalone="yes"?>
<Relationships xmlns="http://schemas.openxmlformats.org/package/2006/relationships"><Relationship Id="rId3" Type="http://schemas.openxmlformats.org/officeDocument/2006/relationships/oleObject" Target="file:///D:\TMP\KTH\!Work2\XLS\New%20Logic.xlsx" TargetMode="External"/><Relationship Id="rId2" Type="http://schemas.microsoft.com/office/2011/relationships/chartColorStyle" Target="colors66.xml"/><Relationship Id="rId1" Type="http://schemas.microsoft.com/office/2011/relationships/chartStyle" Target="style66.xml"/></Relationships>
</file>

<file path=word/charts/_rels/chart67.xml.rels><?xml version="1.0" encoding="UTF-8" standalone="yes"?>
<Relationships xmlns="http://schemas.openxmlformats.org/package/2006/relationships"><Relationship Id="rId3" Type="http://schemas.openxmlformats.org/officeDocument/2006/relationships/oleObject" Target="file:///D:\TMP\KTH\!Work2\XLS\New%20Logic.xlsx" TargetMode="External"/><Relationship Id="rId2" Type="http://schemas.microsoft.com/office/2011/relationships/chartColorStyle" Target="colors67.xml"/><Relationship Id="rId1" Type="http://schemas.microsoft.com/office/2011/relationships/chartStyle" Target="style67.xml"/></Relationships>
</file>

<file path=word/charts/_rels/chart68.xml.rels><?xml version="1.0" encoding="UTF-8" standalone="yes"?>
<Relationships xmlns="http://schemas.openxmlformats.org/package/2006/relationships"><Relationship Id="rId3" Type="http://schemas.openxmlformats.org/officeDocument/2006/relationships/oleObject" Target="file:///D:\TMP\KTH\!Work2\XLS\New%20Logic_Var_M.xlsx" TargetMode="External"/><Relationship Id="rId2" Type="http://schemas.microsoft.com/office/2011/relationships/chartColorStyle" Target="colors68.xml"/><Relationship Id="rId1" Type="http://schemas.microsoft.com/office/2011/relationships/chartStyle" Target="style68.xml"/></Relationships>
</file>

<file path=word/charts/_rels/chart69.xml.rels><?xml version="1.0" encoding="UTF-8" standalone="yes"?>
<Relationships xmlns="http://schemas.openxmlformats.org/package/2006/relationships"><Relationship Id="rId3" Type="http://schemas.openxmlformats.org/officeDocument/2006/relationships/oleObject" Target="file:///D:\TMP\KTH\!Work2\XLS\New%20Logic_Var_M.xlsx" TargetMode="External"/><Relationship Id="rId2" Type="http://schemas.microsoft.com/office/2011/relationships/chartColorStyle" Target="colors69.xml"/><Relationship Id="rId1" Type="http://schemas.microsoft.com/office/2011/relationships/chartStyle" Target="style69.xml"/></Relationships>
</file>

<file path=word/charts/_rels/chart7.xml.rels><?xml version="1.0" encoding="UTF-8" standalone="yes"?>
<Relationships xmlns="http://schemas.openxmlformats.org/package/2006/relationships"><Relationship Id="rId3" Type="http://schemas.openxmlformats.org/officeDocument/2006/relationships/oleObject" Target="file:///G:\Docs\KTH\!Work2\XLS\Summary%201.xlsx" TargetMode="External"/><Relationship Id="rId2" Type="http://schemas.microsoft.com/office/2011/relationships/chartColorStyle" Target="colors7.xml"/><Relationship Id="rId1" Type="http://schemas.microsoft.com/office/2011/relationships/chartStyle" Target="style7.xml"/></Relationships>
</file>

<file path=word/charts/_rels/chart70.xml.rels><?xml version="1.0" encoding="UTF-8" standalone="yes"?>
<Relationships xmlns="http://schemas.openxmlformats.org/package/2006/relationships"><Relationship Id="rId3" Type="http://schemas.openxmlformats.org/officeDocument/2006/relationships/oleObject" Target="file:///D:\TMP\KTH\!Work2\XLS\New%20Logic_Var_M_Var_P.xlsx" TargetMode="External"/><Relationship Id="rId2" Type="http://schemas.microsoft.com/office/2011/relationships/chartColorStyle" Target="colors70.xml"/><Relationship Id="rId1" Type="http://schemas.microsoft.com/office/2011/relationships/chartStyle" Target="style70.xml"/></Relationships>
</file>

<file path=word/charts/_rels/chart71.xml.rels><?xml version="1.0" encoding="UTF-8" standalone="yes"?>
<Relationships xmlns="http://schemas.openxmlformats.org/package/2006/relationships"><Relationship Id="rId3" Type="http://schemas.openxmlformats.org/officeDocument/2006/relationships/oleObject" Target="file:///D:\TMP\KTH\!Work2\XLS\New%20Logic_Var_M_Var_P.xlsx" TargetMode="External"/><Relationship Id="rId2" Type="http://schemas.microsoft.com/office/2011/relationships/chartColorStyle" Target="colors71.xml"/><Relationship Id="rId1" Type="http://schemas.microsoft.com/office/2011/relationships/chartStyle" Target="style71.xml"/></Relationships>
</file>

<file path=word/charts/_rels/chart72.xml.rels><?xml version="1.0" encoding="UTF-8" standalone="yes"?>
<Relationships xmlns="http://schemas.openxmlformats.org/package/2006/relationships"><Relationship Id="rId3" Type="http://schemas.openxmlformats.org/officeDocument/2006/relationships/oleObject" Target="file:///D:\TMP\KTH\!Work2\XLS\Gompertz.xlsx" TargetMode="External"/><Relationship Id="rId2" Type="http://schemas.microsoft.com/office/2011/relationships/chartColorStyle" Target="colors72.xml"/><Relationship Id="rId1" Type="http://schemas.microsoft.com/office/2011/relationships/chartStyle" Target="style72.xml"/></Relationships>
</file>

<file path=word/charts/_rels/chart73.xml.rels><?xml version="1.0" encoding="UTF-8" standalone="yes"?>
<Relationships xmlns="http://schemas.openxmlformats.org/package/2006/relationships"><Relationship Id="rId3" Type="http://schemas.openxmlformats.org/officeDocument/2006/relationships/oleObject" Target="file:///D:\TMP\KTH\!Work2\XLS\Gompertz.xlsx" TargetMode="External"/><Relationship Id="rId2" Type="http://schemas.microsoft.com/office/2011/relationships/chartColorStyle" Target="colors73.xml"/><Relationship Id="rId1" Type="http://schemas.microsoft.com/office/2011/relationships/chartStyle" Target="style73.xml"/></Relationships>
</file>

<file path=word/charts/_rels/chart74.xml.rels><?xml version="1.0" encoding="UTF-8" standalone="yes"?>
<Relationships xmlns="http://schemas.openxmlformats.org/package/2006/relationships"><Relationship Id="rId3" Type="http://schemas.openxmlformats.org/officeDocument/2006/relationships/oleObject" Target="file:///D:\TMP\KTH\!Work2\XLS\Gompertz.xlsx" TargetMode="External"/><Relationship Id="rId2" Type="http://schemas.microsoft.com/office/2011/relationships/chartColorStyle" Target="colors74.xml"/><Relationship Id="rId1" Type="http://schemas.microsoft.com/office/2011/relationships/chartStyle" Target="style74.xml"/></Relationships>
</file>

<file path=word/charts/_rels/chart75.xml.rels><?xml version="1.0" encoding="UTF-8" standalone="yes"?>
<Relationships xmlns="http://schemas.openxmlformats.org/package/2006/relationships"><Relationship Id="rId3" Type="http://schemas.openxmlformats.org/officeDocument/2006/relationships/oleObject" Target="file:///D:\TMP\KTH\!Work2\XLS\Gompertz.xlsx" TargetMode="External"/><Relationship Id="rId2" Type="http://schemas.microsoft.com/office/2011/relationships/chartColorStyle" Target="colors75.xml"/><Relationship Id="rId1" Type="http://schemas.microsoft.com/office/2011/relationships/chartStyle" Target="style75.xml"/></Relationships>
</file>

<file path=word/charts/_rels/chart76.xml.rels><?xml version="1.0" encoding="UTF-8" standalone="yes"?>
<Relationships xmlns="http://schemas.openxmlformats.org/package/2006/relationships"><Relationship Id="rId3" Type="http://schemas.openxmlformats.org/officeDocument/2006/relationships/oleObject" Target="file:///D:\TMP\KTH\!Work2\XLS\Gompertz.xlsx" TargetMode="External"/><Relationship Id="rId2" Type="http://schemas.microsoft.com/office/2011/relationships/chartColorStyle" Target="colors76.xml"/><Relationship Id="rId1" Type="http://schemas.microsoft.com/office/2011/relationships/chartStyle" Target="style76.xml"/></Relationships>
</file>

<file path=word/charts/_rels/chart77.xml.rels><?xml version="1.0" encoding="UTF-8" standalone="yes"?>
<Relationships xmlns="http://schemas.openxmlformats.org/package/2006/relationships"><Relationship Id="rId3" Type="http://schemas.openxmlformats.org/officeDocument/2006/relationships/oleObject" Target="file:///D:\TMP\KTH\!Work2\XLS\Gompertz.xlsx" TargetMode="External"/><Relationship Id="rId2" Type="http://schemas.microsoft.com/office/2011/relationships/chartColorStyle" Target="colors77.xml"/><Relationship Id="rId1" Type="http://schemas.microsoft.com/office/2011/relationships/chartStyle" Target="style77.xml"/></Relationships>
</file>

<file path=word/charts/_rels/chart78.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78.xml"/><Relationship Id="rId1" Type="http://schemas.microsoft.com/office/2011/relationships/chartStyle" Target="style78.xml"/></Relationships>
</file>

<file path=word/charts/_rels/chart79.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79.xml"/><Relationship Id="rId1" Type="http://schemas.microsoft.com/office/2011/relationships/chartStyle" Target="style79.xml"/></Relationships>
</file>

<file path=word/charts/_rels/chart8.xml.rels><?xml version="1.0" encoding="UTF-8" standalone="yes"?>
<Relationships xmlns="http://schemas.openxmlformats.org/package/2006/relationships"><Relationship Id="rId3" Type="http://schemas.openxmlformats.org/officeDocument/2006/relationships/oleObject" Target="file:///G:\Docs\KTH\!Work2\XLS\New%20Logic_Var_M_Var_P.xlsx" TargetMode="External"/><Relationship Id="rId2" Type="http://schemas.microsoft.com/office/2011/relationships/chartColorStyle" Target="colors8.xml"/><Relationship Id="rId1" Type="http://schemas.microsoft.com/office/2011/relationships/chartStyle" Target="style8.xml"/></Relationships>
</file>

<file path=word/charts/_rels/chart80.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80.xml"/><Relationship Id="rId1" Type="http://schemas.microsoft.com/office/2011/relationships/chartStyle" Target="style80.xml"/></Relationships>
</file>

<file path=word/charts/_rels/chart81.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81.xml"/><Relationship Id="rId1" Type="http://schemas.microsoft.com/office/2011/relationships/chartStyle" Target="style81.xml"/></Relationships>
</file>

<file path=word/charts/_rels/chart82.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82.xml"/><Relationship Id="rId1" Type="http://schemas.microsoft.com/office/2011/relationships/chartStyle" Target="style82.xml"/></Relationships>
</file>

<file path=word/charts/_rels/chart83.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83.xml"/><Relationship Id="rId1" Type="http://schemas.microsoft.com/office/2011/relationships/chartStyle" Target="style83.xml"/></Relationships>
</file>

<file path=word/charts/_rels/chart84.xml.rels><?xml version="1.0" encoding="UTF-8" standalone="yes"?>
<Relationships xmlns="http://schemas.openxmlformats.org/package/2006/relationships"><Relationship Id="rId3" Type="http://schemas.openxmlformats.org/officeDocument/2006/relationships/oleObject" Target="file:///D:\TMP\KTH\!Work2\XLS\New%20Logic.xlsx" TargetMode="External"/><Relationship Id="rId2" Type="http://schemas.microsoft.com/office/2011/relationships/chartColorStyle" Target="colors84.xml"/><Relationship Id="rId1" Type="http://schemas.microsoft.com/office/2011/relationships/chartStyle" Target="style84.xml"/></Relationships>
</file>

<file path=word/charts/_rels/chart85.xml.rels><?xml version="1.0" encoding="UTF-8" standalone="yes"?>
<Relationships xmlns="http://schemas.openxmlformats.org/package/2006/relationships"><Relationship Id="rId3" Type="http://schemas.openxmlformats.org/officeDocument/2006/relationships/oleObject" Target="file:///D:\TMP\KTH\!Work2\XLS\New%20Logic.xlsx" TargetMode="External"/><Relationship Id="rId2" Type="http://schemas.microsoft.com/office/2011/relationships/chartColorStyle" Target="colors85.xml"/><Relationship Id="rId1" Type="http://schemas.microsoft.com/office/2011/relationships/chartStyle" Target="style85.xml"/></Relationships>
</file>

<file path=word/charts/_rels/chart86.xml.rels><?xml version="1.0" encoding="UTF-8" standalone="yes"?>
<Relationships xmlns="http://schemas.openxmlformats.org/package/2006/relationships"><Relationship Id="rId3" Type="http://schemas.openxmlformats.org/officeDocument/2006/relationships/oleObject" Target="file:///D:\TMP\KTH\!Work2\XLS\New%20Logic_Var_M.xlsx" TargetMode="External"/><Relationship Id="rId2" Type="http://schemas.microsoft.com/office/2011/relationships/chartColorStyle" Target="colors86.xml"/><Relationship Id="rId1" Type="http://schemas.microsoft.com/office/2011/relationships/chartStyle" Target="style86.xml"/></Relationships>
</file>

<file path=word/charts/_rels/chart87.xml.rels><?xml version="1.0" encoding="UTF-8" standalone="yes"?>
<Relationships xmlns="http://schemas.openxmlformats.org/package/2006/relationships"><Relationship Id="rId3" Type="http://schemas.openxmlformats.org/officeDocument/2006/relationships/oleObject" Target="file:///D:\TMP\KTH\!Work2\XLS\New%20Logic_Var_M.xlsx" TargetMode="External"/><Relationship Id="rId2" Type="http://schemas.microsoft.com/office/2011/relationships/chartColorStyle" Target="colors87.xml"/><Relationship Id="rId1" Type="http://schemas.microsoft.com/office/2011/relationships/chartStyle" Target="style87.xml"/></Relationships>
</file>

<file path=word/charts/_rels/chart88.xml.rels><?xml version="1.0" encoding="UTF-8" standalone="yes"?>
<Relationships xmlns="http://schemas.openxmlformats.org/package/2006/relationships"><Relationship Id="rId3" Type="http://schemas.openxmlformats.org/officeDocument/2006/relationships/oleObject" Target="file:///D:\TMP\KTH\!Work2\XLS\New%20Logic_Var_M_Var_P.xlsx" TargetMode="External"/><Relationship Id="rId2" Type="http://schemas.microsoft.com/office/2011/relationships/chartColorStyle" Target="colors88.xml"/><Relationship Id="rId1" Type="http://schemas.microsoft.com/office/2011/relationships/chartStyle" Target="style88.xml"/></Relationships>
</file>

<file path=word/charts/_rels/chart89.xml.rels><?xml version="1.0" encoding="UTF-8" standalone="yes"?>
<Relationships xmlns="http://schemas.openxmlformats.org/package/2006/relationships"><Relationship Id="rId3" Type="http://schemas.openxmlformats.org/officeDocument/2006/relationships/oleObject" Target="file:///D:\TMP\KTH\!Work2\XLS\New%20Logic_Var_M_Var_P.xlsx" TargetMode="External"/><Relationship Id="rId2" Type="http://schemas.microsoft.com/office/2011/relationships/chartColorStyle" Target="colors89.xml"/><Relationship Id="rId1" Type="http://schemas.microsoft.com/office/2011/relationships/chartStyle" Target="style89.xml"/></Relationships>
</file>

<file path=word/charts/_rels/chart9.xml.rels><?xml version="1.0" encoding="UTF-8" standalone="yes"?>
<Relationships xmlns="http://schemas.openxmlformats.org/package/2006/relationships"><Relationship Id="rId3" Type="http://schemas.openxmlformats.org/officeDocument/2006/relationships/oleObject" Target="file:///G:\Docs\KTH\!Work2\XLS\New%20Logic_Var_M_Var_P.xlsx" TargetMode="External"/><Relationship Id="rId2" Type="http://schemas.microsoft.com/office/2011/relationships/chartColorStyle" Target="colors9.xml"/><Relationship Id="rId1" Type="http://schemas.microsoft.com/office/2011/relationships/chartStyle" Target="style9.xml"/></Relationships>
</file>

<file path=word/charts/_rels/chart90.xml.rels><?xml version="1.0" encoding="UTF-8" standalone="yes"?>
<Relationships xmlns="http://schemas.openxmlformats.org/package/2006/relationships"><Relationship Id="rId3" Type="http://schemas.openxmlformats.org/officeDocument/2006/relationships/oleObject" Target="file:///D:\TMP\KTH\!Work2\XLS\Gompertz.xlsx" TargetMode="External"/><Relationship Id="rId2" Type="http://schemas.microsoft.com/office/2011/relationships/chartColorStyle" Target="colors90.xml"/><Relationship Id="rId1" Type="http://schemas.microsoft.com/office/2011/relationships/chartStyle" Target="style90.xml"/></Relationships>
</file>

<file path=word/charts/_rels/chart91.xml.rels><?xml version="1.0" encoding="UTF-8" standalone="yes"?>
<Relationships xmlns="http://schemas.openxmlformats.org/package/2006/relationships"><Relationship Id="rId3" Type="http://schemas.openxmlformats.org/officeDocument/2006/relationships/oleObject" Target="file:///D:\TMP\KTH\!Work2\XLS\Gompertz.xlsx" TargetMode="External"/><Relationship Id="rId2" Type="http://schemas.microsoft.com/office/2011/relationships/chartColorStyle" Target="colors91.xml"/><Relationship Id="rId1" Type="http://schemas.microsoft.com/office/2011/relationships/chartStyle" Target="style91.xml"/></Relationships>
</file>

<file path=word/charts/_rels/chart92.xml.rels><?xml version="1.0" encoding="UTF-8" standalone="yes"?>
<Relationships xmlns="http://schemas.openxmlformats.org/package/2006/relationships"><Relationship Id="rId3" Type="http://schemas.openxmlformats.org/officeDocument/2006/relationships/oleObject" Target="file:///D:\TMP\KTH\!Work2\XLS\Gompertz.xlsx" TargetMode="External"/><Relationship Id="rId2" Type="http://schemas.microsoft.com/office/2011/relationships/chartColorStyle" Target="colors92.xml"/><Relationship Id="rId1" Type="http://schemas.microsoft.com/office/2011/relationships/chartStyle" Target="style92.xml"/></Relationships>
</file>

<file path=word/charts/_rels/chart93.xml.rels><?xml version="1.0" encoding="UTF-8" standalone="yes"?>
<Relationships xmlns="http://schemas.openxmlformats.org/package/2006/relationships"><Relationship Id="rId3" Type="http://schemas.openxmlformats.org/officeDocument/2006/relationships/oleObject" Target="file:///D:\TMP\KTH\!Work2\XLS\Gompertz.xlsx" TargetMode="External"/><Relationship Id="rId2" Type="http://schemas.microsoft.com/office/2011/relationships/chartColorStyle" Target="colors93.xml"/><Relationship Id="rId1" Type="http://schemas.microsoft.com/office/2011/relationships/chartStyle" Target="style93.xml"/></Relationships>
</file>

<file path=word/charts/_rels/chart94.xml.rels><?xml version="1.0" encoding="UTF-8" standalone="yes"?>
<Relationships xmlns="http://schemas.openxmlformats.org/package/2006/relationships"><Relationship Id="rId3" Type="http://schemas.openxmlformats.org/officeDocument/2006/relationships/oleObject" Target="file:///D:\TMP\KTH\!Work2\XLS\Gompertz.xlsx" TargetMode="External"/><Relationship Id="rId2" Type="http://schemas.microsoft.com/office/2011/relationships/chartColorStyle" Target="colors94.xml"/><Relationship Id="rId1" Type="http://schemas.microsoft.com/office/2011/relationships/chartStyle" Target="style94.xml"/></Relationships>
</file>

<file path=word/charts/_rels/chart95.xml.rels><?xml version="1.0" encoding="UTF-8" standalone="yes"?>
<Relationships xmlns="http://schemas.openxmlformats.org/package/2006/relationships"><Relationship Id="rId3" Type="http://schemas.openxmlformats.org/officeDocument/2006/relationships/oleObject" Target="file:///D:\TMP\KTH\!Work2\XLS\Gompertz.xlsx" TargetMode="External"/><Relationship Id="rId2" Type="http://schemas.microsoft.com/office/2011/relationships/chartColorStyle" Target="colors95.xml"/><Relationship Id="rId1" Type="http://schemas.microsoft.com/office/2011/relationships/chartStyle" Target="style95.xml"/></Relationships>
</file>

<file path=word/charts/_rels/chart96.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96.xml"/><Relationship Id="rId1" Type="http://schemas.microsoft.com/office/2011/relationships/chartStyle" Target="style96.xml"/></Relationships>
</file>

<file path=word/charts/_rels/chart97.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97.xml"/><Relationship Id="rId1" Type="http://schemas.microsoft.com/office/2011/relationships/chartStyle" Target="style97.xml"/></Relationships>
</file>

<file path=word/charts/_rels/chart98.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98.xml"/><Relationship Id="rId1" Type="http://schemas.microsoft.com/office/2011/relationships/chartStyle" Target="style98.xml"/></Relationships>
</file>

<file path=word/charts/_rels/chart99.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99.xml"/><Relationship Id="rId1" Type="http://schemas.microsoft.com/office/2011/relationships/chartStyle" Target="style9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Wind</c:v>
          </c:tx>
          <c:spPr>
            <a:ln w="28575" cap="rnd">
              <a:solidFill>
                <a:schemeClr val="accent1"/>
              </a:solidFill>
              <a:round/>
            </a:ln>
            <a:effectLst/>
          </c:spPr>
          <c:marker>
            <c:symbol val="none"/>
          </c:marker>
          <c:cat>
            <c:numRef>
              <c:f>Лист1!$C$3:$AG$3</c:f>
              <c:numCache>
                <c:formatCode>General</c:formatCode>
                <c:ptCount val="3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numCache>
            </c:numRef>
          </c:cat>
          <c:val>
            <c:numRef>
              <c:f>Лист1!$C$4:$AG$4</c:f>
              <c:numCache>
                <c:formatCode>[&gt;0.05]0.0;[=0]\-;\^</c:formatCode>
                <c:ptCount val="31"/>
                <c:pt idx="0">
                  <c:v>3.6324705158989898</c:v>
                </c:pt>
                <c:pt idx="1">
                  <c:v>4.0867066747070702</c:v>
                </c:pt>
                <c:pt idx="2">
                  <c:v>4.733212019151515</c:v>
                </c:pt>
                <c:pt idx="3">
                  <c:v>5.6975688193939398</c:v>
                </c:pt>
                <c:pt idx="4">
                  <c:v>7.1229298442424245</c:v>
                </c:pt>
                <c:pt idx="5">
                  <c:v>8.2619234436363644</c:v>
                </c:pt>
                <c:pt idx="6">
                  <c:v>9.2046006605959612</c:v>
                </c:pt>
                <c:pt idx="7">
                  <c:v>12.017816469777779</c:v>
                </c:pt>
                <c:pt idx="8">
                  <c:v>15.921260267804952</c:v>
                </c:pt>
                <c:pt idx="9">
                  <c:v>21.216174006609396</c:v>
                </c:pt>
                <c:pt idx="10">
                  <c:v>31.42043456413095</c:v>
                </c:pt>
                <c:pt idx="11">
                  <c:v>38.390451947142061</c:v>
                </c:pt>
                <c:pt idx="12">
                  <c:v>52.330781986707123</c:v>
                </c:pt>
                <c:pt idx="13">
                  <c:v>62.911395301683939</c:v>
                </c:pt>
                <c:pt idx="14">
                  <c:v>85.116192428273166</c:v>
                </c:pt>
                <c:pt idx="15">
                  <c:v>104.08387975788209</c:v>
                </c:pt>
                <c:pt idx="16">
                  <c:v>132.85921603002876</c:v>
                </c:pt>
                <c:pt idx="17">
                  <c:v>170.68262058027867</c:v>
                </c:pt>
                <c:pt idx="18">
                  <c:v>220.60004515399677</c:v>
                </c:pt>
                <c:pt idx="19">
                  <c:v>276.02052629907718</c:v>
                </c:pt>
                <c:pt idx="20">
                  <c:v>346.46502193807811</c:v>
                </c:pt>
                <c:pt idx="21">
                  <c:v>440.38509198030556</c:v>
                </c:pt>
                <c:pt idx="22">
                  <c:v>530.55442135112025</c:v>
                </c:pt>
                <c:pt idx="23">
                  <c:v>635.49205101167001</c:v>
                </c:pt>
                <c:pt idx="24">
                  <c:v>705.80586078881231</c:v>
                </c:pt>
                <c:pt idx="25">
                  <c:v>831.42968828186997</c:v>
                </c:pt>
                <c:pt idx="26">
                  <c:v>962.22739540937869</c:v>
                </c:pt>
                <c:pt idx="27">
                  <c:v>1140.3109490425286</c:v>
                </c:pt>
                <c:pt idx="28">
                  <c:v>1269.5205357108334</c:v>
                </c:pt>
                <c:pt idx="29">
                  <c:v>1418.1700462665481</c:v>
                </c:pt>
                <c:pt idx="30">
                  <c:v>1591.2135122192983</c:v>
                </c:pt>
              </c:numCache>
            </c:numRef>
          </c:val>
          <c:smooth val="0"/>
          <c:extLst xmlns:c16r2="http://schemas.microsoft.com/office/drawing/2015/06/chart">
            <c:ext xmlns:c16="http://schemas.microsoft.com/office/drawing/2014/chart" uri="{C3380CC4-5D6E-409C-BE32-E72D297353CC}">
              <c16:uniqueId val="{00000000-A9DE-4B9A-825C-11B3B6714312}"/>
            </c:ext>
          </c:extLst>
        </c:ser>
        <c:ser>
          <c:idx val="1"/>
          <c:order val="1"/>
          <c:tx>
            <c:v>Total</c:v>
          </c:tx>
          <c:spPr>
            <a:ln w="28575" cap="rnd">
              <a:solidFill>
                <a:schemeClr val="accent2"/>
              </a:solidFill>
              <a:round/>
            </a:ln>
            <a:effectLst/>
          </c:spPr>
          <c:marker>
            <c:symbol val="none"/>
          </c:marker>
          <c:cat>
            <c:numRef>
              <c:f>Лист1!$C$3:$AG$3</c:f>
              <c:numCache>
                <c:formatCode>General</c:formatCode>
                <c:ptCount val="3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numCache>
            </c:numRef>
          </c:cat>
          <c:val>
            <c:numRef>
              <c:f>Лист1!$C$5:$AG$5</c:f>
              <c:numCache>
                <c:formatCode>[&gt;0.05]0.0;[=0]\-;\^</c:formatCode>
                <c:ptCount val="31"/>
                <c:pt idx="0">
                  <c:v>11957.328559471731</c:v>
                </c:pt>
                <c:pt idx="1">
                  <c:v>12218.445179529826</c:v>
                </c:pt>
                <c:pt idx="2">
                  <c:v>12329.793579154399</c:v>
                </c:pt>
                <c:pt idx="3">
                  <c:v>12591.721634093255</c:v>
                </c:pt>
                <c:pt idx="4">
                  <c:v>12916.590524635991</c:v>
                </c:pt>
                <c:pt idx="5">
                  <c:v>13375.243963405272</c:v>
                </c:pt>
                <c:pt idx="6">
                  <c:v>13789.249527706444</c:v>
                </c:pt>
                <c:pt idx="7">
                  <c:v>14120.517134509744</c:v>
                </c:pt>
                <c:pt idx="8">
                  <c:v>14502.91924343678</c:v>
                </c:pt>
                <c:pt idx="9">
                  <c:v>14917.763755393564</c:v>
                </c:pt>
                <c:pt idx="10">
                  <c:v>15555.548290631683</c:v>
                </c:pt>
                <c:pt idx="11">
                  <c:v>15788.860610722248</c:v>
                </c:pt>
                <c:pt idx="12">
                  <c:v>16345.484319587606</c:v>
                </c:pt>
                <c:pt idx="13">
                  <c:v>16924.018406002466</c:v>
                </c:pt>
                <c:pt idx="14">
                  <c:v>17726.747512207581</c:v>
                </c:pt>
                <c:pt idx="15">
                  <c:v>18454.118810450738</c:v>
                </c:pt>
                <c:pt idx="16">
                  <c:v>19155.291117648791</c:v>
                </c:pt>
                <c:pt idx="17">
                  <c:v>20045.982995705115</c:v>
                </c:pt>
                <c:pt idx="18">
                  <c:v>20421.6373537822</c:v>
                </c:pt>
                <c:pt idx="19">
                  <c:v>20264.891059648478</c:v>
                </c:pt>
                <c:pt idx="20">
                  <c:v>21570.688861983443</c:v>
                </c:pt>
                <c:pt idx="21">
                  <c:v>22256.995244363818</c:v>
                </c:pt>
                <c:pt idx="22">
                  <c:v>22806.276479940283</c:v>
                </c:pt>
                <c:pt idx="23">
                  <c:v>23435.238212380838</c:v>
                </c:pt>
                <c:pt idx="24">
                  <c:v>24031.707049616718</c:v>
                </c:pt>
                <c:pt idx="25">
                  <c:v>24270.500940949612</c:v>
                </c:pt>
                <c:pt idx="26">
                  <c:v>24915.187108189115</c:v>
                </c:pt>
                <c:pt idx="27">
                  <c:v>25623.892250783552</c:v>
                </c:pt>
                <c:pt idx="28">
                  <c:v>26659.136238092451</c:v>
                </c:pt>
                <c:pt idx="29">
                  <c:v>27000.950850926718</c:v>
                </c:pt>
                <c:pt idx="30">
                  <c:v>26823.248350022292</c:v>
                </c:pt>
              </c:numCache>
            </c:numRef>
          </c:val>
          <c:smooth val="0"/>
          <c:extLst xmlns:c16r2="http://schemas.microsoft.com/office/drawing/2015/06/chart">
            <c:ext xmlns:c16="http://schemas.microsoft.com/office/drawing/2014/chart" uri="{C3380CC4-5D6E-409C-BE32-E72D297353CC}">
              <c16:uniqueId val="{00000001-A9DE-4B9A-825C-11B3B6714312}"/>
            </c:ext>
          </c:extLst>
        </c:ser>
        <c:dLbls>
          <c:showLegendKey val="0"/>
          <c:showVal val="0"/>
          <c:showCatName val="0"/>
          <c:showSerName val="0"/>
          <c:showPercent val="0"/>
          <c:showBubbleSize val="0"/>
        </c:dLbls>
        <c:smooth val="0"/>
        <c:axId val="-1802777152"/>
        <c:axId val="-1802753760"/>
      </c:lineChart>
      <c:catAx>
        <c:axId val="-1802777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753760"/>
        <c:crosses val="autoZero"/>
        <c:auto val="1"/>
        <c:lblAlgn val="ctr"/>
        <c:lblOffset val="100"/>
        <c:noMultiLvlLbl val="0"/>
      </c:catAx>
      <c:valAx>
        <c:axId val="-180275376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777152"/>
        <c:crosses val="autoZero"/>
        <c:crossBetween val="between"/>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noFill/>
      <a:round/>
    </a:ln>
    <a:effectLst/>
  </c:spPr>
  <c:txPr>
    <a:bodyPr/>
    <a:lstStyle/>
    <a:p>
      <a:pPr>
        <a:defRPr/>
      </a:pPr>
      <a:endParaRPr lang="ru-RU"/>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Europe total electricity generation (TWh)</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Actual</c:v>
          </c:tx>
          <c:spPr>
            <a:ln w="28575" cap="rnd">
              <a:solidFill>
                <a:schemeClr val="accent1"/>
              </a:solidFill>
              <a:round/>
            </a:ln>
            <a:effectLst/>
          </c:spPr>
          <c:marker>
            <c:symbol val="none"/>
          </c:marker>
          <c:cat>
            <c:numRef>
              <c:f>'Generation Linear regression'!$A$36:$A$61</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'Generation Linear regression'!$B$36:$B$61</c:f>
              <c:numCache>
                <c:formatCode>General</c:formatCode>
                <c:ptCount val="26"/>
                <c:pt idx="0">
                  <c:v>3279.5872674551047</c:v>
                </c:pt>
                <c:pt idx="1">
                  <c:v>3353.8645483195742</c:v>
                </c:pt>
                <c:pt idx="2">
                  <c:v>3389.1954359582633</c:v>
                </c:pt>
                <c:pt idx="3">
                  <c:v>3466.419162501134</c:v>
                </c:pt>
                <c:pt idx="4">
                  <c:v>3509.426879354744</c:v>
                </c:pt>
                <c:pt idx="5">
                  <c:v>3620.282802920206</c:v>
                </c:pt>
                <c:pt idx="6">
                  <c:v>3685.09839405308</c:v>
                </c:pt>
                <c:pt idx="7">
                  <c:v>3718.5687734869302</c:v>
                </c:pt>
                <c:pt idx="8">
                  <c:v>3811.5890006202449</c:v>
                </c:pt>
                <c:pt idx="9">
                  <c:v>3898.0596491890105</c:v>
                </c:pt>
                <c:pt idx="10">
                  <c:v>3959.8737967021243</c:v>
                </c:pt>
                <c:pt idx="11">
                  <c:v>4015.7944209034954</c:v>
                </c:pt>
                <c:pt idx="12">
                  <c:v>4064.6933003428198</c:v>
                </c:pt>
                <c:pt idx="13">
                  <c:v>4088.5649178656095</c:v>
                </c:pt>
                <c:pt idx="14">
                  <c:v>3894.6916920245994</c:v>
                </c:pt>
                <c:pt idx="15">
                  <c:v>4065.7631151077262</c:v>
                </c:pt>
                <c:pt idx="16">
                  <c:v>4019.4227670596542</c:v>
                </c:pt>
                <c:pt idx="17">
                  <c:v>4053.1153044757712</c:v>
                </c:pt>
                <c:pt idx="18">
                  <c:v>4022.2013980101078</c:v>
                </c:pt>
                <c:pt idx="19">
                  <c:v>3939.2468151679482</c:v>
                </c:pt>
                <c:pt idx="20">
                  <c:v>3982.6592487862745</c:v>
                </c:pt>
                <c:pt idx="21">
                  <c:v>4021.4099450953349</c:v>
                </c:pt>
                <c:pt idx="22">
                  <c:v>4061.2572954544958</c:v>
                </c:pt>
                <c:pt idx="23">
                  <c:v>4065.5325005176987</c:v>
                </c:pt>
                <c:pt idx="24">
                  <c:v>3992.114841372254</c:v>
                </c:pt>
                <c:pt idx="25">
                  <c:v>3871.3105317782547</c:v>
                </c:pt>
              </c:numCache>
            </c:numRef>
          </c:val>
          <c:smooth val="0"/>
          <c:extLst xmlns:c16r2="http://schemas.microsoft.com/office/drawing/2015/06/chart">
            <c:ext xmlns:c16="http://schemas.microsoft.com/office/drawing/2014/chart" uri="{C3380CC4-5D6E-409C-BE32-E72D297353CC}">
              <c16:uniqueId val="{00000000-6261-48A2-BB87-65602766F4E4}"/>
            </c:ext>
          </c:extLst>
        </c:ser>
        <c:ser>
          <c:idx val="1"/>
          <c:order val="1"/>
          <c:tx>
            <c:v>Regression</c:v>
          </c:tx>
          <c:spPr>
            <a:ln w="28575" cap="rnd">
              <a:solidFill>
                <a:schemeClr val="accent2"/>
              </a:solidFill>
              <a:round/>
            </a:ln>
            <a:effectLst/>
          </c:spPr>
          <c:marker>
            <c:symbol val="none"/>
          </c:marker>
          <c:cat>
            <c:numRef>
              <c:f>'Generation Linear regression'!$A$36:$A$61</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'Generation Linear regression'!$C$36:$C$61</c:f>
              <c:numCache>
                <c:formatCode>General</c:formatCode>
                <c:ptCount val="26"/>
                <c:pt idx="0">
                  <c:v>3502.8774242650106</c:v>
                </c:pt>
                <c:pt idx="1">
                  <c:v>3529.8772112607985</c:v>
                </c:pt>
                <c:pt idx="2">
                  <c:v>3556.8769982565937</c:v>
                </c:pt>
                <c:pt idx="3">
                  <c:v>3583.8767852523815</c:v>
                </c:pt>
                <c:pt idx="4">
                  <c:v>3610.8765722481767</c:v>
                </c:pt>
                <c:pt idx="5">
                  <c:v>3637.8763592439645</c:v>
                </c:pt>
                <c:pt idx="6">
                  <c:v>3664.8761462397597</c:v>
                </c:pt>
                <c:pt idx="7">
                  <c:v>3691.8759332355476</c:v>
                </c:pt>
                <c:pt idx="8">
                  <c:v>3718.8757202313427</c:v>
                </c:pt>
                <c:pt idx="9">
                  <c:v>3745.8755072271306</c:v>
                </c:pt>
                <c:pt idx="10">
                  <c:v>3772.8752942229257</c:v>
                </c:pt>
                <c:pt idx="11">
                  <c:v>3799.8750812187136</c:v>
                </c:pt>
                <c:pt idx="12">
                  <c:v>3826.8748682145088</c:v>
                </c:pt>
                <c:pt idx="13">
                  <c:v>3853.8746552102966</c:v>
                </c:pt>
                <c:pt idx="14">
                  <c:v>3880.8744422060918</c:v>
                </c:pt>
                <c:pt idx="15">
                  <c:v>3907.8742292018796</c:v>
                </c:pt>
                <c:pt idx="16">
                  <c:v>3934.8740161976748</c:v>
                </c:pt>
                <c:pt idx="17">
                  <c:v>3961.8738031934627</c:v>
                </c:pt>
                <c:pt idx="18">
                  <c:v>3988.8735901892578</c:v>
                </c:pt>
                <c:pt idx="19">
                  <c:v>4015.8733771850457</c:v>
                </c:pt>
                <c:pt idx="20">
                  <c:v>4042.8731641808408</c:v>
                </c:pt>
                <c:pt idx="21">
                  <c:v>4069.8729511766287</c:v>
                </c:pt>
                <c:pt idx="22">
                  <c:v>4096.8727381724239</c:v>
                </c:pt>
                <c:pt idx="23">
                  <c:v>4123.8725251682117</c:v>
                </c:pt>
                <c:pt idx="24">
                  <c:v>4150.8723121640069</c:v>
                </c:pt>
                <c:pt idx="25">
                  <c:v>4177.8720991597947</c:v>
                </c:pt>
              </c:numCache>
            </c:numRef>
          </c:val>
          <c:smooth val="0"/>
          <c:extLst xmlns:c16r2="http://schemas.microsoft.com/office/drawing/2015/06/chart">
            <c:ext xmlns:c16="http://schemas.microsoft.com/office/drawing/2014/chart" uri="{C3380CC4-5D6E-409C-BE32-E72D297353CC}">
              <c16:uniqueId val="{00000001-6261-48A2-BB87-65602766F4E4}"/>
            </c:ext>
          </c:extLst>
        </c:ser>
        <c:dLbls>
          <c:showLegendKey val="0"/>
          <c:showVal val="0"/>
          <c:showCatName val="0"/>
          <c:showSerName val="0"/>
          <c:showPercent val="0"/>
          <c:showBubbleSize val="0"/>
        </c:dLbls>
        <c:smooth val="0"/>
        <c:axId val="-1802753216"/>
        <c:axId val="-1802748320"/>
      </c:lineChart>
      <c:catAx>
        <c:axId val="-1802753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748320"/>
        <c:crosses val="autoZero"/>
        <c:auto val="1"/>
        <c:lblAlgn val="ctr"/>
        <c:lblOffset val="100"/>
        <c:noMultiLvlLbl val="0"/>
      </c:catAx>
      <c:valAx>
        <c:axId val="-1802748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75321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00.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t>Bass model training</a:t>
            </a:r>
            <a:r>
              <a:rPr lang="en-US" sz="1100" baseline="0"/>
              <a:t> </a:t>
            </a:r>
            <a:endParaRPr lang="ru-RU" sz="11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M&amp;P gen growth costs decrea'!$J$1:$AH$1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gen growth costs decrea'!$J$3:$AH$3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738B-45CF-AD7B-2B79EDB5E601}"/>
            </c:ext>
          </c:extLst>
        </c:ser>
        <c:ser>
          <c:idx val="1"/>
          <c:order val="1"/>
          <c:tx>
            <c:v>Model</c:v>
          </c:tx>
          <c:spPr>
            <a:ln w="28575" cap="rnd">
              <a:solidFill>
                <a:schemeClr val="accent2"/>
              </a:solidFill>
              <a:round/>
            </a:ln>
            <a:effectLst/>
          </c:spPr>
          <c:marker>
            <c:symbol val="none"/>
          </c:marker>
          <c:cat>
            <c:numRef>
              <c:f>'Var M&amp;P gen growth costs decrea'!$J$1:$AH$1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gen growth costs decrea'!$J$8:$AH$8</c:f>
              <c:numCache>
                <c:formatCode>General</c:formatCode>
                <c:ptCount val="25"/>
                <c:pt idx="0">
                  <c:v>10.811921666492889</c:v>
                </c:pt>
                <c:pt idx="1">
                  <c:v>14.133721723269158</c:v>
                </c:pt>
                <c:pt idx="2">
                  <c:v>18.451198029277542</c:v>
                </c:pt>
                <c:pt idx="3">
                  <c:v>24.048968859497041</c:v>
                </c:pt>
                <c:pt idx="4">
                  <c:v>31.285105621551715</c:v>
                </c:pt>
                <c:pt idx="5">
                  <c:v>40.612768008276788</c:v>
                </c:pt>
                <c:pt idx="6">
                  <c:v>52.567484508073079</c:v>
                </c:pt>
                <c:pt idx="7">
                  <c:v>67.827727188813071</c:v>
                </c:pt>
                <c:pt idx="8">
                  <c:v>87.194709673665656</c:v>
                </c:pt>
                <c:pt idx="9">
                  <c:v>111.641921977424</c:v>
                </c:pt>
                <c:pt idx="10">
                  <c:v>142.25490761047291</c:v>
                </c:pt>
                <c:pt idx="11">
                  <c:v>180.23753634147965</c:v>
                </c:pt>
                <c:pt idx="12">
                  <c:v>226.96854299452724</c:v>
                </c:pt>
                <c:pt idx="13">
                  <c:v>283.45644497310076</c:v>
                </c:pt>
                <c:pt idx="14">
                  <c:v>350.08316041582316</c:v>
                </c:pt>
                <c:pt idx="15">
                  <c:v>429.14941965151735</c:v>
                </c:pt>
                <c:pt idx="16">
                  <c:v>520.60075444231916</c:v>
                </c:pt>
                <c:pt idx="17">
                  <c:v>624.10833613899513</c:v>
                </c:pt>
                <c:pt idx="18">
                  <c:v>739.16567903345356</c:v>
                </c:pt>
                <c:pt idx="19">
                  <c:v>864.39034595027454</c:v>
                </c:pt>
                <c:pt idx="20">
                  <c:v>995.9321465900357</c:v>
                </c:pt>
                <c:pt idx="21">
                  <c:v>1133.6946445721792</c:v>
                </c:pt>
                <c:pt idx="22">
                  <c:v>1276.2566155053453</c:v>
                </c:pt>
                <c:pt idx="23">
                  <c:v>1425.0960924454425</c:v>
                </c:pt>
                <c:pt idx="24">
                  <c:v>1571.7149283263025</c:v>
                </c:pt>
              </c:numCache>
            </c:numRef>
          </c:val>
          <c:smooth val="0"/>
          <c:extLst xmlns:c16r2="http://schemas.microsoft.com/office/drawing/2015/06/chart">
            <c:ext xmlns:c16="http://schemas.microsoft.com/office/drawing/2014/chart" uri="{C3380CC4-5D6E-409C-BE32-E72D297353CC}">
              <c16:uniqueId val="{00000001-738B-45CF-AD7B-2B79EDB5E601}"/>
            </c:ext>
          </c:extLst>
        </c:ser>
        <c:dLbls>
          <c:showLegendKey val="0"/>
          <c:showVal val="0"/>
          <c:showCatName val="0"/>
          <c:showSerName val="0"/>
          <c:showPercent val="0"/>
          <c:showBubbleSize val="0"/>
        </c:dLbls>
        <c:smooth val="0"/>
        <c:axId val="-1763698272"/>
        <c:axId val="-1763685760"/>
      </c:lineChart>
      <c:catAx>
        <c:axId val="-1763698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85760"/>
        <c:crosses val="autoZero"/>
        <c:auto val="1"/>
        <c:lblAlgn val="ctr"/>
        <c:lblOffset val="100"/>
        <c:noMultiLvlLbl val="0"/>
      </c:catAx>
      <c:valAx>
        <c:axId val="-176368576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982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0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b="0" i="0" baseline="0">
                <a:effectLst/>
              </a:rPr>
              <a:t>Bass model prognosis</a:t>
            </a:r>
            <a:endParaRPr lang="ru-RU" sz="900">
              <a:effectLst/>
            </a:endParaRPr>
          </a:p>
        </c:rich>
      </c:tx>
      <c:layout>
        <c:manualLayout>
          <c:xMode val="edge"/>
          <c:yMode val="edge"/>
          <c:x val="0.28904275675218016"/>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M&amp;P gen growth costs decrea'!$J$1:$BL$1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M&amp;P gen growth costs decrea'!$J$3:$AH$3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A9E3-48DB-866E-08294C34228D}"/>
            </c:ext>
          </c:extLst>
        </c:ser>
        <c:ser>
          <c:idx val="1"/>
          <c:order val="1"/>
          <c:tx>
            <c:v>Model</c:v>
          </c:tx>
          <c:spPr>
            <a:ln w="28575" cap="rnd">
              <a:solidFill>
                <a:schemeClr val="accent2"/>
              </a:solidFill>
              <a:round/>
            </a:ln>
            <a:effectLst/>
          </c:spPr>
          <c:marker>
            <c:symbol val="none"/>
          </c:marker>
          <c:cat>
            <c:numRef>
              <c:f>'Var M&amp;P gen growth costs decrea'!$J$1:$BL$1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M&amp;P gen growth costs decrea'!$J$8:$BL$8</c:f>
              <c:numCache>
                <c:formatCode>General</c:formatCode>
                <c:ptCount val="55"/>
                <c:pt idx="0">
                  <c:v>10.811921666492889</c:v>
                </c:pt>
                <c:pt idx="1">
                  <c:v>14.133721723269158</c:v>
                </c:pt>
                <c:pt idx="2">
                  <c:v>18.451198029277542</c:v>
                </c:pt>
                <c:pt idx="3">
                  <c:v>24.048968859497041</c:v>
                </c:pt>
                <c:pt idx="4">
                  <c:v>31.285105621551715</c:v>
                </c:pt>
                <c:pt idx="5">
                  <c:v>40.612768008276788</c:v>
                </c:pt>
                <c:pt idx="6">
                  <c:v>52.567484508073079</c:v>
                </c:pt>
                <c:pt idx="7">
                  <c:v>67.827727188813071</c:v>
                </c:pt>
                <c:pt idx="8">
                  <c:v>87.194709673665656</c:v>
                </c:pt>
                <c:pt idx="9">
                  <c:v>111.641921977424</c:v>
                </c:pt>
                <c:pt idx="10">
                  <c:v>142.25490761047291</c:v>
                </c:pt>
                <c:pt idx="11">
                  <c:v>180.23753634147965</c:v>
                </c:pt>
                <c:pt idx="12">
                  <c:v>226.96854299452724</c:v>
                </c:pt>
                <c:pt idx="13">
                  <c:v>283.45644497310076</c:v>
                </c:pt>
                <c:pt idx="14">
                  <c:v>350.08316041582316</c:v>
                </c:pt>
                <c:pt idx="15">
                  <c:v>429.14941965151735</c:v>
                </c:pt>
                <c:pt idx="16">
                  <c:v>520.60075444231916</c:v>
                </c:pt>
                <c:pt idx="17">
                  <c:v>624.10833613899513</c:v>
                </c:pt>
                <c:pt idx="18">
                  <c:v>739.16567903345356</c:v>
                </c:pt>
                <c:pt idx="19">
                  <c:v>864.39034595027454</c:v>
                </c:pt>
                <c:pt idx="20">
                  <c:v>995.9321465900357</c:v>
                </c:pt>
                <c:pt idx="21">
                  <c:v>1133.6946445721792</c:v>
                </c:pt>
                <c:pt idx="22">
                  <c:v>1276.2566155053453</c:v>
                </c:pt>
                <c:pt idx="23">
                  <c:v>1425.0960924454425</c:v>
                </c:pt>
                <c:pt idx="24">
                  <c:v>1571.7149283263025</c:v>
                </c:pt>
                <c:pt idx="25">
                  <c:v>1707.4484651523526</c:v>
                </c:pt>
                <c:pt idx="26">
                  <c:v>1849.0060122909015</c:v>
                </c:pt>
                <c:pt idx="27">
                  <c:v>1988.5755758289431</c:v>
                </c:pt>
                <c:pt idx="28">
                  <c:v>2126.1058193465724</c:v>
                </c:pt>
                <c:pt idx="29">
                  <c:v>2261.7398249006501</c:v>
                </c:pt>
                <c:pt idx="30">
                  <c:v>2395.7297860159115</c:v>
                </c:pt>
                <c:pt idx="31">
                  <c:v>2528.3707714620518</c:v>
                </c:pt>
                <c:pt idx="32">
                  <c:v>2659.9547819067975</c:v>
                </c:pt>
                <c:pt idx="33">
                  <c:v>2790.7425095278522</c:v>
                </c:pt>
                <c:pt idx="34">
                  <c:v>2920.9487449858239</c:v>
                </c:pt>
                <c:pt idx="35">
                  <c:v>3050.7373508423625</c:v>
                </c:pt>
                <c:pt idx="36">
                  <c:v>3180.2223727568012</c:v>
                </c:pt>
                <c:pt idx="37">
                  <c:v>3309.4727014170553</c:v>
                </c:pt>
                <c:pt idx="38">
                  <c:v>3438.5184792537029</c:v>
                </c:pt>
                <c:pt idx="39">
                  <c:v>3567.3580721824874</c:v>
                </c:pt>
                <c:pt idx="40">
                  <c:v>3695.964886523454</c:v>
                </c:pt>
                <c:pt idx="41">
                  <c:v>3824.2936288137912</c:v>
                </c:pt>
                <c:pt idx="42">
                  <c:v>3952.2858148559208</c:v>
                </c:pt>
                <c:pt idx="43">
                  <c:v>4079.874465101806</c:v>
                </c:pt>
                <c:pt idx="44">
                  <c:v>4206.9880011737123</c:v>
                </c:pt>
                <c:pt idx="45">
                  <c:v>4333.5534011810396</c:v>
                </c:pt>
                <c:pt idx="46">
                  <c:v>4459.4986922150874</c:v>
                </c:pt>
                <c:pt idx="47">
                  <c:v>4584.7548655286191</c:v>
                </c:pt>
                <c:pt idx="48">
                  <c:v>4709.2572990245353</c:v>
                </c:pt>
                <c:pt idx="49">
                  <c:v>4832.9467663621836</c:v>
                </c:pt>
                <c:pt idx="50">
                  <c:v>4955.7701044800669</c:v>
                </c:pt>
                <c:pt idx="51">
                  <c:v>5077.6806029963991</c:v>
                </c:pt>
                <c:pt idx="52">
                  <c:v>5198.6381705937574</c:v>
                </c:pt>
                <c:pt idx="53">
                  <c:v>5318.6093255744618</c:v>
                </c:pt>
                <c:pt idx="54">
                  <c:v>5437.5670505237895</c:v>
                </c:pt>
              </c:numCache>
            </c:numRef>
          </c:val>
          <c:smooth val="0"/>
          <c:extLst xmlns:c16r2="http://schemas.microsoft.com/office/drawing/2015/06/chart">
            <c:ext xmlns:c16="http://schemas.microsoft.com/office/drawing/2014/chart" uri="{C3380CC4-5D6E-409C-BE32-E72D297353CC}">
              <c16:uniqueId val="{00000001-A9E3-48DB-866E-08294C34228D}"/>
            </c:ext>
          </c:extLst>
        </c:ser>
        <c:dLbls>
          <c:showLegendKey val="0"/>
          <c:showVal val="0"/>
          <c:showCatName val="0"/>
          <c:showSerName val="0"/>
          <c:showPercent val="0"/>
          <c:showBubbleSize val="0"/>
        </c:dLbls>
        <c:smooth val="0"/>
        <c:axId val="-1763699360"/>
        <c:axId val="-1763679232"/>
      </c:lineChart>
      <c:catAx>
        <c:axId val="-1763699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79232"/>
        <c:crosses val="autoZero"/>
        <c:auto val="1"/>
        <c:lblAlgn val="ctr"/>
        <c:lblOffset val="100"/>
        <c:noMultiLvlLbl val="0"/>
      </c:catAx>
      <c:valAx>
        <c:axId val="-176367923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99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0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a:t>Logistic growth</a:t>
            </a:r>
            <a:r>
              <a:rPr lang="en-US" sz="1000" baseline="0"/>
              <a:t> model training</a:t>
            </a:r>
            <a:r>
              <a:rPr lang="en-US" sz="1000"/>
              <a:t> </a:t>
            </a:r>
            <a:endParaRPr lang="ru-RU"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1F37-4B5E-AAA1-8B75B54D8B45}"/>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Generation!$J$55:$AH$55</c:f>
              <c:numCache>
                <c:formatCode>General</c:formatCode>
                <c:ptCount val="25"/>
                <c:pt idx="0">
                  <c:v>5.4214824672586612</c:v>
                </c:pt>
                <c:pt idx="1">
                  <c:v>6.1293683271698214</c:v>
                </c:pt>
                <c:pt idx="2">
                  <c:v>7.0673925271627578</c:v>
                </c:pt>
                <c:pt idx="3">
                  <c:v>8.3089087395398877</c:v>
                </c:pt>
                <c:pt idx="4">
                  <c:v>9.9495461966144667</c:v>
                </c:pt>
                <c:pt idx="5">
                  <c:v>12.113146068593215</c:v>
                </c:pt>
                <c:pt idx="6">
                  <c:v>14.958656502532143</c:v>
                </c:pt>
                <c:pt idx="7">
                  <c:v>18.687642432830305</c:v>
                </c:pt>
                <c:pt idx="8">
                  <c:v>23.551576580909039</c:v>
                </c:pt>
                <c:pt idx="9">
                  <c:v>29.857285853510191</c:v>
                </c:pt>
                <c:pt idx="10">
                  <c:v>37.967772139638768</c:v>
                </c:pt>
                <c:pt idx="11">
                  <c:v>48.294170066246011</c:v>
                </c:pt>
                <c:pt idx="12">
                  <c:v>61.273205883382239</c:v>
                </c:pt>
                <c:pt idx="13">
                  <c:v>77.324075055483576</c:v>
                </c:pt>
                <c:pt idx="14">
                  <c:v>96.780730410179984</c:v>
                </c:pt>
                <c:pt idx="15">
                  <c:v>119.80205441713905</c:v>
                </c:pt>
                <c:pt idx="16">
                  <c:v>146.27407256734364</c:v>
                </c:pt>
                <c:pt idx="17">
                  <c:v>175.73247292634937</c:v>
                </c:pt>
                <c:pt idx="18">
                  <c:v>207.34212170521084</c:v>
                </c:pt>
                <c:pt idx="19">
                  <c:v>239.96228707273644</c:v>
                </c:pt>
                <c:pt idx="20">
                  <c:v>272.29764724614023</c:v>
                </c:pt>
                <c:pt idx="21">
                  <c:v>303.09716194477323</c:v>
                </c:pt>
                <c:pt idx="22">
                  <c:v>331.33894630466318</c:v>
                </c:pt>
                <c:pt idx="23">
                  <c:v>356.34646105823043</c:v>
                </c:pt>
                <c:pt idx="24">
                  <c:v>377.81436845908684</c:v>
                </c:pt>
              </c:numCache>
            </c:numRef>
          </c:val>
          <c:smooth val="0"/>
          <c:extLst xmlns:c16r2="http://schemas.microsoft.com/office/drawing/2015/06/chart">
            <c:ext xmlns:c16="http://schemas.microsoft.com/office/drawing/2014/chart" uri="{C3380CC4-5D6E-409C-BE32-E72D297353CC}">
              <c16:uniqueId val="{00000001-1F37-4B5E-AAA1-8B75B54D8B45}"/>
            </c:ext>
          </c:extLst>
        </c:ser>
        <c:dLbls>
          <c:showLegendKey val="0"/>
          <c:showVal val="0"/>
          <c:showCatName val="0"/>
          <c:showSerName val="0"/>
          <c:showPercent val="0"/>
          <c:showBubbleSize val="0"/>
        </c:dLbls>
        <c:smooth val="0"/>
        <c:axId val="-1763682496"/>
        <c:axId val="-1763699904"/>
      </c:lineChart>
      <c:catAx>
        <c:axId val="-1763682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99904"/>
        <c:crosses val="autoZero"/>
        <c:auto val="1"/>
        <c:lblAlgn val="ctr"/>
        <c:lblOffset val="100"/>
        <c:noMultiLvlLbl val="0"/>
      </c:catAx>
      <c:valAx>
        <c:axId val="-176369990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82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0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prognosis </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B9EA-4A2A-856B-FC62521ACA89}"/>
            </c:ext>
          </c:extLst>
        </c:ser>
        <c:ser>
          <c:idx val="1"/>
          <c:order val="1"/>
          <c:tx>
            <c:v>Model</c:v>
          </c:tx>
          <c:spPr>
            <a:ln w="28575" cap="rnd">
              <a:solidFill>
                <a:schemeClr val="accent2"/>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Generation!$J$55:$BL$55</c:f>
              <c:numCache>
                <c:formatCode>General</c:formatCode>
                <c:ptCount val="55"/>
                <c:pt idx="0">
                  <c:v>5.4214824672586612</c:v>
                </c:pt>
                <c:pt idx="1">
                  <c:v>6.1293683271698214</c:v>
                </c:pt>
                <c:pt idx="2">
                  <c:v>7.0673925271627578</c:v>
                </c:pt>
                <c:pt idx="3">
                  <c:v>8.3089087395398877</c:v>
                </c:pt>
                <c:pt idx="4">
                  <c:v>9.9495461966144667</c:v>
                </c:pt>
                <c:pt idx="5">
                  <c:v>12.113146068593215</c:v>
                </c:pt>
                <c:pt idx="6">
                  <c:v>14.958656502532143</c:v>
                </c:pt>
                <c:pt idx="7">
                  <c:v>18.687642432830305</c:v>
                </c:pt>
                <c:pt idx="8">
                  <c:v>23.551576580909039</c:v>
                </c:pt>
                <c:pt idx="9">
                  <c:v>29.857285853510191</c:v>
                </c:pt>
                <c:pt idx="10">
                  <c:v>37.967772139638768</c:v>
                </c:pt>
                <c:pt idx="11">
                  <c:v>48.294170066246011</c:v>
                </c:pt>
                <c:pt idx="12">
                  <c:v>61.273205883382239</c:v>
                </c:pt>
                <c:pt idx="13">
                  <c:v>77.324075055483576</c:v>
                </c:pt>
                <c:pt idx="14">
                  <c:v>96.780730410179984</c:v>
                </c:pt>
                <c:pt idx="15">
                  <c:v>119.80205441713905</c:v>
                </c:pt>
                <c:pt idx="16">
                  <c:v>146.27407256734364</c:v>
                </c:pt>
                <c:pt idx="17">
                  <c:v>175.73247292634937</c:v>
                </c:pt>
                <c:pt idx="18">
                  <c:v>207.34212170521084</c:v>
                </c:pt>
                <c:pt idx="19">
                  <c:v>239.96228707273644</c:v>
                </c:pt>
                <c:pt idx="20">
                  <c:v>272.29764724614023</c:v>
                </c:pt>
                <c:pt idx="21">
                  <c:v>303.09716194477323</c:v>
                </c:pt>
                <c:pt idx="22">
                  <c:v>331.33894630466318</c:v>
                </c:pt>
                <c:pt idx="23">
                  <c:v>356.34646105823043</c:v>
                </c:pt>
                <c:pt idx="24">
                  <c:v>377.81436845908684</c:v>
                </c:pt>
                <c:pt idx="25">
                  <c:v>395.75879397499079</c:v>
                </c:pt>
                <c:pt idx="26">
                  <c:v>410.42674702211491</c:v>
                </c:pt>
                <c:pt idx="27">
                  <c:v>422.19913541524255</c:v>
                </c:pt>
                <c:pt idx="28">
                  <c:v>431.50960701256253</c:v>
                </c:pt>
                <c:pt idx="29">
                  <c:v>438.78772262238897</c:v>
                </c:pt>
                <c:pt idx="30">
                  <c:v>444.42547334551142</c:v>
                </c:pt>
                <c:pt idx="31">
                  <c:v>448.76179897235227</c:v>
                </c:pt>
                <c:pt idx="32">
                  <c:v>452.07901663098545</c:v>
                </c:pt>
                <c:pt idx="33">
                  <c:v>454.60608226745791</c:v>
                </c:pt>
                <c:pt idx="34">
                  <c:v>456.52510398105869</c:v>
                </c:pt>
                <c:pt idx="35">
                  <c:v>457.97887336447718</c:v>
                </c:pt>
                <c:pt idx="36">
                  <c:v>459.07817581152108</c:v>
                </c:pt>
                <c:pt idx="37">
                  <c:v>459.90829102016608</c:v>
                </c:pt>
                <c:pt idx="38">
                  <c:v>460.53448085696323</c:v>
                </c:pt>
                <c:pt idx="39">
                  <c:v>461.00646944365388</c:v>
                </c:pt>
                <c:pt idx="40">
                  <c:v>461.36201810757899</c:v>
                </c:pt>
                <c:pt idx="41">
                  <c:v>461.62973285383521</c:v>
                </c:pt>
                <c:pt idx="42">
                  <c:v>461.83124406765745</c:v>
                </c:pt>
                <c:pt idx="43">
                  <c:v>461.98288484623725</c:v>
                </c:pt>
                <c:pt idx="44">
                  <c:v>462.0969754577975</c:v>
                </c:pt>
                <c:pt idx="45">
                  <c:v>462.18280196706814</c:v>
                </c:pt>
                <c:pt idx="46">
                  <c:v>462.24735937393297</c:v>
                </c:pt>
                <c:pt idx="47">
                  <c:v>462.2959145370711</c:v>
                </c:pt>
                <c:pt idx="48">
                  <c:v>462.33243179985806</c:v>
                </c:pt>
                <c:pt idx="49">
                  <c:v>462.35989436214123</c:v>
                </c:pt>
                <c:pt idx="50">
                  <c:v>462.38054668383376</c:v>
                </c:pt>
                <c:pt idx="51">
                  <c:v>462.39607718313897</c:v>
                </c:pt>
                <c:pt idx="52">
                  <c:v>462.40775585527564</c:v>
                </c:pt>
                <c:pt idx="53">
                  <c:v>462.41653788960213</c:v>
                </c:pt>
                <c:pt idx="54">
                  <c:v>462.4231416604344</c:v>
                </c:pt>
              </c:numCache>
            </c:numRef>
          </c:val>
          <c:smooth val="0"/>
          <c:extLst xmlns:c16r2="http://schemas.microsoft.com/office/drawing/2015/06/chart">
            <c:ext xmlns:c16="http://schemas.microsoft.com/office/drawing/2014/chart" uri="{C3380CC4-5D6E-409C-BE32-E72D297353CC}">
              <c16:uniqueId val="{00000001-B9EA-4A2A-856B-FC62521ACA89}"/>
            </c:ext>
          </c:extLst>
        </c:ser>
        <c:dLbls>
          <c:showLegendKey val="0"/>
          <c:showVal val="0"/>
          <c:showCatName val="0"/>
          <c:showSerName val="0"/>
          <c:showPercent val="0"/>
          <c:showBubbleSize val="0"/>
        </c:dLbls>
        <c:smooth val="0"/>
        <c:axId val="-1763689024"/>
        <c:axId val="-1763691200"/>
      </c:lineChart>
      <c:catAx>
        <c:axId val="-1763689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91200"/>
        <c:crosses val="autoZero"/>
        <c:auto val="1"/>
        <c:lblAlgn val="ctr"/>
        <c:lblOffset val="100"/>
        <c:noMultiLvlLbl val="0"/>
      </c:catAx>
      <c:valAx>
        <c:axId val="-176369120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89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0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training </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Var_M_Linear_Growth!$J$51:$AH$51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9F2C-44E2-A1BE-565BEE652C0C}"/>
            </c:ext>
          </c:extLst>
        </c:ser>
        <c:ser>
          <c:idx val="1"/>
          <c:order val="1"/>
          <c:tx>
            <c:v>Model</c:v>
          </c:tx>
          <c:spPr>
            <a:ln w="28575" cap="rnd">
              <a:solidFill>
                <a:schemeClr val="accent2"/>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Var_M_Linear_Growth!$J$55:$AH$55</c:f>
              <c:numCache>
                <c:formatCode>General</c:formatCode>
                <c:ptCount val="25"/>
                <c:pt idx="0">
                  <c:v>5.0298457043085865</c:v>
                </c:pt>
                <c:pt idx="1">
                  <c:v>5.6752710738697436</c:v>
                </c:pt>
                <c:pt idx="2">
                  <c:v>6.5142216713626269</c:v>
                </c:pt>
                <c:pt idx="3">
                  <c:v>7.7178911817380165</c:v>
                </c:pt>
                <c:pt idx="4">
                  <c:v>9.3060789448157539</c:v>
                </c:pt>
                <c:pt idx="5">
                  <c:v>11.532673551605255</c:v>
                </c:pt>
                <c:pt idx="6">
                  <c:v>14.024859908021769</c:v>
                </c:pt>
                <c:pt idx="7">
                  <c:v>17.893951410427729</c:v>
                </c:pt>
                <c:pt idx="8">
                  <c:v>22.608316505747936</c:v>
                </c:pt>
                <c:pt idx="9">
                  <c:v>29.211940863044706</c:v>
                </c:pt>
                <c:pt idx="10">
                  <c:v>37.988619478009852</c:v>
                </c:pt>
                <c:pt idx="11">
                  <c:v>48.340759614784687</c:v>
                </c:pt>
                <c:pt idx="12">
                  <c:v>62.773225659389553</c:v>
                </c:pt>
                <c:pt idx="13">
                  <c:v>78.610946058216328</c:v>
                </c:pt>
                <c:pt idx="14">
                  <c:v>94.538835026789243</c:v>
                </c:pt>
                <c:pt idx="15">
                  <c:v>120.95726897495531</c:v>
                </c:pt>
                <c:pt idx="16">
                  <c:v>147.74408307540048</c:v>
                </c:pt>
                <c:pt idx="17">
                  <c:v>175.2706708949344</c:v>
                </c:pt>
                <c:pt idx="18">
                  <c:v>207.55918819143398</c:v>
                </c:pt>
                <c:pt idx="19">
                  <c:v>240.64885094965024</c:v>
                </c:pt>
                <c:pt idx="20">
                  <c:v>272.18030647733627</c:v>
                </c:pt>
                <c:pt idx="21">
                  <c:v>302.47939250581493</c:v>
                </c:pt>
                <c:pt idx="22">
                  <c:v>326.78033210649801</c:v>
                </c:pt>
                <c:pt idx="23">
                  <c:v>361.07295159798826</c:v>
                </c:pt>
                <c:pt idx="24">
                  <c:v>376.84569098700899</c:v>
                </c:pt>
              </c:numCache>
            </c:numRef>
          </c:val>
          <c:smooth val="0"/>
          <c:extLst xmlns:c16r2="http://schemas.microsoft.com/office/drawing/2015/06/chart">
            <c:ext xmlns:c16="http://schemas.microsoft.com/office/drawing/2014/chart" uri="{C3380CC4-5D6E-409C-BE32-E72D297353CC}">
              <c16:uniqueId val="{00000001-9F2C-44E2-A1BE-565BEE652C0C}"/>
            </c:ext>
          </c:extLst>
        </c:ser>
        <c:dLbls>
          <c:showLegendKey val="0"/>
          <c:showVal val="0"/>
          <c:showCatName val="0"/>
          <c:showSerName val="0"/>
          <c:showPercent val="0"/>
          <c:showBubbleSize val="0"/>
        </c:dLbls>
        <c:smooth val="0"/>
        <c:axId val="-1763681952"/>
        <c:axId val="-1763673792"/>
      </c:lineChart>
      <c:catAx>
        <c:axId val="-1763681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73792"/>
        <c:crosses val="autoZero"/>
        <c:auto val="1"/>
        <c:lblAlgn val="ctr"/>
        <c:lblOffset val="100"/>
        <c:noMultiLvlLbl val="0"/>
      </c:catAx>
      <c:valAx>
        <c:axId val="-176367379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81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0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prognosis </a:t>
            </a:r>
            <a:endParaRPr lang="ru-RU" sz="8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Var_M_Linear_Growth!$J$1:$BL$1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Var_M_Linear_Growth!$J$51:$AH$51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2C68-45FA-AD4D-234B3CC1B69E}"/>
            </c:ext>
          </c:extLst>
        </c:ser>
        <c:ser>
          <c:idx val="1"/>
          <c:order val="1"/>
          <c:tx>
            <c:v>Model</c:v>
          </c:tx>
          <c:spPr>
            <a:ln w="28575" cap="rnd">
              <a:solidFill>
                <a:schemeClr val="accent2"/>
              </a:solidFill>
              <a:round/>
            </a:ln>
            <a:effectLst/>
          </c:spPr>
          <c:marker>
            <c:symbol val="none"/>
          </c:marker>
          <c:cat>
            <c:numRef>
              <c:f>Var_M_Linear_Growth!$J$1:$BL$1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Var_M_Linear_Growth!$J$55:$BL$55</c:f>
              <c:numCache>
                <c:formatCode>General</c:formatCode>
                <c:ptCount val="55"/>
                <c:pt idx="0">
                  <c:v>5.0298457043085865</c:v>
                </c:pt>
                <c:pt idx="1">
                  <c:v>5.6752710738697436</c:v>
                </c:pt>
                <c:pt idx="2">
                  <c:v>6.5142216713626269</c:v>
                </c:pt>
                <c:pt idx="3">
                  <c:v>7.7178911817380165</c:v>
                </c:pt>
                <c:pt idx="4">
                  <c:v>9.3060789448157539</c:v>
                </c:pt>
                <c:pt idx="5">
                  <c:v>11.532673551605255</c:v>
                </c:pt>
                <c:pt idx="6">
                  <c:v>14.024859908021769</c:v>
                </c:pt>
                <c:pt idx="7">
                  <c:v>17.893951410427729</c:v>
                </c:pt>
                <c:pt idx="8">
                  <c:v>22.608316505747936</c:v>
                </c:pt>
                <c:pt idx="9">
                  <c:v>29.211940863044706</c:v>
                </c:pt>
                <c:pt idx="10">
                  <c:v>37.988619478009852</c:v>
                </c:pt>
                <c:pt idx="11">
                  <c:v>48.340759614784687</c:v>
                </c:pt>
                <c:pt idx="12">
                  <c:v>62.773225659389553</c:v>
                </c:pt>
                <c:pt idx="13">
                  <c:v>78.610946058216328</c:v>
                </c:pt>
                <c:pt idx="14">
                  <c:v>94.538835026789243</c:v>
                </c:pt>
                <c:pt idx="15">
                  <c:v>120.95726897495531</c:v>
                </c:pt>
                <c:pt idx="16">
                  <c:v>147.74408307540048</c:v>
                </c:pt>
                <c:pt idx="17">
                  <c:v>175.2706708949344</c:v>
                </c:pt>
                <c:pt idx="18">
                  <c:v>207.55918819143398</c:v>
                </c:pt>
                <c:pt idx="19">
                  <c:v>240.64885094965024</c:v>
                </c:pt>
                <c:pt idx="20">
                  <c:v>272.18030647733627</c:v>
                </c:pt>
                <c:pt idx="21">
                  <c:v>302.47939250581493</c:v>
                </c:pt>
                <c:pt idx="22">
                  <c:v>326.78033210649801</c:v>
                </c:pt>
                <c:pt idx="23">
                  <c:v>361.07295159798826</c:v>
                </c:pt>
                <c:pt idx="24">
                  <c:v>376.84569098700899</c:v>
                </c:pt>
                <c:pt idx="25">
                  <c:v>383.69287869206448</c:v>
                </c:pt>
                <c:pt idx="26">
                  <c:v>422.65715904561341</c:v>
                </c:pt>
                <c:pt idx="27">
                  <c:v>437.04924150286308</c:v>
                </c:pt>
                <c:pt idx="28">
                  <c:v>449.14682563042953</c:v>
                </c:pt>
                <c:pt idx="29">
                  <c:v>459.34465960916543</c:v>
                </c:pt>
                <c:pt idx="30">
                  <c:v>468.00381732912132</c:v>
                </c:pt>
                <c:pt idx="31">
                  <c:v>475.43740310918707</c:v>
                </c:pt>
                <c:pt idx="32">
                  <c:v>481.90710856083365</c:v>
                </c:pt>
                <c:pt idx="33">
                  <c:v>487.62599609947648</c:v>
                </c:pt>
                <c:pt idx="34">
                  <c:v>492.76426904700577</c:v>
                </c:pt>
                <c:pt idx="35">
                  <c:v>497.45600967215154</c:v>
                </c:pt>
                <c:pt idx="36">
                  <c:v>501.80576106125221</c:v>
                </c:pt>
                <c:pt idx="37">
                  <c:v>505.89441222779737</c:v>
                </c:pt>
                <c:pt idx="38">
                  <c:v>509.78419306048113</c:v>
                </c:pt>
                <c:pt idx="39">
                  <c:v>513.52277395878355</c:v>
                </c:pt>
                <c:pt idx="40">
                  <c:v>517.14655507048724</c:v>
                </c:pt>
                <c:pt idx="41">
                  <c:v>520.6832637266225</c:v>
                </c:pt>
                <c:pt idx="42">
                  <c:v>524.15398241829371</c:v>
                </c:pt>
                <c:pt idx="43">
                  <c:v>527.57471917907287</c:v>
                </c:pt>
                <c:pt idx="44">
                  <c:v>530.95761630984543</c:v>
                </c:pt>
                <c:pt idx="45">
                  <c:v>534.31187659912905</c:v>
                </c:pt>
                <c:pt idx="46">
                  <c:v>537.64447072045459</c:v>
                </c:pt>
                <c:pt idx="47">
                  <c:v>540.96067617096253</c:v>
                </c:pt>
                <c:pt idx="48">
                  <c:v>544.26448710773627</c:v>
                </c:pt>
                <c:pt idx="49">
                  <c:v>547.55892557386653</c:v>
                </c:pt>
                <c:pt idx="50">
                  <c:v>550.84627759186048</c:v>
                </c:pt>
                <c:pt idx="51">
                  <c:v>554.12827211885292</c:v>
                </c:pt>
                <c:pt idx="52">
                  <c:v>557.40621660924785</c:v>
                </c:pt>
                <c:pt idx="53">
                  <c:v>560.68109965845292</c:v>
                </c:pt>
                <c:pt idx="54">
                  <c:v>563.95366869336635</c:v>
                </c:pt>
              </c:numCache>
            </c:numRef>
          </c:val>
          <c:smooth val="0"/>
          <c:extLst xmlns:c16r2="http://schemas.microsoft.com/office/drawing/2015/06/chart">
            <c:ext xmlns:c16="http://schemas.microsoft.com/office/drawing/2014/chart" uri="{C3380CC4-5D6E-409C-BE32-E72D297353CC}">
              <c16:uniqueId val="{00000001-2C68-45FA-AD4D-234B3CC1B69E}"/>
            </c:ext>
          </c:extLst>
        </c:ser>
        <c:dLbls>
          <c:showLegendKey val="0"/>
          <c:showVal val="0"/>
          <c:showCatName val="0"/>
          <c:showSerName val="0"/>
          <c:showPercent val="0"/>
          <c:showBubbleSize val="0"/>
        </c:dLbls>
        <c:smooth val="0"/>
        <c:axId val="-1763695552"/>
        <c:axId val="-1763678688"/>
      </c:lineChart>
      <c:catAx>
        <c:axId val="-1763695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78688"/>
        <c:crosses val="autoZero"/>
        <c:auto val="1"/>
        <c:lblAlgn val="ctr"/>
        <c:lblOffset val="100"/>
        <c:noMultiLvlLbl val="0"/>
      </c:catAx>
      <c:valAx>
        <c:axId val="-176367868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955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0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l">
              <a:defRPr sz="10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training</a:t>
            </a:r>
            <a:endParaRPr lang="ru-RU" sz="1000">
              <a:effectLst/>
            </a:endParaRPr>
          </a:p>
        </c:rich>
      </c:tx>
      <c:overlay val="0"/>
      <c:spPr>
        <a:noFill/>
        <a:ln>
          <a:noFill/>
        </a:ln>
        <a:effectLst/>
      </c:spPr>
      <c:txPr>
        <a:bodyPr rot="0" spcFirstLastPara="1" vertOverflow="ellipsis" vert="horz" wrap="square" anchor="ctr" anchorCtr="1"/>
        <a:lstStyle/>
        <a:p>
          <a:pPr algn="l">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Var_M_GenGrows_PriceDecr!$J$1:$AH$1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Var_M_GenGrows_PriceDecr!$J$51:$AH$51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1684-445C-BBF5-0BCEDDC618FB}"/>
            </c:ext>
          </c:extLst>
        </c:ser>
        <c:ser>
          <c:idx val="1"/>
          <c:order val="1"/>
          <c:tx>
            <c:v>Model</c:v>
          </c:tx>
          <c:spPr>
            <a:ln w="28575" cap="rnd">
              <a:solidFill>
                <a:schemeClr val="accent2"/>
              </a:solidFill>
              <a:round/>
            </a:ln>
            <a:effectLst/>
          </c:spPr>
          <c:marker>
            <c:symbol val="none"/>
          </c:marker>
          <c:cat>
            <c:numRef>
              <c:f>Var_M_GenGrows_PriceDecr!$J$1:$AH$1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Var_M_GenGrows_PriceDecr!$J$55:$AH$55</c:f>
              <c:numCache>
                <c:formatCode>General</c:formatCode>
                <c:ptCount val="25"/>
                <c:pt idx="0">
                  <c:v>4.3328647061955925</c:v>
                </c:pt>
                <c:pt idx="1">
                  <c:v>4.8026433690504975</c:v>
                </c:pt>
                <c:pt idx="2">
                  <c:v>5.4476794498662446</c:v>
                </c:pt>
                <c:pt idx="3">
                  <c:v>6.4103350330764926</c:v>
                </c:pt>
                <c:pt idx="4">
                  <c:v>7.744855940329149</c:v>
                </c:pt>
                <c:pt idx="5">
                  <c:v>9.689886406563101</c:v>
                </c:pt>
                <c:pt idx="6">
                  <c:v>12.008654020580398</c:v>
                </c:pt>
                <c:pt idx="7">
                  <c:v>15.664708437047015</c:v>
                </c:pt>
                <c:pt idx="8">
                  <c:v>20.315812571080077</c:v>
                </c:pt>
                <c:pt idx="9">
                  <c:v>26.967027356350822</c:v>
                </c:pt>
                <c:pt idx="10">
                  <c:v>36.000384599156632</c:v>
                </c:pt>
                <c:pt idx="11">
                  <c:v>46.913225514541772</c:v>
                </c:pt>
                <c:pt idx="12">
                  <c:v>62.138661188565081</c:v>
                </c:pt>
                <c:pt idx="13">
                  <c:v>78.98857148585779</c:v>
                </c:pt>
                <c:pt idx="14">
                  <c:v>95.903102426345313</c:v>
                </c:pt>
                <c:pt idx="15">
                  <c:v>123.22119940601023</c:v>
                </c:pt>
                <c:pt idx="16">
                  <c:v>150.42741715821879</c:v>
                </c:pt>
                <c:pt idx="17">
                  <c:v>177.71609650529419</c:v>
                </c:pt>
                <c:pt idx="18">
                  <c:v>209.15739473222118</c:v>
                </c:pt>
                <c:pt idx="19">
                  <c:v>240.92459504372422</c:v>
                </c:pt>
                <c:pt idx="20">
                  <c:v>271.06082345677072</c:v>
                </c:pt>
                <c:pt idx="21">
                  <c:v>300.40791040453638</c:v>
                </c:pt>
                <c:pt idx="22">
                  <c:v>324.72312097112484</c:v>
                </c:pt>
                <c:pt idx="23">
                  <c:v>360.30052719161176</c:v>
                </c:pt>
                <c:pt idx="24">
                  <c:v>378.94927716960012</c:v>
                </c:pt>
              </c:numCache>
            </c:numRef>
          </c:val>
          <c:smooth val="0"/>
          <c:extLst xmlns:c16r2="http://schemas.microsoft.com/office/drawing/2015/06/chart">
            <c:ext xmlns:c16="http://schemas.microsoft.com/office/drawing/2014/chart" uri="{C3380CC4-5D6E-409C-BE32-E72D297353CC}">
              <c16:uniqueId val="{00000001-1684-445C-BBF5-0BCEDDC618FB}"/>
            </c:ext>
          </c:extLst>
        </c:ser>
        <c:dLbls>
          <c:showLegendKey val="0"/>
          <c:showVal val="0"/>
          <c:showCatName val="0"/>
          <c:showSerName val="0"/>
          <c:showPercent val="0"/>
          <c:showBubbleSize val="0"/>
        </c:dLbls>
        <c:smooth val="0"/>
        <c:axId val="-1763697184"/>
        <c:axId val="-1763677600"/>
      </c:lineChart>
      <c:catAx>
        <c:axId val="-1763697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77600"/>
        <c:crosses val="autoZero"/>
        <c:auto val="1"/>
        <c:lblAlgn val="ctr"/>
        <c:lblOffset val="100"/>
        <c:noMultiLvlLbl val="0"/>
      </c:catAx>
      <c:valAx>
        <c:axId val="-176367760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97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0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prognosis</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Var_M_GenGrows_PriceDecr!$J$1:$BL$1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Var_M_GenGrows_PriceDecr!$J$51:$AH$51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FE57-4857-9BEB-20D6220B939D}"/>
            </c:ext>
          </c:extLst>
        </c:ser>
        <c:ser>
          <c:idx val="1"/>
          <c:order val="1"/>
          <c:tx>
            <c:v>Model</c:v>
          </c:tx>
          <c:spPr>
            <a:ln w="28575" cap="rnd">
              <a:solidFill>
                <a:schemeClr val="accent2"/>
              </a:solidFill>
              <a:round/>
            </a:ln>
            <a:effectLst/>
          </c:spPr>
          <c:marker>
            <c:symbol val="none"/>
          </c:marker>
          <c:cat>
            <c:numRef>
              <c:f>Var_M_GenGrows_PriceDecr!$J$1:$BL$1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Var_M_GenGrows_PriceDecr!$J$55:$BL$55</c:f>
              <c:numCache>
                <c:formatCode>General</c:formatCode>
                <c:ptCount val="55"/>
                <c:pt idx="0">
                  <c:v>4.3328647061955925</c:v>
                </c:pt>
                <c:pt idx="1">
                  <c:v>4.8026433690504975</c:v>
                </c:pt>
                <c:pt idx="2">
                  <c:v>5.4476794498662446</c:v>
                </c:pt>
                <c:pt idx="3">
                  <c:v>6.4103350330764926</c:v>
                </c:pt>
                <c:pt idx="4">
                  <c:v>7.744855940329149</c:v>
                </c:pt>
                <c:pt idx="5">
                  <c:v>9.689886406563101</c:v>
                </c:pt>
                <c:pt idx="6">
                  <c:v>12.008654020580398</c:v>
                </c:pt>
                <c:pt idx="7">
                  <c:v>15.664708437047015</c:v>
                </c:pt>
                <c:pt idx="8">
                  <c:v>20.315812571080077</c:v>
                </c:pt>
                <c:pt idx="9">
                  <c:v>26.967027356350822</c:v>
                </c:pt>
                <c:pt idx="10">
                  <c:v>36.000384599156632</c:v>
                </c:pt>
                <c:pt idx="11">
                  <c:v>46.913225514541772</c:v>
                </c:pt>
                <c:pt idx="12">
                  <c:v>62.138661188565081</c:v>
                </c:pt>
                <c:pt idx="13">
                  <c:v>78.98857148585779</c:v>
                </c:pt>
                <c:pt idx="14">
                  <c:v>95.903102426345313</c:v>
                </c:pt>
                <c:pt idx="15">
                  <c:v>123.22119940601023</c:v>
                </c:pt>
                <c:pt idx="16">
                  <c:v>150.42741715821879</c:v>
                </c:pt>
                <c:pt idx="17">
                  <c:v>177.71609650529419</c:v>
                </c:pt>
                <c:pt idx="18">
                  <c:v>209.15739473222118</c:v>
                </c:pt>
                <c:pt idx="19">
                  <c:v>240.92459504372422</c:v>
                </c:pt>
                <c:pt idx="20">
                  <c:v>271.06082345677072</c:v>
                </c:pt>
                <c:pt idx="21">
                  <c:v>300.40791040453638</c:v>
                </c:pt>
                <c:pt idx="22">
                  <c:v>324.72312097112484</c:v>
                </c:pt>
                <c:pt idx="23">
                  <c:v>360.30052719161176</c:v>
                </c:pt>
                <c:pt idx="24">
                  <c:v>378.94927716960012</c:v>
                </c:pt>
                <c:pt idx="25">
                  <c:v>390.05349687490684</c:v>
                </c:pt>
                <c:pt idx="26">
                  <c:v>435.52405360108372</c:v>
                </c:pt>
                <c:pt idx="27">
                  <c:v>457.44982593921134</c:v>
                </c:pt>
                <c:pt idx="28">
                  <c:v>478.25716668779711</c:v>
                </c:pt>
                <c:pt idx="29">
                  <c:v>498.1143847386432</c:v>
                </c:pt>
                <c:pt idx="30">
                  <c:v>517.16893826849366</c:v>
                </c:pt>
                <c:pt idx="31">
                  <c:v>535.54446945834934</c:v>
                </c:pt>
                <c:pt idx="32">
                  <c:v>553.3412578046848</c:v>
                </c:pt>
                <c:pt idx="33">
                  <c:v>570.63846895800157</c:v>
                </c:pt>
                <c:pt idx="34">
                  <c:v>587.49715756723458</c:v>
                </c:pt>
                <c:pt idx="35">
                  <c:v>603.96340883351775</c:v>
                </c:pt>
                <c:pt idx="36">
                  <c:v>620.07128846092371</c:v>
                </c:pt>
                <c:pt idx="37">
                  <c:v>635.84544837863848</c:v>
                </c:pt>
                <c:pt idx="38">
                  <c:v>651.30333949823762</c:v>
                </c:pt>
                <c:pt idx="39">
                  <c:v>666.45703920115807</c:v>
                </c:pt>
                <c:pt idx="40">
                  <c:v>681.31472875194106</c:v>
                </c:pt>
                <c:pt idx="41">
                  <c:v>695.88186656484424</c:v>
                </c:pt>
                <c:pt idx="42">
                  <c:v>710.16210481230883</c:v>
                </c:pt>
                <c:pt idx="43">
                  <c:v>724.15799380731164</c:v>
                </c:pt>
                <c:pt idx="44">
                  <c:v>737.87151353933211</c:v>
                </c:pt>
                <c:pt idx="45">
                  <c:v>751.30446613522145</c:v>
                </c:pt>
                <c:pt idx="46">
                  <c:v>764.45875759217608</c:v>
                </c:pt>
                <c:pt idx="47">
                  <c:v>777.33659223011955</c:v>
                </c:pt>
                <c:pt idx="48">
                  <c:v>789.94059905395977</c:v>
                </c:pt>
                <c:pt idx="49">
                  <c:v>802.2739056065659</c:v>
                </c:pt>
                <c:pt idx="50">
                  <c:v>814.34017188000951</c:v>
                </c:pt>
                <c:pt idx="51">
                  <c:v>826.14359436294217</c:v>
                </c:pt>
                <c:pt idx="52">
                  <c:v>837.6888882597467</c:v>
                </c:pt>
                <c:pt idx="53">
                  <c:v>848.9812542499169</c:v>
                </c:pt>
                <c:pt idx="54">
                  <c:v>860.02633480028544</c:v>
                </c:pt>
              </c:numCache>
            </c:numRef>
          </c:val>
          <c:smooth val="0"/>
          <c:extLst xmlns:c16r2="http://schemas.microsoft.com/office/drawing/2015/06/chart">
            <c:ext xmlns:c16="http://schemas.microsoft.com/office/drawing/2014/chart" uri="{C3380CC4-5D6E-409C-BE32-E72D297353CC}">
              <c16:uniqueId val="{00000001-FE57-4857-9BEB-20D6220B939D}"/>
            </c:ext>
          </c:extLst>
        </c:ser>
        <c:dLbls>
          <c:showLegendKey val="0"/>
          <c:showVal val="0"/>
          <c:showCatName val="0"/>
          <c:showSerName val="0"/>
          <c:showPercent val="0"/>
          <c:showBubbleSize val="0"/>
        </c:dLbls>
        <c:smooth val="0"/>
        <c:axId val="-1763675968"/>
        <c:axId val="-1763672704"/>
      </c:lineChart>
      <c:catAx>
        <c:axId val="-1763675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72704"/>
        <c:crosses val="autoZero"/>
        <c:auto val="1"/>
        <c:lblAlgn val="ctr"/>
        <c:lblOffset val="100"/>
        <c:noMultiLvlLbl val="0"/>
      </c:catAx>
      <c:valAx>
        <c:axId val="-176367270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75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0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prognosis</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D565-4E1E-9060-3347A861095D}"/>
            </c:ext>
          </c:extLst>
        </c:ser>
        <c:ser>
          <c:idx val="1"/>
          <c:order val="1"/>
          <c:tx>
            <c:v>Model</c:v>
          </c:tx>
          <c:spPr>
            <a:ln w="28575" cap="rnd">
              <a:solidFill>
                <a:schemeClr val="accent2"/>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Generation!$J$55:$BL$55</c:f>
              <c:numCache>
                <c:formatCode>General</c:formatCode>
                <c:ptCount val="55"/>
                <c:pt idx="0">
                  <c:v>3.2918647830306145</c:v>
                </c:pt>
                <c:pt idx="1">
                  <c:v>3.3520396720086167</c:v>
                </c:pt>
                <c:pt idx="2">
                  <c:v>3.503107009973109</c:v>
                </c:pt>
                <c:pt idx="3">
                  <c:v>3.8418105726990803</c:v>
                </c:pt>
                <c:pt idx="4">
                  <c:v>4.5283698628587512</c:v>
                </c:pt>
                <c:pt idx="5">
                  <c:v>5.8003860777365635</c:v>
                </c:pt>
                <c:pt idx="6">
                  <c:v>7.9756015025859899</c:v>
                </c:pt>
                <c:pt idx="7">
                  <c:v>11.438904691352819</c:v>
                </c:pt>
                <c:pt idx="8">
                  <c:v>16.612992054392777</c:v>
                </c:pt>
                <c:pt idx="9">
                  <c:v>23.916714348909824</c:v>
                </c:pt>
                <c:pt idx="10">
                  <c:v>33.718579315553697</c:v>
                </c:pt>
                <c:pt idx="11">
                  <c:v>46.294013493015953</c:v>
                </c:pt>
                <c:pt idx="12">
                  <c:v>61.79370639291907</c:v>
                </c:pt>
                <c:pt idx="13">
                  <c:v>80.227429527812262</c:v>
                </c:pt>
                <c:pt idx="14">
                  <c:v>101.46426690688217</c:v>
                </c:pt>
                <c:pt idx="15">
                  <c:v>125.24721057978611</c:v>
                </c:pt>
                <c:pt idx="16">
                  <c:v>151.21815164268486</c:v>
                </c:pt>
                <c:pt idx="17">
                  <c:v>178.94856810866398</c:v>
                </c:pt>
                <c:pt idx="18">
                  <c:v>207.97147753898042</c:v>
                </c:pt>
                <c:pt idx="19">
                  <c:v>237.81112648460231</c:v>
                </c:pt>
                <c:pt idx="20">
                  <c:v>268.00806233603424</c:v>
                </c:pt>
                <c:pt idx="21">
                  <c:v>298.13838721092071</c:v>
                </c:pt>
                <c:pt idx="22">
                  <c:v>327.82695011582274</c:v>
                </c:pt>
                <c:pt idx="23">
                  <c:v>356.75491749987674</c:v>
                </c:pt>
                <c:pt idx="24">
                  <c:v>384.66257306049846</c:v>
                </c:pt>
                <c:pt idx="25">
                  <c:v>411.34837845665356</c:v>
                </c:pt>
                <c:pt idx="26">
                  <c:v>436.66533822400788</c:v>
                </c:pt>
                <c:pt idx="27">
                  <c:v>460.51561545358265</c:v>
                </c:pt>
                <c:pt idx="28">
                  <c:v>482.84419087131926</c:v>
                </c:pt>
                <c:pt idx="29">
                  <c:v>503.63218485253179</c:v>
                </c:pt>
                <c:pt idx="30">
                  <c:v>522.89029469846639</c:v>
                </c:pt>
                <c:pt idx="31">
                  <c:v>540.65265248497519</c:v>
                </c:pt>
                <c:pt idx="32">
                  <c:v>556.97128825835875</c:v>
                </c:pt>
                <c:pt idx="33">
                  <c:v>571.91129024957206</c:v>
                </c:pt>
                <c:pt idx="34">
                  <c:v>585.54668588787217</c:v>
                </c:pt>
                <c:pt idx="35">
                  <c:v>597.95702093868385</c:v>
                </c:pt>
                <c:pt idx="36">
                  <c:v>609.22458480043792</c:v>
                </c:pt>
                <c:pt idx="37">
                  <c:v>619.43221376621091</c:v>
                </c:pt>
                <c:pt idx="38">
                  <c:v>628.66159728607522</c:v>
                </c:pt>
                <c:pt idx="39">
                  <c:v>636.99201198976198</c:v>
                </c:pt>
                <c:pt idx="40">
                  <c:v>644.49941212511567</c:v>
                </c:pt>
                <c:pt idx="41">
                  <c:v>651.25581139678457</c:v>
                </c:pt>
                <c:pt idx="42">
                  <c:v>657.32889870334873</c:v>
                </c:pt>
                <c:pt idx="43">
                  <c:v>662.78183811384395</c:v>
                </c:pt>
                <c:pt idx="44">
                  <c:v>667.67321104164716</c:v>
                </c:pt>
                <c:pt idx="45">
                  <c:v>672.0570656323589</c:v>
                </c:pt>
                <c:pt idx="46">
                  <c:v>675.98304470811729</c:v>
                </c:pt>
                <c:pt idx="47">
                  <c:v>679.49656913713181</c:v>
                </c:pt>
                <c:pt idx="48">
                  <c:v>682.63905822782328</c:v>
                </c:pt>
                <c:pt idx="49">
                  <c:v>685.44817272832017</c:v>
                </c:pt>
                <c:pt idx="50">
                  <c:v>687.95806931412255</c:v>
                </c:pt>
                <c:pt idx="51">
                  <c:v>690.19965814977479</c:v>
                </c:pt>
                <c:pt idx="52">
                  <c:v>692.20085729629477</c:v>
                </c:pt>
                <c:pt idx="53">
                  <c:v>693.98683948326163</c:v>
                </c:pt>
                <c:pt idx="54">
                  <c:v>695.58026814464483</c:v>
                </c:pt>
              </c:numCache>
            </c:numRef>
          </c:val>
          <c:smooth val="0"/>
          <c:extLst xmlns:c16r2="http://schemas.microsoft.com/office/drawing/2015/06/chart">
            <c:ext xmlns:c16="http://schemas.microsoft.com/office/drawing/2014/chart" uri="{C3380CC4-5D6E-409C-BE32-E72D297353CC}">
              <c16:uniqueId val="{00000001-D565-4E1E-9060-3347A861095D}"/>
            </c:ext>
          </c:extLst>
        </c:ser>
        <c:dLbls>
          <c:showLegendKey val="0"/>
          <c:showVal val="0"/>
          <c:showCatName val="0"/>
          <c:showSerName val="0"/>
          <c:showPercent val="0"/>
          <c:showBubbleSize val="0"/>
        </c:dLbls>
        <c:smooth val="0"/>
        <c:axId val="-1763702080"/>
        <c:axId val="-1763677056"/>
      </c:lineChart>
      <c:catAx>
        <c:axId val="-1763702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77056"/>
        <c:crosses val="autoZero"/>
        <c:auto val="1"/>
        <c:lblAlgn val="ctr"/>
        <c:lblOffset val="100"/>
        <c:noMultiLvlLbl val="0"/>
      </c:catAx>
      <c:valAx>
        <c:axId val="-176367705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02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09.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training</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DB13-4AAF-B3F9-56FFFCC58A08}"/>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Generation!$J$55:$AH$55</c:f>
              <c:numCache>
                <c:formatCode>General</c:formatCode>
                <c:ptCount val="25"/>
                <c:pt idx="0">
                  <c:v>3.2918647830306145</c:v>
                </c:pt>
                <c:pt idx="1">
                  <c:v>3.3520396720086167</c:v>
                </c:pt>
                <c:pt idx="2">
                  <c:v>3.503107009973109</c:v>
                </c:pt>
                <c:pt idx="3">
                  <c:v>3.8418105726990803</c:v>
                </c:pt>
                <c:pt idx="4">
                  <c:v>4.5283698628587512</c:v>
                </c:pt>
                <c:pt idx="5">
                  <c:v>5.8003860777365635</c:v>
                </c:pt>
                <c:pt idx="6">
                  <c:v>7.9756015025859899</c:v>
                </c:pt>
                <c:pt idx="7">
                  <c:v>11.438904691352819</c:v>
                </c:pt>
                <c:pt idx="8">
                  <c:v>16.612992054392777</c:v>
                </c:pt>
                <c:pt idx="9">
                  <c:v>23.916714348909824</c:v>
                </c:pt>
                <c:pt idx="10">
                  <c:v>33.718579315553697</c:v>
                </c:pt>
                <c:pt idx="11">
                  <c:v>46.294013493015953</c:v>
                </c:pt>
                <c:pt idx="12">
                  <c:v>61.79370639291907</c:v>
                </c:pt>
                <c:pt idx="13">
                  <c:v>80.227429527812262</c:v>
                </c:pt>
                <c:pt idx="14">
                  <c:v>101.46426690688217</c:v>
                </c:pt>
                <c:pt idx="15">
                  <c:v>125.24721057978611</c:v>
                </c:pt>
                <c:pt idx="16">
                  <c:v>151.21815164268486</c:v>
                </c:pt>
                <c:pt idx="17">
                  <c:v>178.94856810866398</c:v>
                </c:pt>
                <c:pt idx="18">
                  <c:v>207.97147753898042</c:v>
                </c:pt>
                <c:pt idx="19">
                  <c:v>237.81112648460231</c:v>
                </c:pt>
                <c:pt idx="20">
                  <c:v>268.00806233603424</c:v>
                </c:pt>
                <c:pt idx="21">
                  <c:v>298.13838721092071</c:v>
                </c:pt>
                <c:pt idx="22">
                  <c:v>327.82695011582274</c:v>
                </c:pt>
                <c:pt idx="23">
                  <c:v>356.75491749987674</c:v>
                </c:pt>
                <c:pt idx="24">
                  <c:v>384.66257306049846</c:v>
                </c:pt>
              </c:numCache>
            </c:numRef>
          </c:val>
          <c:smooth val="0"/>
          <c:extLst xmlns:c16r2="http://schemas.microsoft.com/office/drawing/2015/06/chart">
            <c:ext xmlns:c16="http://schemas.microsoft.com/office/drawing/2014/chart" uri="{C3380CC4-5D6E-409C-BE32-E72D297353CC}">
              <c16:uniqueId val="{00000001-DB13-4AAF-B3F9-56FFFCC58A08}"/>
            </c:ext>
          </c:extLst>
        </c:ser>
        <c:dLbls>
          <c:showLegendKey val="0"/>
          <c:showVal val="0"/>
          <c:showCatName val="0"/>
          <c:showSerName val="0"/>
          <c:showPercent val="0"/>
          <c:showBubbleSize val="0"/>
        </c:dLbls>
        <c:smooth val="0"/>
        <c:axId val="-1763674880"/>
        <c:axId val="-1763685216"/>
      </c:lineChart>
      <c:catAx>
        <c:axId val="-1763674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85216"/>
        <c:crosses val="autoZero"/>
        <c:auto val="1"/>
        <c:lblAlgn val="ctr"/>
        <c:lblOffset val="100"/>
        <c:noMultiLvlLbl val="0"/>
      </c:catAx>
      <c:valAx>
        <c:axId val="-176368521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74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North America total generation (TWh)</a:t>
            </a:r>
            <a:endParaRPr lang="ru-RU"/>
          </a:p>
        </c:rich>
      </c:tx>
      <c:layout>
        <c:manualLayout>
          <c:xMode val="edge"/>
          <c:yMode val="edge"/>
          <c:x val="0.30668044619422574"/>
          <c:y val="3.615819209039548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Actual</c:v>
          </c:tx>
          <c:spPr>
            <a:ln w="28575" cap="rnd">
              <a:solidFill>
                <a:schemeClr val="accent1"/>
              </a:solidFill>
              <a:round/>
            </a:ln>
            <a:effectLst/>
          </c:spPr>
          <c:marker>
            <c:symbol val="none"/>
          </c:marker>
          <c:cat>
            <c:numRef>
              <c:f>'Generation Linear regression'!$A$71:$A$96</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'Generation Linear regression'!$B$71:$B$96</c:f>
              <c:numCache>
                <c:formatCode>General</c:formatCode>
                <c:ptCount val="26"/>
                <c:pt idx="0">
                  <c:v>4275.5561884487679</c:v>
                </c:pt>
                <c:pt idx="1">
                  <c:v>4391.5987717897888</c:v>
                </c:pt>
                <c:pt idx="2">
                  <c:v>4455.4672148912568</c:v>
                </c:pt>
                <c:pt idx="3">
                  <c:v>4598.8588276484097</c:v>
                </c:pt>
                <c:pt idx="4">
                  <c:v>4703.8499375533911</c:v>
                </c:pt>
                <c:pt idx="5">
                  <c:v>4859.6972742964008</c:v>
                </c:pt>
                <c:pt idx="6">
                  <c:v>4782.4346345142831</c:v>
                </c:pt>
                <c:pt idx="7">
                  <c:v>4927.2897643303531</c:v>
                </c:pt>
                <c:pt idx="8">
                  <c:v>4951.1515550891481</c:v>
                </c:pt>
                <c:pt idx="9">
                  <c:v>5065.5889503359149</c:v>
                </c:pt>
                <c:pt idx="10">
                  <c:v>5194.9977869588347</c:v>
                </c:pt>
                <c:pt idx="11">
                  <c:v>5199.1990426205793</c:v>
                </c:pt>
                <c:pt idx="12">
                  <c:v>5332.1705129239563</c:v>
                </c:pt>
                <c:pt idx="13">
                  <c:v>5294.5059596649744</c:v>
                </c:pt>
                <c:pt idx="14">
                  <c:v>5088.1235176240189</c:v>
                </c:pt>
                <c:pt idx="15">
                  <c:v>5276.829680161859</c:v>
                </c:pt>
                <c:pt idx="16">
                  <c:v>5293.8020100029016</c:v>
                </c:pt>
                <c:pt idx="17">
                  <c:v>5243.5144795593178</c:v>
                </c:pt>
                <c:pt idx="18">
                  <c:v>5283.0917609132375</c:v>
                </c:pt>
                <c:pt idx="19">
                  <c:v>5314.1945857069304</c:v>
                </c:pt>
                <c:pt idx="20">
                  <c:v>5318.3684425366982</c:v>
                </c:pt>
                <c:pt idx="21">
                  <c:v>5331.097285294396</c:v>
                </c:pt>
                <c:pt idx="22">
                  <c:v>5287.7169185814255</c:v>
                </c:pt>
                <c:pt idx="23">
                  <c:v>5452.4571053206073</c:v>
                </c:pt>
                <c:pt idx="24">
                  <c:v>5382.4197809858879</c:v>
                </c:pt>
                <c:pt idx="25">
                  <c:v>5243.6383246846699</c:v>
                </c:pt>
              </c:numCache>
            </c:numRef>
          </c:val>
          <c:smooth val="0"/>
          <c:extLst xmlns:c16r2="http://schemas.microsoft.com/office/drawing/2015/06/chart">
            <c:ext xmlns:c16="http://schemas.microsoft.com/office/drawing/2014/chart" uri="{C3380CC4-5D6E-409C-BE32-E72D297353CC}">
              <c16:uniqueId val="{00000000-D1D8-4DFC-B1FD-36101C82FB5C}"/>
            </c:ext>
          </c:extLst>
        </c:ser>
        <c:ser>
          <c:idx val="1"/>
          <c:order val="1"/>
          <c:tx>
            <c:v>Regression</c:v>
          </c:tx>
          <c:spPr>
            <a:ln w="28575" cap="rnd">
              <a:solidFill>
                <a:schemeClr val="accent2"/>
              </a:solidFill>
              <a:round/>
            </a:ln>
            <a:effectLst/>
          </c:spPr>
          <c:marker>
            <c:symbol val="none"/>
          </c:marker>
          <c:cat>
            <c:numRef>
              <c:f>'Generation Linear regression'!$A$71:$A$96</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'Generation Linear regression'!$C$71:$C$96</c:f>
              <c:numCache>
                <c:formatCode>General</c:formatCode>
                <c:ptCount val="26"/>
                <c:pt idx="0">
                  <c:v>4573.8271578162676</c:v>
                </c:pt>
                <c:pt idx="1">
                  <c:v>4612.682893844627</c:v>
                </c:pt>
                <c:pt idx="2">
                  <c:v>4651.5386298729718</c:v>
                </c:pt>
                <c:pt idx="3">
                  <c:v>4690.3943659013312</c:v>
                </c:pt>
                <c:pt idx="4">
                  <c:v>4729.2501019296906</c:v>
                </c:pt>
                <c:pt idx="5">
                  <c:v>4768.1058379580354</c:v>
                </c:pt>
                <c:pt idx="6">
                  <c:v>4806.9615739863948</c:v>
                </c:pt>
                <c:pt idx="7">
                  <c:v>4845.8173100147396</c:v>
                </c:pt>
                <c:pt idx="8">
                  <c:v>4884.673046043099</c:v>
                </c:pt>
                <c:pt idx="9">
                  <c:v>4923.5287820714584</c:v>
                </c:pt>
                <c:pt idx="10">
                  <c:v>4962.3845180998032</c:v>
                </c:pt>
                <c:pt idx="11">
                  <c:v>5001.2402541281626</c:v>
                </c:pt>
                <c:pt idx="12">
                  <c:v>5040.095990156522</c:v>
                </c:pt>
                <c:pt idx="13">
                  <c:v>5078.9517261848669</c:v>
                </c:pt>
                <c:pt idx="14">
                  <c:v>5117.8074622132262</c:v>
                </c:pt>
                <c:pt idx="15">
                  <c:v>5156.6631982415856</c:v>
                </c:pt>
                <c:pt idx="16">
                  <c:v>5195.5189342699305</c:v>
                </c:pt>
                <c:pt idx="17">
                  <c:v>5234.3746702982899</c:v>
                </c:pt>
                <c:pt idx="18">
                  <c:v>5273.2304063266492</c:v>
                </c:pt>
                <c:pt idx="19">
                  <c:v>5312.0861423549941</c:v>
                </c:pt>
                <c:pt idx="20">
                  <c:v>5350.9418783833535</c:v>
                </c:pt>
                <c:pt idx="21">
                  <c:v>5389.7976144116983</c:v>
                </c:pt>
                <c:pt idx="22">
                  <c:v>5428.6533504400577</c:v>
                </c:pt>
                <c:pt idx="23">
                  <c:v>5467.5090864684171</c:v>
                </c:pt>
                <c:pt idx="24">
                  <c:v>5506.3648224967619</c:v>
                </c:pt>
                <c:pt idx="25">
                  <c:v>5545.2205585251213</c:v>
                </c:pt>
              </c:numCache>
            </c:numRef>
          </c:val>
          <c:smooth val="0"/>
          <c:extLst xmlns:c16r2="http://schemas.microsoft.com/office/drawing/2015/06/chart">
            <c:ext xmlns:c16="http://schemas.microsoft.com/office/drawing/2014/chart" uri="{C3380CC4-5D6E-409C-BE32-E72D297353CC}">
              <c16:uniqueId val="{00000001-D1D8-4DFC-B1FD-36101C82FB5C}"/>
            </c:ext>
          </c:extLst>
        </c:ser>
        <c:dLbls>
          <c:showLegendKey val="0"/>
          <c:showVal val="0"/>
          <c:showCatName val="0"/>
          <c:showSerName val="0"/>
          <c:showPercent val="0"/>
          <c:showBubbleSize val="0"/>
        </c:dLbls>
        <c:smooth val="0"/>
        <c:axId val="-1802763552"/>
        <c:axId val="-1802760288"/>
      </c:lineChart>
      <c:catAx>
        <c:axId val="-1802763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760288"/>
        <c:crosses val="autoZero"/>
        <c:auto val="1"/>
        <c:lblAlgn val="ctr"/>
        <c:lblOffset val="100"/>
        <c:noMultiLvlLbl val="0"/>
      </c:catAx>
      <c:valAx>
        <c:axId val="-18027602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76355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10.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training</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 Gen_Growth'!$J$1:$AH$1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 Gen_Growth'!$J$51:$AH$51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75AF-4418-841F-B15FB919223F}"/>
            </c:ext>
          </c:extLst>
        </c:ser>
        <c:ser>
          <c:idx val="1"/>
          <c:order val="1"/>
          <c:tx>
            <c:v>Model</c:v>
          </c:tx>
          <c:spPr>
            <a:ln w="28575" cap="rnd">
              <a:solidFill>
                <a:schemeClr val="accent2"/>
              </a:solidFill>
              <a:round/>
            </a:ln>
            <a:effectLst/>
          </c:spPr>
          <c:marker>
            <c:symbol val="none"/>
          </c:marker>
          <c:cat>
            <c:numRef>
              <c:f>'Var_M Gen_Growth'!$J$1:$AH$1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 Gen_Growth'!$J$55:$AH$55</c:f>
              <c:numCache>
                <c:formatCode>General</c:formatCode>
                <c:ptCount val="25"/>
                <c:pt idx="0">
                  <c:v>3.2803972388096923</c:v>
                </c:pt>
                <c:pt idx="1">
                  <c:v>3.3225546927396588</c:v>
                </c:pt>
                <c:pt idx="2">
                  <c:v>3.4352325997878115</c:v>
                </c:pt>
                <c:pt idx="3">
                  <c:v>3.7105300471282883</c:v>
                </c:pt>
                <c:pt idx="4">
                  <c:v>4.2985873372712069</c:v>
                </c:pt>
                <c:pt idx="5">
                  <c:v>5.4671560114128681</c:v>
                </c:pt>
                <c:pt idx="6">
                  <c:v>7.3772000587891462</c:v>
                </c:pt>
                <c:pt idx="7">
                  <c:v>10.736139002937779</c:v>
                </c:pt>
                <c:pt idx="8">
                  <c:v>15.67233414112764</c:v>
                </c:pt>
                <c:pt idx="9">
                  <c:v>23.074828304655032</c:v>
                </c:pt>
                <c:pt idx="10">
                  <c:v>33.398634218018508</c:v>
                </c:pt>
                <c:pt idx="11">
                  <c:v>46.028847309184265</c:v>
                </c:pt>
                <c:pt idx="12">
                  <c:v>63.025066748382628</c:v>
                </c:pt>
                <c:pt idx="13">
                  <c:v>81.313845355809974</c:v>
                </c:pt>
                <c:pt idx="14">
                  <c:v>98.885354683388357</c:v>
                </c:pt>
                <c:pt idx="15">
                  <c:v>126.23138600982652</c:v>
                </c:pt>
                <c:pt idx="16">
                  <c:v>152.52458507546879</c:v>
                </c:pt>
                <c:pt idx="17">
                  <c:v>178.29616009015743</c:v>
                </c:pt>
                <c:pt idx="18">
                  <c:v>208.06701852726482</c:v>
                </c:pt>
                <c:pt idx="19">
                  <c:v>238.45879657392263</c:v>
                </c:pt>
                <c:pt idx="20">
                  <c:v>267.95885928946194</c:v>
                </c:pt>
                <c:pt idx="21">
                  <c:v>297.66845654424105</c:v>
                </c:pt>
                <c:pt idx="22">
                  <c:v>323.45127960311129</c:v>
                </c:pt>
                <c:pt idx="23">
                  <c:v>361.50200192196814</c:v>
                </c:pt>
                <c:pt idx="24">
                  <c:v>383.4153269156559</c:v>
                </c:pt>
              </c:numCache>
            </c:numRef>
          </c:val>
          <c:smooth val="0"/>
          <c:extLst xmlns:c16r2="http://schemas.microsoft.com/office/drawing/2015/06/chart">
            <c:ext xmlns:c16="http://schemas.microsoft.com/office/drawing/2014/chart" uri="{C3380CC4-5D6E-409C-BE32-E72D297353CC}">
              <c16:uniqueId val="{00000001-75AF-4418-841F-B15FB919223F}"/>
            </c:ext>
          </c:extLst>
        </c:ser>
        <c:dLbls>
          <c:showLegendKey val="0"/>
          <c:showVal val="0"/>
          <c:showCatName val="0"/>
          <c:showSerName val="0"/>
          <c:showPercent val="0"/>
          <c:showBubbleSize val="0"/>
        </c:dLbls>
        <c:smooth val="0"/>
        <c:axId val="-1763681408"/>
        <c:axId val="-1763697728"/>
      </c:lineChart>
      <c:catAx>
        <c:axId val="-1763681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97728"/>
        <c:crosses val="autoZero"/>
        <c:auto val="1"/>
        <c:lblAlgn val="ctr"/>
        <c:lblOffset val="100"/>
        <c:noMultiLvlLbl val="0"/>
      </c:catAx>
      <c:valAx>
        <c:axId val="-176369772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814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1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prognosis</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 Gen_Growth'!$J$1:$BL$1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 Gen_Growth'!$J$51:$AH$51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406E-4506-BA28-231431F2ABE8}"/>
            </c:ext>
          </c:extLst>
        </c:ser>
        <c:ser>
          <c:idx val="1"/>
          <c:order val="1"/>
          <c:tx>
            <c:v>Model</c:v>
          </c:tx>
          <c:spPr>
            <a:ln w="28575" cap="rnd">
              <a:solidFill>
                <a:schemeClr val="accent2"/>
              </a:solidFill>
              <a:round/>
            </a:ln>
            <a:effectLst/>
          </c:spPr>
          <c:marker>
            <c:symbol val="none"/>
          </c:marker>
          <c:cat>
            <c:numRef>
              <c:f>'Var_M Gen_Growth'!$J$1:$BL$1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 Gen_Growth'!$J$55:$BL$55</c:f>
              <c:numCache>
                <c:formatCode>General</c:formatCode>
                <c:ptCount val="55"/>
                <c:pt idx="0">
                  <c:v>3.2803972388096923</c:v>
                </c:pt>
                <c:pt idx="1">
                  <c:v>3.3225546927396588</c:v>
                </c:pt>
                <c:pt idx="2">
                  <c:v>3.4352325997878115</c:v>
                </c:pt>
                <c:pt idx="3">
                  <c:v>3.7105300471282883</c:v>
                </c:pt>
                <c:pt idx="4">
                  <c:v>4.2985873372712069</c:v>
                </c:pt>
                <c:pt idx="5">
                  <c:v>5.4671560114128681</c:v>
                </c:pt>
                <c:pt idx="6">
                  <c:v>7.3772000587891462</c:v>
                </c:pt>
                <c:pt idx="7">
                  <c:v>10.736139002937779</c:v>
                </c:pt>
                <c:pt idx="8">
                  <c:v>15.67233414112764</c:v>
                </c:pt>
                <c:pt idx="9">
                  <c:v>23.074828304655032</c:v>
                </c:pt>
                <c:pt idx="10">
                  <c:v>33.398634218018508</c:v>
                </c:pt>
                <c:pt idx="11">
                  <c:v>46.028847309184265</c:v>
                </c:pt>
                <c:pt idx="12">
                  <c:v>63.025066748382628</c:v>
                </c:pt>
                <c:pt idx="13">
                  <c:v>81.313845355809974</c:v>
                </c:pt>
                <c:pt idx="14">
                  <c:v>98.885354683388357</c:v>
                </c:pt>
                <c:pt idx="15">
                  <c:v>126.23138600982652</c:v>
                </c:pt>
                <c:pt idx="16">
                  <c:v>152.52458507546879</c:v>
                </c:pt>
                <c:pt idx="17">
                  <c:v>178.29616009015743</c:v>
                </c:pt>
                <c:pt idx="18">
                  <c:v>208.06701852726482</c:v>
                </c:pt>
                <c:pt idx="19">
                  <c:v>238.45879657392263</c:v>
                </c:pt>
                <c:pt idx="20">
                  <c:v>267.95885928946194</c:v>
                </c:pt>
                <c:pt idx="21">
                  <c:v>297.66845654424105</c:v>
                </c:pt>
                <c:pt idx="22">
                  <c:v>323.45127960311129</c:v>
                </c:pt>
                <c:pt idx="23">
                  <c:v>361.50200192196814</c:v>
                </c:pt>
                <c:pt idx="24">
                  <c:v>383.4153269156559</c:v>
                </c:pt>
                <c:pt idx="25">
                  <c:v>398.11087973851784</c:v>
                </c:pt>
                <c:pt idx="26">
                  <c:v>448.29552713106972</c:v>
                </c:pt>
                <c:pt idx="27">
                  <c:v>474.49512834150397</c:v>
                </c:pt>
                <c:pt idx="28">
                  <c:v>499.35982402098239</c:v>
                </c:pt>
                <c:pt idx="29">
                  <c:v>522.86508996332964</c:v>
                </c:pt>
                <c:pt idx="30">
                  <c:v>545.0146755543584</c:v>
                </c:pt>
                <c:pt idx="31">
                  <c:v>565.83469970268425</c:v>
                </c:pt>
                <c:pt idx="32">
                  <c:v>585.36836567506998</c:v>
                </c:pt>
                <c:pt idx="33">
                  <c:v>603.67136959577476</c:v>
                </c:pt>
                <c:pt idx="34">
                  <c:v>620.80801384608844</c:v>
                </c:pt>
                <c:pt idx="35">
                  <c:v>636.84799434153524</c:v>
                </c:pt>
                <c:pt idx="36">
                  <c:v>651.86380501924168</c:v>
                </c:pt>
                <c:pt idx="37">
                  <c:v>665.92868956392113</c:v>
                </c:pt>
                <c:pt idx="38">
                  <c:v>679.11506581363597</c:v>
                </c:pt>
                <c:pt idx="39">
                  <c:v>691.49334951432672</c:v>
                </c:pt>
                <c:pt idx="40">
                  <c:v>703.13110892059547</c:v>
                </c:pt>
                <c:pt idx="41">
                  <c:v>714.09248855058695</c:v>
                </c:pt>
                <c:pt idx="42">
                  <c:v>724.43784806202018</c:v>
                </c:pt>
                <c:pt idx="43">
                  <c:v>734.2235699701157</c:v>
                </c:pt>
                <c:pt idx="44">
                  <c:v>743.50199730455529</c:v>
                </c:pt>
                <c:pt idx="45">
                  <c:v>752.32146903356431</c:v>
                </c:pt>
                <c:pt idx="46">
                  <c:v>760.72642704203508</c:v>
                </c:pt>
                <c:pt idx="47">
                  <c:v>768.75757360425655</c:v>
                </c:pt>
                <c:pt idx="48">
                  <c:v>776.45206266593459</c:v>
                </c:pt>
                <c:pt idx="49">
                  <c:v>783.84371190481443</c:v>
                </c:pt>
                <c:pt idx="50">
                  <c:v>790.96322555125801</c:v>
                </c:pt>
                <c:pt idx="51">
                  <c:v>797.83842040207833</c:v>
                </c:pt>
                <c:pt idx="52">
                  <c:v>804.49444943450453</c:v>
                </c:pt>
                <c:pt idx="53">
                  <c:v>810.95401899791386</c:v>
                </c:pt>
                <c:pt idx="54">
                  <c:v>817.23759679745331</c:v>
                </c:pt>
              </c:numCache>
            </c:numRef>
          </c:val>
          <c:smooth val="0"/>
          <c:extLst xmlns:c16r2="http://schemas.microsoft.com/office/drawing/2015/06/chart">
            <c:ext xmlns:c16="http://schemas.microsoft.com/office/drawing/2014/chart" uri="{C3380CC4-5D6E-409C-BE32-E72D297353CC}">
              <c16:uniqueId val="{00000001-406E-4506-BA28-231431F2ABE8}"/>
            </c:ext>
          </c:extLst>
        </c:ser>
        <c:dLbls>
          <c:showLegendKey val="0"/>
          <c:showVal val="0"/>
          <c:showCatName val="0"/>
          <c:showSerName val="0"/>
          <c:showPercent val="0"/>
          <c:showBubbleSize val="0"/>
        </c:dLbls>
        <c:smooth val="0"/>
        <c:axId val="-1763684672"/>
        <c:axId val="-1763673248"/>
      </c:lineChart>
      <c:catAx>
        <c:axId val="-1763684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73248"/>
        <c:crosses val="autoZero"/>
        <c:auto val="1"/>
        <c:lblAlgn val="ctr"/>
        <c:lblOffset val="100"/>
        <c:noMultiLvlLbl val="0"/>
      </c:catAx>
      <c:valAx>
        <c:axId val="-176367324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84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1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training</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Gen_Grows_Cost_Decrease'!$J$1:$AH$1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Gen_Grows_Cost_Decrease'!$J$51:$AH$51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EA30-4AE4-9C08-37891F974F35}"/>
            </c:ext>
          </c:extLst>
        </c:ser>
        <c:ser>
          <c:idx val="1"/>
          <c:order val="1"/>
          <c:tx>
            <c:v>Model</c:v>
          </c:tx>
          <c:spPr>
            <a:ln w="28575" cap="rnd">
              <a:solidFill>
                <a:schemeClr val="accent2"/>
              </a:solidFill>
              <a:round/>
            </a:ln>
            <a:effectLst/>
          </c:spPr>
          <c:marker>
            <c:symbol val="none"/>
          </c:marker>
          <c:cat>
            <c:numRef>
              <c:f>'VAR M Gen_Grows_Cost_Decrease'!$J$1:$AH$1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Gen_Grows_Cost_Decrease'!$J$55:$AH$55</c:f>
              <c:numCache>
                <c:formatCode>General</c:formatCode>
                <c:ptCount val="25"/>
                <c:pt idx="0">
                  <c:v>3.2665194644844595</c:v>
                </c:pt>
                <c:pt idx="1">
                  <c:v>3.2825030121333452</c:v>
                </c:pt>
                <c:pt idx="2">
                  <c:v>3.3388961543758118</c:v>
                </c:pt>
                <c:pt idx="3">
                  <c:v>3.508721468190346</c:v>
                </c:pt>
                <c:pt idx="4">
                  <c:v>3.9354138384817192</c:v>
                </c:pt>
                <c:pt idx="5">
                  <c:v>4.8889656976643998</c:v>
                </c:pt>
                <c:pt idx="6">
                  <c:v>6.6037694009954215</c:v>
                </c:pt>
                <c:pt idx="7">
                  <c:v>9.7781691380758016</c:v>
                </c:pt>
                <c:pt idx="8">
                  <c:v>14.653384317352787</c:v>
                </c:pt>
                <c:pt idx="9">
                  <c:v>22.120634005285897</c:v>
                </c:pt>
                <c:pt idx="10">
                  <c:v>32.663974839403586</c:v>
                </c:pt>
                <c:pt idx="11">
                  <c:v>45.655356338441884</c:v>
                </c:pt>
                <c:pt idx="12">
                  <c:v>63.064887637220529</c:v>
                </c:pt>
                <c:pt idx="13">
                  <c:v>81.741838427632516</c:v>
                </c:pt>
                <c:pt idx="14">
                  <c:v>99.565482194142945</c:v>
                </c:pt>
                <c:pt idx="15">
                  <c:v>127.05307143597136</c:v>
                </c:pt>
                <c:pt idx="16">
                  <c:v>153.28252513131486</c:v>
                </c:pt>
                <c:pt idx="17">
                  <c:v>178.81724717894016</c:v>
                </c:pt>
                <c:pt idx="18">
                  <c:v>208.24774687928414</c:v>
                </c:pt>
                <c:pt idx="19">
                  <c:v>238.26032246302273</c:v>
                </c:pt>
                <c:pt idx="20">
                  <c:v>267.44233214488503</c:v>
                </c:pt>
                <c:pt idx="21">
                  <c:v>296.99819062991565</c:v>
                </c:pt>
                <c:pt idx="22">
                  <c:v>322.89958466155093</c:v>
                </c:pt>
                <c:pt idx="23">
                  <c:v>361.41444696128139</c:v>
                </c:pt>
                <c:pt idx="24">
                  <c:v>384.23929925175975</c:v>
                </c:pt>
              </c:numCache>
            </c:numRef>
          </c:val>
          <c:smooth val="0"/>
          <c:extLst xmlns:c16r2="http://schemas.microsoft.com/office/drawing/2015/06/chart">
            <c:ext xmlns:c16="http://schemas.microsoft.com/office/drawing/2014/chart" uri="{C3380CC4-5D6E-409C-BE32-E72D297353CC}">
              <c16:uniqueId val="{00000001-EA30-4AE4-9C08-37891F974F35}"/>
            </c:ext>
          </c:extLst>
        </c:ser>
        <c:dLbls>
          <c:showLegendKey val="0"/>
          <c:showVal val="0"/>
          <c:showCatName val="0"/>
          <c:showSerName val="0"/>
          <c:showPercent val="0"/>
          <c:showBubbleSize val="0"/>
        </c:dLbls>
        <c:smooth val="0"/>
        <c:axId val="-1763686848"/>
        <c:axId val="-1763694464"/>
      </c:lineChart>
      <c:catAx>
        <c:axId val="-1763686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94464"/>
        <c:crosses val="autoZero"/>
        <c:auto val="1"/>
        <c:lblAlgn val="ctr"/>
        <c:lblOffset val="100"/>
        <c:noMultiLvlLbl val="0"/>
      </c:catAx>
      <c:valAx>
        <c:axId val="-176369446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86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1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prognosis</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Gen_Grows_Cost_Decrease'!$J$1:$BL$1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Gen_Grows_Cost_Decrease'!$J$51:$AH$51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495B-4420-B107-0A2E7E7FEEAE}"/>
            </c:ext>
          </c:extLst>
        </c:ser>
        <c:ser>
          <c:idx val="1"/>
          <c:order val="1"/>
          <c:tx>
            <c:v>Model</c:v>
          </c:tx>
          <c:spPr>
            <a:ln w="28575" cap="rnd">
              <a:solidFill>
                <a:schemeClr val="accent2"/>
              </a:solidFill>
              <a:round/>
            </a:ln>
            <a:effectLst/>
          </c:spPr>
          <c:marker>
            <c:symbol val="none"/>
          </c:marker>
          <c:cat>
            <c:numRef>
              <c:f>'VAR M Gen_Grows_Cost_Decrease'!$J$1:$BL$1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Gen_Grows_Cost_Decrease'!$J$55:$BL$55</c:f>
              <c:numCache>
                <c:formatCode>General</c:formatCode>
                <c:ptCount val="55"/>
                <c:pt idx="0">
                  <c:v>3.2665194644844595</c:v>
                </c:pt>
                <c:pt idx="1">
                  <c:v>3.2825030121333452</c:v>
                </c:pt>
                <c:pt idx="2">
                  <c:v>3.3388961543758118</c:v>
                </c:pt>
                <c:pt idx="3">
                  <c:v>3.508721468190346</c:v>
                </c:pt>
                <c:pt idx="4">
                  <c:v>3.9354138384817192</c:v>
                </c:pt>
                <c:pt idx="5">
                  <c:v>4.8889656976643998</c:v>
                </c:pt>
                <c:pt idx="6">
                  <c:v>6.6037694009954215</c:v>
                </c:pt>
                <c:pt idx="7">
                  <c:v>9.7781691380758016</c:v>
                </c:pt>
                <c:pt idx="8">
                  <c:v>14.653384317352787</c:v>
                </c:pt>
                <c:pt idx="9">
                  <c:v>22.120634005285897</c:v>
                </c:pt>
                <c:pt idx="10">
                  <c:v>32.663974839403586</c:v>
                </c:pt>
                <c:pt idx="11">
                  <c:v>45.655356338441884</c:v>
                </c:pt>
                <c:pt idx="12">
                  <c:v>63.064887637220529</c:v>
                </c:pt>
                <c:pt idx="13">
                  <c:v>81.741838427632516</c:v>
                </c:pt>
                <c:pt idx="14">
                  <c:v>99.565482194142945</c:v>
                </c:pt>
                <c:pt idx="15">
                  <c:v>127.05307143597136</c:v>
                </c:pt>
                <c:pt idx="16">
                  <c:v>153.28252513131486</c:v>
                </c:pt>
                <c:pt idx="17">
                  <c:v>178.81724717894016</c:v>
                </c:pt>
                <c:pt idx="18">
                  <c:v>208.24774687928414</c:v>
                </c:pt>
                <c:pt idx="19">
                  <c:v>238.26032246302273</c:v>
                </c:pt>
                <c:pt idx="20">
                  <c:v>267.44233214488503</c:v>
                </c:pt>
                <c:pt idx="21">
                  <c:v>296.99819062991565</c:v>
                </c:pt>
                <c:pt idx="22">
                  <c:v>322.89958466155093</c:v>
                </c:pt>
                <c:pt idx="23">
                  <c:v>361.41444696128139</c:v>
                </c:pt>
                <c:pt idx="24">
                  <c:v>384.23929925175975</c:v>
                </c:pt>
                <c:pt idx="25">
                  <c:v>400.27981915460373</c:v>
                </c:pt>
                <c:pt idx="26">
                  <c:v>452.60919447252007</c:v>
                </c:pt>
                <c:pt idx="27">
                  <c:v>481.42855001505416</c:v>
                </c:pt>
                <c:pt idx="28">
                  <c:v>509.52558788128965</c:v>
                </c:pt>
                <c:pt idx="29">
                  <c:v>536.87269086199046</c:v>
                </c:pt>
                <c:pt idx="30">
                  <c:v>563.45685145576044</c:v>
                </c:pt>
                <c:pt idx="31">
                  <c:v>589.27620441754812</c:v>
                </c:pt>
                <c:pt idx="32">
                  <c:v>614.33717543078933</c:v>
                </c:pt>
                <c:pt idx="33">
                  <c:v>638.6521876398325</c:v>
                </c:pt>
                <c:pt idx="34">
                  <c:v>662.23785425785309</c:v>
                </c:pt>
                <c:pt idx="35">
                  <c:v>685.11358226069387</c:v>
                </c:pt>
                <c:pt idx="36">
                  <c:v>707.30051530356445</c:v>
                </c:pt>
                <c:pt idx="37">
                  <c:v>728.82075063581544</c:v>
                </c:pt>
                <c:pt idx="38">
                  <c:v>749.69677303543347</c:v>
                </c:pt>
                <c:pt idx="39">
                  <c:v>769.95105741692578</c:v>
                </c:pt>
                <c:pt idx="40">
                  <c:v>789.60580004832866</c:v>
                </c:pt>
                <c:pt idx="41">
                  <c:v>808.68274584330516</c:v>
                </c:pt>
                <c:pt idx="42">
                  <c:v>827.20308579080699</c:v>
                </c:pt>
                <c:pt idx="43">
                  <c:v>845.18740420459858</c:v>
                </c:pt>
                <c:pt idx="44">
                  <c:v>862.65566015722186</c:v>
                </c:pt>
                <c:pt idx="45">
                  <c:v>879.6271912910687</c:v>
                </c:pt>
                <c:pt idx="46">
                  <c:v>896.1207312766353</c:v>
                </c:pt>
                <c:pt idx="47">
                  <c:v>912.15443462287703</c:v>
                </c:pt>
                <c:pt idx="48">
                  <c:v>927.74590444053024</c:v>
                </c:pt>
                <c:pt idx="49">
                  <c:v>942.91222021134024</c:v>
                </c:pt>
                <c:pt idx="50">
                  <c:v>957.66996370806146</c:v>
                </c:pt>
                <c:pt idx="51">
                  <c:v>972.03524201371965</c:v>
                </c:pt>
                <c:pt idx="52">
                  <c:v>986.02370716514861</c:v>
                </c:pt>
                <c:pt idx="53">
                  <c:v>999.65057234542383</c:v>
                </c:pt>
                <c:pt idx="54">
                  <c:v>1012.9306248141809</c:v>
                </c:pt>
              </c:numCache>
            </c:numRef>
          </c:val>
          <c:smooth val="0"/>
          <c:extLst xmlns:c16r2="http://schemas.microsoft.com/office/drawing/2015/06/chart">
            <c:ext xmlns:c16="http://schemas.microsoft.com/office/drawing/2014/chart" uri="{C3380CC4-5D6E-409C-BE32-E72D297353CC}">
              <c16:uniqueId val="{00000001-495B-4420-B107-0A2E7E7FEEAE}"/>
            </c:ext>
          </c:extLst>
        </c:ser>
        <c:dLbls>
          <c:showLegendKey val="0"/>
          <c:showVal val="0"/>
          <c:showCatName val="0"/>
          <c:showSerName val="0"/>
          <c:showPercent val="0"/>
          <c:showBubbleSize val="0"/>
        </c:dLbls>
        <c:smooth val="0"/>
        <c:axId val="-1763692832"/>
        <c:axId val="-1763684128"/>
      </c:lineChart>
      <c:catAx>
        <c:axId val="-1763692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84128"/>
        <c:crosses val="autoZero"/>
        <c:auto val="1"/>
        <c:lblAlgn val="ctr"/>
        <c:lblOffset val="100"/>
        <c:noMultiLvlLbl val="0"/>
      </c:catAx>
      <c:valAx>
        <c:axId val="-176368412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92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1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Bass model training</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EF71-459A-81E7-834A09B3BCC6}"/>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Generation!$J$78:$AH$78</c:f>
              <c:numCache>
                <c:formatCode>General</c:formatCode>
                <c:ptCount val="25"/>
                <c:pt idx="0">
                  <c:v>1.1933215683422474E-2</c:v>
                </c:pt>
                <c:pt idx="1">
                  <c:v>1.8308497902431674E-2</c:v>
                </c:pt>
                <c:pt idx="2">
                  <c:v>2.8089085857583171E-2</c:v>
                </c:pt>
                <c:pt idx="3">
                  <c:v>4.3092991439610207E-2</c:v>
                </c:pt>
                <c:pt idx="4">
                  <c:v>6.6107595264917551E-2</c:v>
                </c:pt>
                <c:pt idx="5">
                  <c:v>0.1014048593454389</c:v>
                </c:pt>
                <c:pt idx="6">
                  <c:v>0.15552812914511061</c:v>
                </c:pt>
                <c:pt idx="7">
                  <c:v>0.23849065447807935</c:v>
                </c:pt>
                <c:pt idx="8">
                  <c:v>0.36559413577250288</c:v>
                </c:pt>
                <c:pt idx="9">
                  <c:v>0.56017127982294279</c:v>
                </c:pt>
                <c:pt idx="10">
                  <c:v>0.85768249441545286</c:v>
                </c:pt>
                <c:pt idx="11">
                  <c:v>1.311743067050638</c:v>
                </c:pt>
                <c:pt idx="12">
                  <c:v>2.0027746716791821</c:v>
                </c:pt>
                <c:pt idx="13">
                  <c:v>3.0499198760367938</c:v>
                </c:pt>
                <c:pt idx="14">
                  <c:v>4.6262748830505327</c:v>
                </c:pt>
                <c:pt idx="15">
                  <c:v>6.9756132847296604</c:v>
                </c:pt>
                <c:pt idx="16">
                  <c:v>10.424166533425218</c:v>
                </c:pt>
                <c:pt idx="17">
                  <c:v>15.371750702460385</c:v>
                </c:pt>
                <c:pt idx="18">
                  <c:v>22.232109130212447</c:v>
                </c:pt>
                <c:pt idx="19">
                  <c:v>31.28089072430868</c:v>
                </c:pt>
                <c:pt idx="20">
                  <c:v>42.391887244822328</c:v>
                </c:pt>
                <c:pt idx="21">
                  <c:v>54.752480474993348</c:v>
                </c:pt>
                <c:pt idx="22">
                  <c:v>66.841963401891704</c:v>
                </c:pt>
                <c:pt idx="23">
                  <c:v>76.973741330871206</c:v>
                </c:pt>
                <c:pt idx="24">
                  <c:v>84.175677867207298</c:v>
                </c:pt>
              </c:numCache>
            </c:numRef>
          </c:val>
          <c:smooth val="0"/>
          <c:extLst xmlns:c16r2="http://schemas.microsoft.com/office/drawing/2015/06/chart">
            <c:ext xmlns:c16="http://schemas.microsoft.com/office/drawing/2014/chart" uri="{C3380CC4-5D6E-409C-BE32-E72D297353CC}">
              <c16:uniqueId val="{00000001-EF71-459A-81E7-834A09B3BCC6}"/>
            </c:ext>
          </c:extLst>
        </c:ser>
        <c:dLbls>
          <c:showLegendKey val="0"/>
          <c:showVal val="0"/>
          <c:showCatName val="0"/>
          <c:showSerName val="0"/>
          <c:showPercent val="0"/>
          <c:showBubbleSize val="0"/>
        </c:dLbls>
        <c:smooth val="0"/>
        <c:axId val="-1763702624"/>
        <c:axId val="-1763701536"/>
      </c:lineChart>
      <c:catAx>
        <c:axId val="-1763702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01536"/>
        <c:crosses val="autoZero"/>
        <c:auto val="1"/>
        <c:lblAlgn val="ctr"/>
        <c:lblOffset val="100"/>
        <c:noMultiLvlLbl val="0"/>
      </c:catAx>
      <c:valAx>
        <c:axId val="-1763701536"/>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02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1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Bass model prognosis</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7CEC-4529-B3E5-38FC2925E394}"/>
            </c:ext>
          </c:extLst>
        </c:ser>
        <c:ser>
          <c:idx val="1"/>
          <c:order val="1"/>
          <c:tx>
            <c:v>Model</c:v>
          </c:tx>
          <c:spPr>
            <a:ln w="28575" cap="rnd">
              <a:solidFill>
                <a:schemeClr val="accent2"/>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Generation!$J$78:$BL$78</c:f>
              <c:numCache>
                <c:formatCode>General</c:formatCode>
                <c:ptCount val="55"/>
                <c:pt idx="0">
                  <c:v>1.1933215683422474E-2</c:v>
                </c:pt>
                <c:pt idx="1">
                  <c:v>1.8308497902431674E-2</c:v>
                </c:pt>
                <c:pt idx="2">
                  <c:v>2.8089085857583171E-2</c:v>
                </c:pt>
                <c:pt idx="3">
                  <c:v>4.3092991439610207E-2</c:v>
                </c:pt>
                <c:pt idx="4">
                  <c:v>6.6107595264917551E-2</c:v>
                </c:pt>
                <c:pt idx="5">
                  <c:v>0.1014048593454389</c:v>
                </c:pt>
                <c:pt idx="6">
                  <c:v>0.15552812914511061</c:v>
                </c:pt>
                <c:pt idx="7">
                  <c:v>0.23849065447807935</c:v>
                </c:pt>
                <c:pt idx="8">
                  <c:v>0.36559413577250288</c:v>
                </c:pt>
                <c:pt idx="9">
                  <c:v>0.56017127982294279</c:v>
                </c:pt>
                <c:pt idx="10">
                  <c:v>0.85768249441545286</c:v>
                </c:pt>
                <c:pt idx="11">
                  <c:v>1.311743067050638</c:v>
                </c:pt>
                <c:pt idx="12">
                  <c:v>2.0027746716791821</c:v>
                </c:pt>
                <c:pt idx="13">
                  <c:v>3.0499198760367938</c:v>
                </c:pt>
                <c:pt idx="14">
                  <c:v>4.6262748830505327</c:v>
                </c:pt>
                <c:pt idx="15">
                  <c:v>6.9756132847296604</c:v>
                </c:pt>
                <c:pt idx="16">
                  <c:v>10.424166533425218</c:v>
                </c:pt>
                <c:pt idx="17">
                  <c:v>15.371750702460385</c:v>
                </c:pt>
                <c:pt idx="18">
                  <c:v>22.232109130212447</c:v>
                </c:pt>
                <c:pt idx="19">
                  <c:v>31.28089072430868</c:v>
                </c:pt>
                <c:pt idx="20">
                  <c:v>42.391887244822328</c:v>
                </c:pt>
                <c:pt idx="21">
                  <c:v>54.752480474993348</c:v>
                </c:pt>
                <c:pt idx="22">
                  <c:v>66.841963401891704</c:v>
                </c:pt>
                <c:pt idx="23">
                  <c:v>76.973741330871206</c:v>
                </c:pt>
                <c:pt idx="24">
                  <c:v>84.175677867207298</c:v>
                </c:pt>
                <c:pt idx="25">
                  <c:v>88.580192810056332</c:v>
                </c:pt>
                <c:pt idx="26">
                  <c:v>90.981160699693248</c:v>
                </c:pt>
                <c:pt idx="27">
                  <c:v>92.196403337579028</c:v>
                </c:pt>
                <c:pt idx="28">
                  <c:v>92.786331402127814</c:v>
                </c:pt>
                <c:pt idx="29">
                  <c:v>93.066608675243117</c:v>
                </c:pt>
                <c:pt idx="30">
                  <c:v>93.198373007350853</c:v>
                </c:pt>
                <c:pt idx="31">
                  <c:v>93.26000735587067</c:v>
                </c:pt>
                <c:pt idx="32">
                  <c:v>93.288769308554038</c:v>
                </c:pt>
                <c:pt idx="33">
                  <c:v>93.30217631882914</c:v>
                </c:pt>
                <c:pt idx="34">
                  <c:v>93.308422585099223</c:v>
                </c:pt>
                <c:pt idx="35">
                  <c:v>93.311331989764568</c:v>
                </c:pt>
                <c:pt idx="36">
                  <c:v>93.312686988482056</c:v>
                </c:pt>
                <c:pt idx="37">
                  <c:v>93.313318019732137</c:v>
                </c:pt>
                <c:pt idx="38">
                  <c:v>93.313611887696595</c:v>
                </c:pt>
                <c:pt idx="39">
                  <c:v>93.313748738919799</c:v>
                </c:pt>
                <c:pt idx="40">
                  <c:v>93.313812468758954</c:v>
                </c:pt>
                <c:pt idx="41">
                  <c:v>93.313842146845047</c:v>
                </c:pt>
                <c:pt idx="42">
                  <c:v>93.313855967494732</c:v>
                </c:pt>
                <c:pt idx="43">
                  <c:v>93.313862403565281</c:v>
                </c:pt>
                <c:pt idx="44">
                  <c:v>93.31386540074665</c:v>
                </c:pt>
                <c:pt idx="45">
                  <c:v>93.313866796488824</c:v>
                </c:pt>
                <c:pt idx="46">
                  <c:v>93.313867446464883</c:v>
                </c:pt>
                <c:pt idx="47">
                  <c:v>93.313867749148898</c:v>
                </c:pt>
                <c:pt idx="48">
                  <c:v>93.313867890104262</c:v>
                </c:pt>
                <c:pt idx="49">
                  <c:v>93.313867955745053</c:v>
                </c:pt>
                <c:pt idx="50">
                  <c:v>93.313867986312971</c:v>
                </c:pt>
                <c:pt idx="51">
                  <c:v>93.313868000547998</c:v>
                </c:pt>
                <c:pt idx="52">
                  <c:v>93.313868007177035</c:v>
                </c:pt>
                <c:pt idx="53">
                  <c:v>93.313868010264059</c:v>
                </c:pt>
                <c:pt idx="54">
                  <c:v>93.313868011701658</c:v>
                </c:pt>
              </c:numCache>
            </c:numRef>
          </c:val>
          <c:smooth val="0"/>
          <c:extLst xmlns:c16r2="http://schemas.microsoft.com/office/drawing/2015/06/chart">
            <c:ext xmlns:c16="http://schemas.microsoft.com/office/drawing/2014/chart" uri="{C3380CC4-5D6E-409C-BE32-E72D297353CC}">
              <c16:uniqueId val="{00000001-7CEC-4529-B3E5-38FC2925E394}"/>
            </c:ext>
          </c:extLst>
        </c:ser>
        <c:dLbls>
          <c:showLegendKey val="0"/>
          <c:showVal val="0"/>
          <c:showCatName val="0"/>
          <c:showSerName val="0"/>
          <c:showPercent val="0"/>
          <c:showBubbleSize val="0"/>
        </c:dLbls>
        <c:smooth val="0"/>
        <c:axId val="-1763700992"/>
        <c:axId val="-1763686304"/>
      </c:lineChart>
      <c:catAx>
        <c:axId val="-1763700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86304"/>
        <c:crosses val="autoZero"/>
        <c:auto val="1"/>
        <c:lblAlgn val="ctr"/>
        <c:lblOffset val="100"/>
        <c:noMultiLvlLbl val="0"/>
      </c:catAx>
      <c:valAx>
        <c:axId val="-1763686304"/>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00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1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Bass model prognosis</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 Grows'!$J$1:$BL$1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 Grows'!$J$74:$AH$74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9378-4A3A-9C33-3D55C046E919}"/>
            </c:ext>
          </c:extLst>
        </c:ser>
        <c:ser>
          <c:idx val="1"/>
          <c:order val="1"/>
          <c:tx>
            <c:v>Model</c:v>
          </c:tx>
          <c:spPr>
            <a:ln w="28575" cap="rnd">
              <a:solidFill>
                <a:schemeClr val="accent2"/>
              </a:solidFill>
              <a:round/>
            </a:ln>
            <a:effectLst/>
          </c:spPr>
          <c:marker>
            <c:symbol val="none"/>
          </c:marker>
          <c:cat>
            <c:numRef>
              <c:f>'Var M Gen Grows'!$J$1:$BL$1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 Grows'!$J$78:$BL$78</c:f>
              <c:numCache>
                <c:formatCode>General</c:formatCode>
                <c:ptCount val="55"/>
                <c:pt idx="0">
                  <c:v>1.1918664975431443E-2</c:v>
                </c:pt>
                <c:pt idx="1">
                  <c:v>1.8263685407781081E-2</c:v>
                </c:pt>
                <c:pt idx="2">
                  <c:v>2.7985503154818146E-2</c:v>
                </c:pt>
                <c:pt idx="3">
                  <c:v>4.2879873318784387E-2</c:v>
                </c:pt>
                <c:pt idx="4">
                  <c:v>6.5695683768409771E-2</c:v>
                </c:pt>
                <c:pt idx="5">
                  <c:v>0.10063931570550505</c:v>
                </c:pt>
                <c:pt idx="6">
                  <c:v>0.15413680981482852</c:v>
                </c:pt>
                <c:pt idx="7">
                  <c:v>0.23600427223538059</c:v>
                </c:pt>
                <c:pt idx="8">
                  <c:v>0.3612076251604131</c:v>
                </c:pt>
                <c:pt idx="9">
                  <c:v>0.55250411210551609</c:v>
                </c:pt>
                <c:pt idx="10">
                  <c:v>0.84437465214273044</c:v>
                </c:pt>
                <c:pt idx="11">
                  <c:v>1.2887985715195769</c:v>
                </c:pt>
                <c:pt idx="12">
                  <c:v>1.9635014500399659</c:v>
                </c:pt>
                <c:pt idx="13">
                  <c:v>2.9831356155185684</c:v>
                </c:pt>
                <c:pt idx="14">
                  <c:v>4.5124451294205059</c:v>
                </c:pt>
                <c:pt idx="15">
                  <c:v>6.7867014877692542</c:v>
                </c:pt>
                <c:pt idx="16">
                  <c:v>10.119726776194199</c:v>
                </c:pt>
                <c:pt idx="17">
                  <c:v>14.909523756180947</c:v>
                </c:pt>
                <c:pt idx="18">
                  <c:v>21.585919349380941</c:v>
                </c:pt>
                <c:pt idx="19">
                  <c:v>30.473730353711741</c:v>
                </c:pt>
                <c:pt idx="20">
                  <c:v>41.543434539309992</c:v>
                </c:pt>
                <c:pt idx="21">
                  <c:v>54.1463650628708</c:v>
                </c:pt>
                <c:pt idx="22">
                  <c:v>66.823937636952977</c:v>
                </c:pt>
                <c:pt idx="23">
                  <c:v>78.247299800348685</c:v>
                </c:pt>
                <c:pt idx="24">
                  <c:v>86.988416807643588</c:v>
                </c:pt>
                <c:pt idx="25">
                  <c:v>90.834633348175757</c:v>
                </c:pt>
                <c:pt idx="26">
                  <c:v>98.016043940354237</c:v>
                </c:pt>
                <c:pt idx="27">
                  <c:v>103.24050259213658</c:v>
                </c:pt>
                <c:pt idx="28">
                  <c:v>107.15937740754707</c:v>
                </c:pt>
                <c:pt idx="29">
                  <c:v>110.30483000670473</c:v>
                </c:pt>
                <c:pt idx="30">
                  <c:v>113.0230123749877</c:v>
                </c:pt>
                <c:pt idx="31">
                  <c:v>115.51415769381413</c:v>
                </c:pt>
                <c:pt idx="32">
                  <c:v>117.88717565470051</c:v>
                </c:pt>
                <c:pt idx="33">
                  <c:v>120.19941883251485</c:v>
                </c:pt>
                <c:pt idx="34">
                  <c:v>122.480575474712</c:v>
                </c:pt>
                <c:pt idx="35">
                  <c:v>124.74587027258988</c:v>
                </c:pt>
                <c:pt idx="36">
                  <c:v>127.0030691608642</c:v>
                </c:pt>
                <c:pt idx="37">
                  <c:v>129.25612088780389</c:v>
                </c:pt>
                <c:pt idx="38">
                  <c:v>131.50702954797845</c:v>
                </c:pt>
                <c:pt idx="39">
                  <c:v>133.75681147273406</c:v>
                </c:pt>
                <c:pt idx="40">
                  <c:v>136.00598232171356</c:v>
                </c:pt>
                <c:pt idx="41">
                  <c:v>138.25480436772932</c:v>
                </c:pt>
                <c:pt idx="42">
                  <c:v>140.50341178247197</c:v>
                </c:pt>
                <c:pt idx="43">
                  <c:v>142.75187400662855</c:v>
                </c:pt>
                <c:pt idx="44">
                  <c:v>145.00022775799636</c:v>
                </c:pt>
                <c:pt idx="45">
                  <c:v>147.2484931800937</c:v>
                </c:pt>
                <c:pt idx="46">
                  <c:v>149.49668198254946</c:v>
                </c:pt>
                <c:pt idx="47">
                  <c:v>151.74480154312323</c:v>
                </c:pt>
                <c:pt idx="48">
                  <c:v>153.99285697566489</c:v>
                </c:pt>
                <c:pt idx="49">
                  <c:v>156.24085217455837</c:v>
                </c:pt>
                <c:pt idx="50">
                  <c:v>158.48879034450601</c:v>
                </c:pt>
                <c:pt idx="51">
                  <c:v>160.7366742715771</c:v>
                </c:pt>
                <c:pt idx="52">
                  <c:v>162.98450646410615</c:v>
                </c:pt>
                <c:pt idx="53">
                  <c:v>165.23228922799089</c:v>
                </c:pt>
                <c:pt idx="54">
                  <c:v>167.48002470877501</c:v>
                </c:pt>
              </c:numCache>
            </c:numRef>
          </c:val>
          <c:smooth val="0"/>
          <c:extLst xmlns:c16r2="http://schemas.microsoft.com/office/drawing/2015/06/chart">
            <c:ext xmlns:c16="http://schemas.microsoft.com/office/drawing/2014/chart" uri="{C3380CC4-5D6E-409C-BE32-E72D297353CC}">
              <c16:uniqueId val="{00000001-9378-4A3A-9C33-3D55C046E919}"/>
            </c:ext>
          </c:extLst>
        </c:ser>
        <c:dLbls>
          <c:showLegendKey val="0"/>
          <c:showVal val="0"/>
          <c:showCatName val="0"/>
          <c:showSerName val="0"/>
          <c:showPercent val="0"/>
          <c:showBubbleSize val="0"/>
        </c:dLbls>
        <c:smooth val="0"/>
        <c:axId val="-1763696640"/>
        <c:axId val="-1763693920"/>
      </c:lineChart>
      <c:catAx>
        <c:axId val="-1763696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93920"/>
        <c:crosses val="autoZero"/>
        <c:auto val="1"/>
        <c:lblAlgn val="ctr"/>
        <c:lblOffset val="100"/>
        <c:noMultiLvlLbl val="0"/>
      </c:catAx>
      <c:valAx>
        <c:axId val="-1763693920"/>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96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1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Bass model training</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 Grows'!$J$1:$AH$1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Gen Grows'!$J$74:$AH$74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43CC-47CD-9EAF-E1A24B8CDE1D}"/>
            </c:ext>
          </c:extLst>
        </c:ser>
        <c:ser>
          <c:idx val="1"/>
          <c:order val="1"/>
          <c:tx>
            <c:v>Model</c:v>
          </c:tx>
          <c:spPr>
            <a:ln w="28575" cap="rnd">
              <a:solidFill>
                <a:schemeClr val="accent2"/>
              </a:solidFill>
              <a:round/>
            </a:ln>
            <a:effectLst/>
          </c:spPr>
          <c:marker>
            <c:symbol val="none"/>
          </c:marker>
          <c:cat>
            <c:numRef>
              <c:f>'Var M Gen Grows'!$J$1:$AH$1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Gen Grows'!$J$78:$AH$78</c:f>
              <c:numCache>
                <c:formatCode>General</c:formatCode>
                <c:ptCount val="25"/>
                <c:pt idx="0">
                  <c:v>1.1918664975431443E-2</c:v>
                </c:pt>
                <c:pt idx="1">
                  <c:v>1.8263685407781081E-2</c:v>
                </c:pt>
                <c:pt idx="2">
                  <c:v>2.7985503154818146E-2</c:v>
                </c:pt>
                <c:pt idx="3">
                  <c:v>4.2879873318784387E-2</c:v>
                </c:pt>
                <c:pt idx="4">
                  <c:v>6.5695683768409771E-2</c:v>
                </c:pt>
                <c:pt idx="5">
                  <c:v>0.10063931570550505</c:v>
                </c:pt>
                <c:pt idx="6">
                  <c:v>0.15413680981482852</c:v>
                </c:pt>
                <c:pt idx="7">
                  <c:v>0.23600427223538059</c:v>
                </c:pt>
                <c:pt idx="8">
                  <c:v>0.3612076251604131</c:v>
                </c:pt>
                <c:pt idx="9">
                  <c:v>0.55250411210551609</c:v>
                </c:pt>
                <c:pt idx="10">
                  <c:v>0.84437465214273044</c:v>
                </c:pt>
                <c:pt idx="11">
                  <c:v>1.2887985715195769</c:v>
                </c:pt>
                <c:pt idx="12">
                  <c:v>1.9635014500399659</c:v>
                </c:pt>
                <c:pt idx="13">
                  <c:v>2.9831356155185684</c:v>
                </c:pt>
                <c:pt idx="14">
                  <c:v>4.5124451294205059</c:v>
                </c:pt>
                <c:pt idx="15">
                  <c:v>6.7867014877692542</c:v>
                </c:pt>
                <c:pt idx="16">
                  <c:v>10.119726776194199</c:v>
                </c:pt>
                <c:pt idx="17">
                  <c:v>14.909523756180947</c:v>
                </c:pt>
                <c:pt idx="18">
                  <c:v>21.585919349380941</c:v>
                </c:pt>
                <c:pt idx="19">
                  <c:v>30.473730353711741</c:v>
                </c:pt>
                <c:pt idx="20">
                  <c:v>41.543434539309992</c:v>
                </c:pt>
                <c:pt idx="21">
                  <c:v>54.1463650628708</c:v>
                </c:pt>
                <c:pt idx="22">
                  <c:v>66.823937636952977</c:v>
                </c:pt>
                <c:pt idx="23">
                  <c:v>78.247299800348685</c:v>
                </c:pt>
                <c:pt idx="24">
                  <c:v>86.988416807643588</c:v>
                </c:pt>
              </c:numCache>
            </c:numRef>
          </c:val>
          <c:smooth val="0"/>
          <c:extLst xmlns:c16r2="http://schemas.microsoft.com/office/drawing/2015/06/chart">
            <c:ext xmlns:c16="http://schemas.microsoft.com/office/drawing/2014/chart" uri="{C3380CC4-5D6E-409C-BE32-E72D297353CC}">
              <c16:uniqueId val="{00000001-43CC-47CD-9EAF-E1A24B8CDE1D}"/>
            </c:ext>
          </c:extLst>
        </c:ser>
        <c:dLbls>
          <c:showLegendKey val="0"/>
          <c:showVal val="0"/>
          <c:showCatName val="0"/>
          <c:showSerName val="0"/>
          <c:showPercent val="0"/>
          <c:showBubbleSize val="0"/>
        </c:dLbls>
        <c:smooth val="0"/>
        <c:axId val="-1763687936"/>
        <c:axId val="-1763693376"/>
      </c:lineChart>
      <c:catAx>
        <c:axId val="-1763687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93376"/>
        <c:crosses val="autoZero"/>
        <c:auto val="1"/>
        <c:lblAlgn val="ctr"/>
        <c:lblOffset val="100"/>
        <c:noMultiLvlLbl val="0"/>
      </c:catAx>
      <c:valAx>
        <c:axId val="-1763693376"/>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879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1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Bass model prognosis</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M&amp;P gen growth costs decrea'!$J$1:$BL$1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M&amp;P gen growth costs decrea'!$J$77:$AH$77</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2FBB-4837-B9D5-51BF57DDA08A}"/>
            </c:ext>
          </c:extLst>
        </c:ser>
        <c:ser>
          <c:idx val="1"/>
          <c:order val="1"/>
          <c:tx>
            <c:v>Model</c:v>
          </c:tx>
          <c:spPr>
            <a:ln w="28575" cap="rnd">
              <a:solidFill>
                <a:schemeClr val="accent2"/>
              </a:solidFill>
              <a:round/>
            </a:ln>
            <a:effectLst/>
          </c:spPr>
          <c:marker>
            <c:symbol val="none"/>
          </c:marker>
          <c:cat>
            <c:numRef>
              <c:f>'Var M&amp;P gen growth costs decrea'!$J$1:$BL$1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M&amp;P gen growth costs decrea'!$J$82:$BL$82</c:f>
              <c:numCache>
                <c:formatCode>General</c:formatCode>
                <c:ptCount val="55"/>
                <c:pt idx="0">
                  <c:v>1.2010394455834624E-2</c:v>
                </c:pt>
                <c:pt idx="1">
                  <c:v>1.8545175338268369E-2</c:v>
                </c:pt>
                <c:pt idx="2">
                  <c:v>2.8632963753466981E-2</c:v>
                </c:pt>
                <c:pt idx="3">
                  <c:v>4.4202406875502954E-2</c:v>
                </c:pt>
                <c:pt idx="4">
                  <c:v>6.8225043339254721E-2</c:v>
                </c:pt>
                <c:pt idx="5">
                  <c:v>0.10527639635402469</c:v>
                </c:pt>
                <c:pt idx="6">
                  <c:v>0.16237843886221665</c:v>
                </c:pt>
                <c:pt idx="7">
                  <c:v>0.25031148473139364</c:v>
                </c:pt>
                <c:pt idx="8">
                  <c:v>0.38556961641515702</c:v>
                </c:pt>
                <c:pt idx="9">
                  <c:v>0.5932790345502974</c:v>
                </c:pt>
                <c:pt idx="10">
                  <c:v>0.91150166836707058</c:v>
                </c:pt>
                <c:pt idx="11">
                  <c:v>1.397454942889798</c:v>
                </c:pt>
                <c:pt idx="12">
                  <c:v>2.1361216009386048</c:v>
                </c:pt>
                <c:pt idx="13">
                  <c:v>3.2512184679603475</c:v>
                </c:pt>
                <c:pt idx="14">
                  <c:v>4.9159904402180956</c:v>
                </c:pt>
                <c:pt idx="15">
                  <c:v>7.3728936766218407</c:v>
                </c:pt>
                <c:pt idx="16">
                  <c:v>10.9286102208366</c:v>
                </c:pt>
                <c:pt idx="17">
                  <c:v>15.949122137275328</c:v>
                </c:pt>
                <c:pt idx="18">
                  <c:v>22.780095700585864</c:v>
                </c:pt>
                <c:pt idx="19">
                  <c:v>31.594289871982607</c:v>
                </c:pt>
                <c:pt idx="20">
                  <c:v>42.180918348179276</c:v>
                </c:pt>
                <c:pt idx="21">
                  <c:v>53.831111510362582</c:v>
                </c:pt>
                <c:pt idx="22">
                  <c:v>65.328191068754791</c:v>
                </c:pt>
                <c:pt idx="23">
                  <c:v>75.952197845371757</c:v>
                </c:pt>
                <c:pt idx="24">
                  <c:v>84.814841486415617</c:v>
                </c:pt>
                <c:pt idx="25">
                  <c:v>89.949471822358504</c:v>
                </c:pt>
                <c:pt idx="26">
                  <c:v>99.036045689139002</c:v>
                </c:pt>
                <c:pt idx="27">
                  <c:v>106.89812301943064</c:v>
                </c:pt>
                <c:pt idx="28">
                  <c:v>113.90776017104105</c:v>
                </c:pt>
                <c:pt idx="29">
                  <c:v>120.3952369984398</c:v>
                </c:pt>
                <c:pt idx="30">
                  <c:v>126.59496039014522</c:v>
                </c:pt>
                <c:pt idx="31">
                  <c:v>132.65392895826267</c:v>
                </c:pt>
                <c:pt idx="32">
                  <c:v>138.65705078181162</c:v>
                </c:pt>
                <c:pt idx="33">
                  <c:v>144.64989212174984</c:v>
                </c:pt>
                <c:pt idx="34">
                  <c:v>150.65457218720101</c:v>
                </c:pt>
                <c:pt idx="35">
                  <c:v>156.67975486014674</c:v>
                </c:pt>
                <c:pt idx="36">
                  <c:v>162.72660893950263</c:v>
                </c:pt>
                <c:pt idx="37">
                  <c:v>168.79226570995826</c:v>
                </c:pt>
                <c:pt idx="38">
                  <c:v>174.87179427356361</c:v>
                </c:pt>
                <c:pt idx="39">
                  <c:v>180.95932084865871</c:v>
                </c:pt>
                <c:pt idx="40">
                  <c:v>187.04866045421934</c:v>
                </c:pt>
                <c:pt idx="41">
                  <c:v>193.13367267220255</c:v>
                </c:pt>
                <c:pt idx="42">
                  <c:v>199.20846138759686</c:v>
                </c:pt>
                <c:pt idx="43">
                  <c:v>205.26748580092379</c:v>
                </c:pt>
                <c:pt idx="44">
                  <c:v>211.30562029024824</c:v>
                </c:pt>
                <c:pt idx="45">
                  <c:v>217.31818408841514</c:v>
                </c:pt>
                <c:pt idx="46">
                  <c:v>223.30095253413452</c:v>
                </c:pt>
                <c:pt idx="47">
                  <c:v>229.25015658691069</c:v>
                </c:pt>
                <c:pt idx="48">
                  <c:v>235.16247451852058</c:v>
                </c:pt>
                <c:pt idx="49">
                  <c:v>241.03501817356192</c:v>
                </c:pt>
                <c:pt idx="50">
                  <c:v>246.86531535471414</c:v>
                </c:pt>
                <c:pt idx="51">
                  <c:v>252.65128941928114</c:v>
                </c:pt>
                <c:pt idx="52">
                  <c:v>258.39123690059142</c:v>
                </c:pt>
                <c:pt idx="53">
                  <c:v>264.08380379842242</c:v>
                </c:pt>
                <c:pt idx="54">
                  <c:v>269.72796106772387</c:v>
                </c:pt>
              </c:numCache>
            </c:numRef>
          </c:val>
          <c:smooth val="0"/>
          <c:extLst xmlns:c16r2="http://schemas.microsoft.com/office/drawing/2015/06/chart">
            <c:ext xmlns:c16="http://schemas.microsoft.com/office/drawing/2014/chart" uri="{C3380CC4-5D6E-409C-BE32-E72D297353CC}">
              <c16:uniqueId val="{00000001-2FBB-4837-B9D5-51BF57DDA08A}"/>
            </c:ext>
          </c:extLst>
        </c:ser>
        <c:dLbls>
          <c:showLegendKey val="0"/>
          <c:showVal val="0"/>
          <c:showCatName val="0"/>
          <c:showSerName val="0"/>
          <c:showPercent val="0"/>
          <c:showBubbleSize val="0"/>
        </c:dLbls>
        <c:smooth val="0"/>
        <c:axId val="-1763692288"/>
        <c:axId val="-1763691744"/>
      </c:lineChart>
      <c:catAx>
        <c:axId val="-1763692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91744"/>
        <c:crosses val="autoZero"/>
        <c:auto val="1"/>
        <c:lblAlgn val="ctr"/>
        <c:lblOffset val="100"/>
        <c:noMultiLvlLbl val="0"/>
      </c:catAx>
      <c:valAx>
        <c:axId val="-1763691744"/>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92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19.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Bass model training</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M&amp;P gen growth costs decrea'!$J$1:$AH$1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gen growth costs decrea'!$J$77:$AH$77</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237B-4E7D-99AE-366BA63804AB}"/>
            </c:ext>
          </c:extLst>
        </c:ser>
        <c:ser>
          <c:idx val="1"/>
          <c:order val="1"/>
          <c:tx>
            <c:v>Model</c:v>
          </c:tx>
          <c:spPr>
            <a:ln w="28575" cap="rnd">
              <a:solidFill>
                <a:schemeClr val="accent2"/>
              </a:solidFill>
              <a:round/>
            </a:ln>
            <a:effectLst/>
          </c:spPr>
          <c:marker>
            <c:symbol val="none"/>
          </c:marker>
          <c:cat>
            <c:numRef>
              <c:f>'Var M&amp;P gen growth costs decrea'!$J$1:$AH$1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gen growth costs decrea'!$J$82:$AH$82</c:f>
              <c:numCache>
                <c:formatCode>General</c:formatCode>
                <c:ptCount val="25"/>
                <c:pt idx="0">
                  <c:v>1.2010394455834624E-2</c:v>
                </c:pt>
                <c:pt idx="1">
                  <c:v>1.8545175338268369E-2</c:v>
                </c:pt>
                <c:pt idx="2">
                  <c:v>2.8632963753466981E-2</c:v>
                </c:pt>
                <c:pt idx="3">
                  <c:v>4.4202406875502954E-2</c:v>
                </c:pt>
                <c:pt idx="4">
                  <c:v>6.8225043339254721E-2</c:v>
                </c:pt>
                <c:pt idx="5">
                  <c:v>0.10527639635402469</c:v>
                </c:pt>
                <c:pt idx="6">
                  <c:v>0.16237843886221665</c:v>
                </c:pt>
                <c:pt idx="7">
                  <c:v>0.25031148473139364</c:v>
                </c:pt>
                <c:pt idx="8">
                  <c:v>0.38556961641515702</c:v>
                </c:pt>
                <c:pt idx="9">
                  <c:v>0.5932790345502974</c:v>
                </c:pt>
                <c:pt idx="10">
                  <c:v>0.91150166836707058</c:v>
                </c:pt>
                <c:pt idx="11">
                  <c:v>1.397454942889798</c:v>
                </c:pt>
                <c:pt idx="12">
                  <c:v>2.1361216009386048</c:v>
                </c:pt>
                <c:pt idx="13">
                  <c:v>3.2512184679603475</c:v>
                </c:pt>
                <c:pt idx="14">
                  <c:v>4.9159904402180956</c:v>
                </c:pt>
                <c:pt idx="15">
                  <c:v>7.3728936766218407</c:v>
                </c:pt>
                <c:pt idx="16">
                  <c:v>10.9286102208366</c:v>
                </c:pt>
                <c:pt idx="17">
                  <c:v>15.949122137275328</c:v>
                </c:pt>
                <c:pt idx="18">
                  <c:v>22.780095700585864</c:v>
                </c:pt>
                <c:pt idx="19">
                  <c:v>31.594289871982607</c:v>
                </c:pt>
                <c:pt idx="20">
                  <c:v>42.180918348179276</c:v>
                </c:pt>
                <c:pt idx="21">
                  <c:v>53.831111510362582</c:v>
                </c:pt>
                <c:pt idx="22">
                  <c:v>65.328191068754791</c:v>
                </c:pt>
                <c:pt idx="23">
                  <c:v>75.952197845371757</c:v>
                </c:pt>
                <c:pt idx="24">
                  <c:v>84.814841486415617</c:v>
                </c:pt>
              </c:numCache>
            </c:numRef>
          </c:val>
          <c:smooth val="0"/>
          <c:extLst xmlns:c16r2="http://schemas.microsoft.com/office/drawing/2015/06/chart">
            <c:ext xmlns:c16="http://schemas.microsoft.com/office/drawing/2014/chart" uri="{C3380CC4-5D6E-409C-BE32-E72D297353CC}">
              <c16:uniqueId val="{00000001-237B-4E7D-99AE-366BA63804AB}"/>
            </c:ext>
          </c:extLst>
        </c:ser>
        <c:dLbls>
          <c:showLegendKey val="0"/>
          <c:showVal val="0"/>
          <c:showCatName val="0"/>
          <c:showSerName val="0"/>
          <c:showPercent val="0"/>
          <c:showBubbleSize val="0"/>
        </c:dLbls>
        <c:smooth val="0"/>
        <c:axId val="-1763690112"/>
        <c:axId val="-1763687392"/>
      </c:lineChart>
      <c:catAx>
        <c:axId val="-1763690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87392"/>
        <c:crosses val="autoZero"/>
        <c:auto val="1"/>
        <c:lblAlgn val="ctr"/>
        <c:lblOffset val="100"/>
        <c:noMultiLvlLbl val="0"/>
      </c:catAx>
      <c:valAx>
        <c:axId val="-1763687392"/>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90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South and Central America total generation (TWh)</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Actual</c:v>
          </c:tx>
          <c:spPr>
            <a:ln w="28575" cap="rnd">
              <a:solidFill>
                <a:schemeClr val="accent1"/>
              </a:solidFill>
              <a:round/>
            </a:ln>
            <a:effectLst/>
          </c:spPr>
          <c:marker>
            <c:symbol val="none"/>
          </c:marker>
          <c:cat>
            <c:numRef>
              <c:f>'Generation Linear regression'!$A$106:$A$131</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'Generation Linear regression'!$B$106:$B$131</c:f>
              <c:numCache>
                <c:formatCode>General</c:formatCode>
                <c:ptCount val="26"/>
                <c:pt idx="0">
                  <c:v>646.38183155765239</c:v>
                </c:pt>
                <c:pt idx="1">
                  <c:v>678.80317052749797</c:v>
                </c:pt>
                <c:pt idx="2">
                  <c:v>717.64845498935608</c:v>
                </c:pt>
                <c:pt idx="3">
                  <c:v>748.88587506002966</c:v>
                </c:pt>
                <c:pt idx="4">
                  <c:v>772.43450234271961</c:v>
                </c:pt>
                <c:pt idx="5">
                  <c:v>808.71059503613253</c:v>
                </c:pt>
                <c:pt idx="6">
                  <c:v>796.38397277499735</c:v>
                </c:pt>
                <c:pt idx="7">
                  <c:v>821.29021156033969</c:v>
                </c:pt>
                <c:pt idx="8">
                  <c:v>861.15662687543238</c:v>
                </c:pt>
                <c:pt idx="9">
                  <c:v>901.88126180026916</c:v>
                </c:pt>
                <c:pt idx="10">
                  <c:v>943.20567730518565</c:v>
                </c:pt>
                <c:pt idx="11">
                  <c:v>988.38035061178005</c:v>
                </c:pt>
                <c:pt idx="12">
                  <c:v>1034.1779315046826</c:v>
                </c:pt>
                <c:pt idx="13">
                  <c:v>1071.683082722775</c:v>
                </c:pt>
                <c:pt idx="14">
                  <c:v>1082.959838888992</c:v>
                </c:pt>
                <c:pt idx="15">
                  <c:v>1140.4749223317278</c:v>
                </c:pt>
                <c:pt idx="16">
                  <c:v>1181.0938783987008</c:v>
                </c:pt>
                <c:pt idx="17">
                  <c:v>1231.4220722424873</c:v>
                </c:pt>
                <c:pt idx="18">
                  <c:v>1267.6083129664305</c:v>
                </c:pt>
                <c:pt idx="19">
                  <c:v>1287.2595770561854</c:v>
                </c:pt>
                <c:pt idx="20">
                  <c:v>1296.6052914385396</c:v>
                </c:pt>
                <c:pt idx="21">
                  <c:v>1305.5915334632732</c:v>
                </c:pt>
                <c:pt idx="22">
                  <c:v>1306.7945653093072</c:v>
                </c:pt>
                <c:pt idx="23">
                  <c:v>1330.8906010904684</c:v>
                </c:pt>
                <c:pt idx="24">
                  <c:v>1339.0142397315162</c:v>
                </c:pt>
                <c:pt idx="25">
                  <c:v>1282.8212026570106</c:v>
                </c:pt>
              </c:numCache>
            </c:numRef>
          </c:val>
          <c:smooth val="0"/>
          <c:extLst xmlns:c16r2="http://schemas.microsoft.com/office/drawing/2015/06/chart">
            <c:ext xmlns:c16="http://schemas.microsoft.com/office/drawing/2014/chart" uri="{C3380CC4-5D6E-409C-BE32-E72D297353CC}">
              <c16:uniqueId val="{00000000-B0AB-44EE-A118-49B2D978B037}"/>
            </c:ext>
          </c:extLst>
        </c:ser>
        <c:ser>
          <c:idx val="1"/>
          <c:order val="1"/>
          <c:tx>
            <c:v>Regression</c:v>
          </c:tx>
          <c:spPr>
            <a:ln w="28575" cap="rnd">
              <a:solidFill>
                <a:schemeClr val="accent2"/>
              </a:solidFill>
              <a:round/>
            </a:ln>
            <a:effectLst/>
          </c:spPr>
          <c:marker>
            <c:symbol val="none"/>
          </c:marker>
          <c:cat>
            <c:numRef>
              <c:f>'Generation Linear regression'!$A$106:$A$131</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'Generation Linear regression'!$C$106:$C$131</c:f>
              <c:numCache>
                <c:formatCode>General</c:formatCode>
                <c:ptCount val="26"/>
                <c:pt idx="0">
                  <c:v>652.77952161654684</c:v>
                </c:pt>
                <c:pt idx="1">
                  <c:v>683.15272782643297</c:v>
                </c:pt>
                <c:pt idx="2">
                  <c:v>713.52593403631909</c:v>
                </c:pt>
                <c:pt idx="3">
                  <c:v>743.89914024620521</c:v>
                </c:pt>
                <c:pt idx="4">
                  <c:v>774.27234645609133</c:v>
                </c:pt>
                <c:pt idx="5">
                  <c:v>804.64555266598472</c:v>
                </c:pt>
                <c:pt idx="6">
                  <c:v>835.01875887587084</c:v>
                </c:pt>
                <c:pt idx="7">
                  <c:v>865.39196508575696</c:v>
                </c:pt>
                <c:pt idx="8">
                  <c:v>895.76517129564309</c:v>
                </c:pt>
                <c:pt idx="9">
                  <c:v>926.13837750552921</c:v>
                </c:pt>
                <c:pt idx="10">
                  <c:v>956.51158371541533</c:v>
                </c:pt>
                <c:pt idx="11">
                  <c:v>986.88478992530145</c:v>
                </c:pt>
                <c:pt idx="12">
                  <c:v>1017.2579961351876</c:v>
                </c:pt>
                <c:pt idx="13">
                  <c:v>1047.6312023450737</c:v>
                </c:pt>
                <c:pt idx="14">
                  <c:v>1078.0044085549598</c:v>
                </c:pt>
                <c:pt idx="15">
                  <c:v>1108.3776147648459</c:v>
                </c:pt>
                <c:pt idx="16">
                  <c:v>1138.7508209747393</c:v>
                </c:pt>
                <c:pt idx="17">
                  <c:v>1169.1240271846254</c:v>
                </c:pt>
                <c:pt idx="18">
                  <c:v>1199.4972333945116</c:v>
                </c:pt>
                <c:pt idx="19">
                  <c:v>1229.8704396043977</c:v>
                </c:pt>
                <c:pt idx="20">
                  <c:v>1260.2436458142838</c:v>
                </c:pt>
                <c:pt idx="21">
                  <c:v>1290.6168520241699</c:v>
                </c:pt>
                <c:pt idx="22">
                  <c:v>1320.9900582340561</c:v>
                </c:pt>
                <c:pt idx="23">
                  <c:v>1351.3632644439422</c:v>
                </c:pt>
                <c:pt idx="24">
                  <c:v>1381.7364706538283</c:v>
                </c:pt>
                <c:pt idx="25">
                  <c:v>1412.1096768637144</c:v>
                </c:pt>
              </c:numCache>
            </c:numRef>
          </c:val>
          <c:smooth val="0"/>
          <c:extLst xmlns:c16r2="http://schemas.microsoft.com/office/drawing/2015/06/chart">
            <c:ext xmlns:c16="http://schemas.microsoft.com/office/drawing/2014/chart" uri="{C3380CC4-5D6E-409C-BE32-E72D297353CC}">
              <c16:uniqueId val="{00000001-B0AB-44EE-A118-49B2D978B037}"/>
            </c:ext>
          </c:extLst>
        </c:ser>
        <c:dLbls>
          <c:showLegendKey val="0"/>
          <c:showVal val="0"/>
          <c:showCatName val="0"/>
          <c:showSerName val="0"/>
          <c:showPercent val="0"/>
          <c:showBubbleSize val="0"/>
        </c:dLbls>
        <c:smooth val="0"/>
        <c:axId val="-1802776064"/>
        <c:axId val="-1802764640"/>
      </c:lineChart>
      <c:catAx>
        <c:axId val="-1802776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764640"/>
        <c:crosses val="autoZero"/>
        <c:auto val="1"/>
        <c:lblAlgn val="ctr"/>
        <c:lblOffset val="100"/>
        <c:noMultiLvlLbl val="0"/>
      </c:catAx>
      <c:valAx>
        <c:axId val="-1802764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77606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20.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training </a:t>
            </a:r>
            <a:endParaRPr lang="ru-RU" sz="1000">
              <a:effectLst/>
            </a:endParaRPr>
          </a:p>
        </c:rich>
      </c:tx>
      <c:layout>
        <c:manualLayout>
          <c:xMode val="edge"/>
          <c:yMode val="edge"/>
          <c:x val="0.22299108306825885"/>
          <c:y val="0"/>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A915-403C-8CAF-1C1F1D009F39}"/>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Generation!$J$78:$AH$78</c:f>
              <c:numCache>
                <c:formatCode>General</c:formatCode>
                <c:ptCount val="25"/>
                <c:pt idx="0">
                  <c:v>8.7690452176833536E-3</c:v>
                </c:pt>
                <c:pt idx="1">
                  <c:v>9.5190507223483541E-3</c:v>
                </c:pt>
                <c:pt idx="2">
                  <c:v>1.0836501781658542E-2</c:v>
                </c:pt>
                <c:pt idx="3">
                  <c:v>1.3150683411666969E-2</c:v>
                </c:pt>
                <c:pt idx="4">
                  <c:v>1.7215565384267148E-2</c:v>
                </c:pt>
                <c:pt idx="5">
                  <c:v>2.4355209513146348E-2</c:v>
                </c:pt>
                <c:pt idx="6">
                  <c:v>3.6894321264693469E-2</c:v>
                </c:pt>
                <c:pt idx="7">
                  <c:v>5.8912911621480192E-2</c:v>
                </c:pt>
                <c:pt idx="8">
                  <c:v>9.7566852894699893E-2</c:v>
                </c:pt>
                <c:pt idx="9">
                  <c:v>0.16539189973965171</c:v>
                </c:pt>
                <c:pt idx="10">
                  <c:v>0.28430278225440009</c:v>
                </c:pt>
                <c:pt idx="11">
                  <c:v>0.49247065393239309</c:v>
                </c:pt>
                <c:pt idx="12">
                  <c:v>0.85595613814268523</c:v>
                </c:pt>
                <c:pt idx="13">
                  <c:v>1.4877987072006229</c:v>
                </c:pt>
                <c:pt idx="14">
                  <c:v>2.5775914847859993</c:v>
                </c:pt>
                <c:pt idx="15">
                  <c:v>4.4322071604220623</c:v>
                </c:pt>
                <c:pt idx="16">
                  <c:v>7.5175043027474784</c:v>
                </c:pt>
                <c:pt idx="17">
                  <c:v>12.461149057321435</c:v>
                </c:pt>
                <c:pt idx="18">
                  <c:v>19.925262075471917</c:v>
                </c:pt>
                <c:pt idx="19">
                  <c:v>30.240855656892947</c:v>
                </c:pt>
                <c:pt idx="20">
                  <c:v>42.881595240715221</c:v>
                </c:pt>
                <c:pt idx="21">
                  <c:v>56.273996038495433</c:v>
                </c:pt>
                <c:pt idx="22">
                  <c:v>68.443392707505055</c:v>
                </c:pt>
                <c:pt idx="23">
                  <c:v>78.052560746362545</c:v>
                </c:pt>
                <c:pt idx="24">
                  <c:v>84.832853741717287</c:v>
                </c:pt>
              </c:numCache>
            </c:numRef>
          </c:val>
          <c:smooth val="0"/>
          <c:extLst xmlns:c16r2="http://schemas.microsoft.com/office/drawing/2015/06/chart">
            <c:ext xmlns:c16="http://schemas.microsoft.com/office/drawing/2014/chart" uri="{C3380CC4-5D6E-409C-BE32-E72D297353CC}">
              <c16:uniqueId val="{00000001-A915-403C-8CAF-1C1F1D009F39}"/>
            </c:ext>
          </c:extLst>
        </c:ser>
        <c:dLbls>
          <c:showLegendKey val="0"/>
          <c:showVal val="0"/>
          <c:showCatName val="0"/>
          <c:showSerName val="0"/>
          <c:showPercent val="0"/>
          <c:showBubbleSize val="0"/>
        </c:dLbls>
        <c:smooth val="0"/>
        <c:axId val="-1710717504"/>
        <c:axId val="-1710716416"/>
      </c:lineChart>
      <c:catAx>
        <c:axId val="-1710717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716416"/>
        <c:crosses val="autoZero"/>
        <c:auto val="1"/>
        <c:lblAlgn val="ctr"/>
        <c:lblOffset val="100"/>
        <c:noMultiLvlLbl val="0"/>
      </c:catAx>
      <c:valAx>
        <c:axId val="-1710716416"/>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717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2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prognosis </a:t>
            </a:r>
            <a:endParaRPr lang="ru-RU" sz="1000">
              <a:effectLst/>
            </a:endParaRPr>
          </a:p>
        </c:rich>
      </c:tx>
      <c:layout>
        <c:manualLayout>
          <c:xMode val="edge"/>
          <c:yMode val="edge"/>
          <c:x val="0.20542319669848344"/>
          <c:y val="0"/>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6933-4106-8603-B65CE3DE632D}"/>
            </c:ext>
          </c:extLst>
        </c:ser>
        <c:ser>
          <c:idx val="1"/>
          <c:order val="1"/>
          <c:tx>
            <c:v>Model</c:v>
          </c:tx>
          <c:spPr>
            <a:ln w="28575" cap="rnd">
              <a:solidFill>
                <a:schemeClr val="accent2"/>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Generation!$J$78:$BL$78</c:f>
              <c:numCache>
                <c:formatCode>General</c:formatCode>
                <c:ptCount val="55"/>
                <c:pt idx="0">
                  <c:v>8.7690452176833536E-3</c:v>
                </c:pt>
                <c:pt idx="1">
                  <c:v>9.5190507223483541E-3</c:v>
                </c:pt>
                <c:pt idx="2">
                  <c:v>1.0836501781658542E-2</c:v>
                </c:pt>
                <c:pt idx="3">
                  <c:v>1.3150683411666969E-2</c:v>
                </c:pt>
                <c:pt idx="4">
                  <c:v>1.7215565384267148E-2</c:v>
                </c:pt>
                <c:pt idx="5">
                  <c:v>2.4355209513146348E-2</c:v>
                </c:pt>
                <c:pt idx="6">
                  <c:v>3.6894321264693469E-2</c:v>
                </c:pt>
                <c:pt idx="7">
                  <c:v>5.8912911621480192E-2</c:v>
                </c:pt>
                <c:pt idx="8">
                  <c:v>9.7566852894699893E-2</c:v>
                </c:pt>
                <c:pt idx="9">
                  <c:v>0.16539189973965171</c:v>
                </c:pt>
                <c:pt idx="10">
                  <c:v>0.28430278225440009</c:v>
                </c:pt>
                <c:pt idx="11">
                  <c:v>0.49247065393239309</c:v>
                </c:pt>
                <c:pt idx="12">
                  <c:v>0.85595613814268523</c:v>
                </c:pt>
                <c:pt idx="13">
                  <c:v>1.4877987072006229</c:v>
                </c:pt>
                <c:pt idx="14">
                  <c:v>2.5775914847859993</c:v>
                </c:pt>
                <c:pt idx="15">
                  <c:v>4.4322071604220623</c:v>
                </c:pt>
                <c:pt idx="16">
                  <c:v>7.5175043027474784</c:v>
                </c:pt>
                <c:pt idx="17">
                  <c:v>12.461149057321435</c:v>
                </c:pt>
                <c:pt idx="18">
                  <c:v>19.925262075471917</c:v>
                </c:pt>
                <c:pt idx="19">
                  <c:v>30.240855656892947</c:v>
                </c:pt>
                <c:pt idx="20">
                  <c:v>42.881595240715221</c:v>
                </c:pt>
                <c:pt idx="21">
                  <c:v>56.273996038495433</c:v>
                </c:pt>
                <c:pt idx="22">
                  <c:v>68.443392707505055</c:v>
                </c:pt>
                <c:pt idx="23">
                  <c:v>78.052560746362545</c:v>
                </c:pt>
                <c:pt idx="24">
                  <c:v>84.832853741717287</c:v>
                </c:pt>
                <c:pt idx="25">
                  <c:v>89.246296806083521</c:v>
                </c:pt>
                <c:pt idx="26">
                  <c:v>91.970152131308197</c:v>
                </c:pt>
                <c:pt idx="27">
                  <c:v>93.596356503615979</c:v>
                </c:pt>
                <c:pt idx="28">
                  <c:v>94.548061700711784</c:v>
                </c:pt>
                <c:pt idx="29">
                  <c:v>95.098537838352087</c:v>
                </c:pt>
                <c:pt idx="30">
                  <c:v>95.414781947472434</c:v>
                </c:pt>
                <c:pt idx="31">
                  <c:v>95.595752526435774</c:v>
                </c:pt>
                <c:pt idx="32">
                  <c:v>95.699081181567053</c:v>
                </c:pt>
                <c:pt idx="33">
                  <c:v>95.758003240204417</c:v>
                </c:pt>
                <c:pt idx="34">
                  <c:v>95.79157840069611</c:v>
                </c:pt>
                <c:pt idx="35">
                  <c:v>95.810702352872838</c:v>
                </c:pt>
                <c:pt idx="36">
                  <c:v>95.821592513987653</c:v>
                </c:pt>
                <c:pt idx="37">
                  <c:v>95.82779309468394</c:v>
                </c:pt>
                <c:pt idx="38">
                  <c:v>95.83132327637496</c:v>
                </c:pt>
                <c:pt idx="39">
                  <c:v>95.833333029703553</c:v>
                </c:pt>
                <c:pt idx="40">
                  <c:v>95.834477165676432</c:v>
                </c:pt>
                <c:pt idx="41">
                  <c:v>95.835128503603613</c:v>
                </c:pt>
                <c:pt idx="42">
                  <c:v>95.835499296657687</c:v>
                </c:pt>
                <c:pt idx="43">
                  <c:v>95.83571038041552</c:v>
                </c:pt>
                <c:pt idx="44">
                  <c:v>95.835830545115982</c:v>
                </c:pt>
                <c:pt idx="45">
                  <c:v>95.83589895177073</c:v>
                </c:pt>
                <c:pt idx="46">
                  <c:v>95.835937893876263</c:v>
                </c:pt>
                <c:pt idx="47">
                  <c:v>95.835960062579858</c:v>
                </c:pt>
                <c:pt idx="48">
                  <c:v>95.835972682628935</c:v>
                </c:pt>
                <c:pt idx="49">
                  <c:v>95.835979866883662</c:v>
                </c:pt>
                <c:pt idx="50">
                  <c:v>95.835983956686434</c:v>
                </c:pt>
                <c:pt idx="51">
                  <c:v>95.835986284900912</c:v>
                </c:pt>
                <c:pt idx="52">
                  <c:v>95.835987610290616</c:v>
                </c:pt>
                <c:pt idx="53">
                  <c:v>95.835988364799192</c:v>
                </c:pt>
                <c:pt idx="54">
                  <c:v>95.835988794320585</c:v>
                </c:pt>
              </c:numCache>
            </c:numRef>
          </c:val>
          <c:smooth val="0"/>
          <c:extLst xmlns:c16r2="http://schemas.microsoft.com/office/drawing/2015/06/chart">
            <c:ext xmlns:c16="http://schemas.microsoft.com/office/drawing/2014/chart" uri="{C3380CC4-5D6E-409C-BE32-E72D297353CC}">
              <c16:uniqueId val="{00000001-6933-4106-8603-B65CE3DE632D}"/>
            </c:ext>
          </c:extLst>
        </c:ser>
        <c:dLbls>
          <c:showLegendKey val="0"/>
          <c:showVal val="0"/>
          <c:showCatName val="0"/>
          <c:showSerName val="0"/>
          <c:showPercent val="0"/>
          <c:showBubbleSize val="0"/>
        </c:dLbls>
        <c:smooth val="0"/>
        <c:axId val="-1710714240"/>
        <c:axId val="-1710695744"/>
      </c:lineChart>
      <c:catAx>
        <c:axId val="-1710714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695744"/>
        <c:crosses val="autoZero"/>
        <c:auto val="1"/>
        <c:lblAlgn val="ctr"/>
        <c:lblOffset val="100"/>
        <c:noMultiLvlLbl val="0"/>
      </c:catAx>
      <c:valAx>
        <c:axId val="-1710695744"/>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714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2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spc="0" baseline="0">
                <a:solidFill>
                  <a:sysClr val="windowText" lastClr="000000">
                    <a:lumMod val="65000"/>
                    <a:lumOff val="35000"/>
                  </a:sysClr>
                </a:solidFill>
                <a:latin typeface="+mn-lt"/>
                <a:ea typeface="+mn-ea"/>
                <a:cs typeface="+mn-cs"/>
              </a:defRPr>
            </a:pPr>
            <a:r>
              <a:rPr lang="en-US" sz="1000" b="0" i="0" baseline="0">
                <a:effectLst/>
              </a:rPr>
              <a:t>Logistic growth model training </a:t>
            </a:r>
            <a:endParaRPr lang="ru-RU" sz="1000">
              <a:effectLst/>
            </a:endParaRPr>
          </a:p>
        </c:rich>
      </c:tx>
      <c:layout>
        <c:manualLayout>
          <c:xMode val="edge"/>
          <c:yMode val="edge"/>
          <c:x val="0.19960398628332376"/>
          <c:y val="0"/>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spc="0" baseline="0">
              <a:solidFill>
                <a:sysClr val="windowText" lastClr="000000">
                  <a:lumMod val="65000"/>
                  <a:lumOff val="35000"/>
                </a:sys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Var_M_const_Generation!$J$74:$AH$74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F350-49F6-9185-3D4BA593EE5A}"/>
            </c:ext>
          </c:extLst>
        </c:ser>
        <c:ser>
          <c:idx val="1"/>
          <c:order val="1"/>
          <c:tx>
            <c:v>Model</c:v>
          </c:tx>
          <c:spPr>
            <a:ln w="28575" cap="rnd">
              <a:solidFill>
                <a:schemeClr val="accent2"/>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Var_M_const_Generation!$J$78:$AH$78</c:f>
              <c:numCache>
                <c:formatCode>General</c:formatCode>
                <c:ptCount val="25"/>
                <c:pt idx="0">
                  <c:v>8.3267802976436135E-3</c:v>
                </c:pt>
                <c:pt idx="1">
                  <c:v>8.7872959855393833E-3</c:v>
                </c:pt>
                <c:pt idx="2">
                  <c:v>9.6465837991671754E-3</c:v>
                </c:pt>
                <c:pt idx="3">
                  <c:v>1.1192419731774522E-2</c:v>
                </c:pt>
                <c:pt idx="4">
                  <c:v>1.3944569835464115E-2</c:v>
                </c:pt>
                <c:pt idx="5">
                  <c:v>1.9082065497551138E-2</c:v>
                </c:pt>
                <c:pt idx="6">
                  <c:v>2.7267137138033776E-2</c:v>
                </c:pt>
                <c:pt idx="7">
                  <c:v>4.2962055201363487E-2</c:v>
                </c:pt>
                <c:pt idx="8">
                  <c:v>7.234721397819624E-2</c:v>
                </c:pt>
                <c:pt idx="9">
                  <c:v>0.12609282578920586</c:v>
                </c:pt>
                <c:pt idx="10">
                  <c:v>0.22414212412846732</c:v>
                </c:pt>
                <c:pt idx="11">
                  <c:v>0.40382157346207898</c:v>
                </c:pt>
                <c:pt idx="12">
                  <c:v>0.73033516343489835</c:v>
                </c:pt>
                <c:pt idx="13">
                  <c:v>1.3092796007420906</c:v>
                </c:pt>
                <c:pt idx="14">
                  <c:v>2.2815861137184479</c:v>
                </c:pt>
                <c:pt idx="15">
                  <c:v>4.1098803196562752</c:v>
                </c:pt>
                <c:pt idx="16">
                  <c:v>7.1746256527182819</c:v>
                </c:pt>
                <c:pt idx="17">
                  <c:v>12.304969139944102</c:v>
                </c:pt>
                <c:pt idx="18">
                  <c:v>20.061508724103678</c:v>
                </c:pt>
                <c:pt idx="19">
                  <c:v>30.568670191641345</c:v>
                </c:pt>
                <c:pt idx="20">
                  <c:v>43.117334930435909</c:v>
                </c:pt>
                <c:pt idx="21">
                  <c:v>56.286720903865742</c:v>
                </c:pt>
                <c:pt idx="22">
                  <c:v>67.8215729195325</c:v>
                </c:pt>
                <c:pt idx="23">
                  <c:v>78.171681342383152</c:v>
                </c:pt>
                <c:pt idx="24">
                  <c:v>85.047716444004493</c:v>
                </c:pt>
              </c:numCache>
            </c:numRef>
          </c:val>
          <c:smooth val="0"/>
          <c:extLst xmlns:c16r2="http://schemas.microsoft.com/office/drawing/2015/06/chart">
            <c:ext xmlns:c16="http://schemas.microsoft.com/office/drawing/2014/chart" uri="{C3380CC4-5D6E-409C-BE32-E72D297353CC}">
              <c16:uniqueId val="{00000001-F350-49F6-9185-3D4BA593EE5A}"/>
            </c:ext>
          </c:extLst>
        </c:ser>
        <c:dLbls>
          <c:showLegendKey val="0"/>
          <c:showVal val="0"/>
          <c:showCatName val="0"/>
          <c:showSerName val="0"/>
          <c:showPercent val="0"/>
          <c:showBubbleSize val="0"/>
        </c:dLbls>
        <c:smooth val="0"/>
        <c:axId val="-1710697920"/>
        <c:axId val="-1710719680"/>
      </c:lineChart>
      <c:catAx>
        <c:axId val="-1710697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719680"/>
        <c:crosses val="autoZero"/>
        <c:auto val="1"/>
        <c:lblAlgn val="ctr"/>
        <c:lblOffset val="100"/>
        <c:noMultiLvlLbl val="0"/>
      </c:catAx>
      <c:valAx>
        <c:axId val="-1710719680"/>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697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2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prognosis </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Var_M_Linear_Growth!$J$1:$BL$1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Var_M_Linear_Growth!$J$74:$AH$74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F108-47E2-95DC-91D06C4D19BE}"/>
            </c:ext>
          </c:extLst>
        </c:ser>
        <c:ser>
          <c:idx val="1"/>
          <c:order val="1"/>
          <c:tx>
            <c:v>Model</c:v>
          </c:tx>
          <c:spPr>
            <a:ln w="28575" cap="rnd">
              <a:solidFill>
                <a:schemeClr val="accent2"/>
              </a:solidFill>
              <a:round/>
            </a:ln>
            <a:effectLst/>
          </c:spPr>
          <c:marker>
            <c:symbol val="none"/>
          </c:marker>
          <c:cat>
            <c:numRef>
              <c:f>Var_M_Linear_Growth!$J$1:$BL$1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Var_M_Linear_Growth!$J$78:$BL$78</c:f>
              <c:numCache>
                <c:formatCode>General</c:formatCode>
                <c:ptCount val="55"/>
                <c:pt idx="0">
                  <c:v>8.3267802976436135E-3</c:v>
                </c:pt>
                <c:pt idx="1">
                  <c:v>8.7872959855393833E-3</c:v>
                </c:pt>
                <c:pt idx="2">
                  <c:v>9.6465837991671754E-3</c:v>
                </c:pt>
                <c:pt idx="3">
                  <c:v>1.1192419731774522E-2</c:v>
                </c:pt>
                <c:pt idx="4">
                  <c:v>1.3944569835464115E-2</c:v>
                </c:pt>
                <c:pt idx="5">
                  <c:v>1.9082065497551138E-2</c:v>
                </c:pt>
                <c:pt idx="6">
                  <c:v>2.7267137138033776E-2</c:v>
                </c:pt>
                <c:pt idx="7">
                  <c:v>4.2962055201363487E-2</c:v>
                </c:pt>
                <c:pt idx="8">
                  <c:v>7.234721397819624E-2</c:v>
                </c:pt>
                <c:pt idx="9">
                  <c:v>0.12609282578920586</c:v>
                </c:pt>
                <c:pt idx="10">
                  <c:v>0.22414212412846732</c:v>
                </c:pt>
                <c:pt idx="11">
                  <c:v>0.40382157346207898</c:v>
                </c:pt>
                <c:pt idx="12">
                  <c:v>0.73033516343489835</c:v>
                </c:pt>
                <c:pt idx="13">
                  <c:v>1.3092796007420906</c:v>
                </c:pt>
                <c:pt idx="14">
                  <c:v>2.2815861137184479</c:v>
                </c:pt>
                <c:pt idx="15">
                  <c:v>4.1098803196562752</c:v>
                </c:pt>
                <c:pt idx="16">
                  <c:v>7.1746256527182819</c:v>
                </c:pt>
                <c:pt idx="17">
                  <c:v>12.304969139944102</c:v>
                </c:pt>
                <c:pt idx="18">
                  <c:v>20.061508724103678</c:v>
                </c:pt>
                <c:pt idx="19">
                  <c:v>30.568670191641345</c:v>
                </c:pt>
                <c:pt idx="20">
                  <c:v>43.117334930435909</c:v>
                </c:pt>
                <c:pt idx="21">
                  <c:v>56.286720903865742</c:v>
                </c:pt>
                <c:pt idx="22">
                  <c:v>67.8215729195325</c:v>
                </c:pt>
                <c:pt idx="23">
                  <c:v>78.171681342383152</c:v>
                </c:pt>
                <c:pt idx="24">
                  <c:v>85.047716444004493</c:v>
                </c:pt>
                <c:pt idx="25">
                  <c:v>85.449372304507662</c:v>
                </c:pt>
                <c:pt idx="26">
                  <c:v>98.834092390011008</c:v>
                </c:pt>
                <c:pt idx="27">
                  <c:v>102.59224617124653</c:v>
                </c:pt>
                <c:pt idx="28">
                  <c:v>105.71114216914435</c:v>
                </c:pt>
                <c:pt idx="29">
                  <c:v>108.44038124151517</c:v>
                </c:pt>
                <c:pt idx="30">
                  <c:v>110.93654421727362</c:v>
                </c:pt>
                <c:pt idx="31">
                  <c:v>113.29481954021919</c:v>
                </c:pt>
                <c:pt idx="32">
                  <c:v>115.57204865875188</c:v>
                </c:pt>
                <c:pt idx="33">
                  <c:v>117.80182595500347</c:v>
                </c:pt>
                <c:pt idx="34">
                  <c:v>120.00388676946763</c:v>
                </c:pt>
                <c:pt idx="35">
                  <c:v>122.18978302188499</c:v>
                </c:pt>
                <c:pt idx="36">
                  <c:v>124.36626151477394</c:v>
                </c:pt>
                <c:pt idx="37">
                  <c:v>126.53725704240703</c:v>
                </c:pt>
                <c:pt idx="38">
                  <c:v>128.70506219246906</c:v>
                </c:pt>
                <c:pt idx="39">
                  <c:v>130.87101179529543</c:v>
                </c:pt>
                <c:pt idx="40">
                  <c:v>133.03588261831464</c:v>
                </c:pt>
                <c:pt idx="41">
                  <c:v>135.20012647804833</c:v>
                </c:pt>
                <c:pt idx="42">
                  <c:v>137.3640060774959</c:v>
                </c:pt>
                <c:pt idx="43">
                  <c:v>139.52767410869276</c:v>
                </c:pt>
                <c:pt idx="44">
                  <c:v>141.69121929285993</c:v>
                </c:pt>
                <c:pt idx="45">
                  <c:v>143.85469316551706</c:v>
                </c:pt>
                <c:pt idx="46">
                  <c:v>146.01812565346046</c:v>
                </c:pt>
                <c:pt idx="47">
                  <c:v>148.18153413043657</c:v>
                </c:pt>
                <c:pt idx="48">
                  <c:v>150.34492867993745</c:v>
                </c:pt>
                <c:pt idx="49">
                  <c:v>152.50831515278102</c:v>
                </c:pt>
                <c:pt idx="50">
                  <c:v>154.67169694298747</c:v>
                </c:pt>
                <c:pt idx="51">
                  <c:v>156.83507601893007</c:v>
                </c:pt>
                <c:pt idx="52">
                  <c:v>158.99845352190724</c:v>
                </c:pt>
                <c:pt idx="53">
                  <c:v>161.16183011351467</c:v>
                </c:pt>
                <c:pt idx="54">
                  <c:v>163.32520617718657</c:v>
                </c:pt>
              </c:numCache>
            </c:numRef>
          </c:val>
          <c:smooth val="0"/>
          <c:extLst xmlns:c16r2="http://schemas.microsoft.com/office/drawing/2015/06/chart">
            <c:ext xmlns:c16="http://schemas.microsoft.com/office/drawing/2014/chart" uri="{C3380CC4-5D6E-409C-BE32-E72D297353CC}">
              <c16:uniqueId val="{00000001-F108-47E2-95DC-91D06C4D19BE}"/>
            </c:ext>
          </c:extLst>
        </c:ser>
        <c:dLbls>
          <c:showLegendKey val="0"/>
          <c:showVal val="0"/>
          <c:showCatName val="0"/>
          <c:showSerName val="0"/>
          <c:showPercent val="0"/>
          <c:showBubbleSize val="0"/>
        </c:dLbls>
        <c:smooth val="0"/>
        <c:axId val="-1710711520"/>
        <c:axId val="-1710715872"/>
      </c:lineChart>
      <c:catAx>
        <c:axId val="-1710711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715872"/>
        <c:crosses val="autoZero"/>
        <c:auto val="1"/>
        <c:lblAlgn val="ctr"/>
        <c:lblOffset val="100"/>
        <c:noMultiLvlLbl val="0"/>
      </c:catAx>
      <c:valAx>
        <c:axId val="-1710715872"/>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711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2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training</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Var_M_GenGrows_PriceDecr!$J$1:$AH$1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Var_M_GenGrows_PriceDecr!$J$74:$AH$74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6750-49D1-B6D9-8AC952147E1D}"/>
            </c:ext>
          </c:extLst>
        </c:ser>
        <c:ser>
          <c:idx val="1"/>
          <c:order val="1"/>
          <c:tx>
            <c:v>Model</c:v>
          </c:tx>
          <c:spPr>
            <a:ln w="28575" cap="rnd">
              <a:solidFill>
                <a:schemeClr val="accent2"/>
              </a:solidFill>
              <a:round/>
            </a:ln>
            <a:effectLst/>
          </c:spPr>
          <c:marker>
            <c:symbol val="none"/>
          </c:marker>
          <c:cat>
            <c:numRef>
              <c:f>Var_M_GenGrows_PriceDecr!$J$1:$AH$1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Var_M_GenGrows_PriceDecr!$J$78:$AH$78</c:f>
              <c:numCache>
                <c:formatCode>General</c:formatCode>
                <c:ptCount val="25"/>
                <c:pt idx="0">
                  <c:v>7.9780297962256247E-3</c:v>
                </c:pt>
                <c:pt idx="1">
                  <c:v>8.1718172077331706E-3</c:v>
                </c:pt>
                <c:pt idx="2">
                  <c:v>8.5577999393702826E-3</c:v>
                </c:pt>
                <c:pt idx="3">
                  <c:v>9.3007324016202448E-3</c:v>
                </c:pt>
                <c:pt idx="4">
                  <c:v>1.071454403453095E-2</c:v>
                </c:pt>
                <c:pt idx="5">
                  <c:v>1.3521289685097661E-2</c:v>
                </c:pt>
                <c:pt idx="6">
                  <c:v>1.8333738129970398E-2</c:v>
                </c:pt>
                <c:pt idx="7">
                  <c:v>2.8075151880426686E-2</c:v>
                </c:pt>
                <c:pt idx="8">
                  <c:v>4.7415977847215691E-2</c:v>
                </c:pt>
                <c:pt idx="9">
                  <c:v>8.4992325736220065E-2</c:v>
                </c:pt>
                <c:pt idx="10">
                  <c:v>0.15772933735842465</c:v>
                </c:pt>
                <c:pt idx="11">
                  <c:v>0.29890264596745814</c:v>
                </c:pt>
                <c:pt idx="12">
                  <c:v>0.57028237186249175</c:v>
                </c:pt>
                <c:pt idx="13">
                  <c:v>1.0787024493992616</c:v>
                </c:pt>
                <c:pt idx="14">
                  <c:v>1.9798369579526169</c:v>
                </c:pt>
                <c:pt idx="15">
                  <c:v>3.7422630956419067</c:v>
                </c:pt>
                <c:pt idx="16">
                  <c:v>6.8140071625328513</c:v>
                </c:pt>
                <c:pt idx="17">
                  <c:v>12.080220538053652</c:v>
                </c:pt>
                <c:pt idx="18">
                  <c:v>20.115565802118194</c:v>
                </c:pt>
                <c:pt idx="19">
                  <c:v>30.889378396021815</c:v>
                </c:pt>
                <c:pt idx="20">
                  <c:v>43.429278537814724</c:v>
                </c:pt>
                <c:pt idx="21">
                  <c:v>56.250501853826506</c:v>
                </c:pt>
                <c:pt idx="22">
                  <c:v>67.421316182618298</c:v>
                </c:pt>
                <c:pt idx="23">
                  <c:v>77.844335270898995</c:v>
                </c:pt>
                <c:pt idx="24">
                  <c:v>85.497687581761923</c:v>
                </c:pt>
              </c:numCache>
            </c:numRef>
          </c:val>
          <c:smooth val="0"/>
          <c:extLst xmlns:c16r2="http://schemas.microsoft.com/office/drawing/2015/06/chart">
            <c:ext xmlns:c16="http://schemas.microsoft.com/office/drawing/2014/chart" uri="{C3380CC4-5D6E-409C-BE32-E72D297353CC}">
              <c16:uniqueId val="{00000001-6750-49D1-B6D9-8AC952147E1D}"/>
            </c:ext>
          </c:extLst>
        </c:ser>
        <c:dLbls>
          <c:showLegendKey val="0"/>
          <c:showVal val="0"/>
          <c:showCatName val="0"/>
          <c:showSerName val="0"/>
          <c:showPercent val="0"/>
          <c:showBubbleSize val="0"/>
        </c:dLbls>
        <c:smooth val="0"/>
        <c:axId val="-1710706080"/>
        <c:axId val="-1710716960"/>
      </c:lineChart>
      <c:catAx>
        <c:axId val="-1710706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716960"/>
        <c:crosses val="autoZero"/>
        <c:auto val="1"/>
        <c:lblAlgn val="ctr"/>
        <c:lblOffset val="100"/>
        <c:noMultiLvlLbl val="0"/>
      </c:catAx>
      <c:valAx>
        <c:axId val="-1710716960"/>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706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2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prognosis</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Var_M_GenGrows_PriceDecr!$J$1:$BL$1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Var_M_GenGrows_PriceDecr!$J$74:$AH$74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5F45-4A92-A6FF-C190E603392D}"/>
            </c:ext>
          </c:extLst>
        </c:ser>
        <c:ser>
          <c:idx val="1"/>
          <c:order val="1"/>
          <c:tx>
            <c:v>Model</c:v>
          </c:tx>
          <c:spPr>
            <a:ln w="28575" cap="rnd">
              <a:solidFill>
                <a:schemeClr val="accent2"/>
              </a:solidFill>
              <a:round/>
            </a:ln>
            <a:effectLst/>
          </c:spPr>
          <c:marker>
            <c:symbol val="none"/>
          </c:marker>
          <c:cat>
            <c:numRef>
              <c:f>Var_M_GenGrows_PriceDecr!$J$1:$BL$1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Var_M_GenGrows_PriceDecr!$J$78:$BL$78</c:f>
              <c:numCache>
                <c:formatCode>General</c:formatCode>
                <c:ptCount val="55"/>
                <c:pt idx="0">
                  <c:v>7.9780297962256247E-3</c:v>
                </c:pt>
                <c:pt idx="1">
                  <c:v>8.1718172077331706E-3</c:v>
                </c:pt>
                <c:pt idx="2">
                  <c:v>8.5577999393702826E-3</c:v>
                </c:pt>
                <c:pt idx="3">
                  <c:v>9.3007324016202448E-3</c:v>
                </c:pt>
                <c:pt idx="4">
                  <c:v>1.071454403453095E-2</c:v>
                </c:pt>
                <c:pt idx="5">
                  <c:v>1.3521289685097661E-2</c:v>
                </c:pt>
                <c:pt idx="6">
                  <c:v>1.8333738129970398E-2</c:v>
                </c:pt>
                <c:pt idx="7">
                  <c:v>2.8075151880426686E-2</c:v>
                </c:pt>
                <c:pt idx="8">
                  <c:v>4.7415977847215691E-2</c:v>
                </c:pt>
                <c:pt idx="9">
                  <c:v>8.4992325736220065E-2</c:v>
                </c:pt>
                <c:pt idx="10">
                  <c:v>0.15772933735842465</c:v>
                </c:pt>
                <c:pt idx="11">
                  <c:v>0.29890264596745814</c:v>
                </c:pt>
                <c:pt idx="12">
                  <c:v>0.57028237186249175</c:v>
                </c:pt>
                <c:pt idx="13">
                  <c:v>1.0787024493992616</c:v>
                </c:pt>
                <c:pt idx="14">
                  <c:v>1.9798369579526169</c:v>
                </c:pt>
                <c:pt idx="15">
                  <c:v>3.7422630956419067</c:v>
                </c:pt>
                <c:pt idx="16">
                  <c:v>6.8140071625328513</c:v>
                </c:pt>
                <c:pt idx="17">
                  <c:v>12.080220538053652</c:v>
                </c:pt>
                <c:pt idx="18">
                  <c:v>20.115565802118194</c:v>
                </c:pt>
                <c:pt idx="19">
                  <c:v>30.889378396021815</c:v>
                </c:pt>
                <c:pt idx="20">
                  <c:v>43.429278537814724</c:v>
                </c:pt>
                <c:pt idx="21">
                  <c:v>56.250501853826506</c:v>
                </c:pt>
                <c:pt idx="22">
                  <c:v>67.421316182618298</c:v>
                </c:pt>
                <c:pt idx="23">
                  <c:v>77.844335270898995</c:v>
                </c:pt>
                <c:pt idx="24">
                  <c:v>85.497687581761923</c:v>
                </c:pt>
                <c:pt idx="25">
                  <c:v>87.264881575984006</c:v>
                </c:pt>
                <c:pt idx="26">
                  <c:v>102.96860208168312</c:v>
                </c:pt>
                <c:pt idx="27">
                  <c:v>109.30291497144739</c:v>
                </c:pt>
                <c:pt idx="28">
                  <c:v>115.30559559412958</c:v>
                </c:pt>
                <c:pt idx="29">
                  <c:v>121.13259525896861</c:v>
                </c:pt>
                <c:pt idx="30">
                  <c:v>126.87822224175231</c:v>
                </c:pt>
                <c:pt idx="31">
                  <c:v>132.59674076736539</c:v>
                </c:pt>
                <c:pt idx="32">
                  <c:v>138.31748260926466</c:v>
                </c:pt>
                <c:pt idx="33">
                  <c:v>144.05464813118203</c:v>
                </c:pt>
                <c:pt idx="34">
                  <c:v>149.8134265906229</c:v>
                </c:pt>
                <c:pt idx="35">
                  <c:v>155.59374367027917</c:v>
                </c:pt>
                <c:pt idx="36">
                  <c:v>161.39253364142948</c:v>
                </c:pt>
                <c:pt idx="37">
                  <c:v>167.20511124891823</c:v>
                </c:pt>
                <c:pt idx="38">
                  <c:v>173.02599941285033</c:v>
                </c:pt>
                <c:pt idx="39">
                  <c:v>178.84942918934752</c:v>
                </c:pt>
                <c:pt idx="40">
                  <c:v>184.6696421964435</c:v>
                </c:pt>
                <c:pt idx="41">
                  <c:v>190.48107339758243</c:v>
                </c:pt>
                <c:pt idx="42">
                  <c:v>196.27846073197679</c:v>
                </c:pt>
                <c:pt idx="43">
                  <c:v>202.05690935526852</c:v>
                </c:pt>
                <c:pt idx="44">
                  <c:v>207.81192713771048</c:v>
                </c:pt>
                <c:pt idx="45">
                  <c:v>213.53944148816134</c:v>
                </c:pt>
                <c:pt idx="46">
                  <c:v>219.23580368517364</c:v>
                </c:pt>
                <c:pt idx="47">
                  <c:v>224.897784599614</c:v>
                </c:pt>
                <c:pt idx="48">
                  <c:v>230.52256433187773</c:v>
                </c:pt>
                <c:pt idx="49">
                  <c:v>236.10771747334937</c:v>
                </c:pt>
                <c:pt idx="50">
                  <c:v>241.65119520797586</c:v>
                </c:pt>
                <c:pt idx="51">
                  <c:v>247.15130516165576</c:v>
                </c:pt>
                <c:pt idx="52">
                  <c:v>252.60668970660325</c:v>
                </c:pt>
                <c:pt idx="53">
                  <c:v>258.01630328964569</c:v>
                </c:pt>
                <c:pt idx="54">
                  <c:v>263.37938925173154</c:v>
                </c:pt>
              </c:numCache>
            </c:numRef>
          </c:val>
          <c:smooth val="0"/>
          <c:extLst xmlns:c16r2="http://schemas.microsoft.com/office/drawing/2015/06/chart">
            <c:ext xmlns:c16="http://schemas.microsoft.com/office/drawing/2014/chart" uri="{C3380CC4-5D6E-409C-BE32-E72D297353CC}">
              <c16:uniqueId val="{00000001-5F45-4A92-A6FF-C190E603392D}"/>
            </c:ext>
          </c:extLst>
        </c:ser>
        <c:dLbls>
          <c:showLegendKey val="0"/>
          <c:showVal val="0"/>
          <c:showCatName val="0"/>
          <c:showSerName val="0"/>
          <c:showPercent val="0"/>
          <c:showBubbleSize val="0"/>
        </c:dLbls>
        <c:smooth val="0"/>
        <c:axId val="-1710707168"/>
        <c:axId val="-1710722944"/>
      </c:lineChart>
      <c:catAx>
        <c:axId val="-1710707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722944"/>
        <c:crosses val="autoZero"/>
        <c:auto val="1"/>
        <c:lblAlgn val="ctr"/>
        <c:lblOffset val="100"/>
        <c:noMultiLvlLbl val="0"/>
      </c:catAx>
      <c:valAx>
        <c:axId val="-1710722944"/>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707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2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spc="0" baseline="0">
                <a:solidFill>
                  <a:sysClr val="windowText" lastClr="000000">
                    <a:lumMod val="65000"/>
                    <a:lumOff val="35000"/>
                  </a:sysClr>
                </a:solidFill>
                <a:latin typeface="+mn-lt"/>
                <a:ea typeface="+mn-ea"/>
                <a:cs typeface="+mn-cs"/>
              </a:defRPr>
            </a:pPr>
            <a:r>
              <a:rPr lang="en-US" sz="1000" b="0" i="0" baseline="0">
                <a:effectLst/>
              </a:rPr>
              <a:t>Gompertz model training</a:t>
            </a:r>
            <a:endParaRPr lang="ru-RU" sz="10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spc="0" baseline="0">
              <a:solidFill>
                <a:sysClr val="windowText" lastClr="000000">
                  <a:lumMod val="65000"/>
                  <a:lumOff val="35000"/>
                </a:sys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F881-4C5E-85FB-507A9BEA9746}"/>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Generation!$J$78:$AH$78</c:f>
              <c:numCache>
                <c:formatCode>General</c:formatCode>
                <c:ptCount val="25"/>
                <c:pt idx="0">
                  <c:v>7.7777777777777784E-3</c:v>
                </c:pt>
                <c:pt idx="1">
                  <c:v>7.7777777777777784E-3</c:v>
                </c:pt>
                <c:pt idx="2">
                  <c:v>7.7777777777777784E-3</c:v>
                </c:pt>
                <c:pt idx="3">
                  <c:v>7.7777777777777784E-3</c:v>
                </c:pt>
                <c:pt idx="4">
                  <c:v>7.7777777777777784E-3</c:v>
                </c:pt>
                <c:pt idx="5">
                  <c:v>7.7777777777777784E-3</c:v>
                </c:pt>
                <c:pt idx="6">
                  <c:v>7.7777777777778114E-3</c:v>
                </c:pt>
                <c:pt idx="7">
                  <c:v>7.7777777784640689E-3</c:v>
                </c:pt>
                <c:pt idx="8">
                  <c:v>7.7777791942532249E-3</c:v>
                </c:pt>
                <c:pt idx="9">
                  <c:v>7.7782736234660189E-3</c:v>
                </c:pt>
                <c:pt idx="10">
                  <c:v>7.8222462588085212E-3</c:v>
                </c:pt>
                <c:pt idx="11">
                  <c:v>9.1799957854191618E-3</c:v>
                </c:pt>
                <c:pt idx="12">
                  <c:v>2.7600513672085721E-2</c:v>
                </c:pt>
                <c:pt idx="13">
                  <c:v>0.15916597008466651</c:v>
                </c:pt>
                <c:pt idx="14">
                  <c:v>0.72849914881781275</c:v>
                </c:pt>
                <c:pt idx="15">
                  <c:v>2.3950648040013749</c:v>
                </c:pt>
                <c:pt idx="16">
                  <c:v>5.9936352332929275</c:v>
                </c:pt>
                <c:pt idx="17">
                  <c:v>12.128866773550985</c:v>
                </c:pt>
                <c:pt idx="18">
                  <c:v>20.839492622423865</c:v>
                </c:pt>
                <c:pt idx="19">
                  <c:v>31.574950347952701</c:v>
                </c:pt>
                <c:pt idx="20">
                  <c:v>43.437125865925623</c:v>
                </c:pt>
                <c:pt idx="21">
                  <c:v>55.486057025563269</c:v>
                </c:pt>
                <c:pt idx="22">
                  <c:v>66.956460134880899</c:v>
                </c:pt>
                <c:pt idx="23">
                  <c:v>77.344761524082557</c:v>
                </c:pt>
                <c:pt idx="24">
                  <c:v>86.398955284533699</c:v>
                </c:pt>
              </c:numCache>
            </c:numRef>
          </c:val>
          <c:smooth val="0"/>
          <c:extLst xmlns:c16r2="http://schemas.microsoft.com/office/drawing/2015/06/chart">
            <c:ext xmlns:c16="http://schemas.microsoft.com/office/drawing/2014/chart" uri="{C3380CC4-5D6E-409C-BE32-E72D297353CC}">
              <c16:uniqueId val="{00000001-F881-4C5E-85FB-507A9BEA9746}"/>
            </c:ext>
          </c:extLst>
        </c:ser>
        <c:dLbls>
          <c:showLegendKey val="0"/>
          <c:showVal val="0"/>
          <c:showCatName val="0"/>
          <c:showSerName val="0"/>
          <c:showPercent val="0"/>
          <c:showBubbleSize val="0"/>
        </c:dLbls>
        <c:smooth val="0"/>
        <c:axId val="-1710709888"/>
        <c:axId val="-1710715328"/>
      </c:lineChart>
      <c:catAx>
        <c:axId val="-1710709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715328"/>
        <c:crosses val="autoZero"/>
        <c:auto val="1"/>
        <c:lblAlgn val="ctr"/>
        <c:lblOffset val="100"/>
        <c:noMultiLvlLbl val="0"/>
      </c:catAx>
      <c:valAx>
        <c:axId val="-1710715328"/>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709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2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prognosis</a:t>
            </a:r>
            <a:endParaRPr lang="ru-RU" sz="1000">
              <a:effectLst/>
            </a:endParaRPr>
          </a:p>
        </c:rich>
      </c:tx>
      <c:layout>
        <c:manualLayout>
          <c:xMode val="edge"/>
          <c:yMode val="edge"/>
          <c:x val="0.24915866099261863"/>
          <c:y val="0"/>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EC51-4C63-A366-31878BF7E769}"/>
            </c:ext>
          </c:extLst>
        </c:ser>
        <c:ser>
          <c:idx val="1"/>
          <c:order val="1"/>
          <c:tx>
            <c:v>Model</c:v>
          </c:tx>
          <c:spPr>
            <a:ln w="28575" cap="rnd">
              <a:solidFill>
                <a:schemeClr val="accent2"/>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Generation!$J$78:$BL$78</c:f>
              <c:numCache>
                <c:formatCode>General</c:formatCode>
                <c:ptCount val="55"/>
                <c:pt idx="0">
                  <c:v>7.7777777777777784E-3</c:v>
                </c:pt>
                <c:pt idx="1">
                  <c:v>7.7777777777777784E-3</c:v>
                </c:pt>
                <c:pt idx="2">
                  <c:v>7.7777777777777784E-3</c:v>
                </c:pt>
                <c:pt idx="3">
                  <c:v>7.7777777777777784E-3</c:v>
                </c:pt>
                <c:pt idx="4">
                  <c:v>7.7777777777777784E-3</c:v>
                </c:pt>
                <c:pt idx="5">
                  <c:v>7.7777777777777784E-3</c:v>
                </c:pt>
                <c:pt idx="6">
                  <c:v>7.7777777777778114E-3</c:v>
                </c:pt>
                <c:pt idx="7">
                  <c:v>7.7777777784640689E-3</c:v>
                </c:pt>
                <c:pt idx="8">
                  <c:v>7.7777791942532249E-3</c:v>
                </c:pt>
                <c:pt idx="9">
                  <c:v>7.7782736234660189E-3</c:v>
                </c:pt>
                <c:pt idx="10">
                  <c:v>7.8222462588085212E-3</c:v>
                </c:pt>
                <c:pt idx="11">
                  <c:v>9.1799957854191618E-3</c:v>
                </c:pt>
                <c:pt idx="12">
                  <c:v>2.7600513672085721E-2</c:v>
                </c:pt>
                <c:pt idx="13">
                  <c:v>0.15916597008466651</c:v>
                </c:pt>
                <c:pt idx="14">
                  <c:v>0.72849914881781275</c:v>
                </c:pt>
                <c:pt idx="15">
                  <c:v>2.3950648040013749</c:v>
                </c:pt>
                <c:pt idx="16">
                  <c:v>5.9936352332929275</c:v>
                </c:pt>
                <c:pt idx="17">
                  <c:v>12.128866773550985</c:v>
                </c:pt>
                <c:pt idx="18">
                  <c:v>20.839492622423865</c:v>
                </c:pt>
                <c:pt idx="19">
                  <c:v>31.574950347952701</c:v>
                </c:pt>
                <c:pt idx="20">
                  <c:v>43.437125865925623</c:v>
                </c:pt>
                <c:pt idx="21">
                  <c:v>55.486057025563269</c:v>
                </c:pt>
                <c:pt idx="22">
                  <c:v>66.956460134880899</c:v>
                </c:pt>
                <c:pt idx="23">
                  <c:v>77.344761524082557</c:v>
                </c:pt>
                <c:pt idx="24">
                  <c:v>86.398955284533699</c:v>
                </c:pt>
                <c:pt idx="25">
                  <c:v>94.06106309454205</c:v>
                </c:pt>
                <c:pt idx="26">
                  <c:v>100.39984490574797</c:v>
                </c:pt>
                <c:pt idx="27">
                  <c:v>105.55335873856733</c:v>
                </c:pt>
                <c:pt idx="28">
                  <c:v>109.68758928355852</c:v>
                </c:pt>
                <c:pt idx="29">
                  <c:v>112.97025776147856</c:v>
                </c:pt>
                <c:pt idx="30">
                  <c:v>115.5563001366077</c:v>
                </c:pt>
                <c:pt idx="31">
                  <c:v>117.58125632056922</c:v>
                </c:pt>
                <c:pt idx="32">
                  <c:v>119.15951287605922</c:v>
                </c:pt>
                <c:pt idx="33">
                  <c:v>120.38523040993184</c:v>
                </c:pt>
                <c:pt idx="34">
                  <c:v>121.33455338277355</c:v>
                </c:pt>
                <c:pt idx="35">
                  <c:v>122.06826388101857</c:v>
                </c:pt>
                <c:pt idx="36">
                  <c:v>122.63441813925266</c:v>
                </c:pt>
                <c:pt idx="37">
                  <c:v>123.07074000922175</c:v>
                </c:pt>
                <c:pt idx="38">
                  <c:v>123.406683596761</c:v>
                </c:pt>
                <c:pt idx="39">
                  <c:v>123.6651528320658</c:v>
                </c:pt>
                <c:pt idx="40">
                  <c:v>123.86390329289664</c:v>
                </c:pt>
                <c:pt idx="41">
                  <c:v>124.01666719767032</c:v>
                </c:pt>
                <c:pt idx="42">
                  <c:v>124.13404610764174</c:v>
                </c:pt>
                <c:pt idx="43">
                  <c:v>124.22421348053787</c:v>
                </c:pt>
                <c:pt idx="44">
                  <c:v>124.29346420939275</c:v>
                </c:pt>
                <c:pt idx="45">
                  <c:v>124.34664251454113</c:v>
                </c:pt>
                <c:pt idx="46">
                  <c:v>124.38747397432201</c:v>
                </c:pt>
                <c:pt idx="47">
                  <c:v>124.41882250238895</c:v>
                </c:pt>
                <c:pt idx="48">
                  <c:v>124.4428888455854</c:v>
                </c:pt>
                <c:pt idx="49">
                  <c:v>124.46136368075325</c:v>
                </c:pt>
                <c:pt idx="50">
                  <c:v>124.47554555992616</c:v>
                </c:pt>
                <c:pt idx="51">
                  <c:v>124.48643169562065</c:v>
                </c:pt>
                <c:pt idx="52">
                  <c:v>124.49478779389767</c:v>
                </c:pt>
                <c:pt idx="53">
                  <c:v>124.50120174332723</c:v>
                </c:pt>
                <c:pt idx="54">
                  <c:v>124.50612487594039</c:v>
                </c:pt>
              </c:numCache>
            </c:numRef>
          </c:val>
          <c:smooth val="0"/>
          <c:extLst xmlns:c16r2="http://schemas.microsoft.com/office/drawing/2015/06/chart">
            <c:ext xmlns:c16="http://schemas.microsoft.com/office/drawing/2014/chart" uri="{C3380CC4-5D6E-409C-BE32-E72D297353CC}">
              <c16:uniqueId val="{00000001-EC51-4C63-A366-31878BF7E769}"/>
            </c:ext>
          </c:extLst>
        </c:ser>
        <c:dLbls>
          <c:showLegendKey val="0"/>
          <c:showVal val="0"/>
          <c:showCatName val="0"/>
          <c:showSerName val="0"/>
          <c:showPercent val="0"/>
          <c:showBubbleSize val="0"/>
        </c:dLbls>
        <c:smooth val="0"/>
        <c:axId val="-1710710976"/>
        <c:axId val="-1710690304"/>
      </c:lineChart>
      <c:catAx>
        <c:axId val="-1710710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690304"/>
        <c:crosses val="autoZero"/>
        <c:auto val="1"/>
        <c:lblAlgn val="ctr"/>
        <c:lblOffset val="100"/>
        <c:noMultiLvlLbl val="0"/>
      </c:catAx>
      <c:valAx>
        <c:axId val="-1710690304"/>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710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2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training</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 Gen_Growth'!$J$1:$AH$1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 Gen_Growth'!$J$74:$AH$74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CDFF-4D63-A8A6-2775CEBB7A12}"/>
            </c:ext>
          </c:extLst>
        </c:ser>
        <c:ser>
          <c:idx val="1"/>
          <c:order val="1"/>
          <c:tx>
            <c:v>Model</c:v>
          </c:tx>
          <c:spPr>
            <a:ln w="28575" cap="rnd">
              <a:solidFill>
                <a:schemeClr val="accent2"/>
              </a:solidFill>
              <a:round/>
            </a:ln>
            <a:effectLst/>
          </c:spPr>
          <c:marker>
            <c:symbol val="none"/>
          </c:marker>
          <c:cat>
            <c:numRef>
              <c:f>'Var_M Gen_Growth'!$J$1:$AH$1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 Gen_Growth'!$J$78:$AH$78</c:f>
              <c:numCache>
                <c:formatCode>General</c:formatCode>
                <c:ptCount val="25"/>
                <c:pt idx="0">
                  <c:v>7.7777777777777784E-3</c:v>
                </c:pt>
                <c:pt idx="1">
                  <c:v>7.7777777777777784E-3</c:v>
                </c:pt>
                <c:pt idx="2">
                  <c:v>7.7777777777777784E-3</c:v>
                </c:pt>
                <c:pt idx="3">
                  <c:v>7.7777777777777784E-3</c:v>
                </c:pt>
                <c:pt idx="4">
                  <c:v>7.7777777777777784E-3</c:v>
                </c:pt>
                <c:pt idx="5">
                  <c:v>7.7777777777777784E-3</c:v>
                </c:pt>
                <c:pt idx="6">
                  <c:v>7.7777777777777828E-3</c:v>
                </c:pt>
                <c:pt idx="7">
                  <c:v>7.7777777779553525E-3</c:v>
                </c:pt>
                <c:pt idx="8">
                  <c:v>7.7777783358527874E-3</c:v>
                </c:pt>
                <c:pt idx="9">
                  <c:v>7.7780388116762012E-3</c:v>
                </c:pt>
                <c:pt idx="10">
                  <c:v>7.8063482267153655E-3</c:v>
                </c:pt>
                <c:pt idx="11">
                  <c:v>8.8145509616547636E-3</c:v>
                </c:pt>
                <c:pt idx="12">
                  <c:v>2.3947848835557541E-2</c:v>
                </c:pt>
                <c:pt idx="13">
                  <c:v>0.13915115224791677</c:v>
                </c:pt>
                <c:pt idx="14">
                  <c:v>0.64560188275833874</c:v>
                </c:pt>
                <c:pt idx="15">
                  <c:v>2.2296610459431041</c:v>
                </c:pt>
                <c:pt idx="16">
                  <c:v>5.7346153214941014</c:v>
                </c:pt>
                <c:pt idx="17">
                  <c:v>11.971378040088219</c:v>
                </c:pt>
                <c:pt idx="18">
                  <c:v>20.924254158735788</c:v>
                </c:pt>
                <c:pt idx="19">
                  <c:v>31.813912020358988</c:v>
                </c:pt>
                <c:pt idx="20">
                  <c:v>43.588702164943086</c:v>
                </c:pt>
                <c:pt idx="21">
                  <c:v>55.490580530143177</c:v>
                </c:pt>
                <c:pt idx="22">
                  <c:v>66.412229122550698</c:v>
                </c:pt>
                <c:pt idx="23">
                  <c:v>77.508896940467636</c:v>
                </c:pt>
                <c:pt idx="24">
                  <c:v>86.515353065223664</c:v>
                </c:pt>
              </c:numCache>
            </c:numRef>
          </c:val>
          <c:smooth val="0"/>
          <c:extLst xmlns:c16r2="http://schemas.microsoft.com/office/drawing/2015/06/chart">
            <c:ext xmlns:c16="http://schemas.microsoft.com/office/drawing/2014/chart" uri="{C3380CC4-5D6E-409C-BE32-E72D297353CC}">
              <c16:uniqueId val="{00000001-CDFF-4D63-A8A6-2775CEBB7A12}"/>
            </c:ext>
          </c:extLst>
        </c:ser>
        <c:dLbls>
          <c:showLegendKey val="0"/>
          <c:showVal val="0"/>
          <c:showCatName val="0"/>
          <c:showSerName val="0"/>
          <c:showPercent val="0"/>
          <c:showBubbleSize val="0"/>
        </c:dLbls>
        <c:smooth val="0"/>
        <c:axId val="-1710710432"/>
        <c:axId val="-1710709344"/>
      </c:lineChart>
      <c:catAx>
        <c:axId val="-1710710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709344"/>
        <c:crosses val="autoZero"/>
        <c:auto val="1"/>
        <c:lblAlgn val="ctr"/>
        <c:lblOffset val="100"/>
        <c:noMultiLvlLbl val="0"/>
      </c:catAx>
      <c:valAx>
        <c:axId val="-1710709344"/>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710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29.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prognosis</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 Gen_Growth'!$J$1:$BL$1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 Gen_Growth'!$J$74:$AH$74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6445-4B27-8933-E55A1E0A5502}"/>
            </c:ext>
          </c:extLst>
        </c:ser>
        <c:ser>
          <c:idx val="1"/>
          <c:order val="1"/>
          <c:tx>
            <c:v>Model</c:v>
          </c:tx>
          <c:spPr>
            <a:ln w="28575" cap="rnd">
              <a:solidFill>
                <a:schemeClr val="accent2"/>
              </a:solidFill>
              <a:round/>
            </a:ln>
            <a:effectLst/>
          </c:spPr>
          <c:marker>
            <c:symbol val="none"/>
          </c:marker>
          <c:cat>
            <c:numRef>
              <c:f>'Var_M Gen_Growth'!$J$1:$BL$1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 Gen_Growth'!$J$78:$BL$78</c:f>
              <c:numCache>
                <c:formatCode>General</c:formatCode>
                <c:ptCount val="55"/>
                <c:pt idx="0">
                  <c:v>7.7777777777777784E-3</c:v>
                </c:pt>
                <c:pt idx="1">
                  <c:v>7.7777777777777784E-3</c:v>
                </c:pt>
                <c:pt idx="2">
                  <c:v>7.7777777777777784E-3</c:v>
                </c:pt>
                <c:pt idx="3">
                  <c:v>7.7777777777777784E-3</c:v>
                </c:pt>
                <c:pt idx="4">
                  <c:v>7.7777777777777784E-3</c:v>
                </c:pt>
                <c:pt idx="5">
                  <c:v>7.7777777777777784E-3</c:v>
                </c:pt>
                <c:pt idx="6">
                  <c:v>7.7777777777777828E-3</c:v>
                </c:pt>
                <c:pt idx="7">
                  <c:v>7.7777777779553525E-3</c:v>
                </c:pt>
                <c:pt idx="8">
                  <c:v>7.7777783358527874E-3</c:v>
                </c:pt>
                <c:pt idx="9">
                  <c:v>7.7780388116762012E-3</c:v>
                </c:pt>
                <c:pt idx="10">
                  <c:v>7.8063482267153655E-3</c:v>
                </c:pt>
                <c:pt idx="11">
                  <c:v>8.8145509616547636E-3</c:v>
                </c:pt>
                <c:pt idx="12">
                  <c:v>2.3947848835557541E-2</c:v>
                </c:pt>
                <c:pt idx="13">
                  <c:v>0.13915115224791677</c:v>
                </c:pt>
                <c:pt idx="14">
                  <c:v>0.64560188275833874</c:v>
                </c:pt>
                <c:pt idx="15">
                  <c:v>2.2296610459431041</c:v>
                </c:pt>
                <c:pt idx="16">
                  <c:v>5.7346153214941014</c:v>
                </c:pt>
                <c:pt idx="17">
                  <c:v>11.971378040088219</c:v>
                </c:pt>
                <c:pt idx="18">
                  <c:v>20.924254158735788</c:v>
                </c:pt>
                <c:pt idx="19">
                  <c:v>31.813912020358988</c:v>
                </c:pt>
                <c:pt idx="20">
                  <c:v>43.588702164943086</c:v>
                </c:pt>
                <c:pt idx="21">
                  <c:v>55.490580530143177</c:v>
                </c:pt>
                <c:pt idx="22">
                  <c:v>66.412229122550698</c:v>
                </c:pt>
                <c:pt idx="23">
                  <c:v>77.508896940467636</c:v>
                </c:pt>
                <c:pt idx="24">
                  <c:v>86.515353065223664</c:v>
                </c:pt>
                <c:pt idx="25">
                  <c:v>89.711921932739813</c:v>
                </c:pt>
                <c:pt idx="26">
                  <c:v>107.14966210824915</c:v>
                </c:pt>
                <c:pt idx="27">
                  <c:v>114.55381831727966</c:v>
                </c:pt>
                <c:pt idx="28">
                  <c:v>121.086232538346</c:v>
                </c:pt>
                <c:pt idx="29">
                  <c:v>126.87705009836556</c:v>
                </c:pt>
                <c:pt idx="30">
                  <c:v>132.05114980743747</c:v>
                </c:pt>
                <c:pt idx="31">
                  <c:v>136.72084170290975</c:v>
                </c:pt>
                <c:pt idx="32">
                  <c:v>140.98305330704957</c:v>
                </c:pt>
                <c:pt idx="33">
                  <c:v>144.91913288594364</c:v>
                </c:pt>
                <c:pt idx="34">
                  <c:v>148.59602362710811</c:v>
                </c:pt>
                <c:pt idx="35">
                  <c:v>152.06803632818838</c:v>
                </c:pt>
                <c:pt idx="36">
                  <c:v>155.37877365658366</c:v>
                </c:pt>
                <c:pt idx="37">
                  <c:v>158.56296813359597</c:v>
                </c:pt>
                <c:pt idx="38">
                  <c:v>161.64812308356613</c:v>
                </c:pt>
                <c:pt idx="39">
                  <c:v>164.65591888832338</c:v>
                </c:pt>
                <c:pt idx="40">
                  <c:v>167.60338619343864</c:v>
                </c:pt>
                <c:pt idx="41">
                  <c:v>170.50386676923824</c:v>
                </c:pt>
                <c:pt idx="42">
                  <c:v>173.36779018467908</c:v>
                </c:pt>
                <c:pt idx="43">
                  <c:v>176.20329561900502</c:v>
                </c:pt>
                <c:pt idx="44">
                  <c:v>179.01672616654895</c:v>
                </c:pt>
                <c:pt idx="45">
                  <c:v>181.81301968586743</c:v>
                </c:pt>
                <c:pt idx="46">
                  <c:v>184.59601658897265</c:v>
                </c:pt>
                <c:pt idx="47">
                  <c:v>187.36870146096103</c:v>
                </c:pt>
                <c:pt idx="48">
                  <c:v>190.13339227062784</c:v>
                </c:pt>
                <c:pt idx="49">
                  <c:v>192.89188825324285</c:v>
                </c:pt>
                <c:pt idx="50">
                  <c:v>195.64558531366143</c:v>
                </c:pt>
                <c:pt idx="51">
                  <c:v>198.3955659705411</c:v>
                </c:pt>
                <c:pt idx="52">
                  <c:v>201.14266938607696</c:v>
                </c:pt>
                <c:pt idx="53">
                  <c:v>203.88754584385478</c:v>
                </c:pt>
                <c:pt idx="54">
                  <c:v>206.63069909787831</c:v>
                </c:pt>
              </c:numCache>
            </c:numRef>
          </c:val>
          <c:smooth val="0"/>
          <c:extLst xmlns:c16r2="http://schemas.microsoft.com/office/drawing/2015/06/chart">
            <c:ext xmlns:c16="http://schemas.microsoft.com/office/drawing/2014/chart" uri="{C3380CC4-5D6E-409C-BE32-E72D297353CC}">
              <c16:uniqueId val="{00000001-6445-4B27-8933-E55A1E0A5502}"/>
            </c:ext>
          </c:extLst>
        </c:ser>
        <c:dLbls>
          <c:showLegendKey val="0"/>
          <c:showVal val="0"/>
          <c:showCatName val="0"/>
          <c:showSerName val="0"/>
          <c:showPercent val="0"/>
          <c:showBubbleSize val="0"/>
        </c:dLbls>
        <c:smooth val="0"/>
        <c:axId val="-1710695200"/>
        <c:axId val="-1710708800"/>
      </c:lineChart>
      <c:catAx>
        <c:axId val="-1710695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708800"/>
        <c:crosses val="autoZero"/>
        <c:auto val="1"/>
        <c:lblAlgn val="ctr"/>
        <c:lblOffset val="100"/>
        <c:noMultiLvlLbl val="0"/>
      </c:catAx>
      <c:valAx>
        <c:axId val="-1710708800"/>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695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400">
                <a:latin typeface="Arial" panose="020B0604020202020204" pitchFamily="34" charset="0"/>
                <a:cs typeface="Arial" panose="020B0604020202020204" pitchFamily="34" charset="0"/>
              </a:rPr>
              <a:t>Asia Pacific </a:t>
            </a:r>
            <a:r>
              <a:rPr lang="en-US" sz="1400" b="0" i="0" baseline="0">
                <a:effectLst/>
                <a:latin typeface="Arial" panose="020B0604020202020204" pitchFamily="34" charset="0"/>
                <a:cs typeface="Arial" panose="020B0604020202020204" pitchFamily="34" charset="0"/>
              </a:rPr>
              <a:t>total generation (TWh)</a:t>
            </a:r>
            <a:endParaRPr lang="ru-RU" sz="1400">
              <a:effectLst/>
              <a:latin typeface="Arial" panose="020B0604020202020204" pitchFamily="34" charset="0"/>
              <a:cs typeface="Arial" panose="020B0604020202020204" pitchFamily="34" charset="0"/>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ru-RU"/>
          </a:p>
        </c:rich>
      </c:tx>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ru-RU"/>
        </a:p>
      </c:txPr>
    </c:title>
    <c:autoTitleDeleted val="0"/>
    <c:plotArea>
      <c:layout/>
      <c:lineChart>
        <c:grouping val="standard"/>
        <c:varyColors val="0"/>
        <c:ser>
          <c:idx val="0"/>
          <c:order val="0"/>
          <c:spPr>
            <a:ln w="28575" cap="rnd">
              <a:solidFill>
                <a:schemeClr val="accent1"/>
              </a:solidFill>
              <a:round/>
            </a:ln>
            <a:effectLst/>
          </c:spPr>
          <c:marker>
            <c:symbol val="none"/>
          </c:marker>
          <c:val>
            <c:numRef>
              <c:f>'Generation Linear regression'!$B$221:$B$246</c:f>
              <c:numCache>
                <c:formatCode>General</c:formatCode>
                <c:ptCount val="26"/>
                <c:pt idx="0">
                  <c:v>3395.2965092790796</c:v>
                </c:pt>
                <c:pt idx="1">
                  <c:v>3571.3638398133576</c:v>
                </c:pt>
                <c:pt idx="2">
                  <c:v>3742.3628717879924</c:v>
                </c:pt>
                <c:pt idx="3">
                  <c:v>3849.1260941945284</c:v>
                </c:pt>
                <c:pt idx="4">
                  <c:v>4039.029469931932</c:v>
                </c:pt>
                <c:pt idx="5">
                  <c:v>4285.6996914477604</c:v>
                </c:pt>
                <c:pt idx="6">
                  <c:v>4477.9927908606405</c:v>
                </c:pt>
                <c:pt idx="7">
                  <c:v>4762.2399844710872</c:v>
                </c:pt>
                <c:pt idx="8">
                  <c:v>5098.7070601212999</c:v>
                </c:pt>
                <c:pt idx="9">
                  <c:v>5567.6127045873291</c:v>
                </c:pt>
                <c:pt idx="10">
                  <c:v>5971.2672236212438</c:v>
                </c:pt>
                <c:pt idx="11">
                  <c:v>6456.8205788810665</c:v>
                </c:pt>
                <c:pt idx="12">
                  <c:v>7014.7262483131844</c:v>
                </c:pt>
                <c:pt idx="13">
                  <c:v>7302.2071619711114</c:v>
                </c:pt>
                <c:pt idx="14">
                  <c:v>7537.4936704025613</c:v>
                </c:pt>
                <c:pt idx="15">
                  <c:v>8257.6957616609307</c:v>
                </c:pt>
                <c:pt idx="16">
                  <c:v>8875.0603971072105</c:v>
                </c:pt>
                <c:pt idx="17">
                  <c:v>9278.1357349535974</c:v>
                </c:pt>
                <c:pt idx="18">
                  <c:v>9812.30958998403</c:v>
                </c:pt>
                <c:pt idx="19">
                  <c:v>10333.718002425348</c:v>
                </c:pt>
                <c:pt idx="20">
                  <c:v>10433.851989073068</c:v>
                </c:pt>
                <c:pt idx="21">
                  <c:v>10947.576023781043</c:v>
                </c:pt>
                <c:pt idx="22">
                  <c:v>11569.799775152249</c:v>
                </c:pt>
                <c:pt idx="23">
                  <c:v>12339.297222214054</c:v>
                </c:pt>
                <c:pt idx="24">
                  <c:v>12741.571018825523</c:v>
                </c:pt>
                <c:pt idx="25">
                  <c:v>12919.334135027793</c:v>
                </c:pt>
              </c:numCache>
            </c:numRef>
          </c:val>
          <c:smooth val="0"/>
          <c:extLst xmlns:c16r2="http://schemas.microsoft.com/office/drawing/2015/06/chart">
            <c:ext xmlns:c16="http://schemas.microsoft.com/office/drawing/2014/chart" uri="{C3380CC4-5D6E-409C-BE32-E72D297353CC}">
              <c16:uniqueId val="{00000000-C3EA-4F6D-8F30-25CEFB70E60C}"/>
            </c:ext>
          </c:extLst>
        </c:ser>
        <c:ser>
          <c:idx val="1"/>
          <c:order val="1"/>
          <c:spPr>
            <a:ln w="28575" cap="rnd">
              <a:solidFill>
                <a:schemeClr val="accent2"/>
              </a:solidFill>
              <a:round/>
            </a:ln>
            <a:effectLst/>
          </c:spPr>
          <c:marker>
            <c:symbol val="none"/>
          </c:marker>
          <c:val>
            <c:numRef>
              <c:f>'Generation Linear regression'!$C$221:$C$246</c:f>
              <c:numCache>
                <c:formatCode>General</c:formatCode>
                <c:ptCount val="26"/>
                <c:pt idx="0">
                  <c:v>2384.218499147566</c:v>
                </c:pt>
                <c:pt idx="1">
                  <c:v>2792.1896209076513</c:v>
                </c:pt>
                <c:pt idx="2">
                  <c:v>3200.1607426678529</c:v>
                </c:pt>
                <c:pt idx="3">
                  <c:v>3608.1318644280545</c:v>
                </c:pt>
                <c:pt idx="4">
                  <c:v>4016.1029861881398</c:v>
                </c:pt>
                <c:pt idx="5">
                  <c:v>4424.0741079483414</c:v>
                </c:pt>
                <c:pt idx="6">
                  <c:v>4832.045229708543</c:v>
                </c:pt>
                <c:pt idx="7">
                  <c:v>5240.0163514686283</c:v>
                </c:pt>
                <c:pt idx="8">
                  <c:v>5647.9874732288299</c:v>
                </c:pt>
                <c:pt idx="9">
                  <c:v>6055.9585949890316</c:v>
                </c:pt>
                <c:pt idx="10">
                  <c:v>6463.9297167492332</c:v>
                </c:pt>
                <c:pt idx="11">
                  <c:v>6871.9008385093184</c:v>
                </c:pt>
                <c:pt idx="12">
                  <c:v>7279.8719602695201</c:v>
                </c:pt>
                <c:pt idx="13">
                  <c:v>7687.8430820297217</c:v>
                </c:pt>
                <c:pt idx="14">
                  <c:v>8095.8142037898069</c:v>
                </c:pt>
                <c:pt idx="15">
                  <c:v>8503.7853255500086</c:v>
                </c:pt>
                <c:pt idx="16">
                  <c:v>8911.7564473102102</c:v>
                </c:pt>
                <c:pt idx="17">
                  <c:v>9319.7275690704118</c:v>
                </c:pt>
                <c:pt idx="18">
                  <c:v>9727.6986908304971</c:v>
                </c:pt>
                <c:pt idx="19">
                  <c:v>10135.669812590699</c:v>
                </c:pt>
                <c:pt idx="20">
                  <c:v>10543.6409343509</c:v>
                </c:pt>
                <c:pt idx="21">
                  <c:v>10951.612056110986</c:v>
                </c:pt>
                <c:pt idx="22">
                  <c:v>11359.583177871187</c:v>
                </c:pt>
                <c:pt idx="23">
                  <c:v>11767.554299631389</c:v>
                </c:pt>
                <c:pt idx="24">
                  <c:v>12175.52542139159</c:v>
                </c:pt>
                <c:pt idx="25">
                  <c:v>12583.496543151676</c:v>
                </c:pt>
              </c:numCache>
            </c:numRef>
          </c:val>
          <c:smooth val="0"/>
          <c:extLst xmlns:c16r2="http://schemas.microsoft.com/office/drawing/2015/06/chart">
            <c:ext xmlns:c16="http://schemas.microsoft.com/office/drawing/2014/chart" uri="{C3380CC4-5D6E-409C-BE32-E72D297353CC}">
              <c16:uniqueId val="{00000001-C3EA-4F6D-8F30-25CEFB70E60C}"/>
            </c:ext>
          </c:extLst>
        </c:ser>
        <c:dLbls>
          <c:showLegendKey val="0"/>
          <c:showVal val="0"/>
          <c:showCatName val="0"/>
          <c:showSerName val="0"/>
          <c:showPercent val="0"/>
          <c:showBubbleSize val="0"/>
        </c:dLbls>
        <c:smooth val="0"/>
        <c:axId val="-1802760832"/>
        <c:axId val="-1802763008"/>
      </c:lineChart>
      <c:catAx>
        <c:axId val="-18027608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763008"/>
        <c:crosses val="autoZero"/>
        <c:auto val="1"/>
        <c:lblAlgn val="ctr"/>
        <c:lblOffset val="100"/>
        <c:noMultiLvlLbl val="0"/>
      </c:catAx>
      <c:valAx>
        <c:axId val="-1802763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7608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30.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training</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Gen_Grows_Cost_Decrease'!$J$1:$AH$1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Gen_Grows_Cost_Decrease'!$J$74:$AH$74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AD01-4EA2-9D05-D5499EF353FE}"/>
            </c:ext>
          </c:extLst>
        </c:ser>
        <c:ser>
          <c:idx val="1"/>
          <c:order val="1"/>
          <c:tx>
            <c:v>Model</c:v>
          </c:tx>
          <c:spPr>
            <a:ln w="28575" cap="rnd">
              <a:solidFill>
                <a:schemeClr val="accent2"/>
              </a:solidFill>
              <a:round/>
            </a:ln>
            <a:effectLst/>
          </c:spPr>
          <c:marker>
            <c:symbol val="none"/>
          </c:marker>
          <c:cat>
            <c:numRef>
              <c:f>'VAR M Gen_Grows_Cost_Decrease'!$J$1:$AH$1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Gen_Grows_Cost_Decrease'!$J$78:$AH$78</c:f>
              <c:numCache>
                <c:formatCode>General</c:formatCode>
                <c:ptCount val="25"/>
                <c:pt idx="0">
                  <c:v>7.7777777777777784E-3</c:v>
                </c:pt>
                <c:pt idx="1">
                  <c:v>7.7777777777777784E-3</c:v>
                </c:pt>
                <c:pt idx="2">
                  <c:v>7.7777777777777784E-3</c:v>
                </c:pt>
                <c:pt idx="3">
                  <c:v>7.7777777777777784E-3</c:v>
                </c:pt>
                <c:pt idx="4">
                  <c:v>7.7777777777777784E-3</c:v>
                </c:pt>
                <c:pt idx="5">
                  <c:v>7.7777777777777784E-3</c:v>
                </c:pt>
                <c:pt idx="6">
                  <c:v>7.7777777777777784E-3</c:v>
                </c:pt>
                <c:pt idx="7">
                  <c:v>7.7777777777778079E-3</c:v>
                </c:pt>
                <c:pt idx="8">
                  <c:v>7.7777777798790498E-3</c:v>
                </c:pt>
                <c:pt idx="9">
                  <c:v>7.7777855623048448E-3</c:v>
                </c:pt>
                <c:pt idx="10">
                  <c:v>7.7810829603372862E-3</c:v>
                </c:pt>
                <c:pt idx="11">
                  <c:v>8.0649376389822745E-3</c:v>
                </c:pt>
                <c:pt idx="12">
                  <c:v>1.5542596948390027E-2</c:v>
                </c:pt>
                <c:pt idx="13">
                  <c:v>9.6163123254309868E-2</c:v>
                </c:pt>
                <c:pt idx="14">
                  <c:v>0.53135451436179648</c:v>
                </c:pt>
                <c:pt idx="15">
                  <c:v>2.0462032492870863</c:v>
                </c:pt>
                <c:pt idx="16">
                  <c:v>5.5709092671370986</c:v>
                </c:pt>
                <c:pt idx="17">
                  <c:v>11.927906666546745</c:v>
                </c:pt>
                <c:pt idx="18">
                  <c:v>21.013854832133674</c:v>
                </c:pt>
                <c:pt idx="19">
                  <c:v>31.935337939696822</c:v>
                </c:pt>
                <c:pt idx="20">
                  <c:v>43.610458022700691</c:v>
                </c:pt>
                <c:pt idx="21">
                  <c:v>55.354545345592669</c:v>
                </c:pt>
                <c:pt idx="22">
                  <c:v>66.190119238626536</c:v>
                </c:pt>
                <c:pt idx="23">
                  <c:v>77.397822090808646</c:v>
                </c:pt>
                <c:pt idx="24">
                  <c:v>86.816096256253047</c:v>
                </c:pt>
              </c:numCache>
            </c:numRef>
          </c:val>
          <c:smooth val="0"/>
          <c:extLst xmlns:c16r2="http://schemas.microsoft.com/office/drawing/2015/06/chart">
            <c:ext xmlns:c16="http://schemas.microsoft.com/office/drawing/2014/chart" uri="{C3380CC4-5D6E-409C-BE32-E72D297353CC}">
              <c16:uniqueId val="{00000001-AD01-4EA2-9D05-D5499EF353FE}"/>
            </c:ext>
          </c:extLst>
        </c:ser>
        <c:dLbls>
          <c:showLegendKey val="0"/>
          <c:showVal val="0"/>
          <c:showCatName val="0"/>
          <c:showSerName val="0"/>
          <c:showPercent val="0"/>
          <c:showBubbleSize val="0"/>
        </c:dLbls>
        <c:smooth val="0"/>
        <c:axId val="-1710721856"/>
        <c:axId val="-1710714784"/>
      </c:lineChart>
      <c:catAx>
        <c:axId val="-17107218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714784"/>
        <c:crosses val="autoZero"/>
        <c:auto val="1"/>
        <c:lblAlgn val="ctr"/>
        <c:lblOffset val="100"/>
        <c:noMultiLvlLbl val="0"/>
      </c:catAx>
      <c:valAx>
        <c:axId val="-1710714784"/>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721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3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prognosis</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Gen_Grows_Cost_Decrease'!$J$1:$BL$1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Gen_Grows_Cost_Decrease'!$J$74:$AH$74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0B66-43B3-A8F6-384BDDD393D2}"/>
            </c:ext>
          </c:extLst>
        </c:ser>
        <c:ser>
          <c:idx val="1"/>
          <c:order val="1"/>
          <c:tx>
            <c:v>Model</c:v>
          </c:tx>
          <c:spPr>
            <a:ln w="28575" cap="rnd">
              <a:solidFill>
                <a:schemeClr val="accent2"/>
              </a:solidFill>
              <a:round/>
            </a:ln>
            <a:effectLst/>
          </c:spPr>
          <c:marker>
            <c:symbol val="none"/>
          </c:marker>
          <c:cat>
            <c:numRef>
              <c:f>'VAR M Gen_Grows_Cost_Decrease'!$J$1:$BL$1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Gen_Grows_Cost_Decrease'!$J$78:$BL$78</c:f>
              <c:numCache>
                <c:formatCode>General</c:formatCode>
                <c:ptCount val="55"/>
                <c:pt idx="0">
                  <c:v>7.7777777777777784E-3</c:v>
                </c:pt>
                <c:pt idx="1">
                  <c:v>7.7777777777777784E-3</c:v>
                </c:pt>
                <c:pt idx="2">
                  <c:v>7.7777777777777784E-3</c:v>
                </c:pt>
                <c:pt idx="3">
                  <c:v>7.7777777777777784E-3</c:v>
                </c:pt>
                <c:pt idx="4">
                  <c:v>7.7777777777777784E-3</c:v>
                </c:pt>
                <c:pt idx="5">
                  <c:v>7.7777777777777784E-3</c:v>
                </c:pt>
                <c:pt idx="6">
                  <c:v>7.7777777777777784E-3</c:v>
                </c:pt>
                <c:pt idx="7">
                  <c:v>7.7777777777778079E-3</c:v>
                </c:pt>
                <c:pt idx="8">
                  <c:v>7.7777777798790498E-3</c:v>
                </c:pt>
                <c:pt idx="9">
                  <c:v>7.7777855623048448E-3</c:v>
                </c:pt>
                <c:pt idx="10">
                  <c:v>7.7810829603372862E-3</c:v>
                </c:pt>
                <c:pt idx="11">
                  <c:v>8.0649376389822745E-3</c:v>
                </c:pt>
                <c:pt idx="12">
                  <c:v>1.5542596948390027E-2</c:v>
                </c:pt>
                <c:pt idx="13">
                  <c:v>9.6163123254309868E-2</c:v>
                </c:pt>
                <c:pt idx="14">
                  <c:v>0.53135451436179648</c:v>
                </c:pt>
                <c:pt idx="15">
                  <c:v>2.0462032492870863</c:v>
                </c:pt>
                <c:pt idx="16">
                  <c:v>5.5709092671370986</c:v>
                </c:pt>
                <c:pt idx="17">
                  <c:v>11.927906666546745</c:v>
                </c:pt>
                <c:pt idx="18">
                  <c:v>21.013854832133674</c:v>
                </c:pt>
                <c:pt idx="19">
                  <c:v>31.935337939696822</c:v>
                </c:pt>
                <c:pt idx="20">
                  <c:v>43.610458022700691</c:v>
                </c:pt>
                <c:pt idx="21">
                  <c:v>55.354545345592669</c:v>
                </c:pt>
                <c:pt idx="22">
                  <c:v>66.190119238626536</c:v>
                </c:pt>
                <c:pt idx="23">
                  <c:v>77.397822090808646</c:v>
                </c:pt>
                <c:pt idx="24">
                  <c:v>86.816096256253047</c:v>
                </c:pt>
                <c:pt idx="25">
                  <c:v>90.722984252624514</c:v>
                </c:pt>
                <c:pt idx="26">
                  <c:v>109.47247006610884</c:v>
                </c:pt>
                <c:pt idx="27">
                  <c:v>118.48985055911115</c:v>
                </c:pt>
                <c:pt idx="28">
                  <c:v>127.01402417350761</c:v>
                </c:pt>
                <c:pt idx="29">
                  <c:v>135.13849739648302</c:v>
                </c:pt>
                <c:pt idx="30">
                  <c:v>142.94651493314615</c:v>
                </c:pt>
                <c:pt idx="31">
                  <c:v>150.50822272123807</c:v>
                </c:pt>
                <c:pt idx="32">
                  <c:v>157.88047336427678</c:v>
                </c:pt>
                <c:pt idx="33">
                  <c:v>165.10795445819076</c:v>
                </c:pt>
                <c:pt idx="34">
                  <c:v>172.22485904563194</c:v>
                </c:pt>
                <c:pt idx="35">
                  <c:v>179.25666745095785</c:v>
                </c:pt>
                <c:pt idx="36">
                  <c:v>186.22182308496488</c:v>
                </c:pt>
                <c:pt idx="37">
                  <c:v>193.13320805679399</c:v>
                </c:pt>
                <c:pt idx="38">
                  <c:v>199.99939178722042</c:v>
                </c:pt>
                <c:pt idx="39">
                  <c:v>206.82566005135365</c:v>
                </c:pt>
                <c:pt idx="40">
                  <c:v>213.61484727731155</c:v>
                </c:pt>
                <c:pt idx="41">
                  <c:v>220.36800008924524</c:v>
                </c:pt>
                <c:pt idx="42">
                  <c:v>227.08490000949357</c:v>
                </c:pt>
                <c:pt idx="43">
                  <c:v>233.76447074044825</c:v>
                </c:pt>
                <c:pt idx="44">
                  <c:v>240.40509205755953</c:v>
                </c:pt>
                <c:pt idx="45">
                  <c:v>247.00483884570232</c:v>
                </c:pt>
                <c:pt idx="46">
                  <c:v>253.56166057254168</c:v>
                </c:pt>
                <c:pt idx="47">
                  <c:v>260.07351366093962</c:v>
                </c:pt>
                <c:pt idx="48">
                  <c:v>266.53845682806485</c:v>
                </c:pt>
                <c:pt idx="49">
                  <c:v>272.95471747611975</c:v>
                </c:pt>
                <c:pt idx="50">
                  <c:v>279.32073559983297</c:v>
                </c:pt>
                <c:pt idx="51">
                  <c:v>285.63519036420678</c:v>
                </c:pt>
                <c:pt idx="52">
                  <c:v>291.8970134500297</c:v>
                </c:pt>
                <c:pt idx="53">
                  <c:v>298.10539241747375</c:v>
                </c:pt>
                <c:pt idx="54">
                  <c:v>304.25976665991618</c:v>
                </c:pt>
              </c:numCache>
            </c:numRef>
          </c:val>
          <c:smooth val="0"/>
          <c:extLst xmlns:c16r2="http://schemas.microsoft.com/office/drawing/2015/06/chart">
            <c:ext xmlns:c16="http://schemas.microsoft.com/office/drawing/2014/chart" uri="{C3380CC4-5D6E-409C-BE32-E72D297353CC}">
              <c16:uniqueId val="{00000001-0B66-43B3-A8F6-384BDDD393D2}"/>
            </c:ext>
          </c:extLst>
        </c:ser>
        <c:dLbls>
          <c:showLegendKey val="0"/>
          <c:showVal val="0"/>
          <c:showCatName val="0"/>
          <c:showSerName val="0"/>
          <c:showPercent val="0"/>
          <c:showBubbleSize val="0"/>
        </c:dLbls>
        <c:smooth val="0"/>
        <c:axId val="-1710721312"/>
        <c:axId val="-1710690848"/>
      </c:lineChart>
      <c:catAx>
        <c:axId val="-1710721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690848"/>
        <c:crosses val="autoZero"/>
        <c:auto val="1"/>
        <c:lblAlgn val="ctr"/>
        <c:lblOffset val="100"/>
        <c:noMultiLvlLbl val="0"/>
      </c:catAx>
      <c:valAx>
        <c:axId val="-1710690848"/>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7213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3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Bass model training</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38FD-4642-9E25-F37D0756ECE3}"/>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Generation!$J$147:$AH$147</c:f>
              <c:numCache>
                <c:formatCode>0.0_ ;\-0.0\ </c:formatCode>
                <c:ptCount val="25"/>
                <c:pt idx="0">
                  <c:v>1.4968384346297907</c:v>
                </c:pt>
                <c:pt idx="1">
                  <c:v>1.9973411681877702</c:v>
                </c:pt>
                <c:pt idx="2" formatCode="General">
                  <c:v>2.6647373388109683</c:v>
                </c:pt>
                <c:pt idx="3" formatCode="General">
                  <c:v>3.5543405517339886</c:v>
                </c:pt>
                <c:pt idx="4" formatCode="General">
                  <c:v>4.7395344499648093</c:v>
                </c:pt>
                <c:pt idx="5" formatCode="General">
                  <c:v>6.3174716340681876</c:v>
                </c:pt>
                <c:pt idx="6" formatCode="General">
                  <c:v>8.4164106500542228</c:v>
                </c:pt>
                <c:pt idx="7" formatCode="General">
                  <c:v>11.205035922646339</c:v>
                </c:pt>
                <c:pt idx="8" formatCode="General">
                  <c:v>14.904072414927871</c:v>
                </c:pt>
                <c:pt idx="9" formatCode="General">
                  <c:v>19.800360650053214</c:v>
                </c:pt>
                <c:pt idx="10" formatCode="General">
                  <c:v>26.263199328934427</c:v>
                </c:pt>
                <c:pt idx="11" formatCode="General">
                  <c:v>34.762034455526731</c:v>
                </c:pt>
                <c:pt idx="12" formatCode="General">
                  <c:v>45.883246293777688</c:v>
                </c:pt>
                <c:pt idx="13" formatCode="General">
                  <c:v>60.341570736524254</c:v>
                </c:pt>
                <c:pt idx="14" formatCode="General">
                  <c:v>78.978333136527283</c:v>
                </c:pt>
                <c:pt idx="15" formatCode="General">
                  <c:v>102.73420622021888</c:v>
                </c:pt>
                <c:pt idx="16" formatCode="General">
                  <c:v>132.57952409888969</c:v>
                </c:pt>
                <c:pt idx="17" formatCode="General">
                  <c:v>169.3829907836049</c:v>
                </c:pt>
                <c:pt idx="18" formatCode="General">
                  <c:v>213.70542851322131</c:v>
                </c:pt>
                <c:pt idx="19" formatCode="General">
                  <c:v>265.52706432070556</c:v>
                </c:pt>
                <c:pt idx="20" formatCode="General">
                  <c:v>323.96081354879482</c:v>
                </c:pt>
                <c:pt idx="21" formatCode="General">
                  <c:v>387.06253117537045</c:v>
                </c:pt>
                <c:pt idx="22" formatCode="General">
                  <c:v>451.88660290263056</c:v>
                </c:pt>
                <c:pt idx="23" formatCode="General">
                  <c:v>514.89169797155682</c:v>
                </c:pt>
                <c:pt idx="24" formatCode="General">
                  <c:v>572.64383886557164</c:v>
                </c:pt>
              </c:numCache>
            </c:numRef>
          </c:val>
          <c:smooth val="0"/>
          <c:extLst xmlns:c16r2="http://schemas.microsoft.com/office/drawing/2015/06/chart">
            <c:ext xmlns:c16="http://schemas.microsoft.com/office/drawing/2014/chart" uri="{C3380CC4-5D6E-409C-BE32-E72D297353CC}">
              <c16:uniqueId val="{00000001-38FD-4642-9E25-F37D0756ECE3}"/>
            </c:ext>
          </c:extLst>
        </c:ser>
        <c:dLbls>
          <c:showLegendKey val="0"/>
          <c:showVal val="0"/>
          <c:showCatName val="0"/>
          <c:showSerName val="0"/>
          <c:showPercent val="0"/>
          <c:showBubbleSize val="0"/>
        </c:dLbls>
        <c:smooth val="0"/>
        <c:axId val="-1710697376"/>
        <c:axId val="-1710694112"/>
      </c:lineChart>
      <c:catAx>
        <c:axId val="-1710697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694112"/>
        <c:crosses val="autoZero"/>
        <c:auto val="1"/>
        <c:lblAlgn val="ctr"/>
        <c:lblOffset val="100"/>
        <c:noMultiLvlLbl val="0"/>
      </c:catAx>
      <c:valAx>
        <c:axId val="-171069411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697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3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Bass model prognosis</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FA7C-45FC-A27E-2E362C906B0D}"/>
            </c:ext>
          </c:extLst>
        </c:ser>
        <c:ser>
          <c:idx val="1"/>
          <c:order val="1"/>
          <c:tx>
            <c:v>Model</c:v>
          </c:tx>
          <c:spPr>
            <a:ln w="28575" cap="rnd">
              <a:solidFill>
                <a:schemeClr val="accent2"/>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Generation!$J$147:$BL$147</c:f>
              <c:numCache>
                <c:formatCode>0.0_ ;\-0.0\ </c:formatCode>
                <c:ptCount val="55"/>
                <c:pt idx="0">
                  <c:v>1.4968384346297907</c:v>
                </c:pt>
                <c:pt idx="1">
                  <c:v>1.9973411681877702</c:v>
                </c:pt>
                <c:pt idx="2" formatCode="General">
                  <c:v>2.6647373388109683</c:v>
                </c:pt>
                <c:pt idx="3" formatCode="General">
                  <c:v>3.5543405517339886</c:v>
                </c:pt>
                <c:pt idx="4" formatCode="General">
                  <c:v>4.7395344499648093</c:v>
                </c:pt>
                <c:pt idx="5" formatCode="General">
                  <c:v>6.3174716340681876</c:v>
                </c:pt>
                <c:pt idx="6" formatCode="General">
                  <c:v>8.4164106500542228</c:v>
                </c:pt>
                <c:pt idx="7" formatCode="General">
                  <c:v>11.205035922646339</c:v>
                </c:pt>
                <c:pt idx="8" formatCode="General">
                  <c:v>14.904072414927871</c:v>
                </c:pt>
                <c:pt idx="9" formatCode="General">
                  <c:v>19.800360650053214</c:v>
                </c:pt>
                <c:pt idx="10" formatCode="General">
                  <c:v>26.263199328934427</c:v>
                </c:pt>
                <c:pt idx="11" formatCode="General">
                  <c:v>34.762034455526731</c:v>
                </c:pt>
                <c:pt idx="12" formatCode="General">
                  <c:v>45.883246293777688</c:v>
                </c:pt>
                <c:pt idx="13" formatCode="General">
                  <c:v>60.341570736524254</c:v>
                </c:pt>
                <c:pt idx="14" formatCode="General">
                  <c:v>78.978333136527283</c:v>
                </c:pt>
                <c:pt idx="15" formatCode="General">
                  <c:v>102.73420622021888</c:v>
                </c:pt>
                <c:pt idx="16" formatCode="General">
                  <c:v>132.57952409888969</c:v>
                </c:pt>
                <c:pt idx="17" formatCode="General">
                  <c:v>169.3829907836049</c:v>
                </c:pt>
                <c:pt idx="18" formatCode="General">
                  <c:v>213.70542851322131</c:v>
                </c:pt>
                <c:pt idx="19" formatCode="General">
                  <c:v>265.52706432070556</c:v>
                </c:pt>
                <c:pt idx="20" formatCode="General">
                  <c:v>323.96081354879482</c:v>
                </c:pt>
                <c:pt idx="21" formatCode="General">
                  <c:v>387.06253117537045</c:v>
                </c:pt>
                <c:pt idx="22" formatCode="General">
                  <c:v>451.88660290263056</c:v>
                </c:pt>
                <c:pt idx="23" formatCode="General">
                  <c:v>514.89169797155682</c:v>
                </c:pt>
                <c:pt idx="24" formatCode="General">
                  <c:v>572.64383886557164</c:v>
                </c:pt>
                <c:pt idx="25" formatCode="General">
                  <c:v>622.56325048176427</c:v>
                </c:pt>
                <c:pt idx="26" formatCode="General">
                  <c:v>663.38647297406965</c:v>
                </c:pt>
                <c:pt idx="27" formatCode="General">
                  <c:v>695.16804784642409</c:v>
                </c:pt>
                <c:pt idx="28" formatCode="General">
                  <c:v>718.91206401001546</c:v>
                </c:pt>
                <c:pt idx="29" formatCode="General">
                  <c:v>736.08073127185628</c:v>
                </c:pt>
                <c:pt idx="30" formatCode="General">
                  <c:v>748.19099414335483</c:v>
                </c:pt>
                <c:pt idx="31" formatCode="General">
                  <c:v>756.57978102767584</c:v>
                </c:pt>
                <c:pt idx="32" formatCode="General">
                  <c:v>762.31628892452466</c:v>
                </c:pt>
                <c:pt idx="33" formatCode="General">
                  <c:v>766.20402505641778</c:v>
                </c:pt>
                <c:pt idx="34" formatCode="General">
                  <c:v>768.82262421406131</c:v>
                </c:pt>
                <c:pt idx="35" formatCode="General">
                  <c:v>770.57901910142846</c:v>
                </c:pt>
                <c:pt idx="36" formatCode="General">
                  <c:v>771.7537754593701</c:v>
                </c:pt>
                <c:pt idx="37" formatCode="General">
                  <c:v>772.53801565890058</c:v>
                </c:pt>
                <c:pt idx="38" formatCode="General">
                  <c:v>773.06089150817479</c:v>
                </c:pt>
                <c:pt idx="39" formatCode="General">
                  <c:v>773.40921236905069</c:v>
                </c:pt>
                <c:pt idx="40" formatCode="General">
                  <c:v>773.64111974033267</c:v>
                </c:pt>
                <c:pt idx="41" formatCode="General">
                  <c:v>773.79546234152212</c:v>
                </c:pt>
                <c:pt idx="42" formatCode="General">
                  <c:v>773.89815703427428</c:v>
                </c:pt>
                <c:pt idx="43" formatCode="General">
                  <c:v>773.96647541773564</c:v>
                </c:pt>
                <c:pt idx="44" formatCode="General">
                  <c:v>774.01191965850421</c:v>
                </c:pt>
                <c:pt idx="45" formatCode="General">
                  <c:v>774.04214616683169</c:v>
                </c:pt>
                <c:pt idx="46" formatCode="General">
                  <c:v>774.062249854622</c:v>
                </c:pt>
                <c:pt idx="47" formatCode="General">
                  <c:v>774.07562040421931</c:v>
                </c:pt>
                <c:pt idx="48" formatCode="General">
                  <c:v>774.08451268830902</c:v>
                </c:pt>
                <c:pt idx="49" formatCode="General">
                  <c:v>774.0904265492461</c:v>
                </c:pt>
                <c:pt idx="50" formatCode="General">
                  <c:v>774.09435955609911</c:v>
                </c:pt>
                <c:pt idx="51" formatCode="General">
                  <c:v>774.09697518131679</c:v>
                </c:pt>
                <c:pt idx="52" formatCode="General">
                  <c:v>774.09871468149674</c:v>
                </c:pt>
                <c:pt idx="53" formatCode="General">
                  <c:v>774.09987151860071</c:v>
                </c:pt>
                <c:pt idx="54" formatCode="General">
                  <c:v>774.1006408600349</c:v>
                </c:pt>
              </c:numCache>
            </c:numRef>
          </c:val>
          <c:smooth val="0"/>
          <c:extLst xmlns:c16r2="http://schemas.microsoft.com/office/drawing/2015/06/chart">
            <c:ext xmlns:c16="http://schemas.microsoft.com/office/drawing/2014/chart" uri="{C3380CC4-5D6E-409C-BE32-E72D297353CC}">
              <c16:uniqueId val="{00000001-FA7C-45FC-A27E-2E362C906B0D}"/>
            </c:ext>
          </c:extLst>
        </c:ser>
        <c:dLbls>
          <c:showLegendKey val="0"/>
          <c:showVal val="0"/>
          <c:showCatName val="0"/>
          <c:showSerName val="0"/>
          <c:showPercent val="0"/>
          <c:showBubbleSize val="0"/>
        </c:dLbls>
        <c:smooth val="0"/>
        <c:axId val="-1710696832"/>
        <c:axId val="-1710706624"/>
      </c:lineChart>
      <c:catAx>
        <c:axId val="-1710696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706624"/>
        <c:crosses val="autoZero"/>
        <c:auto val="1"/>
        <c:lblAlgn val="ctr"/>
        <c:lblOffset val="100"/>
        <c:noMultiLvlLbl val="0"/>
      </c:catAx>
      <c:valAx>
        <c:axId val="-171070662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696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3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Bass model training</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 Grows'!$J$1:$AH$1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M_const gen'!$J$143:$AH$143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08B8-41EE-B3BA-72F4F8D095B8}"/>
            </c:ext>
          </c:extLst>
        </c:ser>
        <c:ser>
          <c:idx val="1"/>
          <c:order val="1"/>
          <c:tx>
            <c:v>Model</c:v>
          </c:tx>
          <c:spPr>
            <a:ln w="28575" cap="rnd">
              <a:solidFill>
                <a:schemeClr val="accent2"/>
              </a:solidFill>
              <a:round/>
            </a:ln>
            <a:effectLst/>
          </c:spPr>
          <c:marker>
            <c:symbol val="none"/>
          </c:marker>
          <c:cat>
            <c:numRef>
              <c:f>'Var M Gen Grows'!$J$1:$AH$1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M_const gen'!$J$147:$AH$147</c:f>
              <c:numCache>
                <c:formatCode>General</c:formatCode>
                <c:ptCount val="25"/>
                <c:pt idx="0">
                  <c:v>1.5116101319612048</c:v>
                </c:pt>
                <c:pt idx="1">
                  <c:v>2.0340997590906142</c:v>
                </c:pt>
                <c:pt idx="2">
                  <c:v>2.7333713629356251</c:v>
                </c:pt>
                <c:pt idx="3">
                  <c:v>3.6678447957053097</c:v>
                </c:pt>
                <c:pt idx="4">
                  <c:v>4.9153247127599329</c:v>
                </c:pt>
                <c:pt idx="5">
                  <c:v>6.5782933544573492</c:v>
                </c:pt>
                <c:pt idx="6">
                  <c:v>8.7898672817151464</c:v>
                </c:pt>
                <c:pt idx="7">
                  <c:v>11.724835906285158</c:v>
                </c:pt>
                <c:pt idx="8">
                  <c:v>15.609166283600608</c:v>
                </c:pt>
                <c:pt idx="9">
                  <c:v>20.736563676175948</c:v>
                </c:pt>
                <c:pt idx="10">
                  <c:v>27.472768168848798</c:v>
                </c:pt>
                <c:pt idx="11">
                  <c:v>36.282139926316148</c:v>
                </c:pt>
                <c:pt idx="12">
                  <c:v>47.739827400719179</c:v>
                </c:pt>
                <c:pt idx="13">
                  <c:v>62.472651304631313</c:v>
                </c:pt>
                <c:pt idx="14">
                  <c:v>81.179370284246886</c:v>
                </c:pt>
                <c:pt idx="15">
                  <c:v>104.83364512850751</c:v>
                </c:pt>
                <c:pt idx="16">
                  <c:v>134.29738388889311</c:v>
                </c:pt>
                <c:pt idx="17">
                  <c:v>170.18012228672544</c:v>
                </c:pt>
                <c:pt idx="18">
                  <c:v>213.11021474007686</c:v>
                </c:pt>
                <c:pt idx="19">
                  <c:v>263.23611170480888</c:v>
                </c:pt>
                <c:pt idx="20">
                  <c:v>318.84980730431477</c:v>
                </c:pt>
                <c:pt idx="21">
                  <c:v>379.7576662991778</c:v>
                </c:pt>
                <c:pt idx="22">
                  <c:v>445.00388308835653</c:v>
                </c:pt>
                <c:pt idx="23">
                  <c:v>513.96787633397992</c:v>
                </c:pt>
                <c:pt idx="24">
                  <c:v>582.20841413357539</c:v>
                </c:pt>
              </c:numCache>
            </c:numRef>
          </c:val>
          <c:smooth val="0"/>
          <c:extLst xmlns:c16r2="http://schemas.microsoft.com/office/drawing/2015/06/chart">
            <c:ext xmlns:c16="http://schemas.microsoft.com/office/drawing/2014/chart" uri="{C3380CC4-5D6E-409C-BE32-E72D297353CC}">
              <c16:uniqueId val="{00000001-08B8-41EE-B3BA-72F4F8D095B8}"/>
            </c:ext>
          </c:extLst>
        </c:ser>
        <c:dLbls>
          <c:showLegendKey val="0"/>
          <c:showVal val="0"/>
          <c:showCatName val="0"/>
          <c:showSerName val="0"/>
          <c:showPercent val="0"/>
          <c:showBubbleSize val="0"/>
        </c:dLbls>
        <c:smooth val="0"/>
        <c:axId val="-1710720768"/>
        <c:axId val="-1710702816"/>
      </c:lineChart>
      <c:catAx>
        <c:axId val="-1710720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702816"/>
        <c:crosses val="autoZero"/>
        <c:auto val="1"/>
        <c:lblAlgn val="ctr"/>
        <c:lblOffset val="100"/>
        <c:noMultiLvlLbl val="0"/>
      </c:catAx>
      <c:valAx>
        <c:axId val="-171070281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720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3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Bass model prognosis</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 Grows'!$J$1:$BL$1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 Grows'!$J$143:$AH$143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B93E-441A-B57E-7162C215DF3D}"/>
            </c:ext>
          </c:extLst>
        </c:ser>
        <c:ser>
          <c:idx val="1"/>
          <c:order val="1"/>
          <c:tx>
            <c:v>Model</c:v>
          </c:tx>
          <c:spPr>
            <a:ln w="28575" cap="rnd">
              <a:solidFill>
                <a:schemeClr val="accent2"/>
              </a:solidFill>
              <a:round/>
            </a:ln>
            <a:effectLst/>
          </c:spPr>
          <c:marker>
            <c:symbol val="none"/>
          </c:marker>
          <c:cat>
            <c:numRef>
              <c:f>'Var M Gen Grows'!$J$1:$BL$1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 Grows'!$J$147:$BL$147</c:f>
              <c:numCache>
                <c:formatCode>General</c:formatCode>
                <c:ptCount val="55"/>
                <c:pt idx="0">
                  <c:v>1.5116101319612048</c:v>
                </c:pt>
                <c:pt idx="1">
                  <c:v>2.0340997590906142</c:v>
                </c:pt>
                <c:pt idx="2">
                  <c:v>2.7333713629356251</c:v>
                </c:pt>
                <c:pt idx="3">
                  <c:v>3.6678447957053097</c:v>
                </c:pt>
                <c:pt idx="4">
                  <c:v>4.9153247127599329</c:v>
                </c:pt>
                <c:pt idx="5">
                  <c:v>6.5782933544573492</c:v>
                </c:pt>
                <c:pt idx="6">
                  <c:v>8.7898672817151464</c:v>
                </c:pt>
                <c:pt idx="7">
                  <c:v>11.724835906285158</c:v>
                </c:pt>
                <c:pt idx="8">
                  <c:v>15.609166283600608</c:v>
                </c:pt>
                <c:pt idx="9">
                  <c:v>20.736563676175948</c:v>
                </c:pt>
                <c:pt idx="10">
                  <c:v>27.472768168848798</c:v>
                </c:pt>
                <c:pt idx="11">
                  <c:v>36.282139926316148</c:v>
                </c:pt>
                <c:pt idx="12">
                  <c:v>47.739827400719179</c:v>
                </c:pt>
                <c:pt idx="13">
                  <c:v>62.472651304631313</c:v>
                </c:pt>
                <c:pt idx="14">
                  <c:v>81.179370284246886</c:v>
                </c:pt>
                <c:pt idx="15">
                  <c:v>104.83364512850751</c:v>
                </c:pt>
                <c:pt idx="16">
                  <c:v>134.29738388889311</c:v>
                </c:pt>
                <c:pt idx="17">
                  <c:v>170.18012228672544</c:v>
                </c:pt>
                <c:pt idx="18">
                  <c:v>213.11021474007686</c:v>
                </c:pt>
                <c:pt idx="19">
                  <c:v>263.23611170480888</c:v>
                </c:pt>
                <c:pt idx="20">
                  <c:v>318.84980730431477</c:v>
                </c:pt>
                <c:pt idx="21">
                  <c:v>379.7576662991778</c:v>
                </c:pt>
                <c:pt idx="22">
                  <c:v>445.00388308835653</c:v>
                </c:pt>
                <c:pt idx="23">
                  <c:v>513.96787633397992</c:v>
                </c:pt>
                <c:pt idx="24">
                  <c:v>582.20841413357539</c:v>
                </c:pt>
                <c:pt idx="25">
                  <c:v>645.21376318764874</c:v>
                </c:pt>
                <c:pt idx="26">
                  <c:v>699.62276907309047</c:v>
                </c:pt>
                <c:pt idx="27">
                  <c:v>749.35934076347928</c:v>
                </c:pt>
                <c:pt idx="28">
                  <c:v>794.61617978871277</c:v>
                </c:pt>
                <c:pt idx="29">
                  <c:v>835.8951911686471</c:v>
                </c:pt>
                <c:pt idx="30">
                  <c:v>873.83381660024975</c:v>
                </c:pt>
                <c:pt idx="31">
                  <c:v>909.08051979309971</c:v>
                </c:pt>
                <c:pt idx="32">
                  <c:v>942.22297648076801</c:v>
                </c:pt>
                <c:pt idx="33">
                  <c:v>973.75719176785299</c:v>
                </c:pt>
                <c:pt idx="34">
                  <c:v>1004.0824933199942</c:v>
                </c:pt>
                <c:pt idx="35">
                  <c:v>1033.5100666365506</c:v>
                </c:pt>
                <c:pt idx="36">
                  <c:v>1062.2768848982821</c:v>
                </c:pt>
                <c:pt idx="37">
                  <c:v>1090.5604378583375</c:v>
                </c:pt>
                <c:pt idx="38">
                  <c:v>1118.4920619835543</c:v>
                </c:pt>
                <c:pt idx="39">
                  <c:v>1146.1680755217019</c:v>
                </c:pt>
                <c:pt idx="40">
                  <c:v>1173.6586455298589</c:v>
                </c:pt>
                <c:pt idx="41">
                  <c:v>1201.0146339406697</c:v>
                </c:pt>
                <c:pt idx="42">
                  <c:v>1228.272773358877</c:v>
                </c:pt>
                <c:pt idx="43">
                  <c:v>1255.4595224476618</c:v>
                </c:pt>
                <c:pt idx="44">
                  <c:v>1282.5939068646326</c:v>
                </c:pt>
                <c:pt idx="45">
                  <c:v>1309.6895957713011</c:v>
                </c:pt>
                <c:pt idx="46">
                  <c:v>1336.7564101657408</c:v>
                </c:pt>
                <c:pt idx="47">
                  <c:v>1363.8014131309483</c:v>
                </c:pt>
                <c:pt idx="48">
                  <c:v>1390.8296947747108</c:v>
                </c:pt>
                <c:pt idx="49">
                  <c:v>1417.84493553469</c:v>
                </c:pt>
                <c:pt idx="50">
                  <c:v>1444.8498093529258</c:v>
                </c:pt>
                <c:pt idx="51">
                  <c:v>1471.8462716062472</c:v>
                </c:pt>
                <c:pt idx="52">
                  <c:v>1498.8357643667623</c:v>
                </c:pt>
                <c:pt idx="53">
                  <c:v>1525.8193625234201</c:v>
                </c:pt>
                <c:pt idx="54">
                  <c:v>1552.7978776981126</c:v>
                </c:pt>
              </c:numCache>
            </c:numRef>
          </c:val>
          <c:smooth val="0"/>
          <c:extLst xmlns:c16r2="http://schemas.microsoft.com/office/drawing/2015/06/chart">
            <c:ext xmlns:c16="http://schemas.microsoft.com/office/drawing/2014/chart" uri="{C3380CC4-5D6E-409C-BE32-E72D297353CC}">
              <c16:uniqueId val="{00000001-B93E-441A-B57E-7162C215DF3D}"/>
            </c:ext>
          </c:extLst>
        </c:ser>
        <c:dLbls>
          <c:showLegendKey val="0"/>
          <c:showVal val="0"/>
          <c:showCatName val="0"/>
          <c:showSerName val="0"/>
          <c:showPercent val="0"/>
          <c:showBubbleSize val="0"/>
        </c:dLbls>
        <c:smooth val="0"/>
        <c:axId val="-1710708256"/>
        <c:axId val="-1710713696"/>
      </c:lineChart>
      <c:catAx>
        <c:axId val="-1710708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713696"/>
        <c:crosses val="autoZero"/>
        <c:auto val="1"/>
        <c:lblAlgn val="ctr"/>
        <c:lblOffset val="100"/>
        <c:noMultiLvlLbl val="0"/>
      </c:catAx>
      <c:valAx>
        <c:axId val="-171071369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708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3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Bass model prognosis</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M&amp;P gen growth costs decrea'!$J$1:$BL$1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M&amp;P gen growth costs decrea'!$J$149:$AH$149</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8FB1-49C7-A641-63B9C8BBE316}"/>
            </c:ext>
          </c:extLst>
        </c:ser>
        <c:ser>
          <c:idx val="1"/>
          <c:order val="1"/>
          <c:tx>
            <c:v>Model</c:v>
          </c:tx>
          <c:spPr>
            <a:ln w="28575" cap="rnd">
              <a:solidFill>
                <a:schemeClr val="accent2"/>
              </a:solidFill>
              <a:round/>
            </a:ln>
            <a:effectLst/>
          </c:spPr>
          <c:marker>
            <c:symbol val="none"/>
          </c:marker>
          <c:cat>
            <c:numRef>
              <c:f>'Var M&amp;P gen growth costs decrea'!$J$1:$BL$1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M&amp;P gen growth costs decrea'!$J$154:$BL$154</c:f>
              <c:numCache>
                <c:formatCode>General</c:formatCode>
                <c:ptCount val="55"/>
                <c:pt idx="0">
                  <c:v>1.5242702205609424</c:v>
                </c:pt>
                <c:pt idx="1">
                  <c:v>2.0696933857464508</c:v>
                </c:pt>
                <c:pt idx="2">
                  <c:v>2.8072142800432953</c:v>
                </c:pt>
                <c:pt idx="3">
                  <c:v>3.8019219510736795</c:v>
                </c:pt>
                <c:pt idx="4">
                  <c:v>5.1405276998901375</c:v>
                </c:pt>
                <c:pt idx="5">
                  <c:v>6.9371483143419539</c:v>
                </c:pt>
                <c:pt idx="6">
                  <c:v>9.33816448392081</c:v>
                </c:pt>
                <c:pt idx="7">
                  <c:v>12.535256311861275</c:v>
                </c:pt>
                <c:pt idx="8">
                  <c:v>16.773222857778983</c:v>
                </c:pt>
                <c:pt idx="9">
                  <c:v>22.369499942577569</c:v>
                </c:pt>
                <c:pt idx="10">
                  <c:v>29.704196652460105</c:v>
                </c:pt>
                <c:pt idx="11">
                  <c:v>39.255561742301012</c:v>
                </c:pt>
                <c:pt idx="12">
                  <c:v>51.602698176693423</c:v>
                </c:pt>
                <c:pt idx="13">
                  <c:v>67.29494593291146</c:v>
                </c:pt>
                <c:pt idx="14">
                  <c:v>86.902412634616638</c:v>
                </c:pt>
                <c:pt idx="15">
                  <c:v>111.38948950147106</c:v>
                </c:pt>
                <c:pt idx="16">
                  <c:v>141.43453547832337</c:v>
                </c:pt>
                <c:pt idx="17">
                  <c:v>177.33248094420711</c:v>
                </c:pt>
                <c:pt idx="18">
                  <c:v>219.56715866731821</c:v>
                </c:pt>
                <c:pt idx="19">
                  <c:v>268.16814014647105</c:v>
                </c:pt>
                <c:pt idx="20">
                  <c:v>321.11348115582808</c:v>
                </c:pt>
                <c:pt idx="21">
                  <c:v>379.01913822987603</c:v>
                </c:pt>
                <c:pt idx="22">
                  <c:v>441.77996340315201</c:v>
                </c:pt>
                <c:pt idx="23">
                  <c:v>509.83168297488373</c:v>
                </c:pt>
                <c:pt idx="24">
                  <c:v>579.44672510842156</c:v>
                </c:pt>
                <c:pt idx="25">
                  <c:v>647.00896341753719</c:v>
                </c:pt>
                <c:pt idx="26">
                  <c:v>709.86036100962667</c:v>
                </c:pt>
                <c:pt idx="27">
                  <c:v>772.30628238005158</c:v>
                </c:pt>
                <c:pt idx="28">
                  <c:v>834.32895841737536</c:v>
                </c:pt>
                <c:pt idx="29">
                  <c:v>896.01394975995413</c:v>
                </c:pt>
                <c:pt idx="30">
                  <c:v>957.49829328817987</c:v>
                </c:pt>
                <c:pt idx="31">
                  <c:v>1018.932382512415</c:v>
                </c:pt>
                <c:pt idx="32">
                  <c:v>1080.4556217586917</c:v>
                </c:pt>
                <c:pt idx="33">
                  <c:v>1142.1832582470706</c:v>
                </c:pt>
                <c:pt idx="34">
                  <c:v>1204.2011312366212</c:v>
                </c:pt>
                <c:pt idx="35">
                  <c:v>1266.5654364832506</c:v>
                </c:pt>
                <c:pt idx="36">
                  <c:v>1329.3053132334735</c:v>
                </c:pt>
                <c:pt idx="37">
                  <c:v>1392.4267636035538</c:v>
                </c:pt>
                <c:pt idx="38">
                  <c:v>1455.9169743271502</c:v>
                </c:pt>
                <c:pt idx="39">
                  <c:v>1519.7485081007444</c:v>
                </c:pt>
                <c:pt idx="40">
                  <c:v>1583.8830921609349</c:v>
                </c:pt>
                <c:pt idx="41">
                  <c:v>1648.2748919352132</c:v>
                </c:pt>
                <c:pt idx="42">
                  <c:v>1712.8732501794589</c:v>
                </c:pt>
                <c:pt idx="43">
                  <c:v>1777.6249214536806</c:v>
                </c:pt>
                <c:pt idx="44">
                  <c:v>1842.4758549704102</c:v>
                </c:pt>
                <c:pt idx="45">
                  <c:v>1907.3725867729304</c:v>
                </c:pt>
                <c:pt idx="46">
                  <c:v>1972.263301743405</c:v>
                </c:pt>
                <c:pt idx="47">
                  <c:v>2037.0986212676503</c:v>
                </c:pt>
                <c:pt idx="48">
                  <c:v>2101.8321659293742</c:v>
                </c:pt>
                <c:pt idx="49">
                  <c:v>2166.4209357381787</c:v>
                </c:pt>
                <c:pt idx="50">
                  <c:v>2230.8255438322258</c:v>
                </c:pt>
                <c:pt idx="51">
                  <c:v>2295.0103336763141</c:v>
                </c:pt>
                <c:pt idx="52">
                  <c:v>2358.9434046186566</c:v>
                </c:pt>
                <c:pt idx="53">
                  <c:v>2422.5965662756989</c:v>
                </c:pt>
                <c:pt idx="54">
                  <c:v>2485.9452385243162</c:v>
                </c:pt>
              </c:numCache>
            </c:numRef>
          </c:val>
          <c:smooth val="0"/>
          <c:extLst xmlns:c16r2="http://schemas.microsoft.com/office/drawing/2015/06/chart">
            <c:ext xmlns:c16="http://schemas.microsoft.com/office/drawing/2014/chart" uri="{C3380CC4-5D6E-409C-BE32-E72D297353CC}">
              <c16:uniqueId val="{00000001-8FB1-49C7-A641-63B9C8BBE316}"/>
            </c:ext>
          </c:extLst>
        </c:ser>
        <c:dLbls>
          <c:showLegendKey val="0"/>
          <c:showVal val="0"/>
          <c:showCatName val="0"/>
          <c:showSerName val="0"/>
          <c:showPercent val="0"/>
          <c:showBubbleSize val="0"/>
        </c:dLbls>
        <c:smooth val="0"/>
        <c:axId val="-1710713152"/>
        <c:axId val="-1710722400"/>
      </c:lineChart>
      <c:catAx>
        <c:axId val="-1710713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722400"/>
        <c:crosses val="autoZero"/>
        <c:auto val="1"/>
        <c:lblAlgn val="ctr"/>
        <c:lblOffset val="100"/>
        <c:noMultiLvlLbl val="0"/>
      </c:catAx>
      <c:valAx>
        <c:axId val="-171072240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713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3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Bass model training</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M&amp;P gen growth costs decrea'!$J$1:$AH$1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gen growth costs decrea'!$J$149:$AH$149</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9D0E-432D-9AB9-A74DA73C7D93}"/>
            </c:ext>
          </c:extLst>
        </c:ser>
        <c:ser>
          <c:idx val="1"/>
          <c:order val="1"/>
          <c:tx>
            <c:v>Model</c:v>
          </c:tx>
          <c:spPr>
            <a:ln w="28575" cap="rnd">
              <a:solidFill>
                <a:schemeClr val="accent2"/>
              </a:solidFill>
              <a:round/>
            </a:ln>
            <a:effectLst/>
          </c:spPr>
          <c:marker>
            <c:symbol val="none"/>
          </c:marker>
          <c:cat>
            <c:numRef>
              <c:f>'Var M&amp;P gen growth costs decrea'!$J$1:$AH$1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gen growth costs decrea'!$J$154:$AH$154</c:f>
              <c:numCache>
                <c:formatCode>General</c:formatCode>
                <c:ptCount val="25"/>
                <c:pt idx="0">
                  <c:v>1.5242702205609424</c:v>
                </c:pt>
                <c:pt idx="1">
                  <c:v>2.0696933857464508</c:v>
                </c:pt>
                <c:pt idx="2">
                  <c:v>2.8072142800432953</c:v>
                </c:pt>
                <c:pt idx="3">
                  <c:v>3.8019219510736795</c:v>
                </c:pt>
                <c:pt idx="4">
                  <c:v>5.1405276998901375</c:v>
                </c:pt>
                <c:pt idx="5">
                  <c:v>6.9371483143419539</c:v>
                </c:pt>
                <c:pt idx="6">
                  <c:v>9.33816448392081</c:v>
                </c:pt>
                <c:pt idx="7">
                  <c:v>12.535256311861275</c:v>
                </c:pt>
                <c:pt idx="8">
                  <c:v>16.773222857778983</c:v>
                </c:pt>
                <c:pt idx="9">
                  <c:v>22.369499942577569</c:v>
                </c:pt>
                <c:pt idx="10">
                  <c:v>29.704196652460105</c:v>
                </c:pt>
                <c:pt idx="11">
                  <c:v>39.255561742301012</c:v>
                </c:pt>
                <c:pt idx="12">
                  <c:v>51.602698176693423</c:v>
                </c:pt>
                <c:pt idx="13">
                  <c:v>67.29494593291146</c:v>
                </c:pt>
                <c:pt idx="14">
                  <c:v>86.902412634616638</c:v>
                </c:pt>
                <c:pt idx="15">
                  <c:v>111.38948950147106</c:v>
                </c:pt>
                <c:pt idx="16">
                  <c:v>141.43453547832337</c:v>
                </c:pt>
                <c:pt idx="17">
                  <c:v>177.33248094420711</c:v>
                </c:pt>
                <c:pt idx="18">
                  <c:v>219.56715866731821</c:v>
                </c:pt>
                <c:pt idx="19">
                  <c:v>268.16814014647105</c:v>
                </c:pt>
                <c:pt idx="20">
                  <c:v>321.11348115582808</c:v>
                </c:pt>
                <c:pt idx="21">
                  <c:v>379.01913822987603</c:v>
                </c:pt>
                <c:pt idx="22">
                  <c:v>441.77996340315201</c:v>
                </c:pt>
                <c:pt idx="23">
                  <c:v>509.83168297488373</c:v>
                </c:pt>
                <c:pt idx="24">
                  <c:v>579.44672510842156</c:v>
                </c:pt>
              </c:numCache>
            </c:numRef>
          </c:val>
          <c:smooth val="0"/>
          <c:extLst xmlns:c16r2="http://schemas.microsoft.com/office/drawing/2015/06/chart">
            <c:ext xmlns:c16="http://schemas.microsoft.com/office/drawing/2014/chart" uri="{C3380CC4-5D6E-409C-BE32-E72D297353CC}">
              <c16:uniqueId val="{00000001-9D0E-432D-9AB9-A74DA73C7D93}"/>
            </c:ext>
          </c:extLst>
        </c:ser>
        <c:dLbls>
          <c:showLegendKey val="0"/>
          <c:showVal val="0"/>
          <c:showCatName val="0"/>
          <c:showSerName val="0"/>
          <c:showPercent val="0"/>
          <c:showBubbleSize val="0"/>
        </c:dLbls>
        <c:smooth val="0"/>
        <c:axId val="-1710720224"/>
        <c:axId val="-1710719136"/>
      </c:lineChart>
      <c:catAx>
        <c:axId val="-1710720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719136"/>
        <c:crosses val="autoZero"/>
        <c:auto val="1"/>
        <c:lblAlgn val="ctr"/>
        <c:lblOffset val="100"/>
        <c:noMultiLvlLbl val="0"/>
      </c:catAx>
      <c:valAx>
        <c:axId val="-171071913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720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3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training </a:t>
            </a:r>
            <a:endParaRPr lang="ru-RU" sz="1000">
              <a:effectLst/>
            </a:endParaRPr>
          </a:p>
        </c:rich>
      </c:tx>
      <c:layout>
        <c:manualLayout>
          <c:xMode val="edge"/>
          <c:yMode val="edge"/>
          <c:x val="0.30390266841644792"/>
          <c:y val="1.3888888888888888E-2"/>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3348371057578198"/>
          <c:y val="0.20038940586972087"/>
          <c:w val="0.87129396325459318"/>
          <c:h val="0.4590350751610594"/>
        </c:manualLayout>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4FE1-46D1-BAEE-05C5EB4B8D61}"/>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Generation!$J$147:$AH$147</c:f>
              <c:numCache>
                <c:formatCode>General</c:formatCode>
                <c:ptCount val="25"/>
                <c:pt idx="0">
                  <c:v>2.3630060775086528</c:v>
                </c:pt>
                <c:pt idx="1">
                  <c:v>2.799110225707417</c:v>
                </c:pt>
                <c:pt idx="2">
                  <c:v>3.3880095959750545</c:v>
                </c:pt>
                <c:pt idx="3">
                  <c:v>4.1829020669377641</c:v>
                </c:pt>
                <c:pt idx="4">
                  <c:v>5.2552306987116806</c:v>
                </c:pt>
                <c:pt idx="5">
                  <c:v>6.700714401793241</c:v>
                </c:pt>
                <c:pt idx="6">
                  <c:v>8.6471858264012802</c:v>
                </c:pt>
                <c:pt idx="7">
                  <c:v>11.26462370725336</c:v>
                </c:pt>
                <c:pt idx="8">
                  <c:v>14.777714623486309</c:v>
                </c:pt>
                <c:pt idx="9">
                  <c:v>19.481076559915003</c:v>
                </c:pt>
                <c:pt idx="10">
                  <c:v>25.756794036084727</c:v>
                </c:pt>
                <c:pt idx="11">
                  <c:v>34.092953398328497</c:v>
                </c:pt>
                <c:pt idx="12">
                  <c:v>45.100161677877743</c:v>
                </c:pt>
                <c:pt idx="13">
                  <c:v>59.520313321056605</c:v>
                </c:pt>
                <c:pt idx="14">
                  <c:v>78.218066163641979</c:v>
                </c:pt>
                <c:pt idx="15">
                  <c:v>102.14118890566199</c:v>
                </c:pt>
                <c:pt idx="16">
                  <c:v>132.23314918823169</c:v>
                </c:pt>
                <c:pt idx="17">
                  <c:v>169.28418912164659</c:v>
                </c:pt>
                <c:pt idx="18">
                  <c:v>213.72161284253193</c:v>
                </c:pt>
                <c:pt idx="19">
                  <c:v>265.37018063083252</c:v>
                </c:pt>
                <c:pt idx="20">
                  <c:v>323.25373314194059</c:v>
                </c:pt>
                <c:pt idx="21">
                  <c:v>385.53666453088965</c:v>
                </c:pt>
                <c:pt idx="22">
                  <c:v>449.68492612278555</c:v>
                </c:pt>
                <c:pt idx="23">
                  <c:v>512.84554288919412</c:v>
                </c:pt>
                <c:pt idx="24">
                  <c:v>572.33608742582908</c:v>
                </c:pt>
              </c:numCache>
            </c:numRef>
          </c:val>
          <c:smooth val="0"/>
          <c:extLst xmlns:c16r2="http://schemas.microsoft.com/office/drawing/2015/06/chart">
            <c:ext xmlns:c16="http://schemas.microsoft.com/office/drawing/2014/chart" uri="{C3380CC4-5D6E-409C-BE32-E72D297353CC}">
              <c16:uniqueId val="{00000001-4FE1-46D1-BAEE-05C5EB4B8D61}"/>
            </c:ext>
          </c:extLst>
        </c:ser>
        <c:dLbls>
          <c:showLegendKey val="0"/>
          <c:showVal val="0"/>
          <c:showCatName val="0"/>
          <c:showSerName val="0"/>
          <c:showPercent val="0"/>
          <c:showBubbleSize val="0"/>
        </c:dLbls>
        <c:smooth val="0"/>
        <c:axId val="-1710718048"/>
        <c:axId val="-1710704448"/>
      </c:lineChart>
      <c:catAx>
        <c:axId val="-1710718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704448"/>
        <c:crosses val="autoZero"/>
        <c:auto val="1"/>
        <c:lblAlgn val="ctr"/>
        <c:lblOffset val="100"/>
        <c:noMultiLvlLbl val="0"/>
      </c:catAx>
      <c:valAx>
        <c:axId val="-171070444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718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39.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prognosis </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7A89-4120-8225-85B836136DF9}"/>
            </c:ext>
          </c:extLst>
        </c:ser>
        <c:ser>
          <c:idx val="1"/>
          <c:order val="1"/>
          <c:tx>
            <c:v>Model</c:v>
          </c:tx>
          <c:spPr>
            <a:ln w="28575" cap="rnd">
              <a:solidFill>
                <a:schemeClr val="accent2"/>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Generation!$J$147:$BL$147</c:f>
              <c:numCache>
                <c:formatCode>General</c:formatCode>
                <c:ptCount val="55"/>
                <c:pt idx="0">
                  <c:v>2.3630060775086528</c:v>
                </c:pt>
                <c:pt idx="1">
                  <c:v>2.799110225707417</c:v>
                </c:pt>
                <c:pt idx="2">
                  <c:v>3.3880095959750545</c:v>
                </c:pt>
                <c:pt idx="3">
                  <c:v>4.1829020669377641</c:v>
                </c:pt>
                <c:pt idx="4">
                  <c:v>5.2552306987116806</c:v>
                </c:pt>
                <c:pt idx="5">
                  <c:v>6.700714401793241</c:v>
                </c:pt>
                <c:pt idx="6">
                  <c:v>8.6471858264012802</c:v>
                </c:pt>
                <c:pt idx="7">
                  <c:v>11.26462370725336</c:v>
                </c:pt>
                <c:pt idx="8">
                  <c:v>14.777714623486309</c:v>
                </c:pt>
                <c:pt idx="9">
                  <c:v>19.481076559915003</c:v>
                </c:pt>
                <c:pt idx="10">
                  <c:v>25.756794036084727</c:v>
                </c:pt>
                <c:pt idx="11">
                  <c:v>34.092953398328497</c:v>
                </c:pt>
                <c:pt idx="12">
                  <c:v>45.100161677877743</c:v>
                </c:pt>
                <c:pt idx="13">
                  <c:v>59.520313321056605</c:v>
                </c:pt>
                <c:pt idx="14">
                  <c:v>78.218066163641979</c:v>
                </c:pt>
                <c:pt idx="15">
                  <c:v>102.14118890566199</c:v>
                </c:pt>
                <c:pt idx="16">
                  <c:v>132.23314918823169</c:v>
                </c:pt>
                <c:pt idx="17">
                  <c:v>169.28418912164659</c:v>
                </c:pt>
                <c:pt idx="18">
                  <c:v>213.72161284253193</c:v>
                </c:pt>
                <c:pt idx="19">
                  <c:v>265.37018063083252</c:v>
                </c:pt>
                <c:pt idx="20">
                  <c:v>323.25373314194059</c:v>
                </c:pt>
                <c:pt idx="21">
                  <c:v>385.53666453088965</c:v>
                </c:pt>
                <c:pt idx="22">
                  <c:v>449.68492612278555</c:v>
                </c:pt>
                <c:pt idx="23">
                  <c:v>512.84554288919412</c:v>
                </c:pt>
                <c:pt idx="24">
                  <c:v>572.33608742582908</c:v>
                </c:pt>
                <c:pt idx="25">
                  <c:v>626.07460730571245</c:v>
                </c:pt>
                <c:pt idx="26">
                  <c:v>672.81399856660312</c:v>
                </c:pt>
                <c:pt idx="27">
                  <c:v>712.14602677020048</c:v>
                </c:pt>
                <c:pt idx="28">
                  <c:v>744.33565446078558</c:v>
                </c:pt>
                <c:pt idx="29">
                  <c:v>770.08481831761799</c:v>
                </c:pt>
                <c:pt idx="30">
                  <c:v>790.30826081941234</c:v>
                </c:pt>
                <c:pt idx="31">
                  <c:v>805.9644749648661</c:v>
                </c:pt>
                <c:pt idx="32">
                  <c:v>817.95019365701626</c:v>
                </c:pt>
                <c:pt idx="33">
                  <c:v>827.04765618707972</c:v>
                </c:pt>
                <c:pt idx="34">
                  <c:v>833.90805125002294</c:v>
                </c:pt>
                <c:pt idx="35">
                  <c:v>839.05611801855855</c:v>
                </c:pt>
                <c:pt idx="36">
                  <c:v>842.90502149244151</c:v>
                </c:pt>
                <c:pt idx="37">
                  <c:v>845.77468809904281</c:v>
                </c:pt>
                <c:pt idx="38">
                  <c:v>847.90985600714339</c:v>
                </c:pt>
                <c:pt idx="39">
                  <c:v>849.49609050890535</c:v>
                </c:pt>
                <c:pt idx="40">
                  <c:v>850.673177195118</c:v>
                </c:pt>
                <c:pt idx="41">
                  <c:v>851.54591270155913</c:v>
                </c:pt>
                <c:pt idx="42">
                  <c:v>852.19258582449106</c:v>
                </c:pt>
                <c:pt idx="43">
                  <c:v>852.67153054760581</c:v>
                </c:pt>
                <c:pt idx="44">
                  <c:v>853.02612886133227</c:v>
                </c:pt>
                <c:pt idx="45">
                  <c:v>853.28859748291427</c:v>
                </c:pt>
                <c:pt idx="46">
                  <c:v>853.48283641670616</c:v>
                </c:pt>
                <c:pt idx="47">
                  <c:v>853.6265621792495</c:v>
                </c:pt>
                <c:pt idx="48">
                  <c:v>853.73290009565073</c:v>
                </c:pt>
                <c:pt idx="49">
                  <c:v>853.81156998090751</c:v>
                </c:pt>
                <c:pt idx="50">
                  <c:v>853.86976748487916</c:v>
                </c:pt>
                <c:pt idx="51">
                  <c:v>853.91281836703888</c:v>
                </c:pt>
                <c:pt idx="52">
                  <c:v>853.94466373919113</c:v>
                </c:pt>
                <c:pt idx="53">
                  <c:v>853.9682196918468</c:v>
                </c:pt>
                <c:pt idx="54">
                  <c:v>853.98564368422399</c:v>
                </c:pt>
              </c:numCache>
            </c:numRef>
          </c:val>
          <c:smooth val="0"/>
          <c:extLst xmlns:c16r2="http://schemas.microsoft.com/office/drawing/2015/06/chart">
            <c:ext xmlns:c16="http://schemas.microsoft.com/office/drawing/2014/chart" uri="{C3380CC4-5D6E-409C-BE32-E72D297353CC}">
              <c16:uniqueId val="{00000001-7A89-4120-8225-85B836136DF9}"/>
            </c:ext>
          </c:extLst>
        </c:ser>
        <c:dLbls>
          <c:showLegendKey val="0"/>
          <c:showVal val="0"/>
          <c:showCatName val="0"/>
          <c:showSerName val="0"/>
          <c:showPercent val="0"/>
          <c:showBubbleSize val="0"/>
        </c:dLbls>
        <c:smooth val="0"/>
        <c:axId val="-1710707712"/>
        <c:axId val="-1710705536"/>
      </c:lineChart>
      <c:catAx>
        <c:axId val="-1710707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705536"/>
        <c:crosses val="autoZero"/>
        <c:auto val="1"/>
        <c:lblAlgn val="ctr"/>
        <c:lblOffset val="100"/>
        <c:noMultiLvlLbl val="0"/>
      </c:catAx>
      <c:valAx>
        <c:axId val="-171070553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7077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WE Costs ( $ per KWh ) </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Actual</c:v>
          </c:tx>
          <c:spPr>
            <a:ln w="28575" cap="rnd">
              <a:solidFill>
                <a:schemeClr val="accent1"/>
              </a:solidFill>
              <a:round/>
            </a:ln>
            <a:effectLst/>
          </c:spPr>
          <c:marker>
            <c:symbol val="none"/>
          </c:marker>
          <c:cat>
            <c:numRef>
              <c:f>'Costs '!$A$44:$A$69</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'Costs '!$C$32:$AB$32</c:f>
              <c:numCache>
                <c:formatCode>General</c:formatCode>
                <c:ptCount val="26"/>
                <c:pt idx="0">
                  <c:v>0.19600000000000001</c:v>
                </c:pt>
                <c:pt idx="1">
                  <c:v>0.17799999999999999</c:v>
                </c:pt>
                <c:pt idx="2">
                  <c:v>0.157</c:v>
                </c:pt>
                <c:pt idx="3">
                  <c:v>0.13900000000000001</c:v>
                </c:pt>
                <c:pt idx="4">
                  <c:v>0.13400000000000001</c:v>
                </c:pt>
                <c:pt idx="5">
                  <c:v>0.14199999999999999</c:v>
                </c:pt>
                <c:pt idx="6">
                  <c:v>0.126</c:v>
                </c:pt>
                <c:pt idx="7">
                  <c:v>0.11899999999999999</c:v>
                </c:pt>
                <c:pt idx="8">
                  <c:v>0.106</c:v>
                </c:pt>
                <c:pt idx="9">
                  <c:v>0.111</c:v>
                </c:pt>
                <c:pt idx="10">
                  <c:v>0.104</c:v>
                </c:pt>
                <c:pt idx="11">
                  <c:v>0.105</c:v>
                </c:pt>
                <c:pt idx="12">
                  <c:v>9.8000000000000004E-2</c:v>
                </c:pt>
                <c:pt idx="13">
                  <c:v>8.7999999999999995E-2</c:v>
                </c:pt>
                <c:pt idx="14">
                  <c:v>8.6999999999999994E-2</c:v>
                </c:pt>
                <c:pt idx="15">
                  <c:v>8.5999999999999993E-2</c:v>
                </c:pt>
                <c:pt idx="16">
                  <c:v>8.3000000000000004E-2</c:v>
                </c:pt>
                <c:pt idx="17">
                  <c:v>8.3000000000000004E-2</c:v>
                </c:pt>
                <c:pt idx="18">
                  <c:v>8.2000000000000003E-2</c:v>
                </c:pt>
                <c:pt idx="19">
                  <c:v>7.5999999999999998E-2</c:v>
                </c:pt>
                <c:pt idx="20">
                  <c:v>6.9000000000000006E-2</c:v>
                </c:pt>
                <c:pt idx="21">
                  <c:v>6.6000000000000003E-2</c:v>
                </c:pt>
                <c:pt idx="22">
                  <c:v>6.4000000000000001E-2</c:v>
                </c:pt>
                <c:pt idx="23">
                  <c:v>5.8000000000000003E-2</c:v>
                </c:pt>
                <c:pt idx="24">
                  <c:v>5.2999999999999999E-2</c:v>
                </c:pt>
                <c:pt idx="25" formatCode="0.00">
                  <c:v>0.05</c:v>
                </c:pt>
              </c:numCache>
            </c:numRef>
          </c:val>
          <c:smooth val="0"/>
          <c:extLst xmlns:c16r2="http://schemas.microsoft.com/office/drawing/2015/06/chart">
            <c:ext xmlns:c16="http://schemas.microsoft.com/office/drawing/2014/chart" uri="{C3380CC4-5D6E-409C-BE32-E72D297353CC}">
              <c16:uniqueId val="{00000000-B01F-436A-8BAC-510381F354F2}"/>
            </c:ext>
          </c:extLst>
        </c:ser>
        <c:ser>
          <c:idx val="1"/>
          <c:order val="1"/>
          <c:tx>
            <c:v>Model</c:v>
          </c:tx>
          <c:spPr>
            <a:ln w="28575" cap="rnd">
              <a:solidFill>
                <a:schemeClr val="accent2"/>
              </a:solidFill>
              <a:round/>
            </a:ln>
            <a:effectLst/>
          </c:spPr>
          <c:marker>
            <c:symbol val="none"/>
          </c:marker>
          <c:cat>
            <c:numRef>
              <c:f>'Costs '!$A$44:$A$69</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'Costs '!$C$33:$AB$33</c:f>
              <c:numCache>
                <c:formatCode>General</c:formatCode>
                <c:ptCount val="26"/>
                <c:pt idx="0">
                  <c:v>0.17480954851033553</c:v>
                </c:pt>
                <c:pt idx="1">
                  <c:v>0.16561369886744459</c:v>
                </c:pt>
                <c:pt idx="2">
                  <c:v>0.15700000019492794</c:v>
                </c:pt>
                <c:pt idx="3">
                  <c:v>0.14893159893759841</c:v>
                </c:pt>
                <c:pt idx="4">
                  <c:v>0.14137397458547363</c:v>
                </c:pt>
                <c:pt idx="5">
                  <c:v>0.13429479197839361</c:v>
                </c:pt>
                <c:pt idx="6">
                  <c:v>0.12766376296061838</c:v>
                </c:pt>
                <c:pt idx="7">
                  <c:v>0.12145251679349711</c:v>
                </c:pt>
                <c:pt idx="8">
                  <c:v>0.11563447877177205</c:v>
                </c:pt>
                <c:pt idx="9">
                  <c:v>0.11018475652417892</c:v>
                </c:pt>
                <c:pt idx="10">
                  <c:v>0.10508003351188314</c:v>
                </c:pt>
                <c:pt idx="11">
                  <c:v>0.100298469269087</c:v>
                </c:pt>
                <c:pt idx="12">
                  <c:v>9.5819605958988543E-2</c:v>
                </c:pt>
                <c:pt idx="13">
                  <c:v>9.1624280845294115E-2</c:v>
                </c:pt>
                <c:pt idx="14">
                  <c:v>8.7694544304794883E-2</c:v>
                </c:pt>
                <c:pt idx="15">
                  <c:v>8.4013583030226158E-2</c:v>
                </c:pt>
                <c:pt idx="16">
                  <c:v>8.0565648094833936E-2</c:v>
                </c:pt>
                <c:pt idx="17">
                  <c:v>7.7335987570874468E-2</c:v>
                </c:pt>
                <c:pt idx="18">
                  <c:v>7.4310783413756118E-2</c:v>
                </c:pt>
                <c:pt idx="19">
                  <c:v>7.147709234178358E-2</c:v>
                </c:pt>
                <c:pt idx="20">
                  <c:v>6.8822790458559366E-2</c:v>
                </c:pt>
                <c:pt idx="21">
                  <c:v>6.6336521381110736E-2</c:v>
                </c:pt>
                <c:pt idx="22">
                  <c:v>6.4007647651808927E-2</c:v>
                </c:pt>
                <c:pt idx="23">
                  <c:v>6.1826205226197486E-2</c:v>
                </c:pt>
                <c:pt idx="24">
                  <c:v>5.9782860842007082E-2</c:v>
                </c:pt>
                <c:pt idx="25">
                  <c:v>5.7868872086960205E-2</c:v>
                </c:pt>
              </c:numCache>
            </c:numRef>
          </c:val>
          <c:smooth val="0"/>
          <c:extLst xmlns:c16r2="http://schemas.microsoft.com/office/drawing/2015/06/chart">
            <c:ext xmlns:c16="http://schemas.microsoft.com/office/drawing/2014/chart" uri="{C3380CC4-5D6E-409C-BE32-E72D297353CC}">
              <c16:uniqueId val="{00000001-B01F-436A-8BAC-510381F354F2}"/>
            </c:ext>
          </c:extLst>
        </c:ser>
        <c:dLbls>
          <c:showLegendKey val="0"/>
          <c:showVal val="0"/>
          <c:showCatName val="0"/>
          <c:showSerName val="0"/>
          <c:showPercent val="0"/>
          <c:showBubbleSize val="0"/>
        </c:dLbls>
        <c:smooth val="0"/>
        <c:axId val="-1802772800"/>
        <c:axId val="-1802751040"/>
      </c:lineChart>
      <c:catAx>
        <c:axId val="-1802772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751040"/>
        <c:crosses val="autoZero"/>
        <c:auto val="1"/>
        <c:lblAlgn val="ctr"/>
        <c:lblOffset val="100"/>
        <c:noMultiLvlLbl val="0"/>
      </c:catAx>
      <c:valAx>
        <c:axId val="-1802751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77280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40.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spc="0" baseline="0">
                <a:solidFill>
                  <a:sysClr val="windowText" lastClr="000000">
                    <a:lumMod val="65000"/>
                    <a:lumOff val="35000"/>
                  </a:sysClr>
                </a:solidFill>
                <a:latin typeface="+mn-lt"/>
                <a:ea typeface="+mn-ea"/>
                <a:cs typeface="+mn-cs"/>
              </a:defRPr>
            </a:pPr>
            <a:r>
              <a:rPr lang="en-US" sz="1000" b="0" i="0" baseline="0">
                <a:effectLst/>
              </a:rPr>
              <a:t>Logistic growth model training </a:t>
            </a:r>
            <a:endParaRPr lang="ru-RU" sz="10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spc="0" baseline="0">
              <a:solidFill>
                <a:sysClr val="windowText" lastClr="000000">
                  <a:lumMod val="65000"/>
                  <a:lumOff val="35000"/>
                </a:sys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Var_M_const_Generation!$J$143:$AH$143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C7EC-467A-B330-30FC6AA51843}"/>
            </c:ext>
          </c:extLst>
        </c:ser>
        <c:ser>
          <c:idx val="1"/>
          <c:order val="1"/>
          <c:tx>
            <c:v>Model</c:v>
          </c:tx>
          <c:spPr>
            <a:ln w="28575" cap="rnd">
              <a:solidFill>
                <a:schemeClr val="accent2"/>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Var_M_const_Generation!$J$147:$AH$147</c:f>
              <c:numCache>
                <c:formatCode>General</c:formatCode>
                <c:ptCount val="25"/>
                <c:pt idx="0">
                  <c:v>1.9373933350464367</c:v>
                </c:pt>
                <c:pt idx="1">
                  <c:v>2.2530112446642603</c:v>
                </c:pt>
                <c:pt idx="2">
                  <c:v>2.6841580521578194</c:v>
                </c:pt>
                <c:pt idx="3">
                  <c:v>3.2385925734808478</c:v>
                </c:pt>
                <c:pt idx="4">
                  <c:v>4.0456832651429906</c:v>
                </c:pt>
                <c:pt idx="5">
                  <c:v>5.2017986658903004</c:v>
                </c:pt>
                <c:pt idx="6">
                  <c:v>6.7211688377776415</c:v>
                </c:pt>
                <c:pt idx="7">
                  <c:v>8.9305893227398236</c:v>
                </c:pt>
                <c:pt idx="8">
                  <c:v>12.062307104005789</c:v>
                </c:pt>
                <c:pt idx="9">
                  <c:v>16.71265259865331</c:v>
                </c:pt>
                <c:pt idx="10">
                  <c:v>22.867205989395764</c:v>
                </c:pt>
                <c:pt idx="11">
                  <c:v>31.56358417173854</c:v>
                </c:pt>
                <c:pt idx="12">
                  <c:v>43.69525011241717</c:v>
                </c:pt>
                <c:pt idx="13">
                  <c:v>57.766141310239519</c:v>
                </c:pt>
                <c:pt idx="14">
                  <c:v>75.196208262615116</c:v>
                </c:pt>
                <c:pt idx="15">
                  <c:v>102.83581509784936</c:v>
                </c:pt>
                <c:pt idx="16">
                  <c:v>136.40278053755731</c:v>
                </c:pt>
                <c:pt idx="17">
                  <c:v>173.56790884017161</c:v>
                </c:pt>
                <c:pt idx="18">
                  <c:v>219.83355337257666</c:v>
                </c:pt>
                <c:pt idx="19">
                  <c:v>272.39534896523338</c:v>
                </c:pt>
                <c:pt idx="20">
                  <c:v>317.63595456703331</c:v>
                </c:pt>
                <c:pt idx="21">
                  <c:v>377.5812001506859</c:v>
                </c:pt>
                <c:pt idx="22">
                  <c:v>443.76363564320985</c:v>
                </c:pt>
                <c:pt idx="23">
                  <c:v>517.20659443517388</c:v>
                </c:pt>
                <c:pt idx="24">
                  <c:v>574.51416003548047</c:v>
                </c:pt>
              </c:numCache>
            </c:numRef>
          </c:val>
          <c:smooth val="0"/>
          <c:extLst xmlns:c16r2="http://schemas.microsoft.com/office/drawing/2015/06/chart">
            <c:ext xmlns:c16="http://schemas.microsoft.com/office/drawing/2014/chart" uri="{C3380CC4-5D6E-409C-BE32-E72D297353CC}">
              <c16:uniqueId val="{00000001-C7EC-467A-B330-30FC6AA51843}"/>
            </c:ext>
          </c:extLst>
        </c:ser>
        <c:dLbls>
          <c:showLegendKey val="0"/>
          <c:showVal val="0"/>
          <c:showCatName val="0"/>
          <c:showSerName val="0"/>
          <c:showPercent val="0"/>
          <c:showBubbleSize val="0"/>
        </c:dLbls>
        <c:smooth val="0"/>
        <c:axId val="-1710712608"/>
        <c:axId val="-1710712064"/>
      </c:lineChart>
      <c:catAx>
        <c:axId val="-1710712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712064"/>
        <c:crosses val="autoZero"/>
        <c:auto val="1"/>
        <c:lblAlgn val="ctr"/>
        <c:lblOffset val="100"/>
        <c:noMultiLvlLbl val="0"/>
      </c:catAx>
      <c:valAx>
        <c:axId val="-171071206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7126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4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prognosis</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Var_M_Linear_Growth!$J$1:$BL$1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Var_M_Linear_Growth!$J$143:$AH$143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8D1B-4ADB-9F3A-E98A304B021A}"/>
            </c:ext>
          </c:extLst>
        </c:ser>
        <c:ser>
          <c:idx val="1"/>
          <c:order val="1"/>
          <c:tx>
            <c:v>Model</c:v>
          </c:tx>
          <c:spPr>
            <a:ln w="28575" cap="rnd">
              <a:solidFill>
                <a:schemeClr val="accent2"/>
              </a:solidFill>
              <a:round/>
            </a:ln>
            <a:effectLst/>
          </c:spPr>
          <c:marker>
            <c:symbol val="none"/>
          </c:marker>
          <c:cat>
            <c:numRef>
              <c:f>Var_M_Linear_Growth!$J$1:$BL$1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Var_M_Linear_Growth!$J$147:$BL$147</c:f>
              <c:numCache>
                <c:formatCode>General</c:formatCode>
                <c:ptCount val="55"/>
                <c:pt idx="0">
                  <c:v>1.9373933350464367</c:v>
                </c:pt>
                <c:pt idx="1">
                  <c:v>2.2530112446642603</c:v>
                </c:pt>
                <c:pt idx="2">
                  <c:v>2.6841580521578194</c:v>
                </c:pt>
                <c:pt idx="3">
                  <c:v>3.2385925734808478</c:v>
                </c:pt>
                <c:pt idx="4">
                  <c:v>4.0456832651429906</c:v>
                </c:pt>
                <c:pt idx="5">
                  <c:v>5.2017986658903004</c:v>
                </c:pt>
                <c:pt idx="6">
                  <c:v>6.7211688377776415</c:v>
                </c:pt>
                <c:pt idx="7">
                  <c:v>8.9305893227398236</c:v>
                </c:pt>
                <c:pt idx="8">
                  <c:v>12.062307104005789</c:v>
                </c:pt>
                <c:pt idx="9">
                  <c:v>16.71265259865331</c:v>
                </c:pt>
                <c:pt idx="10">
                  <c:v>22.867205989395764</c:v>
                </c:pt>
                <c:pt idx="11">
                  <c:v>31.56358417173854</c:v>
                </c:pt>
                <c:pt idx="12">
                  <c:v>43.69525011241717</c:v>
                </c:pt>
                <c:pt idx="13">
                  <c:v>57.766141310239519</c:v>
                </c:pt>
                <c:pt idx="14">
                  <c:v>75.196208262615116</c:v>
                </c:pt>
                <c:pt idx="15">
                  <c:v>102.83581509784936</c:v>
                </c:pt>
                <c:pt idx="16">
                  <c:v>136.40278053755731</c:v>
                </c:pt>
                <c:pt idx="17">
                  <c:v>173.56790884017161</c:v>
                </c:pt>
                <c:pt idx="18">
                  <c:v>219.83355337257666</c:v>
                </c:pt>
                <c:pt idx="19">
                  <c:v>272.39534896523338</c:v>
                </c:pt>
                <c:pt idx="20">
                  <c:v>317.63595456703331</c:v>
                </c:pt>
                <c:pt idx="21">
                  <c:v>377.5812001506859</c:v>
                </c:pt>
                <c:pt idx="22">
                  <c:v>443.76363564320985</c:v>
                </c:pt>
                <c:pt idx="23">
                  <c:v>517.20659443517388</c:v>
                </c:pt>
                <c:pt idx="24">
                  <c:v>574.51416003548047</c:v>
                </c:pt>
                <c:pt idx="25">
                  <c:v>618.00912642809135</c:v>
                </c:pt>
                <c:pt idx="26">
                  <c:v>651.53070831688535</c:v>
                </c:pt>
                <c:pt idx="27">
                  <c:v>697.53128990174832</c:v>
                </c:pt>
                <c:pt idx="28">
                  <c:v>740.07409711681919</c:v>
                </c:pt>
                <c:pt idx="29">
                  <c:v>779.43869627406173</c:v>
                </c:pt>
                <c:pt idx="30">
                  <c:v>815.99830668299546</c:v>
                </c:pt>
                <c:pt idx="31">
                  <c:v>850.15588848841264</c:v>
                </c:pt>
                <c:pt idx="32">
                  <c:v>882.30272971635929</c:v>
                </c:pt>
                <c:pt idx="33">
                  <c:v>912.79519342143669</c:v>
                </c:pt>
                <c:pt idx="34">
                  <c:v>941.94433945193941</c:v>
                </c:pt>
                <c:pt idx="35">
                  <c:v>970.01375781530533</c:v>
                </c:pt>
                <c:pt idx="36">
                  <c:v>997.22209842011387</c:v>
                </c:pt>
                <c:pt idx="37">
                  <c:v>1023.7479090180091</c:v>
                </c:pt>
                <c:pt idx="38">
                  <c:v>1049.7352905583093</c:v>
                </c:pt>
                <c:pt idx="39">
                  <c:v>1075.2995155714602</c:v>
                </c:pt>
                <c:pt idx="40">
                  <c:v>1100.5321716848591</c:v>
                </c:pt>
                <c:pt idx="41">
                  <c:v>1125.5056473023878</c:v>
                </c:pt>
                <c:pt idx="42">
                  <c:v>1150.2769222750458</c:v>
                </c:pt>
                <c:pt idx="43">
                  <c:v>1174.8907028563008</c:v>
                </c:pt>
                <c:pt idx="44">
                  <c:v>1199.3819749229897</c:v>
                </c:pt>
                <c:pt idx="45">
                  <c:v>1223.7780602912353</c:v>
                </c:pt>
                <c:pt idx="46">
                  <c:v>1248.1002591107172</c:v>
                </c:pt>
                <c:pt idx="47">
                  <c:v>1272.365153419237</c:v>
                </c:pt>
                <c:pt idx="48">
                  <c:v>1296.585636765974</c:v>
                </c:pt>
                <c:pt idx="49">
                  <c:v>1320.7717244035814</c:v>
                </c:pt>
                <c:pt idx="50">
                  <c:v>1344.9311889135047</c:v>
                </c:pt>
                <c:pt idx="51">
                  <c:v>1369.0700576847578</c:v>
                </c:pt>
                <c:pt idx="52">
                  <c:v>1393.193001512685</c:v>
                </c:pt>
                <c:pt idx="53">
                  <c:v>1417.3036376592866</c:v>
                </c:pt>
                <c:pt idx="54">
                  <c:v>1441.4047658847705</c:v>
                </c:pt>
              </c:numCache>
            </c:numRef>
          </c:val>
          <c:smooth val="0"/>
          <c:extLst xmlns:c16r2="http://schemas.microsoft.com/office/drawing/2015/06/chart">
            <c:ext xmlns:c16="http://schemas.microsoft.com/office/drawing/2014/chart" uri="{C3380CC4-5D6E-409C-BE32-E72D297353CC}">
              <c16:uniqueId val="{00000001-8D1B-4ADB-9F3A-E98A304B021A}"/>
            </c:ext>
          </c:extLst>
        </c:ser>
        <c:dLbls>
          <c:showLegendKey val="0"/>
          <c:showVal val="0"/>
          <c:showCatName val="0"/>
          <c:showSerName val="0"/>
          <c:showPercent val="0"/>
          <c:showBubbleSize val="0"/>
        </c:dLbls>
        <c:smooth val="0"/>
        <c:axId val="-1710696288"/>
        <c:axId val="-1710704992"/>
      </c:lineChart>
      <c:catAx>
        <c:axId val="-1710696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704992"/>
        <c:crosses val="autoZero"/>
        <c:auto val="1"/>
        <c:lblAlgn val="ctr"/>
        <c:lblOffset val="100"/>
        <c:noMultiLvlLbl val="0"/>
      </c:catAx>
      <c:valAx>
        <c:axId val="-171070499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696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4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training</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Var_M_GenGrows_PriceDecr!$J$1:$AH$1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Var_M_GenGrows_PriceDecr!$J$143:$AH$143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0C9D-4558-A327-F12102C0560D}"/>
            </c:ext>
          </c:extLst>
        </c:ser>
        <c:ser>
          <c:idx val="1"/>
          <c:order val="1"/>
          <c:tx>
            <c:v>Model</c:v>
          </c:tx>
          <c:spPr>
            <a:ln w="28575" cap="rnd">
              <a:solidFill>
                <a:schemeClr val="accent2"/>
              </a:solidFill>
              <a:round/>
            </a:ln>
            <a:effectLst/>
          </c:spPr>
          <c:marker>
            <c:symbol val="none"/>
          </c:marker>
          <c:cat>
            <c:numRef>
              <c:f>Var_M_GenGrows_PriceDecr!$J$1:$AH$1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Var_M_GenGrows_PriceDecr!$J$147:$AH$147</c:f>
              <c:numCache>
                <c:formatCode>General</c:formatCode>
                <c:ptCount val="25"/>
                <c:pt idx="0">
                  <c:v>1.653865654932559</c:v>
                </c:pt>
                <c:pt idx="1">
                  <c:v>1.8924741843097919</c:v>
                </c:pt>
                <c:pt idx="2">
                  <c:v>2.2322004878550574</c:v>
                </c:pt>
                <c:pt idx="3">
                  <c:v>2.6893891093944591</c:v>
                </c:pt>
                <c:pt idx="4">
                  <c:v>3.3749310839087183</c:v>
                </c:pt>
                <c:pt idx="5">
                  <c:v>4.3883993687707239</c:v>
                </c:pt>
                <c:pt idx="6">
                  <c:v>5.7714911962053357</c:v>
                </c:pt>
                <c:pt idx="7">
                  <c:v>7.83364697146484</c:v>
                </c:pt>
                <c:pt idx="8">
                  <c:v>10.832651388902974</c:v>
                </c:pt>
                <c:pt idx="9">
                  <c:v>15.374067121961268</c:v>
                </c:pt>
                <c:pt idx="10">
                  <c:v>21.531512348249848</c:v>
                </c:pt>
                <c:pt idx="11">
                  <c:v>30.354999233872547</c:v>
                </c:pt>
                <c:pt idx="12">
                  <c:v>42.788727184905163</c:v>
                </c:pt>
                <c:pt idx="13">
                  <c:v>57.384911172185006</c:v>
                </c:pt>
                <c:pt idx="14">
                  <c:v>75.464657742750219</c:v>
                </c:pt>
                <c:pt idx="15">
                  <c:v>103.82045234455924</c:v>
                </c:pt>
                <c:pt idx="16">
                  <c:v>137.9874930546948</c:v>
                </c:pt>
                <c:pt idx="17">
                  <c:v>175.36243205803598</c:v>
                </c:pt>
                <c:pt idx="18">
                  <c:v>221.32191592683267</c:v>
                </c:pt>
                <c:pt idx="19">
                  <c:v>272.99299414240642</c:v>
                </c:pt>
                <c:pt idx="20">
                  <c:v>316.98788514685208</c:v>
                </c:pt>
                <c:pt idx="21">
                  <c:v>375.80149956437953</c:v>
                </c:pt>
                <c:pt idx="22">
                  <c:v>441.59507167667471</c:v>
                </c:pt>
                <c:pt idx="23">
                  <c:v>516.18511331054071</c:v>
                </c:pt>
                <c:pt idx="24">
                  <c:v>576.95988877864932</c:v>
                </c:pt>
              </c:numCache>
            </c:numRef>
          </c:val>
          <c:smooth val="0"/>
          <c:extLst xmlns:c16r2="http://schemas.microsoft.com/office/drawing/2015/06/chart">
            <c:ext xmlns:c16="http://schemas.microsoft.com/office/drawing/2014/chart" uri="{C3380CC4-5D6E-409C-BE32-E72D297353CC}">
              <c16:uniqueId val="{00000001-0C9D-4558-A327-F12102C0560D}"/>
            </c:ext>
          </c:extLst>
        </c:ser>
        <c:dLbls>
          <c:showLegendKey val="0"/>
          <c:showVal val="0"/>
          <c:showCatName val="0"/>
          <c:showSerName val="0"/>
          <c:showPercent val="0"/>
          <c:showBubbleSize val="0"/>
        </c:dLbls>
        <c:smooth val="0"/>
        <c:axId val="-1710694656"/>
        <c:axId val="-1710718592"/>
      </c:lineChart>
      <c:catAx>
        <c:axId val="-1710694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718592"/>
        <c:crosses val="autoZero"/>
        <c:auto val="1"/>
        <c:lblAlgn val="ctr"/>
        <c:lblOffset val="100"/>
        <c:noMultiLvlLbl val="0"/>
      </c:catAx>
      <c:valAx>
        <c:axId val="-171071859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694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4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prognosis</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Var_M_GenGrows_PriceDecr!$J$1:$BL$1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Var_M_GenGrows_PriceDecr!$J$143:$AH$143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F665-4F91-B72B-43A0A4BA91F8}"/>
            </c:ext>
          </c:extLst>
        </c:ser>
        <c:ser>
          <c:idx val="1"/>
          <c:order val="1"/>
          <c:tx>
            <c:v>Model</c:v>
          </c:tx>
          <c:spPr>
            <a:ln w="28575" cap="rnd">
              <a:solidFill>
                <a:schemeClr val="accent2"/>
              </a:solidFill>
              <a:round/>
            </a:ln>
            <a:effectLst/>
          </c:spPr>
          <c:marker>
            <c:symbol val="none"/>
          </c:marker>
          <c:cat>
            <c:numRef>
              <c:f>Var_M_GenGrows_PriceDecr!$J$1:$BL$1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Var_M_GenGrows_PriceDecr!$J$147:$BL$147</c:f>
              <c:numCache>
                <c:formatCode>General</c:formatCode>
                <c:ptCount val="55"/>
                <c:pt idx="0">
                  <c:v>1.653865654932559</c:v>
                </c:pt>
                <c:pt idx="1">
                  <c:v>1.8924741843097919</c:v>
                </c:pt>
                <c:pt idx="2">
                  <c:v>2.2322004878550574</c:v>
                </c:pt>
                <c:pt idx="3">
                  <c:v>2.6893891093944591</c:v>
                </c:pt>
                <c:pt idx="4">
                  <c:v>3.3749310839087183</c:v>
                </c:pt>
                <c:pt idx="5">
                  <c:v>4.3883993687707239</c:v>
                </c:pt>
                <c:pt idx="6">
                  <c:v>5.7714911962053357</c:v>
                </c:pt>
                <c:pt idx="7">
                  <c:v>7.83364697146484</c:v>
                </c:pt>
                <c:pt idx="8">
                  <c:v>10.832651388902974</c:v>
                </c:pt>
                <c:pt idx="9">
                  <c:v>15.374067121961268</c:v>
                </c:pt>
                <c:pt idx="10">
                  <c:v>21.531512348249848</c:v>
                </c:pt>
                <c:pt idx="11">
                  <c:v>30.354999233872547</c:v>
                </c:pt>
                <c:pt idx="12">
                  <c:v>42.788727184905163</c:v>
                </c:pt>
                <c:pt idx="13">
                  <c:v>57.384911172185006</c:v>
                </c:pt>
                <c:pt idx="14">
                  <c:v>75.464657742750219</c:v>
                </c:pt>
                <c:pt idx="15">
                  <c:v>103.82045234455924</c:v>
                </c:pt>
                <c:pt idx="16">
                  <c:v>137.9874930546948</c:v>
                </c:pt>
                <c:pt idx="17">
                  <c:v>175.36243205803598</c:v>
                </c:pt>
                <c:pt idx="18">
                  <c:v>221.32191592683267</c:v>
                </c:pt>
                <c:pt idx="19">
                  <c:v>272.99299414240642</c:v>
                </c:pt>
                <c:pt idx="20">
                  <c:v>316.98788514685208</c:v>
                </c:pt>
                <c:pt idx="21">
                  <c:v>375.80149956437953</c:v>
                </c:pt>
                <c:pt idx="22">
                  <c:v>441.59507167667471</c:v>
                </c:pt>
                <c:pt idx="23">
                  <c:v>516.18511331054071</c:v>
                </c:pt>
                <c:pt idx="24">
                  <c:v>576.95988877864932</c:v>
                </c:pt>
                <c:pt idx="25">
                  <c:v>626.50826701360529</c:v>
                </c:pt>
                <c:pt idx="26">
                  <c:v>668.63202052143765</c:v>
                </c:pt>
                <c:pt idx="27">
                  <c:v>726.3809830693184</c:v>
                </c:pt>
                <c:pt idx="28">
                  <c:v>783.47853638696665</c:v>
                </c:pt>
                <c:pt idx="29">
                  <c:v>839.98008830193589</c:v>
                </c:pt>
                <c:pt idx="30">
                  <c:v>895.9807738836023</c:v>
                </c:pt>
                <c:pt idx="31">
                  <c:v>951.59002881819117</c:v>
                </c:pt>
                <c:pt idx="32">
                  <c:v>1006.9149975365501</c:v>
                </c:pt>
                <c:pt idx="33">
                  <c:v>1062.0508393676384</c:v>
                </c:pt>
                <c:pt idx="34">
                  <c:v>1117.0759645450144</c:v>
                </c:pt>
                <c:pt idx="35">
                  <c:v>1172.0505430516578</c:v>
                </c:pt>
                <c:pt idx="36">
                  <c:v>1227.0170304336516</c:v>
                </c:pt>
                <c:pt idx="37">
                  <c:v>1282.0018243639377</c:v>
                </c:pt>
                <c:pt idx="38">
                  <c:v>1337.0174608789812</c:v>
                </c:pt>
                <c:pt idx="39">
                  <c:v>1392.0649760994763</c:v>
                </c:pt>
                <c:pt idx="40">
                  <c:v>1447.136209918451</c:v>
                </c:pt>
                <c:pt idx="41">
                  <c:v>1502.2159284004179</c:v>
                </c:pt>
                <c:pt idx="42">
                  <c:v>1557.2837058911075</c:v>
                </c:pt>
                <c:pt idx="43">
                  <c:v>1612.3155474792522</c:v>
                </c:pt>
                <c:pt idx="44">
                  <c:v>1667.2852558109962</c:v>
                </c:pt>
                <c:pt idx="45">
                  <c:v>1722.1655591395167</c:v>
                </c:pt>
                <c:pt idx="46">
                  <c:v>1776.9290238054164</c:v>
                </c:pt>
                <c:pt idx="47">
                  <c:v>1831.5487766545657</c:v>
                </c:pt>
                <c:pt idx="48">
                  <c:v>1885.9990628598566</c:v>
                </c:pt>
                <c:pt idx="49">
                  <c:v>1940.2556632625949</c:v>
                </c:pt>
                <c:pt idx="50">
                  <c:v>1994.2961933341855</c:v>
                </c:pt>
                <c:pt idx="51">
                  <c:v>2048.1003035705676</c:v>
                </c:pt>
                <c:pt idx="52">
                  <c:v>2101.649798800287</c:v>
                </c:pt>
                <c:pt idx="53">
                  <c:v>2154.9286916438055</c:v>
                </c:pt>
                <c:pt idx="54">
                  <c:v>2207.9232032742912</c:v>
                </c:pt>
              </c:numCache>
            </c:numRef>
          </c:val>
          <c:smooth val="0"/>
          <c:extLst xmlns:c16r2="http://schemas.microsoft.com/office/drawing/2015/06/chart">
            <c:ext xmlns:c16="http://schemas.microsoft.com/office/drawing/2014/chart" uri="{C3380CC4-5D6E-409C-BE32-E72D297353CC}">
              <c16:uniqueId val="{00000001-F665-4F91-B72B-43A0A4BA91F8}"/>
            </c:ext>
          </c:extLst>
        </c:ser>
        <c:dLbls>
          <c:showLegendKey val="0"/>
          <c:showVal val="0"/>
          <c:showCatName val="0"/>
          <c:showSerName val="0"/>
          <c:showPercent val="0"/>
          <c:showBubbleSize val="0"/>
        </c:dLbls>
        <c:smooth val="0"/>
        <c:axId val="-1710693568"/>
        <c:axId val="-1710688672"/>
      </c:lineChart>
      <c:catAx>
        <c:axId val="-1710693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688672"/>
        <c:crosses val="autoZero"/>
        <c:auto val="1"/>
        <c:lblAlgn val="ctr"/>
        <c:lblOffset val="100"/>
        <c:noMultiLvlLbl val="0"/>
      </c:catAx>
      <c:valAx>
        <c:axId val="-171068867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693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4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spc="0" baseline="0">
                <a:solidFill>
                  <a:sysClr val="windowText" lastClr="000000">
                    <a:lumMod val="65000"/>
                    <a:lumOff val="35000"/>
                  </a:sysClr>
                </a:solidFill>
                <a:latin typeface="+mn-lt"/>
                <a:ea typeface="+mn-ea"/>
                <a:cs typeface="+mn-cs"/>
              </a:defRPr>
            </a:pPr>
            <a:r>
              <a:rPr lang="en-US" sz="1000" b="0" i="0" baseline="0">
                <a:effectLst/>
              </a:rPr>
              <a:t>Gompertz model training</a:t>
            </a:r>
            <a:endParaRPr lang="ru-RU" sz="10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spc="0" baseline="0">
              <a:solidFill>
                <a:sysClr val="windowText" lastClr="000000">
                  <a:lumMod val="65000"/>
                  <a:lumOff val="35000"/>
                </a:sys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EEC9-4D4B-9BAD-A53ED0040DBF}"/>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Generation!$J$147:$AH$147</c:f>
              <c:numCache>
                <c:formatCode>General</c:formatCode>
                <c:ptCount val="25"/>
                <c:pt idx="0">
                  <c:v>1.1364597388914714</c:v>
                </c:pt>
                <c:pt idx="1">
                  <c:v>1.1634098861772757</c:v>
                </c:pt>
                <c:pt idx="2">
                  <c:v>1.2291369696264423</c:v>
                </c:pt>
                <c:pt idx="3">
                  <c:v>1.3764136763290351</c:v>
                </c:pt>
                <c:pt idx="4">
                  <c:v>1.681825223711729</c:v>
                </c:pt>
                <c:pt idx="5">
                  <c:v>2.2718711997735106</c:v>
                </c:pt>
                <c:pt idx="6">
                  <c:v>3.3403775098370674</c:v>
                </c:pt>
                <c:pt idx="7">
                  <c:v>5.1641726224113604</c:v>
                </c:pt>
                <c:pt idx="8">
                  <c:v>8.1132998950941211</c:v>
                </c:pt>
                <c:pt idx="9">
                  <c:v>12.652209351269578</c:v>
                </c:pt>
                <c:pt idx="10">
                  <c:v>19.329483547155448</c:v>
                </c:pt>
                <c:pt idx="11">
                  <c:v>28.755483944825514</c:v>
                </c:pt>
                <c:pt idx="12">
                  <c:v>41.569409963404034</c:v>
                </c:pt>
                <c:pt idx="13">
                  <c:v>58.399127386256836</c:v>
                </c:pt>
                <c:pt idx="14">
                  <c:v>79.818328080529724</c:v>
                </c:pt>
                <c:pt idx="15">
                  <c:v>106.30591805332922</c:v>
                </c:pt>
                <c:pt idx="16">
                  <c:v>138.21201757745064</c:v>
                </c:pt>
                <c:pt idx="17">
                  <c:v>175.73380237818529</c:v>
                </c:pt>
                <c:pt idx="18">
                  <c:v>218.90292257883084</c:v>
                </c:pt>
                <c:pt idx="19">
                  <c:v>267.58471573373384</c:v>
                </c:pt>
                <c:pt idx="20">
                  <c:v>321.48812865541606</c:v>
                </c:pt>
                <c:pt idx="21">
                  <c:v>380.18432990329677</c:v>
                </c:pt>
                <c:pt idx="22">
                  <c:v>443.13148156048408</c:v>
                </c:pt>
                <c:pt idx="23">
                  <c:v>509.70301609712021</c:v>
                </c:pt>
                <c:pt idx="24">
                  <c:v>579.21695154645727</c:v>
                </c:pt>
              </c:numCache>
            </c:numRef>
          </c:val>
          <c:smooth val="0"/>
          <c:extLst xmlns:c16r2="http://schemas.microsoft.com/office/drawing/2015/06/chart">
            <c:ext xmlns:c16="http://schemas.microsoft.com/office/drawing/2014/chart" uri="{C3380CC4-5D6E-409C-BE32-E72D297353CC}">
              <c16:uniqueId val="{00000001-EEC9-4D4B-9BAD-A53ED0040DBF}"/>
            </c:ext>
          </c:extLst>
        </c:ser>
        <c:dLbls>
          <c:showLegendKey val="0"/>
          <c:showVal val="0"/>
          <c:showCatName val="0"/>
          <c:showSerName val="0"/>
          <c:showPercent val="0"/>
          <c:showBubbleSize val="0"/>
        </c:dLbls>
        <c:smooth val="0"/>
        <c:axId val="-1710693024"/>
        <c:axId val="-1710703904"/>
      </c:lineChart>
      <c:catAx>
        <c:axId val="-1710693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703904"/>
        <c:crosses val="autoZero"/>
        <c:auto val="1"/>
        <c:lblAlgn val="ctr"/>
        <c:lblOffset val="100"/>
        <c:noMultiLvlLbl val="0"/>
      </c:catAx>
      <c:valAx>
        <c:axId val="-171070390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693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4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prognosis</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1B3E-4557-BBD7-19A0A68D32FC}"/>
            </c:ext>
          </c:extLst>
        </c:ser>
        <c:ser>
          <c:idx val="1"/>
          <c:order val="1"/>
          <c:tx>
            <c:v>Model</c:v>
          </c:tx>
          <c:spPr>
            <a:ln w="28575" cap="rnd">
              <a:solidFill>
                <a:schemeClr val="accent2"/>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Generation!$J$147:$BL$147</c:f>
              <c:numCache>
                <c:formatCode>General</c:formatCode>
                <c:ptCount val="55"/>
                <c:pt idx="0">
                  <c:v>1.1364597388914714</c:v>
                </c:pt>
                <c:pt idx="1">
                  <c:v>1.1634098861772757</c:v>
                </c:pt>
                <c:pt idx="2">
                  <c:v>1.2291369696264423</c:v>
                </c:pt>
                <c:pt idx="3">
                  <c:v>1.3764136763290351</c:v>
                </c:pt>
                <c:pt idx="4">
                  <c:v>1.681825223711729</c:v>
                </c:pt>
                <c:pt idx="5">
                  <c:v>2.2718711997735106</c:v>
                </c:pt>
                <c:pt idx="6">
                  <c:v>3.3403775098370674</c:v>
                </c:pt>
                <c:pt idx="7">
                  <c:v>5.1641726224113604</c:v>
                </c:pt>
                <c:pt idx="8">
                  <c:v>8.1132998950941211</c:v>
                </c:pt>
                <c:pt idx="9">
                  <c:v>12.652209351269578</c:v>
                </c:pt>
                <c:pt idx="10">
                  <c:v>19.329483547155448</c:v>
                </c:pt>
                <c:pt idx="11">
                  <c:v>28.755483944825514</c:v>
                </c:pt>
                <c:pt idx="12">
                  <c:v>41.569409963404034</c:v>
                </c:pt>
                <c:pt idx="13">
                  <c:v>58.399127386256836</c:v>
                </c:pt>
                <c:pt idx="14">
                  <c:v>79.818328080529724</c:v>
                </c:pt>
                <c:pt idx="15">
                  <c:v>106.30591805332922</c:v>
                </c:pt>
                <c:pt idx="16">
                  <c:v>138.21201757745064</c:v>
                </c:pt>
                <c:pt idx="17">
                  <c:v>175.73380237818529</c:v>
                </c:pt>
                <c:pt idx="18">
                  <c:v>218.90292257883084</c:v>
                </c:pt>
                <c:pt idx="19">
                  <c:v>267.58471573373384</c:v>
                </c:pt>
                <c:pt idx="20">
                  <c:v>321.48812865541606</c:v>
                </c:pt>
                <c:pt idx="21">
                  <c:v>380.18432990329677</c:v>
                </c:pt>
                <c:pt idx="22">
                  <c:v>443.13148156048408</c:v>
                </c:pt>
                <c:pt idx="23">
                  <c:v>509.70301609712021</c:v>
                </c:pt>
                <c:pt idx="24">
                  <c:v>579.21695154645727</c:v>
                </c:pt>
                <c:pt idx="25">
                  <c:v>650.96417385066115</c:v>
                </c:pt>
                <c:pt idx="26">
                  <c:v>724.23411824666982</c:v>
                </c:pt>
                <c:pt idx="27">
                  <c:v>798.33680721916858</c:v>
                </c:pt>
                <c:pt idx="28">
                  <c:v>872.62068910841356</c:v>
                </c:pt>
                <c:pt idx="29">
                  <c:v>946.48613097497037</c:v>
                </c:pt>
                <c:pt idx="30">
                  <c:v>1019.3947345345144</c:v>
                </c:pt>
                <c:pt idx="31">
                  <c:v>1090.8748633710159</c:v>
                </c:pt>
                <c:pt idx="32">
                  <c:v>1160.5239021564701</c:v>
                </c:pt>
                <c:pt idx="33">
                  <c:v>1228.0078289450712</c:v>
                </c:pt>
                <c:pt idx="34">
                  <c:v>1293.0586865572645</c:v>
                </c:pt>
                <c:pt idx="35">
                  <c:v>1355.4705049725405</c:v>
                </c:pt>
                <c:pt idx="36">
                  <c:v>1415.0941678982813</c:v>
                </c:pt>
                <c:pt idx="37">
                  <c:v>1471.8316449862398</c:v>
                </c:pt>
                <c:pt idx="38">
                  <c:v>1525.6299354072762</c:v>
                </c:pt>
                <c:pt idx="39">
                  <c:v>1576.4749949175834</c:v>
                </c:pt>
                <c:pt idx="40">
                  <c:v>1624.3858511650562</c:v>
                </c:pt>
                <c:pt idx="41">
                  <c:v>1669.4090530221613</c:v>
                </c:pt>
                <c:pt idx="42">
                  <c:v>1711.6135500936359</c:v>
                </c:pt>
                <c:pt idx="43">
                  <c:v>1751.0860582087776</c:v>
                </c:pt>
                <c:pt idx="44">
                  <c:v>1787.9269350480611</c:v>
                </c:pt>
                <c:pt idx="45">
                  <c:v>1822.2465661111953</c:v>
                </c:pt>
                <c:pt idx="46">
                  <c:v>1854.1622438950662</c:v>
                </c:pt>
                <c:pt idx="47">
                  <c:v>1883.7955112790589</c:v>
                </c:pt>
                <c:pt idx="48">
                  <c:v>1911.2699326359887</c:v>
                </c:pt>
                <c:pt idx="49">
                  <c:v>1936.7092521313934</c:v>
                </c:pt>
                <c:pt idx="50">
                  <c:v>1960.2358972049287</c:v>
                </c:pt>
                <c:pt idx="51">
                  <c:v>1981.9697856435139</c:v>
                </c:pt>
                <c:pt idx="52">
                  <c:v>2002.0273963852519</c:v>
                </c:pt>
                <c:pt idx="53">
                  <c:v>2020.5210667823878</c:v>
                </c:pt>
                <c:pt idx="54">
                  <c:v>2037.5584821498646</c:v>
                </c:pt>
              </c:numCache>
            </c:numRef>
          </c:val>
          <c:smooth val="0"/>
          <c:extLst xmlns:c16r2="http://schemas.microsoft.com/office/drawing/2015/06/chart">
            <c:ext xmlns:c16="http://schemas.microsoft.com/office/drawing/2014/chart" uri="{C3380CC4-5D6E-409C-BE32-E72D297353CC}">
              <c16:uniqueId val="{00000001-1B3E-4557-BBD7-19A0A68D32FC}"/>
            </c:ext>
          </c:extLst>
        </c:ser>
        <c:dLbls>
          <c:showLegendKey val="0"/>
          <c:showVal val="0"/>
          <c:showCatName val="0"/>
          <c:showSerName val="0"/>
          <c:showPercent val="0"/>
          <c:showBubbleSize val="0"/>
        </c:dLbls>
        <c:smooth val="0"/>
        <c:axId val="-1710703360"/>
        <c:axId val="-1710702272"/>
      </c:lineChart>
      <c:catAx>
        <c:axId val="-1710703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702272"/>
        <c:crosses val="autoZero"/>
        <c:auto val="1"/>
        <c:lblAlgn val="ctr"/>
        <c:lblOffset val="100"/>
        <c:noMultiLvlLbl val="0"/>
      </c:catAx>
      <c:valAx>
        <c:axId val="-171070227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703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4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training</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 Gen_Growth'!$J$1:$AH$1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 Gen_Growth'!$J$143:$AH$143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5059-43F1-A9C7-8871968BFA3B}"/>
            </c:ext>
          </c:extLst>
        </c:ser>
        <c:ser>
          <c:idx val="1"/>
          <c:order val="1"/>
          <c:tx>
            <c:v>Model</c:v>
          </c:tx>
          <c:spPr>
            <a:ln w="28575" cap="rnd">
              <a:solidFill>
                <a:schemeClr val="accent2"/>
              </a:solidFill>
              <a:round/>
            </a:ln>
            <a:effectLst/>
          </c:spPr>
          <c:marker>
            <c:symbol val="none"/>
          </c:marker>
          <c:cat>
            <c:numRef>
              <c:f>'Var_M Gen_Growth'!$J$1:$AH$1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 Gen_Growth'!$J$147:$AH$147</c:f>
              <c:numCache>
                <c:formatCode>General</c:formatCode>
                <c:ptCount val="25"/>
                <c:pt idx="0">
                  <c:v>1.127869539078949</c:v>
                </c:pt>
                <c:pt idx="1">
                  <c:v>1.1425741902042861</c:v>
                </c:pt>
                <c:pt idx="2">
                  <c:v>1.1833783604696784</c:v>
                </c:pt>
                <c:pt idx="3">
                  <c:v>1.281534667046283</c:v>
                </c:pt>
                <c:pt idx="4">
                  <c:v>1.5043491485271698</c:v>
                </c:pt>
                <c:pt idx="5">
                  <c:v>1.9697200740583978</c:v>
                </c:pt>
                <c:pt idx="6">
                  <c:v>2.8321919195409979</c:v>
                </c:pt>
                <c:pt idx="7">
                  <c:v>4.3948695068430261</c:v>
                </c:pt>
                <c:pt idx="8">
                  <c:v>7.0437460950648401</c:v>
                </c:pt>
                <c:pt idx="9">
                  <c:v>11.453742878000364</c:v>
                </c:pt>
                <c:pt idx="10">
                  <c:v>17.961729854397639</c:v>
                </c:pt>
                <c:pt idx="11">
                  <c:v>27.584283787822422</c:v>
                </c:pt>
                <c:pt idx="12">
                  <c:v>41.265175444208118</c:v>
                </c:pt>
                <c:pt idx="13">
                  <c:v>57.427903977037438</c:v>
                </c:pt>
                <c:pt idx="14">
                  <c:v>76.977645554043548</c:v>
                </c:pt>
                <c:pt idx="15">
                  <c:v>106.54180225508226</c:v>
                </c:pt>
                <c:pt idx="16">
                  <c:v>141.24153594973967</c:v>
                </c:pt>
                <c:pt idx="17">
                  <c:v>178.21172649827395</c:v>
                </c:pt>
                <c:pt idx="18">
                  <c:v>222.9947107488434</c:v>
                </c:pt>
                <c:pt idx="19">
                  <c:v>272.96919278724607</c:v>
                </c:pt>
                <c:pt idx="20">
                  <c:v>315.33521048864804</c:v>
                </c:pt>
                <c:pt idx="21">
                  <c:v>373.11586366268097</c:v>
                </c:pt>
                <c:pt idx="22">
                  <c:v>439.02561181929303</c:v>
                </c:pt>
                <c:pt idx="23">
                  <c:v>515.37110404687235</c:v>
                </c:pt>
                <c:pt idx="24">
                  <c:v>579.83976756240133</c:v>
                </c:pt>
              </c:numCache>
            </c:numRef>
          </c:val>
          <c:smooth val="0"/>
          <c:extLst xmlns:c16r2="http://schemas.microsoft.com/office/drawing/2015/06/chart">
            <c:ext xmlns:c16="http://schemas.microsoft.com/office/drawing/2014/chart" uri="{C3380CC4-5D6E-409C-BE32-E72D297353CC}">
              <c16:uniqueId val="{00000001-5059-43F1-A9C7-8871968BFA3B}"/>
            </c:ext>
          </c:extLst>
        </c:ser>
        <c:dLbls>
          <c:showLegendKey val="0"/>
          <c:showVal val="0"/>
          <c:showCatName val="0"/>
          <c:showSerName val="0"/>
          <c:showPercent val="0"/>
          <c:showBubbleSize val="0"/>
        </c:dLbls>
        <c:smooth val="0"/>
        <c:axId val="-1710701728"/>
        <c:axId val="-1710701184"/>
      </c:lineChart>
      <c:catAx>
        <c:axId val="-1710701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701184"/>
        <c:crosses val="autoZero"/>
        <c:auto val="1"/>
        <c:lblAlgn val="ctr"/>
        <c:lblOffset val="100"/>
        <c:noMultiLvlLbl val="0"/>
      </c:catAx>
      <c:valAx>
        <c:axId val="-171070118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701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4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prognosis</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 Gen_Growth'!$J$1:$BL$1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 Gen_Growth'!$J$143:$AH$143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0C1B-45C2-9D25-A90A279891C5}"/>
            </c:ext>
          </c:extLst>
        </c:ser>
        <c:ser>
          <c:idx val="1"/>
          <c:order val="1"/>
          <c:tx>
            <c:v>Model</c:v>
          </c:tx>
          <c:spPr>
            <a:ln w="28575" cap="rnd">
              <a:solidFill>
                <a:schemeClr val="accent2"/>
              </a:solidFill>
              <a:round/>
            </a:ln>
            <a:effectLst/>
          </c:spPr>
          <c:marker>
            <c:symbol val="none"/>
          </c:marker>
          <c:cat>
            <c:numRef>
              <c:f>'Var_M Gen_Growth'!$J$1:$BL$1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 Gen_Growth'!$J$147:$BL$147</c:f>
              <c:numCache>
                <c:formatCode>General</c:formatCode>
                <c:ptCount val="55"/>
                <c:pt idx="0">
                  <c:v>1.127869539078949</c:v>
                </c:pt>
                <c:pt idx="1">
                  <c:v>1.1425741902042861</c:v>
                </c:pt>
                <c:pt idx="2">
                  <c:v>1.1833783604696784</c:v>
                </c:pt>
                <c:pt idx="3">
                  <c:v>1.281534667046283</c:v>
                </c:pt>
                <c:pt idx="4">
                  <c:v>1.5043491485271698</c:v>
                </c:pt>
                <c:pt idx="5">
                  <c:v>1.9697200740583978</c:v>
                </c:pt>
                <c:pt idx="6">
                  <c:v>2.8321919195409979</c:v>
                </c:pt>
                <c:pt idx="7">
                  <c:v>4.3948695068430261</c:v>
                </c:pt>
                <c:pt idx="8">
                  <c:v>7.0437460950648401</c:v>
                </c:pt>
                <c:pt idx="9">
                  <c:v>11.453742878000364</c:v>
                </c:pt>
                <c:pt idx="10">
                  <c:v>17.961729854397639</c:v>
                </c:pt>
                <c:pt idx="11">
                  <c:v>27.584283787822422</c:v>
                </c:pt>
                <c:pt idx="12">
                  <c:v>41.265175444208118</c:v>
                </c:pt>
                <c:pt idx="13">
                  <c:v>57.427903977037438</c:v>
                </c:pt>
                <c:pt idx="14">
                  <c:v>76.977645554043548</c:v>
                </c:pt>
                <c:pt idx="15">
                  <c:v>106.54180225508226</c:v>
                </c:pt>
                <c:pt idx="16">
                  <c:v>141.24153594973967</c:v>
                </c:pt>
                <c:pt idx="17">
                  <c:v>178.21172649827395</c:v>
                </c:pt>
                <c:pt idx="18">
                  <c:v>222.9947107488434</c:v>
                </c:pt>
                <c:pt idx="19">
                  <c:v>272.96919278724607</c:v>
                </c:pt>
                <c:pt idx="20">
                  <c:v>315.33521048864804</c:v>
                </c:pt>
                <c:pt idx="21">
                  <c:v>373.11586366268097</c:v>
                </c:pt>
                <c:pt idx="22">
                  <c:v>439.02561181929303</c:v>
                </c:pt>
                <c:pt idx="23">
                  <c:v>515.37110404687235</c:v>
                </c:pt>
                <c:pt idx="24">
                  <c:v>579.83976756240133</c:v>
                </c:pt>
                <c:pt idx="25">
                  <c:v>634.77658185111341</c:v>
                </c:pt>
                <c:pt idx="26">
                  <c:v>683.5765648097539</c:v>
                </c:pt>
                <c:pt idx="27">
                  <c:v>749.49941758721752</c:v>
                </c:pt>
                <c:pt idx="28">
                  <c:v>815.67726352123202</c:v>
                </c:pt>
                <c:pt idx="29">
                  <c:v>881.76677570066147</c:v>
                </c:pt>
                <c:pt idx="30">
                  <c:v>947.47728739941942</c:v>
                </c:pt>
                <c:pt idx="31">
                  <c:v>1012.5687878711044</c:v>
                </c:pt>
                <c:pt idx="32">
                  <c:v>1076.8485567648424</c:v>
                </c:pt>
                <c:pt idx="33">
                  <c:v>1140.1669370256934</c:v>
                </c:pt>
                <c:pt idx="34">
                  <c:v>1202.4126500102175</c:v>
                </c:pt>
                <c:pt idx="35">
                  <c:v>1263.5079643394949</c:v>
                </c:pt>
                <c:pt idx="36">
                  <c:v>1323.4039475069169</c:v>
                </c:pt>
                <c:pt idx="37">
                  <c:v>1382.0759591820674</c:v>
                </c:pt>
                <c:pt idx="38">
                  <c:v>1439.5194881478672</c:v>
                </c:pt>
                <c:pt idx="39">
                  <c:v>1495.7463902129157</c:v>
                </c:pt>
                <c:pt idx="40">
                  <c:v>1550.7815508741492</c:v>
                </c:pt>
                <c:pt idx="41">
                  <c:v>1604.6599722747367</c:v>
                </c:pt>
                <c:pt idx="42">
                  <c:v>1657.4242673715</c:v>
                </c:pt>
                <c:pt idx="43">
                  <c:v>1709.1225335739364</c:v>
                </c:pt>
                <c:pt idx="44">
                  <c:v>1759.8065720155962</c:v>
                </c:pt>
                <c:pt idx="45">
                  <c:v>1809.5304158696683</c:v>
                </c:pt>
                <c:pt idx="46">
                  <c:v>1858.3491307490649</c:v>
                </c:pt>
                <c:pt idx="47">
                  <c:v>1906.3178514713927</c:v>
                </c:pt>
                <c:pt idx="48">
                  <c:v>1953.4910217340241</c:v>
                </c:pt>
                <c:pt idx="49">
                  <c:v>1999.9218060964204</c:v>
                </c:pt>
                <c:pt idx="50">
                  <c:v>2045.6616467909059</c:v>
                </c:pt>
                <c:pt idx="51">
                  <c:v>2090.7599410588409</c:v>
                </c:pt>
                <c:pt idx="52">
                  <c:v>2135.2638177881149</c:v>
                </c:pt>
                <c:pt idx="53">
                  <c:v>2179.2179951186854</c:v>
                </c:pt>
                <c:pt idx="54">
                  <c:v>2222.6647033314271</c:v>
                </c:pt>
              </c:numCache>
            </c:numRef>
          </c:val>
          <c:smooth val="0"/>
          <c:extLst xmlns:c16r2="http://schemas.microsoft.com/office/drawing/2015/06/chart">
            <c:ext xmlns:c16="http://schemas.microsoft.com/office/drawing/2014/chart" uri="{C3380CC4-5D6E-409C-BE32-E72D297353CC}">
              <c16:uniqueId val="{00000001-0C1B-45C2-9D25-A90A279891C5}"/>
            </c:ext>
          </c:extLst>
        </c:ser>
        <c:dLbls>
          <c:showLegendKey val="0"/>
          <c:showVal val="0"/>
          <c:showCatName val="0"/>
          <c:showSerName val="0"/>
          <c:showPercent val="0"/>
          <c:showBubbleSize val="0"/>
        </c:dLbls>
        <c:smooth val="0"/>
        <c:axId val="-1710700640"/>
        <c:axId val="-1710700096"/>
      </c:lineChart>
      <c:catAx>
        <c:axId val="-1710700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700096"/>
        <c:crosses val="autoZero"/>
        <c:auto val="1"/>
        <c:lblAlgn val="ctr"/>
        <c:lblOffset val="100"/>
        <c:noMultiLvlLbl val="0"/>
      </c:catAx>
      <c:valAx>
        <c:axId val="-171070009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700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4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training</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Gen_Grows_Cost_Decrease'!$J$1:$AH$1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Gen_Grows_Cost_Decrease'!$J$143:$AH$143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CCF9-4B49-9991-135F387656F4}"/>
            </c:ext>
          </c:extLst>
        </c:ser>
        <c:ser>
          <c:idx val="1"/>
          <c:order val="1"/>
          <c:tx>
            <c:v>Model</c:v>
          </c:tx>
          <c:spPr>
            <a:ln w="28575" cap="rnd">
              <a:solidFill>
                <a:schemeClr val="accent2"/>
              </a:solidFill>
              <a:round/>
            </a:ln>
            <a:effectLst/>
          </c:spPr>
          <c:marker>
            <c:symbol val="none"/>
          </c:marker>
          <c:cat>
            <c:numRef>
              <c:f>'VAR M Gen_Grows_Cost_Decrease'!$J$1:$AH$1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Gen_Grows_Cost_Decrease'!$J$147:$AH$147</c:f>
              <c:numCache>
                <c:formatCode>General</c:formatCode>
                <c:ptCount val="25"/>
                <c:pt idx="0">
                  <c:v>1.1236604522533424</c:v>
                </c:pt>
                <c:pt idx="1">
                  <c:v>1.1305543598548193</c:v>
                </c:pt>
                <c:pt idx="2">
                  <c:v>1.1540872518561971</c:v>
                </c:pt>
                <c:pt idx="3">
                  <c:v>1.2207504209271458</c:v>
                </c:pt>
                <c:pt idx="4">
                  <c:v>1.3914673686641819</c:v>
                </c:pt>
                <c:pt idx="5">
                  <c:v>1.7821360548800558</c:v>
                </c:pt>
                <c:pt idx="6">
                  <c:v>2.5588773592269902</c:v>
                </c:pt>
                <c:pt idx="7">
                  <c:v>4.0330536489284601</c:v>
                </c:pt>
                <c:pt idx="8">
                  <c:v>6.6145164794634077</c:v>
                </c:pt>
                <c:pt idx="9">
                  <c:v>10.997203909094777</c:v>
                </c:pt>
                <c:pt idx="10">
                  <c:v>17.556530743660453</c:v>
                </c:pt>
                <c:pt idx="11">
                  <c:v>27.306121092169676</c:v>
                </c:pt>
                <c:pt idx="12">
                  <c:v>41.182408888207853</c:v>
                </c:pt>
                <c:pt idx="13">
                  <c:v>57.573422882943554</c:v>
                </c:pt>
                <c:pt idx="14">
                  <c:v>77.320857508232848</c:v>
                </c:pt>
                <c:pt idx="15">
                  <c:v>107.03299210955714</c:v>
                </c:pt>
                <c:pt idx="16">
                  <c:v>141.76126105568338</c:v>
                </c:pt>
                <c:pt idx="17">
                  <c:v>178.60769144356817</c:v>
                </c:pt>
                <c:pt idx="18">
                  <c:v>223.14288847814674</c:v>
                </c:pt>
                <c:pt idx="19">
                  <c:v>272.78493405597635</c:v>
                </c:pt>
                <c:pt idx="20">
                  <c:v>314.84083404382352</c:v>
                </c:pt>
                <c:pt idx="21">
                  <c:v>372.42289146361253</c:v>
                </c:pt>
                <c:pt idx="22">
                  <c:v>438.39214310738834</c:v>
                </c:pt>
                <c:pt idx="23">
                  <c:v>515.23289006327479</c:v>
                </c:pt>
                <c:pt idx="24">
                  <c:v>580.81939589146953</c:v>
                </c:pt>
              </c:numCache>
            </c:numRef>
          </c:val>
          <c:smooth val="0"/>
          <c:extLst xmlns:c16r2="http://schemas.microsoft.com/office/drawing/2015/06/chart">
            <c:ext xmlns:c16="http://schemas.microsoft.com/office/drawing/2014/chart" uri="{C3380CC4-5D6E-409C-BE32-E72D297353CC}">
              <c16:uniqueId val="{00000001-CCF9-4B49-9991-135F387656F4}"/>
            </c:ext>
          </c:extLst>
        </c:ser>
        <c:dLbls>
          <c:showLegendKey val="0"/>
          <c:showVal val="0"/>
          <c:showCatName val="0"/>
          <c:showSerName val="0"/>
          <c:showPercent val="0"/>
          <c:showBubbleSize val="0"/>
        </c:dLbls>
        <c:smooth val="0"/>
        <c:axId val="-1710699552"/>
        <c:axId val="-1710692480"/>
      </c:lineChart>
      <c:catAx>
        <c:axId val="-1710699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692480"/>
        <c:crosses val="autoZero"/>
        <c:auto val="1"/>
        <c:lblAlgn val="ctr"/>
        <c:lblOffset val="100"/>
        <c:noMultiLvlLbl val="0"/>
      </c:catAx>
      <c:valAx>
        <c:axId val="-171069248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6995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49.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prognosis</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Gen_Grows_Cost_Decrease'!$J$1:$BL$1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Gen_Grows_Cost_Decrease'!$J$143:$AH$143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4CE4-42CF-A822-B8E52423AC02}"/>
            </c:ext>
          </c:extLst>
        </c:ser>
        <c:ser>
          <c:idx val="1"/>
          <c:order val="1"/>
          <c:tx>
            <c:v>Model</c:v>
          </c:tx>
          <c:spPr>
            <a:ln w="28575" cap="rnd">
              <a:solidFill>
                <a:schemeClr val="accent2"/>
              </a:solidFill>
              <a:round/>
            </a:ln>
            <a:effectLst/>
          </c:spPr>
          <c:marker>
            <c:symbol val="none"/>
          </c:marker>
          <c:cat>
            <c:numRef>
              <c:f>'VAR M Gen_Grows_Cost_Decrease'!$J$1:$BL$1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Gen_Grows_Cost_Decrease'!$J$147:$BL$147</c:f>
              <c:numCache>
                <c:formatCode>General</c:formatCode>
                <c:ptCount val="55"/>
                <c:pt idx="0">
                  <c:v>1.1236604522533424</c:v>
                </c:pt>
                <c:pt idx="1">
                  <c:v>1.1305543598548193</c:v>
                </c:pt>
                <c:pt idx="2">
                  <c:v>1.1540872518561971</c:v>
                </c:pt>
                <c:pt idx="3">
                  <c:v>1.2207504209271458</c:v>
                </c:pt>
                <c:pt idx="4">
                  <c:v>1.3914673686641819</c:v>
                </c:pt>
                <c:pt idx="5">
                  <c:v>1.7821360548800558</c:v>
                </c:pt>
                <c:pt idx="6">
                  <c:v>2.5588773592269902</c:v>
                </c:pt>
                <c:pt idx="7">
                  <c:v>4.0330536489284601</c:v>
                </c:pt>
                <c:pt idx="8">
                  <c:v>6.6145164794634077</c:v>
                </c:pt>
                <c:pt idx="9">
                  <c:v>10.997203909094777</c:v>
                </c:pt>
                <c:pt idx="10">
                  <c:v>17.556530743660453</c:v>
                </c:pt>
                <c:pt idx="11">
                  <c:v>27.306121092169676</c:v>
                </c:pt>
                <c:pt idx="12">
                  <c:v>41.182408888207853</c:v>
                </c:pt>
                <c:pt idx="13">
                  <c:v>57.573422882943554</c:v>
                </c:pt>
                <c:pt idx="14">
                  <c:v>77.320857508232848</c:v>
                </c:pt>
                <c:pt idx="15">
                  <c:v>107.03299210955714</c:v>
                </c:pt>
                <c:pt idx="16">
                  <c:v>141.76126105568338</c:v>
                </c:pt>
                <c:pt idx="17">
                  <c:v>178.60769144356817</c:v>
                </c:pt>
                <c:pt idx="18">
                  <c:v>223.14288847814674</c:v>
                </c:pt>
                <c:pt idx="19">
                  <c:v>272.78493405597635</c:v>
                </c:pt>
                <c:pt idx="20">
                  <c:v>314.84083404382352</c:v>
                </c:pt>
                <c:pt idx="21">
                  <c:v>372.42289146361253</c:v>
                </c:pt>
                <c:pt idx="22">
                  <c:v>438.39214310738834</c:v>
                </c:pt>
                <c:pt idx="23">
                  <c:v>515.23289006327479</c:v>
                </c:pt>
                <c:pt idx="24">
                  <c:v>580.81939589146953</c:v>
                </c:pt>
                <c:pt idx="25">
                  <c:v>637.58658042014372</c:v>
                </c:pt>
                <c:pt idx="26">
                  <c:v>688.99135463403775</c:v>
                </c:pt>
                <c:pt idx="27">
                  <c:v>758.59628839406014</c:v>
                </c:pt>
                <c:pt idx="28">
                  <c:v>829.56690769190345</c:v>
                </c:pt>
                <c:pt idx="29">
                  <c:v>901.64319694629637</c:v>
                </c:pt>
                <c:pt idx="30">
                  <c:v>974.59378755351543</c:v>
                </c:pt>
                <c:pt idx="31">
                  <c:v>1048.2142793516609</c:v>
                </c:pt>
                <c:pt idx="32">
                  <c:v>1122.3251275486637</c:v>
                </c:pt>
                <c:pt idx="33">
                  <c:v>1196.7693305713699</c:v>
                </c:pt>
                <c:pt idx="34">
                  <c:v>1271.4100864508443</c:v>
                </c:pt>
                <c:pt idx="35">
                  <c:v>1346.128530382678</c:v>
                </c:pt>
                <c:pt idx="36">
                  <c:v>1420.8216234011634</c:v>
                </c:pt>
                <c:pt idx="37">
                  <c:v>1495.4002302309145</c:v>
                </c:pt>
                <c:pt idx="38">
                  <c:v>1569.7874015421394</c:v>
                </c:pt>
                <c:pt idx="39">
                  <c:v>1643.9168602281115</c:v>
                </c:pt>
                <c:pt idx="40">
                  <c:v>1717.7316812938247</c:v>
                </c:pt>
                <c:pt idx="41">
                  <c:v>1791.1831490746445</c:v>
                </c:pt>
                <c:pt idx="42">
                  <c:v>1864.2297726277097</c:v>
                </c:pt>
                <c:pt idx="43">
                  <c:v>1936.8364393362194</c:v>
                </c:pt>
                <c:pt idx="44">
                  <c:v>2008.9736873284412</c:v>
                </c:pt>
                <c:pt idx="45">
                  <c:v>2080.6170787126557</c:v>
                </c:pt>
                <c:pt idx="46">
                  <c:v>2151.7466574824971</c:v>
                </c:pt>
                <c:pt idx="47">
                  <c:v>2222.3464779874353</c:v>
                </c:pt>
                <c:pt idx="48">
                  <c:v>2292.4041919102692</c:v>
                </c:pt>
                <c:pt idx="49">
                  <c:v>2361.9106836318711</c:v>
                </c:pt>
                <c:pt idx="50">
                  <c:v>2430.85974562716</c:v>
                </c:pt>
                <c:pt idx="51">
                  <c:v>2499.2477870924786</c:v>
                </c:pt>
                <c:pt idx="52">
                  <c:v>2567.0735703424953</c:v>
                </c:pt>
                <c:pt idx="53">
                  <c:v>2634.337970641604</c:v>
                </c:pt>
                <c:pt idx="54">
                  <c:v>2701.0437560642295</c:v>
                </c:pt>
              </c:numCache>
            </c:numRef>
          </c:val>
          <c:smooth val="0"/>
          <c:extLst xmlns:c16r2="http://schemas.microsoft.com/office/drawing/2015/06/chart">
            <c:ext xmlns:c16="http://schemas.microsoft.com/office/drawing/2014/chart" uri="{C3380CC4-5D6E-409C-BE32-E72D297353CC}">
              <c16:uniqueId val="{00000001-4CE4-42CF-A822-B8E52423AC02}"/>
            </c:ext>
          </c:extLst>
        </c:ser>
        <c:dLbls>
          <c:showLegendKey val="0"/>
          <c:showVal val="0"/>
          <c:showCatName val="0"/>
          <c:showSerName val="0"/>
          <c:showPercent val="0"/>
          <c:showBubbleSize val="0"/>
        </c:dLbls>
        <c:smooth val="0"/>
        <c:axId val="-1710699008"/>
        <c:axId val="-1710698464"/>
      </c:lineChart>
      <c:catAx>
        <c:axId val="-1710699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698464"/>
        <c:crosses val="autoZero"/>
        <c:auto val="1"/>
        <c:lblAlgn val="ctr"/>
        <c:lblOffset val="100"/>
        <c:noMultiLvlLbl val="0"/>
      </c:catAx>
      <c:valAx>
        <c:axId val="-171069846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0699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effectLst/>
              </a:rPr>
              <a:t>Europe </a:t>
            </a:r>
            <a:endParaRPr lang="ru-RU" sz="1200"/>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Generation_check!$J$1:$AH$1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Generation_check!$J$28:$AH$28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A374-46BC-A576-7EC50F99D7C3}"/>
            </c:ext>
          </c:extLst>
        </c:ser>
        <c:ser>
          <c:idx val="1"/>
          <c:order val="1"/>
          <c:tx>
            <c:v>Model</c:v>
          </c:tx>
          <c:spPr>
            <a:ln w="28575" cap="rnd">
              <a:solidFill>
                <a:schemeClr val="accent2"/>
              </a:solidFill>
              <a:round/>
            </a:ln>
            <a:effectLst/>
          </c:spPr>
          <c:marker>
            <c:symbol val="none"/>
          </c:marker>
          <c:cat>
            <c:numRef>
              <c:f>Generation_check!$J$1:$AH$1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Generation_check!$J$32:$AH$32</c:f>
              <c:numCache>
                <c:formatCode>General</c:formatCode>
                <c:ptCount val="25"/>
                <c:pt idx="0">
                  <c:v>6.7165812273283798</c:v>
                </c:pt>
                <c:pt idx="1">
                  <c:v>10.086138651345184</c:v>
                </c:pt>
                <c:pt idx="2">
                  <c:v>14.060118340167978</c:v>
                </c:pt>
                <c:pt idx="3">
                  <c:v>18.740131746155622</c:v>
                </c:pt>
                <c:pt idx="4">
                  <c:v>24.24216718958003</c:v>
                </c:pt>
                <c:pt idx="5">
                  <c:v>30.69753937573692</c:v>
                </c:pt>
                <c:pt idx="6">
                  <c:v>38.253425016306728</c:v>
                </c:pt>
                <c:pt idx="7">
                  <c:v>47.072741768069903</c:v>
                </c:pt>
                <c:pt idx="8">
                  <c:v>57.333058117309385</c:v>
                </c:pt>
                <c:pt idx="9">
                  <c:v>69.224150678798821</c:v>
                </c:pt>
                <c:pt idx="10">
                  <c:v>82.943764820520315</c:v>
                </c:pt>
                <c:pt idx="11">
                  <c:v>98.691104680832666</c:v>
                </c:pt>
                <c:pt idx="12">
                  <c:v>116.65760910097511</c:v>
                </c:pt>
                <c:pt idx="13">
                  <c:v>137.0146994236737</c:v>
                </c:pt>
                <c:pt idx="14">
                  <c:v>159.89845683062941</c:v>
                </c:pt>
                <c:pt idx="15">
                  <c:v>185.39163782747855</c:v>
                </c:pt>
                <c:pt idx="16">
                  <c:v>213.50407748573011</c:v>
                </c:pt>
                <c:pt idx="17">
                  <c:v>244.1533184305778</c:v>
                </c:pt>
                <c:pt idx="18">
                  <c:v>277.14811460102567</c:v>
                </c:pt>
                <c:pt idx="19">
                  <c:v>312.1780715909058</c:v>
                </c:pt>
                <c:pt idx="20">
                  <c:v>348.81280554881766</c:v>
                </c:pt>
                <c:pt idx="21">
                  <c:v>386.51334211574294</c:v>
                </c:pt>
                <c:pt idx="22">
                  <c:v>424.65688914240729</c:v>
                </c:pt>
                <c:pt idx="23">
                  <c:v>462.57374412922525</c:v>
                </c:pt>
                <c:pt idx="24">
                  <c:v>499.59244369139691</c:v>
                </c:pt>
              </c:numCache>
            </c:numRef>
          </c:val>
          <c:smooth val="0"/>
          <c:extLst xmlns:c16r2="http://schemas.microsoft.com/office/drawing/2015/06/chart">
            <c:ext xmlns:c16="http://schemas.microsoft.com/office/drawing/2014/chart" uri="{C3380CC4-5D6E-409C-BE32-E72D297353CC}">
              <c16:uniqueId val="{00000001-A374-46BC-A576-7EC50F99D7C3}"/>
            </c:ext>
          </c:extLst>
        </c:ser>
        <c:dLbls>
          <c:showLegendKey val="0"/>
          <c:showVal val="0"/>
          <c:showCatName val="0"/>
          <c:showSerName val="0"/>
          <c:showPercent val="0"/>
          <c:showBubbleSize val="0"/>
        </c:dLbls>
        <c:smooth val="0"/>
        <c:axId val="-1802756480"/>
        <c:axId val="-1802778784"/>
      </c:lineChart>
      <c:catAx>
        <c:axId val="-1802756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778784"/>
        <c:crosses val="autoZero"/>
        <c:auto val="1"/>
        <c:lblAlgn val="ctr"/>
        <c:lblOffset val="100"/>
        <c:noMultiLvlLbl val="0"/>
      </c:catAx>
      <c:valAx>
        <c:axId val="-180277878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75648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World Total</a:t>
            </a:r>
            <a:endParaRPr lang="ru-RU" sz="1200"/>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Generation_check!$I$11</c:f>
              <c:strCache>
                <c:ptCount val="1"/>
                <c:pt idx="0">
                  <c:v>Fact</c:v>
                </c:pt>
              </c:strCache>
            </c:strRef>
          </c:tx>
          <c:spPr>
            <a:ln w="28575" cap="rnd">
              <a:solidFill>
                <a:schemeClr val="accent1"/>
              </a:solidFill>
              <a:round/>
            </a:ln>
            <a:effectLst/>
          </c:spPr>
          <c:marker>
            <c:symbol val="none"/>
          </c:marker>
          <c:cat>
            <c:numRef>
              <c:f>Generation_check!$J$1:$AH$1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Generation_check!$J$3:$AH$3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D58C-4524-B02F-30DD3637CB50}"/>
            </c:ext>
          </c:extLst>
        </c:ser>
        <c:ser>
          <c:idx val="1"/>
          <c:order val="1"/>
          <c:tx>
            <c:v>Model</c:v>
          </c:tx>
          <c:spPr>
            <a:ln w="28575" cap="rnd">
              <a:solidFill>
                <a:schemeClr val="accent2"/>
              </a:solidFill>
              <a:round/>
            </a:ln>
            <a:effectLst/>
          </c:spPr>
          <c:marker>
            <c:symbol val="none"/>
          </c:marker>
          <c:cat>
            <c:numRef>
              <c:f>Generation_check!$J$1:$AH$1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Generation_check!$J$7:$AH$7</c:f>
              <c:numCache>
                <c:formatCode>General</c:formatCode>
                <c:ptCount val="25"/>
                <c:pt idx="0">
                  <c:v>10.748654404522842</c:v>
                </c:pt>
                <c:pt idx="1">
                  <c:v>13.97805422107367</c:v>
                </c:pt>
                <c:pt idx="2">
                  <c:v>18.167914103495534</c:v>
                </c:pt>
                <c:pt idx="3">
                  <c:v>23.59713497081087</c:v>
                </c:pt>
                <c:pt idx="4">
                  <c:v>30.620978577841623</c:v>
                </c:pt>
                <c:pt idx="5">
                  <c:v>39.688808171792544</c:v>
                </c:pt>
                <c:pt idx="6">
                  <c:v>51.363749242822571</c:v>
                </c:pt>
                <c:pt idx="7">
                  <c:v>66.342786642617639</c:v>
                </c:pt>
                <c:pt idx="8">
                  <c:v>85.474300424436976</c:v>
                </c:pt>
                <c:pt idx="9">
                  <c:v>109.76771643910385</c:v>
                </c:pt>
                <c:pt idx="10">
                  <c:v>140.3866771269474</c:v>
                </c:pt>
                <c:pt idx="11">
                  <c:v>178.61309849909162</c:v>
                </c:pt>
                <c:pt idx="12">
                  <c:v>225.76557783169304</c:v>
                </c:pt>
                <c:pt idx="13">
                  <c:v>283.05411710126322</c:v>
                </c:pt>
                <c:pt idx="14">
                  <c:v>351.35822947661399</c:v>
                </c:pt>
                <c:pt idx="15">
                  <c:v>430.93304927043397</c:v>
                </c:pt>
                <c:pt idx="16">
                  <c:v>521.08283140767946</c:v>
                </c:pt>
                <c:pt idx="17">
                  <c:v>619.89012516790376</c:v>
                </c:pt>
                <c:pt idx="18">
                  <c:v>724.1317720552828</c:v>
                </c:pt>
                <c:pt idx="19">
                  <c:v>829.51006904721248</c:v>
                </c:pt>
                <c:pt idx="20">
                  <c:v>931.24032384819782</c:v>
                </c:pt>
                <c:pt idx="21">
                  <c:v>1024.8732909152479</c:v>
                </c:pt>
                <c:pt idx="22">
                  <c:v>1107.0809660607642</c:v>
                </c:pt>
                <c:pt idx="23">
                  <c:v>1176.1182412223493</c:v>
                </c:pt>
                <c:pt idx="24">
                  <c:v>1231.8275741337332</c:v>
                </c:pt>
              </c:numCache>
            </c:numRef>
          </c:val>
          <c:smooth val="0"/>
          <c:extLst xmlns:c16r2="http://schemas.microsoft.com/office/drawing/2015/06/chart">
            <c:ext xmlns:c16="http://schemas.microsoft.com/office/drawing/2014/chart" uri="{C3380CC4-5D6E-409C-BE32-E72D297353CC}">
              <c16:uniqueId val="{00000001-D58C-4524-B02F-30DD3637CB50}"/>
            </c:ext>
          </c:extLst>
        </c:ser>
        <c:dLbls>
          <c:showLegendKey val="0"/>
          <c:showVal val="0"/>
          <c:showCatName val="0"/>
          <c:showSerName val="0"/>
          <c:showPercent val="0"/>
          <c:showBubbleSize val="0"/>
        </c:dLbls>
        <c:smooth val="0"/>
        <c:axId val="-1802762464"/>
        <c:axId val="-1802750496"/>
      </c:lineChart>
      <c:catAx>
        <c:axId val="-1802762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750496"/>
        <c:crosses val="autoZero"/>
        <c:auto val="1"/>
        <c:lblAlgn val="ctr"/>
        <c:lblOffset val="100"/>
        <c:noMultiLvlLbl val="0"/>
      </c:catAx>
      <c:valAx>
        <c:axId val="-180275049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76246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effectLst/>
              </a:rPr>
              <a:t>South and Central America </a:t>
            </a:r>
            <a:endParaRPr lang="ru-RU" sz="1200">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Generation_check!$J$1:$AH$1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Generation_check!$J$74:$AH$74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D87C-4890-B7E8-C1F3823D8FF6}"/>
            </c:ext>
          </c:extLst>
        </c:ser>
        <c:ser>
          <c:idx val="1"/>
          <c:order val="1"/>
          <c:tx>
            <c:v>Model</c:v>
          </c:tx>
          <c:spPr>
            <a:ln w="28575" cap="rnd">
              <a:solidFill>
                <a:schemeClr val="accent2"/>
              </a:solidFill>
              <a:round/>
            </a:ln>
            <a:effectLst/>
          </c:spPr>
          <c:marker>
            <c:symbol val="none"/>
          </c:marker>
          <c:cat>
            <c:numRef>
              <c:f>Generation_check!$J$1:$AH$1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Generation_check!$J$78:$AH$78</c:f>
              <c:numCache>
                <c:formatCode>General</c:formatCode>
                <c:ptCount val="25"/>
                <c:pt idx="0">
                  <c:v>1.1933215683422474E-2</c:v>
                </c:pt>
                <c:pt idx="1">
                  <c:v>1.8308497902431674E-2</c:v>
                </c:pt>
                <c:pt idx="2">
                  <c:v>2.8089085857583171E-2</c:v>
                </c:pt>
                <c:pt idx="3">
                  <c:v>4.3092991439610207E-2</c:v>
                </c:pt>
                <c:pt idx="4">
                  <c:v>6.6107595264917551E-2</c:v>
                </c:pt>
                <c:pt idx="5">
                  <c:v>0.1014048593454389</c:v>
                </c:pt>
                <c:pt idx="6">
                  <c:v>0.15552812914511061</c:v>
                </c:pt>
                <c:pt idx="7">
                  <c:v>0.23849065447807935</c:v>
                </c:pt>
                <c:pt idx="8">
                  <c:v>0.36559413577250288</c:v>
                </c:pt>
                <c:pt idx="9">
                  <c:v>0.56017127982294279</c:v>
                </c:pt>
                <c:pt idx="10">
                  <c:v>0.85768249441545286</c:v>
                </c:pt>
                <c:pt idx="11">
                  <c:v>1.311743067050638</c:v>
                </c:pt>
                <c:pt idx="12">
                  <c:v>2.0027746716791821</c:v>
                </c:pt>
                <c:pt idx="13">
                  <c:v>3.0499198760367938</c:v>
                </c:pt>
                <c:pt idx="14">
                  <c:v>4.6262748830505327</c:v>
                </c:pt>
                <c:pt idx="15">
                  <c:v>6.9756132847296604</c:v>
                </c:pt>
                <c:pt idx="16">
                  <c:v>10.424166533425218</c:v>
                </c:pt>
                <c:pt idx="17">
                  <c:v>15.371750702460385</c:v>
                </c:pt>
                <c:pt idx="18">
                  <c:v>22.232109130212447</c:v>
                </c:pt>
                <c:pt idx="19">
                  <c:v>31.28089072430868</c:v>
                </c:pt>
                <c:pt idx="20">
                  <c:v>42.391887244822328</c:v>
                </c:pt>
                <c:pt idx="21">
                  <c:v>54.752480474993348</c:v>
                </c:pt>
                <c:pt idx="22">
                  <c:v>66.841963401891704</c:v>
                </c:pt>
                <c:pt idx="23">
                  <c:v>76.973741330871206</c:v>
                </c:pt>
                <c:pt idx="24">
                  <c:v>84.175677867207298</c:v>
                </c:pt>
              </c:numCache>
            </c:numRef>
          </c:val>
          <c:smooth val="0"/>
          <c:extLst xmlns:c16r2="http://schemas.microsoft.com/office/drawing/2015/06/chart">
            <c:ext xmlns:c16="http://schemas.microsoft.com/office/drawing/2014/chart" uri="{C3380CC4-5D6E-409C-BE32-E72D297353CC}">
              <c16:uniqueId val="{00000001-D87C-4890-B7E8-C1F3823D8FF6}"/>
            </c:ext>
          </c:extLst>
        </c:ser>
        <c:dLbls>
          <c:showLegendKey val="0"/>
          <c:showVal val="0"/>
          <c:showCatName val="0"/>
          <c:showSerName val="0"/>
          <c:showPercent val="0"/>
          <c:showBubbleSize val="0"/>
        </c:dLbls>
        <c:smooth val="0"/>
        <c:axId val="-1802748864"/>
        <c:axId val="-1802768448"/>
      </c:lineChart>
      <c:catAx>
        <c:axId val="-1802748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768448"/>
        <c:crosses val="autoZero"/>
        <c:auto val="1"/>
        <c:lblAlgn val="ctr"/>
        <c:lblOffset val="100"/>
        <c:noMultiLvlLbl val="0"/>
      </c:catAx>
      <c:valAx>
        <c:axId val="-1802768448"/>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74886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effectLst/>
              </a:rPr>
              <a:t>North America </a:t>
            </a:r>
            <a:endParaRPr lang="ru-RU" sz="1200">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Generation_check!$J$1:$AH$1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Generation_check!$J$51:$AH$51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2C4D-4738-B212-542385BF7EC6}"/>
            </c:ext>
          </c:extLst>
        </c:ser>
        <c:ser>
          <c:idx val="1"/>
          <c:order val="1"/>
          <c:tx>
            <c:v>Model</c:v>
          </c:tx>
          <c:spPr>
            <a:ln w="28575" cap="rnd">
              <a:solidFill>
                <a:schemeClr val="accent2"/>
              </a:solidFill>
              <a:round/>
            </a:ln>
            <a:effectLst/>
          </c:spPr>
          <c:marker>
            <c:symbol val="none"/>
          </c:marker>
          <c:cat>
            <c:numRef>
              <c:f>Generation_check!$J$1:$AH$1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Generation_check!$J$55:$AH$55</c:f>
              <c:numCache>
                <c:formatCode>General</c:formatCode>
                <c:ptCount val="25"/>
                <c:pt idx="0">
                  <c:v>4.1440279081881055</c:v>
                </c:pt>
                <c:pt idx="1">
                  <c:v>5.2621294460050425</c:v>
                </c:pt>
                <c:pt idx="2">
                  <c:v>6.6785655405260274</c:v>
                </c:pt>
                <c:pt idx="3">
                  <c:v>8.4709000810852011</c:v>
                </c:pt>
                <c:pt idx="4">
                  <c:v>10.735624620317465</c:v>
                </c:pt>
                <c:pt idx="5">
                  <c:v>13.59202572943231</c:v>
                </c:pt>
                <c:pt idx="6">
                  <c:v>17.186377449303311</c:v>
                </c:pt>
                <c:pt idx="7">
                  <c:v>21.696163667230618</c:v>
                </c:pt>
                <c:pt idx="8">
                  <c:v>27.33378117865961</c:v>
                </c:pt>
                <c:pt idx="9">
                  <c:v>34.348800979834962</c:v>
                </c:pt>
                <c:pt idx="10">
                  <c:v>43.027356452213525</c:v>
                </c:pt>
                <c:pt idx="11">
                  <c:v>53.686602093779392</c:v>
                </c:pt>
                <c:pt idx="12">
                  <c:v>66.66154558232158</c:v>
                </c:pt>
                <c:pt idx="13">
                  <c:v>82.281145734302513</c:v>
                </c:pt>
                <c:pt idx="14">
                  <c:v>100.83085175572991</c:v>
                </c:pt>
                <c:pt idx="15">
                  <c:v>122.5004289598227</c:v>
                </c:pt>
                <c:pt idx="16">
                  <c:v>147.3197380343118</c:v>
                </c:pt>
                <c:pt idx="17">
                  <c:v>175.09144462032478</c:v>
                </c:pt>
                <c:pt idx="18">
                  <c:v>205.33743663313771</c:v>
                </c:pt>
                <c:pt idx="19">
                  <c:v>237.28175561223335</c:v>
                </c:pt>
                <c:pt idx="20">
                  <c:v>269.8917285093043</c:v>
                </c:pt>
                <c:pt idx="21">
                  <c:v>301.98591291023024</c:v>
                </c:pt>
                <c:pt idx="22">
                  <c:v>332.39332878084571</c:v>
                </c:pt>
                <c:pt idx="23">
                  <c:v>360.12348970305436</c:v>
                </c:pt>
                <c:pt idx="24">
                  <c:v>384.4967079079687</c:v>
                </c:pt>
              </c:numCache>
            </c:numRef>
          </c:val>
          <c:smooth val="0"/>
          <c:extLst xmlns:c16r2="http://schemas.microsoft.com/office/drawing/2015/06/chart">
            <c:ext xmlns:c16="http://schemas.microsoft.com/office/drawing/2014/chart" uri="{C3380CC4-5D6E-409C-BE32-E72D297353CC}">
              <c16:uniqueId val="{00000001-2C4D-4738-B212-542385BF7EC6}"/>
            </c:ext>
          </c:extLst>
        </c:ser>
        <c:dLbls>
          <c:showLegendKey val="0"/>
          <c:showVal val="0"/>
          <c:showCatName val="0"/>
          <c:showSerName val="0"/>
          <c:showPercent val="0"/>
          <c:showBubbleSize val="0"/>
        </c:dLbls>
        <c:smooth val="0"/>
        <c:axId val="-1802770080"/>
        <c:axId val="-1802769536"/>
      </c:lineChart>
      <c:catAx>
        <c:axId val="-1802770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769536"/>
        <c:crosses val="autoZero"/>
        <c:auto val="1"/>
        <c:lblAlgn val="ctr"/>
        <c:lblOffset val="100"/>
        <c:noMultiLvlLbl val="0"/>
      </c:catAx>
      <c:valAx>
        <c:axId val="-180276953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77008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effectLst/>
              </a:rPr>
              <a:t>Asia Pacific region </a:t>
            </a:r>
            <a:endParaRPr lang="ru-RU" sz="1200">
              <a:effectLst/>
            </a:endParaRPr>
          </a:p>
        </c:rich>
      </c:tx>
      <c:layout>
        <c:manualLayout>
          <c:xMode val="edge"/>
          <c:yMode val="edge"/>
          <c:x val="0.30485523385300661"/>
          <c:y val="3.934426229508197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Generation_check!$J$1:$AH$1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Generation_check!$J$143:$AH$143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779E-4322-9453-C8D9A41F6DD8}"/>
            </c:ext>
          </c:extLst>
        </c:ser>
        <c:ser>
          <c:idx val="1"/>
          <c:order val="1"/>
          <c:tx>
            <c:v>Model</c:v>
          </c:tx>
          <c:spPr>
            <a:ln w="28575" cap="rnd">
              <a:solidFill>
                <a:schemeClr val="accent2"/>
              </a:solidFill>
              <a:round/>
            </a:ln>
            <a:effectLst/>
          </c:spPr>
          <c:marker>
            <c:symbol val="none"/>
          </c:marker>
          <c:cat>
            <c:numRef>
              <c:f>Generation_check!$J$1:$AH$1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Generation_check!$J$147:$AH$147</c:f>
              <c:numCache>
                <c:formatCode>0.0_ ;\-0.0\ </c:formatCode>
                <c:ptCount val="25"/>
                <c:pt idx="0">
                  <c:v>1.4980179108940774</c:v>
                </c:pt>
                <c:pt idx="1">
                  <c:v>2.0000930999486144</c:v>
                </c:pt>
                <c:pt idx="2" formatCode="General">
                  <c:v>2.6695844443272501</c:v>
                </c:pt>
                <c:pt idx="3" formatCode="General">
                  <c:v>3.5619771891407104</c:v>
                </c:pt>
                <c:pt idx="4" formatCode="General">
                  <c:v>4.7508813229313871</c:v>
                </c:pt>
                <c:pt idx="5" formatCode="General">
                  <c:v>6.3337466421703867</c:v>
                </c:pt>
                <c:pt idx="6" formatCode="General">
                  <c:v>8.4392196282941772</c:v>
                </c:pt>
                <c:pt idx="7" formatCode="General">
                  <c:v>11.236487037542275</c:v>
                </c:pt>
                <c:pt idx="8" formatCode="General">
                  <c:v>14.946917150196169</c:v>
                </c:pt>
                <c:pt idx="9" formatCode="General">
                  <c:v>19.85816178891444</c:v>
                </c:pt>
                <c:pt idx="10" formatCode="General">
                  <c:v>26.340520744998194</c:v>
                </c:pt>
                <c:pt idx="11" formatCode="General">
                  <c:v>34.864636745567232</c:v>
                </c:pt>
                <c:pt idx="12" formatCode="General">
                  <c:v>46.018253410164348</c:v>
                </c:pt>
                <c:pt idx="13" formatCode="General">
                  <c:v>60.517542527788251</c:v>
                </c:pt>
                <c:pt idx="14" formatCode="General">
                  <c:v>79.205135147143352</c:v>
                </c:pt>
                <c:pt idx="15" formatCode="General">
                  <c:v>103.02251493281705</c:v>
                </c:pt>
                <c:pt idx="16" formatCode="General">
                  <c:v>132.93976070133365</c:v>
                </c:pt>
                <c:pt idx="17" formatCode="General">
                  <c:v>169.82348316378773</c:v>
                </c:pt>
                <c:pt idx="18" formatCode="General">
                  <c:v>214.22973705441493</c:v>
                </c:pt>
                <c:pt idx="19" formatCode="General">
                  <c:v>266.13076390462555</c:v>
                </c:pt>
                <c:pt idx="20" formatCode="General">
                  <c:v>324.62862174623331</c:v>
                </c:pt>
                <c:pt idx="21" formatCode="General">
                  <c:v>387.76729468591884</c:v>
                </c:pt>
                <c:pt idx="22" formatCode="General">
                  <c:v>452.59173419958609</c:v>
                </c:pt>
                <c:pt idx="23" formatCode="General">
                  <c:v>515.5575397795053</c:v>
                </c:pt>
                <c:pt idx="24" formatCode="General">
                  <c:v>573.23621713124737</c:v>
                </c:pt>
              </c:numCache>
            </c:numRef>
          </c:val>
          <c:smooth val="0"/>
          <c:extLst xmlns:c16r2="http://schemas.microsoft.com/office/drawing/2015/06/chart">
            <c:ext xmlns:c16="http://schemas.microsoft.com/office/drawing/2014/chart" uri="{C3380CC4-5D6E-409C-BE32-E72D297353CC}">
              <c16:uniqueId val="{00000001-779E-4322-9453-C8D9A41F6DD8}"/>
            </c:ext>
          </c:extLst>
        </c:ser>
        <c:dLbls>
          <c:showLegendKey val="0"/>
          <c:showVal val="0"/>
          <c:showCatName val="0"/>
          <c:showSerName val="0"/>
          <c:showPercent val="0"/>
          <c:showBubbleSize val="0"/>
        </c:dLbls>
        <c:smooth val="0"/>
        <c:axId val="-1802780416"/>
        <c:axId val="-1802759200"/>
      </c:lineChart>
      <c:catAx>
        <c:axId val="-1802780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759200"/>
        <c:crosses val="autoZero"/>
        <c:auto val="1"/>
        <c:lblAlgn val="ctr"/>
        <c:lblOffset val="100"/>
        <c:noMultiLvlLbl val="0"/>
      </c:catAx>
      <c:valAx>
        <c:axId val="-180275920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78041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cat>
            <c:numRef>
              <c:f>Лист1!$C$3:$AG$3</c:f>
              <c:numCache>
                <c:formatCode>General</c:formatCode>
                <c:ptCount val="3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numCache>
            </c:numRef>
          </c:cat>
          <c:val>
            <c:numRef>
              <c:f>Лист1!$C$4:$AG$4</c:f>
              <c:numCache>
                <c:formatCode>[&gt;0.05]0.0;[=0]\-;\^</c:formatCode>
                <c:ptCount val="31"/>
                <c:pt idx="0">
                  <c:v>3.6324705158989898</c:v>
                </c:pt>
                <c:pt idx="1">
                  <c:v>4.0867066747070702</c:v>
                </c:pt>
                <c:pt idx="2">
                  <c:v>4.733212019151515</c:v>
                </c:pt>
                <c:pt idx="3">
                  <c:v>5.6975688193939398</c:v>
                </c:pt>
                <c:pt idx="4">
                  <c:v>7.1229298442424245</c:v>
                </c:pt>
                <c:pt idx="5">
                  <c:v>8.2619234436363644</c:v>
                </c:pt>
                <c:pt idx="6">
                  <c:v>9.2046006605959612</c:v>
                </c:pt>
                <c:pt idx="7">
                  <c:v>12.017816469777779</c:v>
                </c:pt>
                <c:pt idx="8">
                  <c:v>15.921260267804952</c:v>
                </c:pt>
                <c:pt idx="9">
                  <c:v>21.216174006609396</c:v>
                </c:pt>
                <c:pt idx="10">
                  <c:v>31.42043456413095</c:v>
                </c:pt>
                <c:pt idx="11">
                  <c:v>38.390451947142061</c:v>
                </c:pt>
                <c:pt idx="12">
                  <c:v>52.330781986707123</c:v>
                </c:pt>
                <c:pt idx="13">
                  <c:v>62.911395301683939</c:v>
                </c:pt>
                <c:pt idx="14">
                  <c:v>85.116192428273166</c:v>
                </c:pt>
                <c:pt idx="15">
                  <c:v>104.08387975788209</c:v>
                </c:pt>
                <c:pt idx="16">
                  <c:v>132.85921603002876</c:v>
                </c:pt>
                <c:pt idx="17">
                  <c:v>170.68262058027867</c:v>
                </c:pt>
                <c:pt idx="18">
                  <c:v>220.60004515399677</c:v>
                </c:pt>
                <c:pt idx="19">
                  <c:v>276.02052629907718</c:v>
                </c:pt>
                <c:pt idx="20">
                  <c:v>346.46502193807811</c:v>
                </c:pt>
                <c:pt idx="21">
                  <c:v>440.38509198030556</c:v>
                </c:pt>
                <c:pt idx="22">
                  <c:v>530.55442135112025</c:v>
                </c:pt>
                <c:pt idx="23">
                  <c:v>635.49205101167001</c:v>
                </c:pt>
                <c:pt idx="24">
                  <c:v>705.80586078881231</c:v>
                </c:pt>
                <c:pt idx="25">
                  <c:v>831.42968828186997</c:v>
                </c:pt>
                <c:pt idx="26">
                  <c:v>962.22739540937869</c:v>
                </c:pt>
                <c:pt idx="27">
                  <c:v>1140.3109490425286</c:v>
                </c:pt>
                <c:pt idx="28">
                  <c:v>1269.5205357108334</c:v>
                </c:pt>
                <c:pt idx="29">
                  <c:v>1418.1700462665481</c:v>
                </c:pt>
                <c:pt idx="30">
                  <c:v>1591.2135122192983</c:v>
                </c:pt>
              </c:numCache>
            </c:numRef>
          </c:val>
          <c:smooth val="0"/>
          <c:extLst xmlns:c16r2="http://schemas.microsoft.com/office/drawing/2015/06/chart">
            <c:ext xmlns:c16="http://schemas.microsoft.com/office/drawing/2014/chart" uri="{C3380CC4-5D6E-409C-BE32-E72D297353CC}">
              <c16:uniqueId val="{00000000-493D-4B8A-B013-7F80FEDCDE13}"/>
            </c:ext>
          </c:extLst>
        </c:ser>
        <c:dLbls>
          <c:showLegendKey val="0"/>
          <c:showVal val="0"/>
          <c:showCatName val="0"/>
          <c:showSerName val="0"/>
          <c:showPercent val="0"/>
          <c:showBubbleSize val="0"/>
        </c:dLbls>
        <c:smooth val="0"/>
        <c:axId val="-1802755936"/>
        <c:axId val="-1802752672"/>
      </c:lineChart>
      <c:catAx>
        <c:axId val="-1802755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752672"/>
        <c:crosses val="autoZero"/>
        <c:auto val="1"/>
        <c:lblAlgn val="ctr"/>
        <c:lblOffset val="100"/>
        <c:noMultiLvlLbl val="0"/>
      </c:catAx>
      <c:valAx>
        <c:axId val="-180275267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755936"/>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ru-RU"/>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Europe</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Check'!$J$28:$AH$28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5AD5-4670-A1F0-60D6C146E157}"/>
            </c:ext>
          </c:extLst>
        </c:ser>
        <c:ser>
          <c:idx val="1"/>
          <c:order val="1"/>
          <c:tx>
            <c:v>Model</c:v>
          </c:tx>
          <c:spPr>
            <a:ln w="28575" cap="rnd">
              <a:solidFill>
                <a:schemeClr val="accent2"/>
              </a:solidFill>
              <a:round/>
            </a:ln>
            <a:effectLst/>
          </c:spPr>
          <c:marker>
            <c:symbol val="none"/>
          </c:marker>
          <c:cat>
            <c:numRef>
              <c:f>'Var M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Check'!$J$32:$AH$32</c:f>
              <c:numCache>
                <c:formatCode>General</c:formatCode>
                <c:ptCount val="25"/>
                <c:pt idx="0">
                  <c:v>6.6943164435397406</c:v>
                </c:pt>
                <c:pt idx="1">
                  <c:v>10.062357399400618</c:v>
                </c:pt>
                <c:pt idx="2">
                  <c:v>14.02905713989464</c:v>
                </c:pt>
                <c:pt idx="3">
                  <c:v>18.718176233209771</c:v>
                </c:pt>
                <c:pt idx="4">
                  <c:v>24.220280131967478</c:v>
                </c:pt>
                <c:pt idx="5">
                  <c:v>30.706535243808251</c:v>
                </c:pt>
                <c:pt idx="6">
                  <c:v>38.29282639298323</c:v>
                </c:pt>
                <c:pt idx="7">
                  <c:v>47.114334741191144</c:v>
                </c:pt>
                <c:pt idx="8">
                  <c:v>57.385685790940769</c:v>
                </c:pt>
                <c:pt idx="9">
                  <c:v>69.295201669860177</c:v>
                </c:pt>
                <c:pt idx="10">
                  <c:v>83.026863225424876</c:v>
                </c:pt>
                <c:pt idx="11">
                  <c:v>98.783990191686769</c:v>
                </c:pt>
                <c:pt idx="12">
                  <c:v>116.76868140560504</c:v>
                </c:pt>
                <c:pt idx="13">
                  <c:v>137.1493981275475</c:v>
                </c:pt>
                <c:pt idx="14">
                  <c:v>159.74302074225213</c:v>
                </c:pt>
                <c:pt idx="15">
                  <c:v>185.21615648727291</c:v>
                </c:pt>
                <c:pt idx="16">
                  <c:v>213.26481473396632</c:v>
                </c:pt>
                <c:pt idx="17">
                  <c:v>244.04174709373871</c:v>
                </c:pt>
                <c:pt idx="18">
                  <c:v>277.24604566292743</c:v>
                </c:pt>
                <c:pt idx="19">
                  <c:v>312.35118778122046</c:v>
                </c:pt>
                <c:pt idx="20">
                  <c:v>349.54486775715111</c:v>
                </c:pt>
                <c:pt idx="21">
                  <c:v>388.45161707778016</c:v>
                </c:pt>
                <c:pt idx="22">
                  <c:v>428.64665607518094</c:v>
                </c:pt>
                <c:pt idx="23">
                  <c:v>469.29472401600577</c:v>
                </c:pt>
                <c:pt idx="24">
                  <c:v>508.8409104316882</c:v>
                </c:pt>
              </c:numCache>
            </c:numRef>
          </c:val>
          <c:smooth val="0"/>
          <c:extLst xmlns:c16r2="http://schemas.microsoft.com/office/drawing/2015/06/chart">
            <c:ext xmlns:c16="http://schemas.microsoft.com/office/drawing/2014/chart" uri="{C3380CC4-5D6E-409C-BE32-E72D297353CC}">
              <c16:uniqueId val="{00000001-5AD5-4670-A1F0-60D6C146E157}"/>
            </c:ext>
          </c:extLst>
        </c:ser>
        <c:dLbls>
          <c:showLegendKey val="0"/>
          <c:showVal val="0"/>
          <c:showCatName val="0"/>
          <c:showSerName val="0"/>
          <c:showPercent val="0"/>
          <c:showBubbleSize val="0"/>
        </c:dLbls>
        <c:smooth val="0"/>
        <c:axId val="-1802759744"/>
        <c:axId val="-1802758656"/>
      </c:lineChart>
      <c:catAx>
        <c:axId val="-180275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758656"/>
        <c:crosses val="autoZero"/>
        <c:auto val="1"/>
        <c:lblAlgn val="ctr"/>
        <c:lblOffset val="100"/>
        <c:noMultiLvlLbl val="0"/>
      </c:catAx>
      <c:valAx>
        <c:axId val="-180275865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7597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World total</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Check'!$J$3:$AH$3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4779-4693-9172-5DB85A06B0AC}"/>
            </c:ext>
          </c:extLst>
        </c:ser>
        <c:ser>
          <c:idx val="1"/>
          <c:order val="1"/>
          <c:tx>
            <c:v>Model</c:v>
          </c:tx>
          <c:spPr>
            <a:ln w="28575" cap="rnd">
              <a:solidFill>
                <a:schemeClr val="accent2"/>
              </a:solidFill>
              <a:round/>
            </a:ln>
            <a:effectLst/>
          </c:spPr>
          <c:marker>
            <c:symbol val="none"/>
          </c:marker>
          <c:cat>
            <c:numRef>
              <c:f>'Var M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Check'!$J$7:$AH$7</c:f>
              <c:numCache>
                <c:formatCode>General</c:formatCode>
                <c:ptCount val="25"/>
                <c:pt idx="0">
                  <c:v>10.782300016914002</c:v>
                </c:pt>
                <c:pt idx="1">
                  <c:v>14.062319134669975</c:v>
                </c:pt>
                <c:pt idx="2">
                  <c:v>18.324465816910706</c:v>
                </c:pt>
                <c:pt idx="3">
                  <c:v>23.852887347340896</c:v>
                </c:pt>
                <c:pt idx="4">
                  <c:v>31.007542849235399</c:v>
                </c:pt>
                <c:pt idx="5">
                  <c:v>40.244547854092495</c:v>
                </c:pt>
                <c:pt idx="6">
                  <c:v>52.116776296976326</c:v>
                </c:pt>
                <c:pt idx="7">
                  <c:v>67.317764706826068</c:v>
                </c:pt>
                <c:pt idx="8">
                  <c:v>86.675783957214378</c:v>
                </c:pt>
                <c:pt idx="9">
                  <c:v>111.1888176196581</c:v>
                </c:pt>
                <c:pt idx="10">
                  <c:v>141.97690232412759</c:v>
                </c:pt>
                <c:pt idx="11">
                  <c:v>180.26486791073103</c:v>
                </c:pt>
                <c:pt idx="12">
                  <c:v>227.39435622724187</c:v>
                </c:pt>
                <c:pt idx="13">
                  <c:v>284.30862774341205</c:v>
                </c:pt>
                <c:pt idx="14">
                  <c:v>351.18214065103427</c:v>
                </c:pt>
                <c:pt idx="15">
                  <c:v>429.66871978375423</c:v>
                </c:pt>
                <c:pt idx="16">
                  <c:v>518.92923931426105</c:v>
                </c:pt>
                <c:pt idx="17">
                  <c:v>617.41261238750576</c:v>
                </c:pt>
                <c:pt idx="18">
                  <c:v>723.03805690571414</c:v>
                </c:pt>
                <c:pt idx="19">
                  <c:v>832.6461559941863</c:v>
                </c:pt>
                <c:pt idx="20">
                  <c:v>940.57126983256353</c:v>
                </c:pt>
                <c:pt idx="21">
                  <c:v>1045.6159696646473</c:v>
                </c:pt>
                <c:pt idx="22">
                  <c:v>1145.7550950890418</c:v>
                </c:pt>
                <c:pt idx="23">
                  <c:v>1242.5269019251202</c:v>
                </c:pt>
                <c:pt idx="24">
                  <c:v>1327.8017146166694</c:v>
                </c:pt>
              </c:numCache>
            </c:numRef>
          </c:val>
          <c:smooth val="0"/>
          <c:extLst xmlns:c16r2="http://schemas.microsoft.com/office/drawing/2015/06/chart">
            <c:ext xmlns:c16="http://schemas.microsoft.com/office/drawing/2014/chart" uri="{C3380CC4-5D6E-409C-BE32-E72D297353CC}">
              <c16:uniqueId val="{00000001-4779-4693-9172-5DB85A06B0AC}"/>
            </c:ext>
          </c:extLst>
        </c:ser>
        <c:dLbls>
          <c:showLegendKey val="0"/>
          <c:showVal val="0"/>
          <c:showCatName val="0"/>
          <c:showSerName val="0"/>
          <c:showPercent val="0"/>
          <c:showBubbleSize val="0"/>
        </c:dLbls>
        <c:smooth val="0"/>
        <c:axId val="-1802766816"/>
        <c:axId val="-1802778240"/>
      </c:lineChart>
      <c:catAx>
        <c:axId val="-1802766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778240"/>
        <c:crosses val="autoZero"/>
        <c:auto val="1"/>
        <c:lblAlgn val="ctr"/>
        <c:lblOffset val="100"/>
        <c:noMultiLvlLbl val="0"/>
      </c:catAx>
      <c:valAx>
        <c:axId val="-180277824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76681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South and C.</a:t>
            </a:r>
            <a:r>
              <a:rPr lang="en-US" baseline="0"/>
              <a:t> America</a:t>
            </a:r>
            <a:endParaRPr lang="ru-RU"/>
          </a:p>
        </c:rich>
      </c:tx>
      <c:layout>
        <c:manualLayout>
          <c:xMode val="edge"/>
          <c:yMode val="edge"/>
          <c:x val="0.2200332458442695"/>
          <c:y val="4.918032786885245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Check'!$J$74:$AH$74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47FA-4AC9-BFAD-F448BB046748}"/>
            </c:ext>
          </c:extLst>
        </c:ser>
        <c:ser>
          <c:idx val="1"/>
          <c:order val="1"/>
          <c:tx>
            <c:v>Model</c:v>
          </c:tx>
          <c:spPr>
            <a:ln w="28575" cap="rnd">
              <a:solidFill>
                <a:schemeClr val="accent2"/>
              </a:solidFill>
              <a:round/>
            </a:ln>
            <a:effectLst/>
          </c:spPr>
          <c:marker>
            <c:symbol val="none"/>
          </c:marker>
          <c:cat>
            <c:numRef>
              <c:f>'Var M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Check'!$J$78:$AH$78</c:f>
              <c:numCache>
                <c:formatCode>General</c:formatCode>
                <c:ptCount val="25"/>
                <c:pt idx="0">
                  <c:v>1.1795996074728437E-2</c:v>
                </c:pt>
                <c:pt idx="1">
                  <c:v>1.7881673726924074E-2</c:v>
                </c:pt>
                <c:pt idx="2">
                  <c:v>2.7098055115822334E-2</c:v>
                </c:pt>
                <c:pt idx="3">
                  <c:v>4.105439882434684E-2</c:v>
                </c:pt>
                <c:pt idx="4">
                  <c:v>6.2186570870135974E-2</c:v>
                </c:pt>
                <c:pt idx="5">
                  <c:v>9.4181669185322697E-2</c:v>
                </c:pt>
                <c:pt idx="6">
                  <c:v>0.14261427501173868</c:v>
                </c:pt>
                <c:pt idx="7">
                  <c:v>0.21591774145282097</c:v>
                </c:pt>
                <c:pt idx="8">
                  <c:v>0.32683610491879717</c:v>
                </c:pt>
                <c:pt idx="9">
                  <c:v>0.49460790504344865</c:v>
                </c:pt>
                <c:pt idx="10">
                  <c:v>0.7482363410365418</c:v>
                </c:pt>
                <c:pt idx="11">
                  <c:v>1.1313613658201627</c:v>
                </c:pt>
                <c:pt idx="12">
                  <c:v>1.7094464880154994</c:v>
                </c:pt>
                <c:pt idx="13">
                  <c:v>2.5801985173599276</c:v>
                </c:pt>
                <c:pt idx="14">
                  <c:v>3.8880719830167045</c:v>
                </c:pt>
                <c:pt idx="15">
                  <c:v>5.8462956816742562</c:v>
                </c:pt>
                <c:pt idx="16">
                  <c:v>8.7623679872272913</c:v>
                </c:pt>
                <c:pt idx="17">
                  <c:v>13.073111601432718</c:v>
                </c:pt>
                <c:pt idx="18">
                  <c:v>19.372786240528143</c:v>
                </c:pt>
                <c:pt idx="19">
                  <c:v>28.418888887096536</c:v>
                </c:pt>
                <c:pt idx="20">
                  <c:v>41.073756071642492</c:v>
                </c:pt>
                <c:pt idx="21">
                  <c:v>58.128341944583141</c:v>
                </c:pt>
                <c:pt idx="22">
                  <c:v>79.87824231364138</c:v>
                </c:pt>
                <c:pt idx="23">
                  <c:v>105.85411593613424</c:v>
                </c:pt>
                <c:pt idx="24">
                  <c:v>133.92551293566689</c:v>
                </c:pt>
              </c:numCache>
            </c:numRef>
          </c:val>
          <c:smooth val="0"/>
          <c:extLst xmlns:c16r2="http://schemas.microsoft.com/office/drawing/2015/06/chart">
            <c:ext xmlns:c16="http://schemas.microsoft.com/office/drawing/2014/chart" uri="{C3380CC4-5D6E-409C-BE32-E72D297353CC}">
              <c16:uniqueId val="{00000001-47FA-4AC9-BFAD-F448BB046748}"/>
            </c:ext>
          </c:extLst>
        </c:ser>
        <c:dLbls>
          <c:showLegendKey val="0"/>
          <c:showVal val="0"/>
          <c:showCatName val="0"/>
          <c:showSerName val="0"/>
          <c:showPercent val="0"/>
          <c:showBubbleSize val="0"/>
        </c:dLbls>
        <c:smooth val="0"/>
        <c:axId val="-1802761920"/>
        <c:axId val="-1802768992"/>
      </c:lineChart>
      <c:catAx>
        <c:axId val="-1802761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768992"/>
        <c:crosses val="autoZero"/>
        <c:auto val="1"/>
        <c:lblAlgn val="ctr"/>
        <c:lblOffset val="100"/>
        <c:noMultiLvlLbl val="0"/>
      </c:catAx>
      <c:valAx>
        <c:axId val="-1802768992"/>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7619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North America</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Check'!$J$51:$AH$51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63DD-4EBE-90E9-A535AC1928D7}"/>
            </c:ext>
          </c:extLst>
        </c:ser>
        <c:ser>
          <c:idx val="1"/>
          <c:order val="1"/>
          <c:spPr>
            <a:ln w="28575" cap="rnd">
              <a:solidFill>
                <a:schemeClr val="accent2"/>
              </a:solidFill>
              <a:round/>
            </a:ln>
            <a:effectLst/>
          </c:spPr>
          <c:marker>
            <c:symbol val="none"/>
          </c:marker>
          <c:cat>
            <c:numRef>
              <c:f>'Var M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Check'!$J$55:$AH$55</c:f>
              <c:numCache>
                <c:formatCode>General</c:formatCode>
                <c:ptCount val="25"/>
                <c:pt idx="0">
                  <c:v>4.145749816215873</c:v>
                </c:pt>
                <c:pt idx="1">
                  <c:v>5.266285947647523</c:v>
                </c:pt>
                <c:pt idx="2">
                  <c:v>6.6858560750129117</c:v>
                </c:pt>
                <c:pt idx="3">
                  <c:v>8.4825275663160848</c:v>
                </c:pt>
                <c:pt idx="4">
                  <c:v>10.752951184783191</c:v>
                </c:pt>
                <c:pt idx="5">
                  <c:v>13.617618375900808</c:v>
                </c:pt>
                <c:pt idx="6">
                  <c:v>17.21903278855283</c:v>
                </c:pt>
                <c:pt idx="7">
                  <c:v>21.738838411989519</c:v>
                </c:pt>
                <c:pt idx="8">
                  <c:v>27.385501063534505</c:v>
                </c:pt>
                <c:pt idx="9">
                  <c:v>34.41387424685351</c:v>
                </c:pt>
                <c:pt idx="10">
                  <c:v>43.117897040787931</c:v>
                </c:pt>
                <c:pt idx="11">
                  <c:v>53.803414578285775</c:v>
                </c:pt>
                <c:pt idx="12">
                  <c:v>66.841459352965614</c:v>
                </c:pt>
                <c:pt idx="13">
                  <c:v>82.521168785726502</c:v>
                </c:pt>
                <c:pt idx="14">
                  <c:v>100.97253241979385</c:v>
                </c:pt>
                <c:pt idx="15">
                  <c:v>122.64930849567729</c:v>
                </c:pt>
                <c:pt idx="16">
                  <c:v>147.46749707734185</c:v>
                </c:pt>
                <c:pt idx="17">
                  <c:v>175.07394921743401</c:v>
                </c:pt>
                <c:pt idx="18">
                  <c:v>205.16474553721463</c:v>
                </c:pt>
                <c:pt idx="19">
                  <c:v>236.99795399857879</c:v>
                </c:pt>
                <c:pt idx="20">
                  <c:v>269.45615107446002</c:v>
                </c:pt>
                <c:pt idx="21">
                  <c:v>301.43248487126618</c:v>
                </c:pt>
                <c:pt idx="22">
                  <c:v>331.24937423902412</c:v>
                </c:pt>
                <c:pt idx="23">
                  <c:v>360.22252107859691</c:v>
                </c:pt>
                <c:pt idx="24">
                  <c:v>384.93218782772948</c:v>
                </c:pt>
              </c:numCache>
            </c:numRef>
          </c:val>
          <c:smooth val="0"/>
          <c:extLst xmlns:c16r2="http://schemas.microsoft.com/office/drawing/2015/06/chart">
            <c:ext xmlns:c16="http://schemas.microsoft.com/office/drawing/2014/chart" uri="{C3380CC4-5D6E-409C-BE32-E72D297353CC}">
              <c16:uniqueId val="{00000001-63DD-4EBE-90E9-A535AC1928D7}"/>
            </c:ext>
          </c:extLst>
        </c:ser>
        <c:dLbls>
          <c:showLegendKey val="0"/>
          <c:showVal val="0"/>
          <c:showCatName val="0"/>
          <c:showSerName val="0"/>
          <c:showPercent val="0"/>
          <c:showBubbleSize val="0"/>
        </c:dLbls>
        <c:smooth val="0"/>
        <c:axId val="-1802766272"/>
        <c:axId val="-1802773344"/>
      </c:lineChart>
      <c:catAx>
        <c:axId val="-1802766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773344"/>
        <c:crosses val="autoZero"/>
        <c:auto val="1"/>
        <c:lblAlgn val="ctr"/>
        <c:lblOffset val="100"/>
        <c:noMultiLvlLbl val="0"/>
      </c:catAx>
      <c:valAx>
        <c:axId val="-180277334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76627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Asia Pacific</a:t>
            </a:r>
            <a:r>
              <a:rPr lang="en-US" baseline="0"/>
              <a:t> region</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Check'!$J$143:$AH$143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F394-4A5B-A63D-76C47C2B95CF}"/>
            </c:ext>
          </c:extLst>
        </c:ser>
        <c:ser>
          <c:idx val="1"/>
          <c:order val="1"/>
          <c:tx>
            <c:v>Model</c:v>
          </c:tx>
          <c:spPr>
            <a:ln w="28575" cap="rnd">
              <a:solidFill>
                <a:schemeClr val="accent2"/>
              </a:solidFill>
              <a:round/>
            </a:ln>
            <a:effectLst/>
          </c:spPr>
          <c:marker>
            <c:symbol val="none"/>
          </c:marker>
          <c:cat>
            <c:numRef>
              <c:f>'Var M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Check'!$J$147:$AH$147</c:f>
              <c:numCache>
                <c:formatCode>General</c:formatCode>
                <c:ptCount val="25"/>
                <c:pt idx="0">
                  <c:v>1.5166979450245617</c:v>
                </c:pt>
                <c:pt idx="1">
                  <c:v>2.0499421411698284</c:v>
                </c:pt>
                <c:pt idx="2">
                  <c:v>2.7688499664150745</c:v>
                </c:pt>
                <c:pt idx="3">
                  <c:v>3.736457804323253</c:v>
                </c:pt>
                <c:pt idx="4">
                  <c:v>5.0366760295756166</c:v>
                </c:pt>
                <c:pt idx="5">
                  <c:v>6.7802803224149466</c:v>
                </c:pt>
                <c:pt idx="6">
                  <c:v>9.1109531751209474</c:v>
                </c:pt>
                <c:pt idx="7">
                  <c:v>12.216617345138861</c:v>
                </c:pt>
                <c:pt idx="8">
                  <c:v>16.338466641950721</c:v>
                </c:pt>
                <c:pt idx="9">
                  <c:v>21.787700780947919</c:v>
                </c:pt>
                <c:pt idx="10">
                  <c:v>28.942400417170447</c:v>
                </c:pt>
                <c:pt idx="11">
                  <c:v>38.272948991888853</c:v>
                </c:pt>
                <c:pt idx="12">
                  <c:v>50.343368145452928</c:v>
                </c:pt>
                <c:pt idx="13">
                  <c:v>65.699525750464332</c:v>
                </c:pt>
                <c:pt idx="14">
                  <c:v>84.878331348952315</c:v>
                </c:pt>
                <c:pt idx="15">
                  <c:v>108.70153211472515</c:v>
                </c:pt>
                <c:pt idx="16">
                  <c:v>137.67093832904573</c:v>
                </c:pt>
                <c:pt idx="17">
                  <c:v>171.79478348591763</c:v>
                </c:pt>
                <c:pt idx="18">
                  <c:v>211.07623452006771</c:v>
                </c:pt>
                <c:pt idx="19">
                  <c:v>254.90764891909521</c:v>
                </c:pt>
                <c:pt idx="20">
                  <c:v>300.49497509307633</c:v>
                </c:pt>
                <c:pt idx="21">
                  <c:v>347.70986083105277</c:v>
                </c:pt>
                <c:pt idx="22">
                  <c:v>395.82624438052</c:v>
                </c:pt>
                <c:pt idx="23">
                  <c:v>444.83243308672274</c:v>
                </c:pt>
                <c:pt idx="24">
                  <c:v>490.83645967741114</c:v>
                </c:pt>
              </c:numCache>
            </c:numRef>
          </c:val>
          <c:smooth val="0"/>
          <c:extLst xmlns:c16r2="http://schemas.microsoft.com/office/drawing/2015/06/chart">
            <c:ext xmlns:c16="http://schemas.microsoft.com/office/drawing/2014/chart" uri="{C3380CC4-5D6E-409C-BE32-E72D297353CC}">
              <c16:uniqueId val="{00000001-F394-4A5B-A63D-76C47C2B95CF}"/>
            </c:ext>
          </c:extLst>
        </c:ser>
        <c:dLbls>
          <c:showLegendKey val="0"/>
          <c:showVal val="0"/>
          <c:showCatName val="0"/>
          <c:showSerName val="0"/>
          <c:showPercent val="0"/>
          <c:showBubbleSize val="0"/>
        </c:dLbls>
        <c:smooth val="0"/>
        <c:axId val="-1802777696"/>
        <c:axId val="-1802767904"/>
      </c:lineChart>
      <c:catAx>
        <c:axId val="-1802777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767904"/>
        <c:crosses val="autoZero"/>
        <c:auto val="1"/>
        <c:lblAlgn val="ctr"/>
        <c:lblOffset val="100"/>
        <c:noMultiLvlLbl val="0"/>
      </c:catAx>
      <c:valAx>
        <c:axId val="-180276790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77769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Europe</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M&amp;P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Check'!$J$29:$AH$29</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C43A-411D-B8DB-201CA52ED28E}"/>
            </c:ext>
          </c:extLst>
        </c:ser>
        <c:ser>
          <c:idx val="1"/>
          <c:order val="1"/>
          <c:tx>
            <c:v>Model</c:v>
          </c:tx>
          <c:spPr>
            <a:ln w="28575" cap="rnd">
              <a:solidFill>
                <a:schemeClr val="accent2"/>
              </a:solidFill>
              <a:round/>
            </a:ln>
            <a:effectLst/>
          </c:spPr>
          <c:marker>
            <c:symbol val="none"/>
          </c:marker>
          <c:cat>
            <c:numRef>
              <c:f>'Var M&amp;P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Check'!$J$34:$AH$34</c:f>
              <c:numCache>
                <c:formatCode>General</c:formatCode>
                <c:ptCount val="25"/>
                <c:pt idx="0">
                  <c:v>6.396661057931297</c:v>
                </c:pt>
                <c:pt idx="1">
                  <c:v>9.5360952845771312</c:v>
                </c:pt>
                <c:pt idx="2">
                  <c:v>13.424429617671411</c:v>
                </c:pt>
                <c:pt idx="3">
                  <c:v>18.224711598220662</c:v>
                </c:pt>
                <c:pt idx="4">
                  <c:v>23.855759418216323</c:v>
                </c:pt>
                <c:pt idx="5">
                  <c:v>30.245212261978267</c:v>
                </c:pt>
                <c:pt idx="6">
                  <c:v>37.916727340402602</c:v>
                </c:pt>
                <c:pt idx="7">
                  <c:v>46.856464889066586</c:v>
                </c:pt>
                <c:pt idx="8">
                  <c:v>57.493285687501242</c:v>
                </c:pt>
                <c:pt idx="9">
                  <c:v>69.483800378642599</c:v>
                </c:pt>
                <c:pt idx="10">
                  <c:v>83.346449790629208</c:v>
                </c:pt>
                <c:pt idx="11">
                  <c:v>98.972135593613871</c:v>
                </c:pt>
                <c:pt idx="12">
                  <c:v>116.86551703434586</c:v>
                </c:pt>
                <c:pt idx="13">
                  <c:v>137.44699797371641</c:v>
                </c:pt>
                <c:pt idx="14">
                  <c:v>160.00780289015876</c:v>
                </c:pt>
                <c:pt idx="15">
                  <c:v>185.34629526586031</c:v>
                </c:pt>
                <c:pt idx="16">
                  <c:v>213.29582719840792</c:v>
                </c:pt>
                <c:pt idx="17">
                  <c:v>243.81514986187597</c:v>
                </c:pt>
                <c:pt idx="18">
                  <c:v>276.76418954035148</c:v>
                </c:pt>
                <c:pt idx="19">
                  <c:v>312.60902578789052</c:v>
                </c:pt>
                <c:pt idx="20">
                  <c:v>352.30805096242995</c:v>
                </c:pt>
                <c:pt idx="21">
                  <c:v>395.24863523799723</c:v>
                </c:pt>
                <c:pt idx="22">
                  <c:v>441.17080147582556</c:v>
                </c:pt>
                <c:pt idx="23">
                  <c:v>491.19223130945062</c:v>
                </c:pt>
                <c:pt idx="24">
                  <c:v>544.5868882408696</c:v>
                </c:pt>
              </c:numCache>
            </c:numRef>
          </c:val>
          <c:smooth val="0"/>
          <c:extLst xmlns:c16r2="http://schemas.microsoft.com/office/drawing/2015/06/chart">
            <c:ext xmlns:c16="http://schemas.microsoft.com/office/drawing/2014/chart" uri="{C3380CC4-5D6E-409C-BE32-E72D297353CC}">
              <c16:uniqueId val="{00000001-C43A-411D-B8DB-201CA52ED28E}"/>
            </c:ext>
          </c:extLst>
        </c:ser>
        <c:dLbls>
          <c:showLegendKey val="0"/>
          <c:showVal val="0"/>
          <c:showCatName val="0"/>
          <c:showSerName val="0"/>
          <c:showPercent val="0"/>
          <c:showBubbleSize val="0"/>
        </c:dLbls>
        <c:smooth val="0"/>
        <c:axId val="-1802774976"/>
        <c:axId val="-1802758112"/>
      </c:lineChart>
      <c:catAx>
        <c:axId val="-1802774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758112"/>
        <c:crosses val="autoZero"/>
        <c:auto val="1"/>
        <c:lblAlgn val="ctr"/>
        <c:lblOffset val="100"/>
        <c:noMultiLvlLbl val="0"/>
      </c:catAx>
      <c:valAx>
        <c:axId val="-180275811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774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World total</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M&amp;P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Check'!$J$3:$AH$3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D5B3-4C22-AEFF-AF03D748F54A}"/>
            </c:ext>
          </c:extLst>
        </c:ser>
        <c:ser>
          <c:idx val="1"/>
          <c:order val="1"/>
          <c:tx>
            <c:v>Model</c:v>
          </c:tx>
          <c:spPr>
            <a:ln w="28575" cap="rnd">
              <a:solidFill>
                <a:schemeClr val="accent2"/>
              </a:solidFill>
              <a:round/>
            </a:ln>
            <a:effectLst/>
          </c:spPr>
          <c:marker>
            <c:symbol val="none"/>
          </c:marker>
          <c:cat>
            <c:numRef>
              <c:f>'Var M&amp;P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Check'!$J$8:$AH$8</c:f>
              <c:numCache>
                <c:formatCode>General</c:formatCode>
                <c:ptCount val="25"/>
                <c:pt idx="0">
                  <c:v>10.815411292446349</c:v>
                </c:pt>
                <c:pt idx="1">
                  <c:v>14.144589652393792</c:v>
                </c:pt>
                <c:pt idx="2">
                  <c:v>18.481463944174219</c:v>
                </c:pt>
                <c:pt idx="3">
                  <c:v>24.122787863613695</c:v>
                </c:pt>
                <c:pt idx="4">
                  <c:v>31.421909663283415</c:v>
                </c:pt>
                <c:pt idx="5">
                  <c:v>40.783399673290312</c:v>
                </c:pt>
                <c:pt idx="6">
                  <c:v>52.825040858601383</c:v>
                </c:pt>
                <c:pt idx="7">
                  <c:v>68.209753951291049</c:v>
                </c:pt>
                <c:pt idx="8">
                  <c:v>87.870221165260958</c:v>
                </c:pt>
                <c:pt idx="9">
                  <c:v>112.4744819098199</c:v>
                </c:pt>
                <c:pt idx="10">
                  <c:v>143.32064223272823</c:v>
                </c:pt>
                <c:pt idx="11">
                  <c:v>181.16028542577178</c:v>
                </c:pt>
                <c:pt idx="12">
                  <c:v>227.73198242559658</c:v>
                </c:pt>
                <c:pt idx="13">
                  <c:v>284.71773391101169</c:v>
                </c:pt>
                <c:pt idx="14">
                  <c:v>351.27500223263166</c:v>
                </c:pt>
                <c:pt idx="15">
                  <c:v>429.10486486644686</c:v>
                </c:pt>
                <c:pt idx="16">
                  <c:v>518.24337207507403</c:v>
                </c:pt>
                <c:pt idx="17">
                  <c:v>615.77578929187428</c:v>
                </c:pt>
                <c:pt idx="18">
                  <c:v>720.30301265729577</c:v>
                </c:pt>
                <c:pt idx="19">
                  <c:v>835.99761136876964</c:v>
                </c:pt>
                <c:pt idx="20">
                  <c:v>963.76371619563497</c:v>
                </c:pt>
                <c:pt idx="21">
                  <c:v>1098.8012785998571</c:v>
                </c:pt>
                <c:pt idx="22">
                  <c:v>1237.7260328895372</c:v>
                </c:pt>
                <c:pt idx="23">
                  <c:v>1396.9460649175714</c:v>
                </c:pt>
                <c:pt idx="24">
                  <c:v>1569.8589040966626</c:v>
                </c:pt>
              </c:numCache>
            </c:numRef>
          </c:val>
          <c:smooth val="0"/>
          <c:extLst xmlns:c16r2="http://schemas.microsoft.com/office/drawing/2015/06/chart">
            <c:ext xmlns:c16="http://schemas.microsoft.com/office/drawing/2014/chart" uri="{C3380CC4-5D6E-409C-BE32-E72D297353CC}">
              <c16:uniqueId val="{00000001-D5B3-4C22-AEFF-AF03D748F54A}"/>
            </c:ext>
          </c:extLst>
        </c:ser>
        <c:dLbls>
          <c:showLegendKey val="0"/>
          <c:showVal val="0"/>
          <c:showCatName val="0"/>
          <c:showSerName val="0"/>
          <c:showPercent val="0"/>
          <c:showBubbleSize val="0"/>
        </c:dLbls>
        <c:smooth val="0"/>
        <c:axId val="-1802772256"/>
        <c:axId val="-1802767360"/>
      </c:lineChart>
      <c:catAx>
        <c:axId val="-1802772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767360"/>
        <c:crosses val="autoZero"/>
        <c:auto val="1"/>
        <c:lblAlgn val="ctr"/>
        <c:lblOffset val="100"/>
        <c:noMultiLvlLbl val="0"/>
      </c:catAx>
      <c:valAx>
        <c:axId val="-180276736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772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South and C. America</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M&amp;P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Check'!$J$77:$AH$77</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2152-4A71-88B2-307599D095C1}"/>
            </c:ext>
          </c:extLst>
        </c:ser>
        <c:ser>
          <c:idx val="1"/>
          <c:order val="1"/>
          <c:tx>
            <c:v>Model</c:v>
          </c:tx>
          <c:spPr>
            <a:ln w="28575" cap="rnd">
              <a:solidFill>
                <a:schemeClr val="accent2"/>
              </a:solidFill>
              <a:round/>
            </a:ln>
            <a:effectLst/>
          </c:spPr>
          <c:marker>
            <c:symbol val="none"/>
          </c:marker>
          <c:cat>
            <c:numRef>
              <c:f>'Var M&amp;P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Check'!$J$82:$AH$82</c:f>
              <c:numCache>
                <c:formatCode>General</c:formatCode>
                <c:ptCount val="25"/>
                <c:pt idx="0">
                  <c:v>1.1859991997592429E-2</c:v>
                </c:pt>
                <c:pt idx="1">
                  <c:v>1.8083993040180289E-2</c:v>
                </c:pt>
                <c:pt idx="2">
                  <c:v>2.7572916858042258E-2</c:v>
                </c:pt>
                <c:pt idx="3">
                  <c:v>4.2037932768203799E-2</c:v>
                </c:pt>
                <c:pt idx="4">
                  <c:v>6.4083308043919235E-2</c:v>
                </c:pt>
                <c:pt idx="5">
                  <c:v>9.7667325804153271E-2</c:v>
                </c:pt>
                <c:pt idx="6">
                  <c:v>0.148814712049892</c:v>
                </c:pt>
                <c:pt idx="7">
                  <c:v>0.22666593640381807</c:v>
                </c:pt>
                <c:pt idx="8">
                  <c:v>0.34511305798836184</c:v>
                </c:pt>
                <c:pt idx="9">
                  <c:v>0.52500885602034053</c:v>
                </c:pt>
                <c:pt idx="10">
                  <c:v>0.79794543415914088</c:v>
                </c:pt>
                <c:pt idx="11">
                  <c:v>1.2108532954189593</c:v>
                </c:pt>
                <c:pt idx="12">
                  <c:v>1.8341233262165104</c:v>
                </c:pt>
                <c:pt idx="13">
                  <c:v>2.7721251116158783</c:v>
                </c:pt>
                <c:pt idx="14">
                  <c:v>4.1716880212603424</c:v>
                </c:pt>
                <c:pt idx="15">
                  <c:v>6.2430049181358829</c:v>
                </c:pt>
                <c:pt idx="16">
                  <c:v>9.2718366464972739</c:v>
                </c:pt>
                <c:pt idx="17">
                  <c:v>13.613074419816311</c:v>
                </c:pt>
                <c:pt idx="18">
                  <c:v>19.669443490557285</c:v>
                </c:pt>
                <c:pt idx="19">
                  <c:v>27.906116071252981</c:v>
                </c:pt>
                <c:pt idx="20">
                  <c:v>38.735806354357848</c:v>
                </c:pt>
                <c:pt idx="21">
                  <c:v>52.051497882013848</c:v>
                </c:pt>
                <c:pt idx="22">
                  <c:v>67.063056275047828</c:v>
                </c:pt>
                <c:pt idx="23">
                  <c:v>83.912876911377111</c:v>
                </c:pt>
                <c:pt idx="24">
                  <c:v>101.62316274627946</c:v>
                </c:pt>
              </c:numCache>
            </c:numRef>
          </c:val>
          <c:smooth val="0"/>
          <c:extLst xmlns:c16r2="http://schemas.microsoft.com/office/drawing/2015/06/chart">
            <c:ext xmlns:c16="http://schemas.microsoft.com/office/drawing/2014/chart" uri="{C3380CC4-5D6E-409C-BE32-E72D297353CC}">
              <c16:uniqueId val="{00000001-2152-4A71-88B2-307599D095C1}"/>
            </c:ext>
          </c:extLst>
        </c:ser>
        <c:dLbls>
          <c:showLegendKey val="0"/>
          <c:showVal val="0"/>
          <c:showCatName val="0"/>
          <c:showSerName val="0"/>
          <c:showPercent val="0"/>
          <c:showBubbleSize val="0"/>
        </c:dLbls>
        <c:smooth val="0"/>
        <c:axId val="-1802757568"/>
        <c:axId val="-1802755392"/>
      </c:lineChart>
      <c:catAx>
        <c:axId val="-1802757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755392"/>
        <c:crosses val="autoZero"/>
        <c:auto val="1"/>
        <c:lblAlgn val="ctr"/>
        <c:lblOffset val="100"/>
        <c:noMultiLvlLbl val="0"/>
      </c:catAx>
      <c:valAx>
        <c:axId val="-1802755392"/>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757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North America</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5893865356862549"/>
          <c:y val="0.2292410425441006"/>
          <c:w val="0.80135402688811808"/>
          <c:h val="0.45369566013550633"/>
        </c:manualLayout>
      </c:layout>
      <c:lineChart>
        <c:grouping val="standard"/>
        <c:varyColors val="0"/>
        <c:ser>
          <c:idx val="0"/>
          <c:order val="0"/>
          <c:tx>
            <c:v>Fact</c:v>
          </c:tx>
          <c:spPr>
            <a:ln w="28575" cap="rnd">
              <a:solidFill>
                <a:schemeClr val="accent1"/>
              </a:solidFill>
              <a:round/>
            </a:ln>
            <a:effectLst/>
          </c:spPr>
          <c:marker>
            <c:symbol val="none"/>
          </c:marker>
          <c:cat>
            <c:numRef>
              <c:f>'Var M&amp;P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Check'!$J$53:$AH$53</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F0AF-4772-B4F3-B70DA16AC44F}"/>
            </c:ext>
          </c:extLst>
        </c:ser>
        <c:ser>
          <c:idx val="1"/>
          <c:order val="1"/>
          <c:tx>
            <c:v>Model</c:v>
          </c:tx>
          <c:spPr>
            <a:ln w="28575" cap="rnd">
              <a:solidFill>
                <a:schemeClr val="accent2"/>
              </a:solidFill>
              <a:round/>
            </a:ln>
            <a:effectLst/>
          </c:spPr>
          <c:marker>
            <c:symbol val="none"/>
          </c:marker>
          <c:cat>
            <c:numRef>
              <c:f>'Var M&amp;P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Check'!$J$58:$AH$58</c:f>
              <c:numCache>
                <c:formatCode>General</c:formatCode>
                <c:ptCount val="25"/>
                <c:pt idx="0">
                  <c:v>4.1526880535212438</c:v>
                </c:pt>
                <c:pt idx="1">
                  <c:v>5.2831797688103617</c:v>
                </c:pt>
                <c:pt idx="2">
                  <c:v>6.7176389664917213</c:v>
                </c:pt>
                <c:pt idx="3">
                  <c:v>8.5369321381786261</c:v>
                </c:pt>
                <c:pt idx="4">
                  <c:v>10.835606723216449</c:v>
                </c:pt>
                <c:pt idx="5">
                  <c:v>13.723004306408663</c:v>
                </c:pt>
                <c:pt idx="6">
                  <c:v>17.354913169169812</c:v>
                </c:pt>
                <c:pt idx="7">
                  <c:v>21.90848433938843</c:v>
                </c:pt>
                <c:pt idx="8">
                  <c:v>27.611497019778888</c:v>
                </c:pt>
                <c:pt idx="9">
                  <c:v>34.654428816983213</c:v>
                </c:pt>
                <c:pt idx="10">
                  <c:v>43.370080286409987</c:v>
                </c:pt>
                <c:pt idx="11">
                  <c:v>53.969907537330521</c:v>
                </c:pt>
                <c:pt idx="12">
                  <c:v>66.905558309926676</c:v>
                </c:pt>
                <c:pt idx="13">
                  <c:v>82.60209904734468</c:v>
                </c:pt>
                <c:pt idx="14">
                  <c:v>100.99491843482033</c:v>
                </c:pt>
                <c:pt idx="15">
                  <c:v>122.5423484518563</c:v>
                </c:pt>
                <c:pt idx="16">
                  <c:v>147.32144462277265</c:v>
                </c:pt>
                <c:pt idx="17">
                  <c:v>174.70488820185869</c:v>
                </c:pt>
                <c:pt idx="18">
                  <c:v>204.52071454129123</c:v>
                </c:pt>
                <c:pt idx="19">
                  <c:v>237.52784050908133</c:v>
                </c:pt>
                <c:pt idx="20">
                  <c:v>274.09734486893495</c:v>
                </c:pt>
                <c:pt idx="21">
                  <c:v>312.6699446173867</c:v>
                </c:pt>
                <c:pt idx="22">
                  <c:v>351.5461306498791</c:v>
                </c:pt>
                <c:pt idx="23">
                  <c:v>395.307050806988</c:v>
                </c:pt>
                <c:pt idx="24">
                  <c:v>441.32499715205881</c:v>
                </c:pt>
              </c:numCache>
            </c:numRef>
          </c:val>
          <c:smooth val="0"/>
          <c:extLst xmlns:c16r2="http://schemas.microsoft.com/office/drawing/2015/06/chart">
            <c:ext xmlns:c16="http://schemas.microsoft.com/office/drawing/2014/chart" uri="{C3380CC4-5D6E-409C-BE32-E72D297353CC}">
              <c16:uniqueId val="{00000001-F0AF-4772-B4F3-B70DA16AC44F}"/>
            </c:ext>
          </c:extLst>
        </c:ser>
        <c:dLbls>
          <c:showLegendKey val="0"/>
          <c:showVal val="0"/>
          <c:showCatName val="0"/>
          <c:showSerName val="0"/>
          <c:showPercent val="0"/>
          <c:showBubbleSize val="0"/>
        </c:dLbls>
        <c:smooth val="0"/>
        <c:axId val="-1802754848"/>
        <c:axId val="-1802754304"/>
      </c:lineChart>
      <c:catAx>
        <c:axId val="-1802754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754304"/>
        <c:crosses val="autoZero"/>
        <c:auto val="1"/>
        <c:lblAlgn val="ctr"/>
        <c:lblOffset val="100"/>
        <c:noMultiLvlLbl val="0"/>
      </c:catAx>
      <c:valAx>
        <c:axId val="-180275430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754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Asia Pacific</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M&amp;P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Check'!$J$149:$AH$149</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0459-4060-9650-9C0D56DDD668}"/>
            </c:ext>
          </c:extLst>
        </c:ser>
        <c:ser>
          <c:idx val="1"/>
          <c:order val="1"/>
          <c:tx>
            <c:v>Model</c:v>
          </c:tx>
          <c:spPr>
            <a:ln w="28575" cap="rnd">
              <a:solidFill>
                <a:schemeClr val="accent2"/>
              </a:solidFill>
              <a:round/>
            </a:ln>
            <a:effectLst/>
          </c:spPr>
          <c:marker>
            <c:symbol val="none"/>
          </c:marker>
          <c:cat>
            <c:numRef>
              <c:f>'Var M&amp;P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Check'!$J$154:$AH$154</c:f>
              <c:numCache>
                <c:formatCode>General</c:formatCode>
                <c:ptCount val="25"/>
                <c:pt idx="0">
                  <c:v>1.5199810094721333</c:v>
                </c:pt>
                <c:pt idx="1">
                  <c:v>2.0583312568322265</c:v>
                </c:pt>
                <c:pt idx="2">
                  <c:v>2.7853386914730329</c:v>
                </c:pt>
                <c:pt idx="3">
                  <c:v>3.7654535901593889</c:v>
                </c:pt>
                <c:pt idx="4">
                  <c:v>5.0820829457860199</c:v>
                </c:pt>
                <c:pt idx="5">
                  <c:v>6.8391264759880714</c:v>
                </c:pt>
                <c:pt idx="6">
                  <c:v>9.188279066277051</c:v>
                </c:pt>
                <c:pt idx="7">
                  <c:v>12.31286713242681</c:v>
                </c:pt>
                <c:pt idx="8">
                  <c:v>16.469185789086058</c:v>
                </c:pt>
                <c:pt idx="9">
                  <c:v>21.920102769524462</c:v>
                </c:pt>
                <c:pt idx="10">
                  <c:v>29.066134460831201</c:v>
                </c:pt>
                <c:pt idx="11">
                  <c:v>38.299925575334171</c:v>
                </c:pt>
                <c:pt idx="12">
                  <c:v>50.242948192266923</c:v>
                </c:pt>
                <c:pt idx="13">
                  <c:v>65.572170345332964</c:v>
                </c:pt>
                <c:pt idx="14">
                  <c:v>84.659353316065975</c:v>
                </c:pt>
                <c:pt idx="15">
                  <c:v>108.32242040722423</c:v>
                </c:pt>
                <c:pt idx="16">
                  <c:v>137.26748752629982</c:v>
                </c:pt>
                <c:pt idx="17">
                  <c:v>171.21504630583235</c:v>
                </c:pt>
                <c:pt idx="18">
                  <c:v>210.32890151193646</c:v>
                </c:pt>
                <c:pt idx="19">
                  <c:v>256.00340918458005</c:v>
                </c:pt>
                <c:pt idx="20">
                  <c:v>307.90920871015976</c:v>
                </c:pt>
                <c:pt idx="21">
                  <c:v>365.50181393803393</c:v>
                </c:pt>
                <c:pt idx="22">
                  <c:v>428.07031970180316</c:v>
                </c:pt>
                <c:pt idx="23">
                  <c:v>501.23731851624154</c:v>
                </c:pt>
                <c:pt idx="24">
                  <c:v>582.84724701088044</c:v>
                </c:pt>
              </c:numCache>
            </c:numRef>
          </c:val>
          <c:smooth val="0"/>
          <c:extLst xmlns:c16r2="http://schemas.microsoft.com/office/drawing/2015/06/chart">
            <c:ext xmlns:c16="http://schemas.microsoft.com/office/drawing/2014/chart" uri="{C3380CC4-5D6E-409C-BE32-E72D297353CC}">
              <c16:uniqueId val="{00000001-0459-4060-9650-9C0D56DDD668}"/>
            </c:ext>
          </c:extLst>
        </c:ser>
        <c:dLbls>
          <c:showLegendKey val="0"/>
          <c:showVal val="0"/>
          <c:showCatName val="0"/>
          <c:showSerName val="0"/>
          <c:showPercent val="0"/>
          <c:showBubbleSize val="0"/>
        </c:dLbls>
        <c:smooth val="0"/>
        <c:axId val="-21471120"/>
        <c:axId val="-2001744320"/>
      </c:lineChart>
      <c:catAx>
        <c:axId val="-21471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01744320"/>
        <c:crosses val="autoZero"/>
        <c:auto val="1"/>
        <c:lblAlgn val="ctr"/>
        <c:lblOffset val="100"/>
        <c:noMultiLvlLbl val="0"/>
      </c:catAx>
      <c:valAx>
        <c:axId val="-200174432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471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World </a:t>
            </a:r>
            <a:endParaRPr lang="ru-RU" b="1"/>
          </a:p>
        </c:rich>
      </c:tx>
      <c:layout>
        <c:manualLayout>
          <c:xMode val="edge"/>
          <c:yMode val="edge"/>
          <c:x val="7.6081219014289894E-2"/>
          <c:y val="0.13419084478846924"/>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6.2949475065616795E-2"/>
          <c:y val="4.8067796610169515E-2"/>
          <c:w val="0.90462561971420241"/>
          <c:h val="0.76870198852262106"/>
        </c:manualLayout>
      </c:layout>
      <c:lineChart>
        <c:grouping val="standard"/>
        <c:varyColors val="0"/>
        <c:ser>
          <c:idx val="2"/>
          <c:order val="2"/>
          <c:tx>
            <c:strRef>
              <c:f>'World Total '!$D$6</c:f>
              <c:strCache>
                <c:ptCount val="1"/>
                <c:pt idx="0">
                  <c:v>Bass</c:v>
                </c:pt>
              </c:strCache>
            </c:strRef>
          </c:tx>
          <c:spPr>
            <a:ln w="28575" cap="rnd">
              <a:solidFill>
                <a:schemeClr val="accent5">
                  <a:lumMod val="75000"/>
                </a:schemeClr>
              </a:solidFill>
              <a:round/>
            </a:ln>
            <a:effectLst/>
          </c:spPr>
          <c:marker>
            <c:symbol val="x"/>
            <c:size val="5"/>
            <c:spPr>
              <a:noFill/>
              <a:ln w="9525">
                <a:solidFill>
                  <a:schemeClr val="accent5">
                    <a:lumMod val="50000"/>
                  </a:schemeClr>
                </a:solidFill>
              </a:ln>
              <a:effectLst/>
            </c:spPr>
          </c:marker>
          <c:cat>
            <c:numRef>
              <c:f>'World Total '!$AI$1:$BL$1</c:f>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f>'World Total '!$AI$6:$BL$6</c:f>
              <c:numCache>
                <c:formatCode>General</c:formatCode>
                <c:ptCount val="30"/>
                <c:pt idx="0">
                  <c:v>1707.4484651523526</c:v>
                </c:pt>
                <c:pt idx="1">
                  <c:v>1849.0060122909015</c:v>
                </c:pt>
                <c:pt idx="2">
                  <c:v>1988.5755758289431</c:v>
                </c:pt>
                <c:pt idx="3">
                  <c:v>2126.1058193465724</c:v>
                </c:pt>
                <c:pt idx="4">
                  <c:v>2261.7398249006501</c:v>
                </c:pt>
                <c:pt idx="5">
                  <c:v>2395.7297860159115</c:v>
                </c:pt>
                <c:pt idx="6">
                  <c:v>2528.3707714620518</c:v>
                </c:pt>
                <c:pt idx="7">
                  <c:v>2659.9547819067975</c:v>
                </c:pt>
                <c:pt idx="8">
                  <c:v>2790.7425095278522</c:v>
                </c:pt>
                <c:pt idx="9">
                  <c:v>2920.9487449858239</c:v>
                </c:pt>
                <c:pt idx="10">
                  <c:v>3050.7373508423625</c:v>
                </c:pt>
                <c:pt idx="11">
                  <c:v>3180.2223727568012</c:v>
                </c:pt>
                <c:pt idx="12">
                  <c:v>3309.4727014170553</c:v>
                </c:pt>
                <c:pt idx="13">
                  <c:v>3438.5184792537029</c:v>
                </c:pt>
                <c:pt idx="14">
                  <c:v>3567.3580721824874</c:v>
                </c:pt>
                <c:pt idx="15">
                  <c:v>3695.964886523454</c:v>
                </c:pt>
                <c:pt idx="16">
                  <c:v>3824.2936288137912</c:v>
                </c:pt>
                <c:pt idx="17">
                  <c:v>3952.2858148559208</c:v>
                </c:pt>
                <c:pt idx="18">
                  <c:v>4079.874465101806</c:v>
                </c:pt>
                <c:pt idx="19">
                  <c:v>4206.9880011737123</c:v>
                </c:pt>
                <c:pt idx="20">
                  <c:v>4333.5534011810396</c:v>
                </c:pt>
                <c:pt idx="21">
                  <c:v>4459.4986922150874</c:v>
                </c:pt>
                <c:pt idx="22">
                  <c:v>4584.7548655286191</c:v>
                </c:pt>
                <c:pt idx="23">
                  <c:v>4709.2572990245353</c:v>
                </c:pt>
                <c:pt idx="24">
                  <c:v>4832.9467663621836</c:v>
                </c:pt>
                <c:pt idx="25">
                  <c:v>4955.7701044800669</c:v>
                </c:pt>
                <c:pt idx="26">
                  <c:v>5077.6806029963991</c:v>
                </c:pt>
                <c:pt idx="27">
                  <c:v>5198.6381705937574</c:v>
                </c:pt>
                <c:pt idx="28">
                  <c:v>5318.6093255744618</c:v>
                </c:pt>
                <c:pt idx="29">
                  <c:v>5437.5670505237895</c:v>
                </c:pt>
              </c:numCache>
            </c:numRef>
          </c:val>
          <c:smooth val="0"/>
          <c:extLst xmlns:c16r2="http://schemas.microsoft.com/office/drawing/2015/06/chart">
            <c:ext xmlns:c16="http://schemas.microsoft.com/office/drawing/2014/chart" uri="{C3380CC4-5D6E-409C-BE32-E72D297353CC}">
              <c16:uniqueId val="{00000000-D71B-4820-80A0-1B2C2085B368}"/>
            </c:ext>
          </c:extLst>
        </c:ser>
        <c:ser>
          <c:idx val="5"/>
          <c:order val="5"/>
          <c:tx>
            <c:strRef>
              <c:f>'World Total '!$D$9</c:f>
              <c:strCache>
                <c:ptCount val="1"/>
                <c:pt idx="0">
                  <c:v>LG</c:v>
                </c:pt>
              </c:strCache>
            </c:strRef>
          </c:tx>
          <c:spPr>
            <a:ln w="28575" cap="rnd">
              <a:solidFill>
                <a:schemeClr val="accent6">
                  <a:lumMod val="75000"/>
                </a:schemeClr>
              </a:solidFill>
              <a:round/>
            </a:ln>
            <a:effectLst/>
          </c:spPr>
          <c:marker>
            <c:symbol val="x"/>
            <c:size val="5"/>
            <c:spPr>
              <a:noFill/>
              <a:ln w="9525">
                <a:solidFill>
                  <a:schemeClr val="accent6"/>
                </a:solidFill>
              </a:ln>
              <a:effectLst/>
            </c:spPr>
          </c:marker>
          <c:cat>
            <c:numRef>
              <c:f>'World Total '!$AI$1:$BL$1</c:f>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f>'World Total '!$AI$9:$BL$9</c:f>
              <c:numCache>
                <c:formatCode>General</c:formatCode>
                <c:ptCount val="30"/>
                <c:pt idx="0">
                  <c:v>1682.7283073626077</c:v>
                </c:pt>
                <c:pt idx="1">
                  <c:v>1864.4129018410124</c:v>
                </c:pt>
                <c:pt idx="2">
                  <c:v>2014.3800700911902</c:v>
                </c:pt>
                <c:pt idx="3">
                  <c:v>2162.7154393842061</c:v>
                </c:pt>
                <c:pt idx="4">
                  <c:v>2309.0794155479284</c:v>
                </c:pt>
                <c:pt idx="5">
                  <c:v>2453.2991152604368</c:v>
                </c:pt>
                <c:pt idx="6">
                  <c:v>2595.3243868201653</c:v>
                </c:pt>
                <c:pt idx="7">
                  <c:v>2735.1891255929754</c:v>
                </c:pt>
                <c:pt idx="8">
                  <c:v>2872.9796827869909</c:v>
                </c:pt>
                <c:pt idx="9">
                  <c:v>3008.8106193426788</c:v>
                </c:pt>
                <c:pt idx="10">
                  <c:v>3142.8071504454151</c:v>
                </c:pt>
                <c:pt idx="11">
                  <c:v>3275.0932042096615</c:v>
                </c:pt>
                <c:pt idx="12">
                  <c:v>3405.7839136687967</c:v>
                </c:pt>
                <c:pt idx="13">
                  <c:v>3534.9814374477296</c:v>
                </c:pt>
                <c:pt idx="14">
                  <c:v>3662.7731650433361</c:v>
                </c:pt>
                <c:pt idx="15">
                  <c:v>3789.2315474206139</c:v>
                </c:pt>
                <c:pt idx="16">
                  <c:v>3914.4149696461536</c:v>
                </c:pt>
                <c:pt idx="17">
                  <c:v>4038.3692343627899</c:v>
                </c:pt>
                <c:pt idx="18">
                  <c:v>4161.1293485258793</c:v>
                </c:pt>
                <c:pt idx="19">
                  <c:v>4282.7214020633564</c:v>
                </c:pt>
                <c:pt idx="20">
                  <c:v>4403.1643996029252</c:v>
                </c:pt>
                <c:pt idx="21">
                  <c:v>4522.4719594933549</c:v>
                </c:pt>
                <c:pt idx="22">
                  <c:v>4640.6538322236192</c:v>
                </c:pt>
                <c:pt idx="23">
                  <c:v>4757.717216657401</c:v>
                </c:pt>
                <c:pt idx="24">
                  <c:v>4873.6678702139125</c:v>
                </c:pt>
                <c:pt idx="25">
                  <c:v>4988.5110205760457</c:v>
                </c:pt>
                <c:pt idx="26">
                  <c:v>5102.2520934668328</c:v>
                </c:pt>
                <c:pt idx="27">
                  <c:v>5214.8972748443848</c:v>
                </c:pt>
                <c:pt idx="28">
                  <c:v>5326.4539274994249</c:v>
                </c:pt>
                <c:pt idx="29">
                  <c:v>5436.9308822205785</c:v>
                </c:pt>
              </c:numCache>
            </c:numRef>
          </c:val>
          <c:smooth val="0"/>
          <c:extLst xmlns:c16r2="http://schemas.microsoft.com/office/drawing/2015/06/chart">
            <c:ext xmlns:c16="http://schemas.microsoft.com/office/drawing/2014/chart" uri="{C3380CC4-5D6E-409C-BE32-E72D297353CC}">
              <c16:uniqueId val="{00000001-D71B-4820-80A0-1B2C2085B368}"/>
            </c:ext>
          </c:extLst>
        </c:ser>
        <c:ser>
          <c:idx val="8"/>
          <c:order val="8"/>
          <c:tx>
            <c:strRef>
              <c:f>'World Total '!$D$12</c:f>
              <c:strCache>
                <c:ptCount val="1"/>
                <c:pt idx="0">
                  <c:v>Gompertz</c:v>
                </c:pt>
              </c:strCache>
            </c:strRef>
          </c:tx>
          <c:spPr>
            <a:ln w="28575" cap="rnd">
              <a:solidFill>
                <a:schemeClr val="accent2">
                  <a:lumMod val="50000"/>
                </a:schemeClr>
              </a:solidFill>
              <a:round/>
            </a:ln>
            <a:effectLst/>
          </c:spPr>
          <c:marker>
            <c:symbol val="x"/>
            <c:size val="5"/>
            <c:spPr>
              <a:noFill/>
              <a:ln w="9525">
                <a:solidFill>
                  <a:schemeClr val="accent3">
                    <a:lumMod val="60000"/>
                  </a:schemeClr>
                </a:solidFill>
              </a:ln>
              <a:effectLst/>
            </c:spPr>
          </c:marker>
          <c:cat>
            <c:numRef>
              <c:f>'World Total '!$AI$1:$BL$1</c:f>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f>'World Total '!$AI$12:$BL$12</c:f>
              <c:numCache>
                <c:formatCode>General</c:formatCode>
                <c:ptCount val="30"/>
                <c:pt idx="0">
                  <c:v>1715.2920203910369</c:v>
                </c:pt>
                <c:pt idx="1">
                  <c:v>1924.4105145837077</c:v>
                </c:pt>
                <c:pt idx="2">
                  <c:v>2108.2762773033046</c:v>
                </c:pt>
                <c:pt idx="3">
                  <c:v>2297.4126600825016</c:v>
                </c:pt>
                <c:pt idx="4">
                  <c:v>2491.1141351471938</c:v>
                </c:pt>
                <c:pt idx="5">
                  <c:v>2688.6886563330308</c:v>
                </c:pt>
                <c:pt idx="6">
                  <c:v>2889.4655591074784</c:v>
                </c:pt>
                <c:pt idx="7">
                  <c:v>3092.8020231214291</c:v>
                </c:pt>
                <c:pt idx="8">
                  <c:v>3298.0881836648005</c:v>
                </c:pt>
                <c:pt idx="9">
                  <c:v>3504.7509993287081</c:v>
                </c:pt>
                <c:pt idx="10">
                  <c:v>3712.256995681732</c:v>
                </c:pt>
                <c:pt idx="11">
                  <c:v>3920.1140106178659</c:v>
                </c:pt>
                <c:pt idx="12">
                  <c:v>4127.8720677792062</c:v>
                </c:pt>
                <c:pt idx="13">
                  <c:v>4335.1235013936966</c:v>
                </c:pt>
                <c:pt idx="14">
                  <c:v>4541.5024500749696</c:v>
                </c:pt>
                <c:pt idx="15">
                  <c:v>4746.6838294637773</c:v>
                </c:pt>
                <c:pt idx="16">
                  <c:v>4950.3818847388575</c:v>
                </c:pt>
                <c:pt idx="17">
                  <c:v>5152.3484145152433</c:v>
                </c:pt>
                <c:pt idx="18">
                  <c:v>5352.3707478950728</c:v>
                </c:pt>
                <c:pt idx="19">
                  <c:v>5550.2695467458025</c:v>
                </c:pt>
                <c:pt idx="20">
                  <c:v>5745.8964958824836</c:v>
                </c:pt>
                <c:pt idx="21">
                  <c:v>5939.1319348944535</c:v>
                </c:pt>
                <c:pt idx="22">
                  <c:v>6129.8824769905414</c:v>
                </c:pt>
                <c:pt idx="23">
                  <c:v>6318.078652523679</c:v>
                </c:pt>
                <c:pt idx="24">
                  <c:v>6503.6726078297897</c:v>
                </c:pt>
                <c:pt idx="25">
                  <c:v>6686.6358837030648</c:v>
                </c:pt>
                <c:pt idx="26">
                  <c:v>6866.9572922185826</c:v>
                </c:pt>
                <c:pt idx="27">
                  <c:v>7044.6409056944012</c:v>
                </c:pt>
                <c:pt idx="28">
                  <c:v>7219.704167319258</c:v>
                </c:pt>
                <c:pt idx="29">
                  <c:v>7392.1761293292238</c:v>
                </c:pt>
              </c:numCache>
            </c:numRef>
          </c:val>
          <c:smooth val="0"/>
          <c:extLst xmlns:c16r2="http://schemas.microsoft.com/office/drawing/2015/06/chart">
            <c:ext xmlns:c16="http://schemas.microsoft.com/office/drawing/2014/chart" uri="{C3380CC4-5D6E-409C-BE32-E72D297353CC}">
              <c16:uniqueId val="{00000002-D71B-4820-80A0-1B2C2085B368}"/>
            </c:ext>
          </c:extLst>
        </c:ser>
        <c:dLbls>
          <c:showLegendKey val="0"/>
          <c:showVal val="0"/>
          <c:showCatName val="0"/>
          <c:showSerName val="0"/>
          <c:showPercent val="0"/>
          <c:showBubbleSize val="0"/>
        </c:dLbls>
        <c:marker val="1"/>
        <c:smooth val="0"/>
        <c:axId val="-1802771712"/>
        <c:axId val="-1802764096"/>
        <c:extLst xmlns:c16r2="http://schemas.microsoft.com/office/drawing/2015/06/chart">
          <c:ext xmlns:c15="http://schemas.microsoft.com/office/drawing/2012/chart" uri="{02D57815-91ED-43cb-92C2-25804820EDAC}">
            <c15:filteredLineSeries>
              <c15:ser>
                <c:idx val="0"/>
                <c:order val="0"/>
                <c:tx>
                  <c:strRef>
                    <c:extLst xmlns:c16r2="http://schemas.microsoft.com/office/drawing/2015/06/chart">
                      <c:ext uri="{02D57815-91ED-43cb-92C2-25804820EDAC}">
                        <c15:formulaRef>
                          <c15:sqref>'World Total '!$D$4</c15:sqref>
                        </c15:formulaRef>
                      </c:ext>
                    </c:extLst>
                    <c:strCache>
                      <c:ptCount val="1"/>
                      <c:pt idx="0">
                        <c:v>Bass 1</c:v>
                      </c:pt>
                    </c:strCache>
                  </c:strRef>
                </c:tx>
                <c:spPr>
                  <a:ln w="28575" cap="rnd">
                    <a:solidFill>
                      <a:schemeClr val="accent5">
                        <a:lumMod val="75000"/>
                      </a:schemeClr>
                    </a:solidFill>
                    <a:round/>
                  </a:ln>
                  <a:effectLst/>
                </c:spPr>
                <c:marker>
                  <c:symbol val="circle"/>
                  <c:size val="5"/>
                  <c:spPr>
                    <a:solidFill>
                      <a:schemeClr val="accent5">
                        <a:lumMod val="75000"/>
                      </a:schemeClr>
                    </a:solidFill>
                    <a:ln w="9525">
                      <a:solidFill>
                        <a:schemeClr val="accent1"/>
                      </a:solidFill>
                    </a:ln>
                    <a:effectLst/>
                  </c:spPr>
                </c:marker>
                <c:cat>
                  <c:numRef>
                    <c:extLst xmlns:c16r2="http://schemas.microsoft.com/office/drawing/2015/06/chart">
                      <c:ext uri="{02D57815-91ED-43cb-92C2-25804820EDAC}">
                        <c15:formulaRef>
                          <c15:sqref>'World Total '!$AI$1:$BL$1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6r2="http://schemas.microsoft.com/office/drawing/2015/06/chart">
                      <c:ext uri="{02D57815-91ED-43cb-92C2-25804820EDAC}">
                        <c15:formulaRef>
                          <c15:sqref>'World Total '!$AI$4:$BL$4</c15:sqref>
                        </c15:formulaRef>
                      </c:ext>
                    </c:extLst>
                    <c:numCache>
                      <c:formatCode>General</c:formatCode>
                      <c:ptCount val="30"/>
                      <c:pt idx="0">
                        <c:v>1711.2961049277828</c:v>
                      </c:pt>
                      <c:pt idx="1">
                        <c:v>1835.1238926145606</c:v>
                      </c:pt>
                      <c:pt idx="2">
                        <c:v>1944.2565233448281</c:v>
                      </c:pt>
                      <c:pt idx="3">
                        <c:v>2037.8025414904246</c:v>
                      </c:pt>
                      <c:pt idx="4">
                        <c:v>2116.0227109500652</c:v>
                      </c:pt>
                      <c:pt idx="5">
                        <c:v>2180.0351761843103</c:v>
                      </c:pt>
                      <c:pt idx="6">
                        <c:v>2231.4768040857762</c:v>
                      </c:pt>
                      <c:pt idx="7">
                        <c:v>2272.200621556643</c:v>
                      </c:pt>
                      <c:pt idx="8">
                        <c:v>2304.050605980723</c:v>
                      </c:pt>
                      <c:pt idx="9">
                        <c:v>2328.7207844271447</c:v>
                      </c:pt>
                      <c:pt idx="10">
                        <c:v>2347.6851312570457</c:v>
                      </c:pt>
                      <c:pt idx="11">
                        <c:v>2362.1775391847632</c:v>
                      </c:pt>
                      <c:pt idx="12">
                        <c:v>2373.2022646381015</c:v>
                      </c:pt>
                      <c:pt idx="13">
                        <c:v>2381.5598787381209</c:v>
                      </c:pt>
                      <c:pt idx="14">
                        <c:v>2387.8788196456476</c:v>
                      </c:pt>
                      <c:pt idx="15">
                        <c:v>2392.6467676136272</c:v>
                      </c:pt>
                      <c:pt idx="16">
                        <c:v>2396.2389364343258</c:v>
                      </c:pt>
                      <c:pt idx="17">
                        <c:v>2398.9421610419308</c:v>
                      </c:pt>
                      <c:pt idx="18">
                        <c:v>2400.9746619747552</c:v>
                      </c:pt>
                      <c:pt idx="19">
                        <c:v>2402.5018613292964</c:v>
                      </c:pt>
                      <c:pt idx="20">
                        <c:v>2403.6488189786514</c:v>
                      </c:pt>
                      <c:pt idx="21">
                        <c:v>2404.5098894673647</c:v>
                      </c:pt>
                      <c:pt idx="22">
                        <c:v>2405.1561529234395</c:v>
                      </c:pt>
                      <c:pt idx="23">
                        <c:v>2405.6410952258861</c:v>
                      </c:pt>
                      <c:pt idx="24">
                        <c:v>2406.0049287138422</c:v>
                      </c:pt>
                      <c:pt idx="25">
                        <c:v>2406.2778669224394</c:v>
                      </c:pt>
                      <c:pt idx="26">
                        <c:v>2406.4825998933848</c:v>
                      </c:pt>
                      <c:pt idx="27">
                        <c:v>2406.63616147325</c:v>
                      </c:pt>
                      <c:pt idx="28">
                        <c:v>2406.7513358442138</c:v>
                      </c:pt>
                      <c:pt idx="29">
                        <c:v>2406.837715803641</c:v>
                      </c:pt>
                    </c:numCache>
                  </c:numRef>
                </c:val>
                <c:smooth val="0"/>
                <c:extLst xmlns:c16r2="http://schemas.microsoft.com/office/drawing/2015/06/chart">
                  <c:ext xmlns:c16="http://schemas.microsoft.com/office/drawing/2014/chart" uri="{C3380CC4-5D6E-409C-BE32-E72D297353CC}">
                    <c16:uniqueId val="{00000003-D71B-4820-80A0-1B2C2085B368}"/>
                  </c:ext>
                </c:extLst>
              </c15:ser>
            </c15:filteredLineSeries>
            <c15:filteredLineSeries>
              <c15:ser>
                <c:idx val="1"/>
                <c:order val="1"/>
                <c:tx>
                  <c:strRef>
                    <c:extLst xmlns:c15="http://schemas.microsoft.com/office/drawing/2012/chart" xmlns:c16r2="http://schemas.microsoft.com/office/drawing/2015/06/chart">
                      <c:ext xmlns:c15="http://schemas.microsoft.com/office/drawing/2012/chart" uri="{02D57815-91ED-43cb-92C2-25804820EDAC}">
                        <c15:formulaRef>
                          <c15:sqref>'World Total '!$D$5</c15:sqref>
                        </c15:formulaRef>
                      </c:ext>
                    </c:extLst>
                    <c:strCache>
                      <c:ptCount val="1"/>
                      <c:pt idx="0">
                        <c:v>Bass 2</c:v>
                      </c:pt>
                    </c:strCache>
                  </c:strRef>
                </c:tx>
                <c:spPr>
                  <a:ln w="28575" cap="rnd">
                    <a:solidFill>
                      <a:schemeClr val="accent5">
                        <a:lumMod val="75000"/>
                      </a:schemeClr>
                    </a:solidFill>
                    <a:round/>
                  </a:ln>
                  <a:effectLst/>
                </c:spPr>
                <c:marker>
                  <c:symbol val="square"/>
                  <c:size val="5"/>
                  <c:spPr>
                    <a:solidFill>
                      <a:schemeClr val="accent5">
                        <a:lumMod val="75000"/>
                      </a:schemeClr>
                    </a:solidFill>
                    <a:ln w="9525">
                      <a:solidFill>
                        <a:schemeClr val="accent2"/>
                      </a:solidFill>
                    </a:ln>
                    <a:effectLst/>
                  </c:spPr>
                </c:marker>
                <c:cat>
                  <c:numRef>
                    <c:extLst xmlns:c15="http://schemas.microsoft.com/office/drawing/2012/chart" xmlns:c16r2="http://schemas.microsoft.com/office/drawing/2015/06/chart">
                      <c:ext xmlns:c15="http://schemas.microsoft.com/office/drawing/2012/chart" uri="{02D57815-91ED-43cb-92C2-25804820EDAC}">
                        <c15:formulaRef>
                          <c15:sqref>'World Total '!$AI$1:$BL$1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xmlns:c16r2="http://schemas.microsoft.com/office/drawing/2015/06/chart">
                      <c:ext xmlns:c15="http://schemas.microsoft.com/office/drawing/2012/chart" uri="{02D57815-91ED-43cb-92C2-25804820EDAC}">
                        <c15:formulaRef>
                          <c15:sqref>'World Total '!$AI$5:$BL$5</c15:sqref>
                        </c15:formulaRef>
                      </c:ext>
                    </c:extLst>
                    <c:numCache>
                      <c:formatCode>General</c:formatCode>
                      <c:ptCount val="30"/>
                      <c:pt idx="0">
                        <c:v>1714.7382203409641</c:v>
                      </c:pt>
                      <c:pt idx="1">
                        <c:v>1849.7997786341582</c:v>
                      </c:pt>
                      <c:pt idx="2">
                        <c:v>1975.9461519905294</c:v>
                      </c:pt>
                      <c:pt idx="3">
                        <c:v>2092.4949308509476</c:v>
                      </c:pt>
                      <c:pt idx="4">
                        <c:v>2199.4631536330417</c:v>
                      </c:pt>
                      <c:pt idx="5">
                        <c:v>2297.3874297724465</c:v>
                      </c:pt>
                      <c:pt idx="6">
                        <c:v>2387.1325852156669</c:v>
                      </c:pt>
                      <c:pt idx="7">
                        <c:v>2469.7241347057188</c:v>
                      </c:pt>
                      <c:pt idx="8">
                        <c:v>2546.2213386422486</c:v>
                      </c:pt>
                      <c:pt idx="9">
                        <c:v>2617.6329475036955</c:v>
                      </c:pt>
                      <c:pt idx="10">
                        <c:v>2684.8693128075865</c:v>
                      </c:pt>
                      <c:pt idx="11">
                        <c:v>2748.7214727740775</c:v>
                      </c:pt>
                      <c:pt idx="12">
                        <c:v>2809.858088038538</c:v>
                      </c:pt>
                      <c:pt idx="13">
                        <c:v>2868.832878771892</c:v>
                      </c:pt>
                      <c:pt idx="14">
                        <c:v>2926.0973151258395</c:v>
                      </c:pt>
                      <c:pt idx="15">
                        <c:v>2982.0151543526008</c:v>
                      </c:pt>
                      <c:pt idx="16">
                        <c:v>3036.8768103365837</c:v>
                      </c:pt>
                      <c:pt idx="17">
                        <c:v>3090.9124964944526</c:v>
                      </c:pt>
                      <c:pt idx="18">
                        <c:v>3144.3036894165921</c:v>
                      </c:pt>
                      <c:pt idx="19">
                        <c:v>3197.192817844832</c:v>
                      </c:pt>
                      <c:pt idx="20">
                        <c:v>3249.6912738143387</c:v>
                      </c:pt>
                      <c:pt idx="21">
                        <c:v>3301.8859323513102</c:v>
                      </c:pt>
                      <c:pt idx="22">
                        <c:v>3353.8443955312009</c:v>
                      </c:pt>
                      <c:pt idx="23">
                        <c:v>3405.6191733191235</c:v>
                      </c:pt>
                      <c:pt idx="24">
                        <c:v>3457.2509941834319</c:v>
                      </c:pt>
                      <c:pt idx="25">
                        <c:v>3508.7714127624131</c:v>
                      </c:pt>
                      <c:pt idx="26">
                        <c:v>3560.2048552445099</c:v>
                      </c:pt>
                      <c:pt idx="27">
                        <c:v>3611.5702183104963</c:v>
                      </c:pt>
                      <c:pt idx="28">
                        <c:v>3662.8821156515965</c:v>
                      </c:pt>
                      <c:pt idx="29">
                        <c:v>3714.1518475365033</c:v>
                      </c:pt>
                    </c:numCache>
                  </c:numRef>
                </c:val>
                <c:smooth val="0"/>
                <c:extLst xmlns:c15="http://schemas.microsoft.com/office/drawing/2012/chart" xmlns:c16r2="http://schemas.microsoft.com/office/drawing/2015/06/chart">
                  <c:ext xmlns:c16="http://schemas.microsoft.com/office/drawing/2014/chart" uri="{C3380CC4-5D6E-409C-BE32-E72D297353CC}">
                    <c16:uniqueId val="{00000004-D71B-4820-80A0-1B2C2085B368}"/>
                  </c:ext>
                </c:extLst>
              </c15:ser>
            </c15:filteredLineSeries>
            <c15:filteredLineSeries>
              <c15:ser>
                <c:idx val="3"/>
                <c:order val="3"/>
                <c:tx>
                  <c:strRef>
                    <c:extLst xmlns:c15="http://schemas.microsoft.com/office/drawing/2012/chart" xmlns:c16r2="http://schemas.microsoft.com/office/drawing/2015/06/chart">
                      <c:ext xmlns:c15="http://schemas.microsoft.com/office/drawing/2012/chart" uri="{02D57815-91ED-43cb-92C2-25804820EDAC}">
                        <c15:formulaRef>
                          <c15:sqref>'World Total '!$D$7</c15:sqref>
                        </c15:formulaRef>
                      </c:ext>
                    </c:extLst>
                    <c:strCache>
                      <c:ptCount val="1"/>
                      <c:pt idx="0">
                        <c:v>LG 1</c:v>
                      </c:pt>
                    </c:strCache>
                  </c:strRef>
                </c:tx>
                <c:spPr>
                  <a:ln w="28575" cap="rnd">
                    <a:solidFill>
                      <a:schemeClr val="accent6">
                        <a:lumMod val="75000"/>
                      </a:schemeClr>
                    </a:solidFill>
                    <a:round/>
                  </a:ln>
                  <a:effectLst/>
                </c:spPr>
                <c:marker>
                  <c:symbol val="circle"/>
                  <c:size val="5"/>
                  <c:spPr>
                    <a:solidFill>
                      <a:schemeClr val="accent6">
                        <a:lumMod val="75000"/>
                      </a:schemeClr>
                    </a:solidFill>
                    <a:ln w="9525">
                      <a:solidFill>
                        <a:schemeClr val="accent6">
                          <a:lumMod val="75000"/>
                        </a:schemeClr>
                      </a:solidFill>
                    </a:ln>
                    <a:effectLst/>
                  </c:spPr>
                </c:marker>
                <c:cat>
                  <c:numRef>
                    <c:extLst xmlns:c15="http://schemas.microsoft.com/office/drawing/2012/chart" xmlns:c16r2="http://schemas.microsoft.com/office/drawing/2015/06/chart">
                      <c:ext xmlns:c15="http://schemas.microsoft.com/office/drawing/2012/chart" uri="{02D57815-91ED-43cb-92C2-25804820EDAC}">
                        <c15:formulaRef>
                          <c15:sqref>'World Total '!$AI$1:$BL$1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xmlns:c16r2="http://schemas.microsoft.com/office/drawing/2015/06/chart">
                      <c:ext xmlns:c15="http://schemas.microsoft.com/office/drawing/2012/chart" uri="{02D57815-91ED-43cb-92C2-25804820EDAC}">
                        <c15:formulaRef>
                          <c15:sqref>'World Total '!$AI$7:$BL$7</c15:sqref>
                        </c15:formulaRef>
                      </c:ext>
                    </c:extLst>
                    <c:numCache>
                      <c:formatCode>General</c:formatCode>
                      <c:ptCount val="30"/>
                      <c:pt idx="0">
                        <c:v>1703.3725615542032</c:v>
                      </c:pt>
                      <c:pt idx="1">
                        <c:v>1824.8158769781585</c:v>
                      </c:pt>
                      <c:pt idx="2">
                        <c:v>1933.0906657382527</c:v>
                      </c:pt>
                      <c:pt idx="3">
                        <c:v>2027.5938494619006</c:v>
                      </c:pt>
                      <c:pt idx="4">
                        <c:v>2108.5583463910507</c:v>
                      </c:pt>
                      <c:pt idx="5">
                        <c:v>2176.8266293269553</c:v>
                      </c:pt>
                      <c:pt idx="6">
                        <c:v>2233.6200441274286</c:v>
                      </c:pt>
                      <c:pt idx="7">
                        <c:v>2280.34067094583</c:v>
                      </c:pt>
                      <c:pt idx="8">
                        <c:v>2318.4218583896127</c:v>
                      </c:pt>
                      <c:pt idx="9">
                        <c:v>2349.2283306376062</c:v>
                      </c:pt>
                      <c:pt idx="10">
                        <c:v>2373.9983278874124</c:v>
                      </c:pt>
                      <c:pt idx="11">
                        <c:v>2393.8172464811414</c:v>
                      </c:pt>
                      <c:pt idx="12">
                        <c:v>2409.6125824602409</c:v>
                      </c:pt>
                      <c:pt idx="13">
                        <c:v>2422.1618483495317</c:v>
                      </c:pt>
                      <c:pt idx="14">
                        <c:v>2432.1073649318869</c:v>
                      </c:pt>
                      <c:pt idx="15">
                        <c:v>2439.9738349390991</c:v>
                      </c:pt>
                      <c:pt idx="16">
                        <c:v>2446.1861698242474</c:v>
                      </c:pt>
                      <c:pt idx="17">
                        <c:v>2451.0861535803533</c:v>
                      </c:pt>
                      <c:pt idx="18">
                        <c:v>2454.9472641443854</c:v>
                      </c:pt>
                      <c:pt idx="19">
                        <c:v>2457.9874289505578</c:v>
                      </c:pt>
                      <c:pt idx="20">
                        <c:v>2460.3797531139039</c:v>
                      </c:pt>
                      <c:pt idx="21">
                        <c:v>2462.2613940465912</c:v>
                      </c:pt>
                      <c:pt idx="22">
                        <c:v>2463.7408134351867</c:v>
                      </c:pt>
                      <c:pt idx="23">
                        <c:v>2464.9036491171551</c:v>
                      </c:pt>
                      <c:pt idx="24">
                        <c:v>2465.8174365187374</c:v>
                      </c:pt>
                      <c:pt idx="25">
                        <c:v>2466.535384897657</c:v>
                      </c:pt>
                      <c:pt idx="26">
                        <c:v>2467.0993852666011</c:v>
                      </c:pt>
                      <c:pt idx="27">
                        <c:v>2467.5423987471131</c:v>
                      </c:pt>
                      <c:pt idx="28">
                        <c:v>2467.8903483203376</c:v>
                      </c:pt>
                      <c:pt idx="29">
                        <c:v>2468.1636143719188</c:v>
                      </c:pt>
                    </c:numCache>
                  </c:numRef>
                </c:val>
                <c:smooth val="0"/>
                <c:extLst xmlns:c15="http://schemas.microsoft.com/office/drawing/2012/chart" xmlns:c16r2="http://schemas.microsoft.com/office/drawing/2015/06/chart">
                  <c:ext xmlns:c16="http://schemas.microsoft.com/office/drawing/2014/chart" uri="{C3380CC4-5D6E-409C-BE32-E72D297353CC}">
                    <c16:uniqueId val="{00000005-D71B-4820-80A0-1B2C2085B368}"/>
                  </c:ext>
                </c:extLst>
              </c15:ser>
            </c15:filteredLineSeries>
            <c15:filteredLineSeries>
              <c15:ser>
                <c:idx val="4"/>
                <c:order val="4"/>
                <c:tx>
                  <c:strRef>
                    <c:extLst xmlns:c15="http://schemas.microsoft.com/office/drawing/2012/chart" xmlns:c16r2="http://schemas.microsoft.com/office/drawing/2015/06/chart">
                      <c:ext xmlns:c15="http://schemas.microsoft.com/office/drawing/2012/chart" uri="{02D57815-91ED-43cb-92C2-25804820EDAC}">
                        <c15:formulaRef>
                          <c15:sqref>'World Total '!$D$8</c15:sqref>
                        </c15:formulaRef>
                      </c:ext>
                    </c:extLst>
                    <c:strCache>
                      <c:ptCount val="1"/>
                      <c:pt idx="0">
                        <c:v>WG LG 2</c:v>
                      </c:pt>
                    </c:strCache>
                  </c:strRef>
                </c:tx>
                <c:spPr>
                  <a:ln w="28575" cap="rnd">
                    <a:solidFill>
                      <a:schemeClr val="accent6">
                        <a:lumMod val="75000"/>
                      </a:schemeClr>
                    </a:solidFill>
                    <a:round/>
                  </a:ln>
                  <a:effectLst/>
                </c:spPr>
                <c:marker>
                  <c:symbol val="square"/>
                  <c:size val="5"/>
                  <c:spPr>
                    <a:solidFill>
                      <a:schemeClr val="accent6">
                        <a:lumMod val="75000"/>
                      </a:schemeClr>
                    </a:solidFill>
                    <a:ln w="9525">
                      <a:solidFill>
                        <a:schemeClr val="accent5"/>
                      </a:solidFill>
                    </a:ln>
                    <a:effectLst/>
                  </c:spPr>
                </c:marker>
                <c:cat>
                  <c:numRef>
                    <c:extLst xmlns:c15="http://schemas.microsoft.com/office/drawing/2012/chart" xmlns:c16r2="http://schemas.microsoft.com/office/drawing/2015/06/chart">
                      <c:ext xmlns:c15="http://schemas.microsoft.com/office/drawing/2012/chart" uri="{02D57815-91ED-43cb-92C2-25804820EDAC}">
                        <c15:formulaRef>
                          <c15:sqref>'World Total '!$AI$1:$BL$1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xmlns:c16r2="http://schemas.microsoft.com/office/drawing/2015/06/chart">
                      <c:ext xmlns:c15="http://schemas.microsoft.com/office/drawing/2012/chart" uri="{02D57815-91ED-43cb-92C2-25804820EDAC}">
                        <c15:formulaRef>
                          <c15:sqref>'World Total '!$AI$8:$BL$8</c15:sqref>
                        </c15:formulaRef>
                      </c:ext>
                    </c:extLst>
                    <c:numCache>
                      <c:formatCode>General</c:formatCode>
                      <c:ptCount val="30"/>
                      <c:pt idx="0">
                        <c:v>1663.9818620964897</c:v>
                      </c:pt>
                      <c:pt idx="1">
                        <c:v>1825.9428153546939</c:v>
                      </c:pt>
                      <c:pt idx="2">
                        <c:v>1949.9332591551126</c:v>
                      </c:pt>
                      <c:pt idx="3">
                        <c:v>2065.6948427109046</c:v>
                      </c:pt>
                      <c:pt idx="4">
                        <c:v>2173.1746874128403</c:v>
                      </c:pt>
                      <c:pt idx="5">
                        <c:v>2272.694609162912</c:v>
                      </c:pt>
                      <c:pt idx="6">
                        <c:v>2364.8269518776556</c:v>
                      </c:pt>
                      <c:pt idx="7">
                        <c:v>2450.2869099155009</c:v>
                      </c:pt>
                      <c:pt idx="8">
                        <c:v>2529.8482489657918</c:v>
                      </c:pt>
                      <c:pt idx="9">
                        <c:v>2604.2830408193508</c:v>
                      </c:pt>
                      <c:pt idx="10">
                        <c:v>2674.3224494621259</c:v>
                      </c:pt>
                      <c:pt idx="11">
                        <c:v>2740.6341596065495</c:v>
                      </c:pt>
                      <c:pt idx="12">
                        <c:v>2803.8119443712221</c:v>
                      </c:pt>
                      <c:pt idx="13">
                        <c:v>2864.3734644312885</c:v>
                      </c:pt>
                      <c:pt idx="14">
                        <c:v>2922.763228392058</c:v>
                      </c:pt>
                      <c:pt idx="15">
                        <c:v>2979.3584703246888</c:v>
                      </c:pt>
                      <c:pt idx="16">
                        <c:v>3034.4764006162782</c:v>
                      </c:pt>
                      <c:pt idx="17">
                        <c:v>3088.3818284546951</c:v>
                      </c:pt>
                      <c:pt idx="18">
                        <c:v>3141.2945481604729</c:v>
                      </c:pt>
                      <c:pt idx="19">
                        <c:v>3193.396153493652</c:v>
                      </c:pt>
                      <c:pt idx="20">
                        <c:v>3244.8361232416296</c:v>
                      </c:pt>
                      <c:pt idx="21">
                        <c:v>3295.7371338408716</c:v>
                      </c:pt>
                      <c:pt idx="22">
                        <c:v>3346.1996212367198</c:v>
                      </c:pt>
                      <c:pt idx="23">
                        <c:v>3396.3056501186434</c:v>
                      </c:pt>
                      <c:pt idx="24">
                        <c:v>3446.1221650939533</c:v>
                      </c:pt>
                      <c:pt idx="25">
                        <c:v>3495.7037028481864</c:v>
                      </c:pt>
                      <c:pt idx="26">
                        <c:v>3545.0946419127458</c:v>
                      </c:pt>
                      <c:pt idx="27">
                        <c:v>3594.3310605742827</c:v>
                      </c:pt>
                      <c:pt idx="28">
                        <c:v>3643.4422657433224</c:v>
                      </c:pt>
                      <c:pt idx="29">
                        <c:v>3692.4520474777037</c:v>
                      </c:pt>
                    </c:numCache>
                  </c:numRef>
                </c:val>
                <c:smooth val="0"/>
                <c:extLst xmlns:c15="http://schemas.microsoft.com/office/drawing/2012/chart" xmlns:c16r2="http://schemas.microsoft.com/office/drawing/2015/06/chart">
                  <c:ext xmlns:c16="http://schemas.microsoft.com/office/drawing/2014/chart" uri="{C3380CC4-5D6E-409C-BE32-E72D297353CC}">
                    <c16:uniqueId val="{00000006-D71B-4820-80A0-1B2C2085B368}"/>
                  </c:ext>
                </c:extLst>
              </c15:ser>
            </c15:filteredLineSeries>
            <c15:filteredLineSeries>
              <c15:ser>
                <c:idx val="6"/>
                <c:order val="6"/>
                <c:tx>
                  <c:strRef>
                    <c:extLst xmlns:c15="http://schemas.microsoft.com/office/drawing/2012/chart" xmlns:c16r2="http://schemas.microsoft.com/office/drawing/2015/06/chart">
                      <c:ext xmlns:c15="http://schemas.microsoft.com/office/drawing/2012/chart" uri="{02D57815-91ED-43cb-92C2-25804820EDAC}">
                        <c15:formulaRef>
                          <c15:sqref>'World Total '!$D$10</c15:sqref>
                        </c15:formulaRef>
                      </c:ext>
                    </c:extLst>
                    <c:strCache>
                      <c:ptCount val="1"/>
                      <c:pt idx="0">
                        <c:v>Gompertz 1</c:v>
                      </c:pt>
                    </c:strCache>
                  </c:strRef>
                </c:tx>
                <c:spPr>
                  <a:ln w="28575" cap="rnd">
                    <a:solidFill>
                      <a:schemeClr val="accent2">
                        <a:lumMod val="50000"/>
                      </a:schemeClr>
                    </a:solidFill>
                    <a:round/>
                  </a:ln>
                  <a:effectLst/>
                </c:spPr>
                <c:marker>
                  <c:symbol val="circle"/>
                  <c:size val="5"/>
                  <c:spPr>
                    <a:solidFill>
                      <a:schemeClr val="tx1">
                        <a:lumMod val="65000"/>
                        <a:lumOff val="35000"/>
                      </a:schemeClr>
                    </a:solidFill>
                    <a:ln w="9525">
                      <a:noFill/>
                    </a:ln>
                    <a:effectLst/>
                  </c:spPr>
                </c:marker>
                <c:cat>
                  <c:numRef>
                    <c:extLst xmlns:c15="http://schemas.microsoft.com/office/drawing/2012/chart" xmlns:c16r2="http://schemas.microsoft.com/office/drawing/2015/06/chart">
                      <c:ext xmlns:c15="http://schemas.microsoft.com/office/drawing/2012/chart" uri="{02D57815-91ED-43cb-92C2-25804820EDAC}">
                        <c15:formulaRef>
                          <c15:sqref>'World Total '!$AI$1:$BL$1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xmlns:c16r2="http://schemas.microsoft.com/office/drawing/2015/06/chart">
                      <c:ext xmlns:c15="http://schemas.microsoft.com/office/drawing/2012/chart" uri="{02D57815-91ED-43cb-92C2-25804820EDAC}">
                        <c15:formulaRef>
                          <c15:sqref>'World Total '!$AI$10:$BL$10</c15:sqref>
                        </c15:formulaRef>
                      </c:ext>
                    </c:extLst>
                    <c:numCache>
                      <c:formatCode>General</c:formatCode>
                      <c:ptCount val="30"/>
                      <c:pt idx="0">
                        <c:v>1763.4472667770076</c:v>
                      </c:pt>
                      <c:pt idx="1">
                        <c:v>1941.7532548645891</c:v>
                      </c:pt>
                      <c:pt idx="2">
                        <c:v>2124.7473344893983</c:v>
                      </c:pt>
                      <c:pt idx="3">
                        <c:v>2311.4086841072617</c:v>
                      </c:pt>
                      <c:pt idx="4">
                        <c:v>2500.7264136774761</c:v>
                      </c:pt>
                      <c:pt idx="5">
                        <c:v>2691.7159901794762</c:v>
                      </c:pt>
                      <c:pt idx="6">
                        <c:v>2883.4331284817126</c:v>
                      </c:pt>
                      <c:pt idx="7">
                        <c:v>3074.9850999518144</c:v>
                      </c:pt>
                      <c:pt idx="8">
                        <c:v>3265.5395159747773</c:v>
                      </c:pt>
                      <c:pt idx="9">
                        <c:v>3454.3307244305597</c:v>
                      </c:pt>
                      <c:pt idx="10">
                        <c:v>3640.6640154658835</c:v>
                      </c:pt>
                      <c:pt idx="11">
                        <c:v>3823.9178708806494</c:v>
                      </c:pt>
                      <c:pt idx="12">
                        <c:v>4003.5445120181143</c:v>
                      </c:pt>
                      <c:pt idx="13">
                        <c:v>4179.0690073106261</c:v>
                      </c:pt>
                      <c:pt idx="14">
                        <c:v>4350.0871956708907</c:v>
                      </c:pt>
                      <c:pt idx="15">
                        <c:v>4516.2626686049216</c:v>
                      </c:pt>
                      <c:pt idx="16">
                        <c:v>4677.3230348091793</c:v>
                      </c:pt>
                      <c:pt idx="17">
                        <c:v>4833.0556682764936</c:v>
                      </c:pt>
                      <c:pt idx="18">
                        <c:v>4983.3031163564156</c:v>
                      </c:pt>
                      <c:pt idx="19">
                        <c:v>5127.9583192003838</c:v>
                      </c:pt>
                      <c:pt idx="20">
                        <c:v>5266.9597676295152</c:v>
                      </c:pt>
                      <c:pt idx="21">
                        <c:v>5400.2867034485798</c:v>
                      </c:pt>
                      <c:pt idx="22">
                        <c:v>5527.954445094364</c:v>
                      </c:pt>
                      <c:pt idx="23">
                        <c:v>5650.0099025425607</c:v>
                      </c:pt>
                      <c:pt idx="24">
                        <c:v>5766.5273287331756</c:v>
                      </c:pt>
                      <c:pt idx="25">
                        <c:v>5877.6043404154962</c:v>
                      </c:pt>
                      <c:pt idx="26">
                        <c:v>5983.3582291753874</c:v>
                      </c:pt>
                      <c:pt idx="27">
                        <c:v>6083.9225733447802</c:v>
                      </c:pt>
                      <c:pt idx="28">
                        <c:v>6179.4441533225099</c:v>
                      </c:pt>
                      <c:pt idx="29">
                        <c:v>6270.0801663541388</c:v>
                      </c:pt>
                    </c:numCache>
                  </c:numRef>
                </c:val>
                <c:smooth val="0"/>
                <c:extLst xmlns:c15="http://schemas.microsoft.com/office/drawing/2012/chart" xmlns:c16r2="http://schemas.microsoft.com/office/drawing/2015/06/chart">
                  <c:ext xmlns:c16="http://schemas.microsoft.com/office/drawing/2014/chart" uri="{C3380CC4-5D6E-409C-BE32-E72D297353CC}">
                    <c16:uniqueId val="{00000007-D71B-4820-80A0-1B2C2085B368}"/>
                  </c:ext>
                </c:extLst>
              </c15:ser>
            </c15:filteredLineSeries>
            <c15:filteredLineSeries>
              <c15:ser>
                <c:idx val="7"/>
                <c:order val="7"/>
                <c:tx>
                  <c:strRef>
                    <c:extLst xmlns:c15="http://schemas.microsoft.com/office/drawing/2012/chart" xmlns:c16r2="http://schemas.microsoft.com/office/drawing/2015/06/chart">
                      <c:ext xmlns:c15="http://schemas.microsoft.com/office/drawing/2012/chart" uri="{02D57815-91ED-43cb-92C2-25804820EDAC}">
                        <c15:formulaRef>
                          <c15:sqref>'World Total '!$D$11</c15:sqref>
                        </c15:formulaRef>
                      </c:ext>
                    </c:extLst>
                    <c:strCache>
                      <c:ptCount val="1"/>
                      <c:pt idx="0">
                        <c:v>Gompertz 2</c:v>
                      </c:pt>
                    </c:strCache>
                  </c:strRef>
                </c:tx>
                <c:spPr>
                  <a:ln w="28575" cap="rnd">
                    <a:solidFill>
                      <a:schemeClr val="accent2">
                        <a:lumMod val="50000"/>
                      </a:schemeClr>
                    </a:solidFill>
                    <a:round/>
                  </a:ln>
                  <a:effectLst/>
                </c:spPr>
                <c:marker>
                  <c:symbol val="square"/>
                  <c:size val="5"/>
                  <c:spPr>
                    <a:solidFill>
                      <a:schemeClr val="accent2">
                        <a:lumMod val="60000"/>
                      </a:schemeClr>
                    </a:solidFill>
                    <a:ln w="9525">
                      <a:solidFill>
                        <a:schemeClr val="accent2">
                          <a:lumMod val="60000"/>
                        </a:schemeClr>
                      </a:solidFill>
                    </a:ln>
                    <a:effectLst/>
                  </c:spPr>
                </c:marker>
                <c:cat>
                  <c:numRef>
                    <c:extLst xmlns:c15="http://schemas.microsoft.com/office/drawing/2012/chart" xmlns:c16r2="http://schemas.microsoft.com/office/drawing/2015/06/chart">
                      <c:ext xmlns:c15="http://schemas.microsoft.com/office/drawing/2012/chart" uri="{02D57815-91ED-43cb-92C2-25804820EDAC}">
                        <c15:formulaRef>
                          <c15:sqref>'World Total '!$AI$1:$BL$1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xmlns:c16r2="http://schemas.microsoft.com/office/drawing/2015/06/chart">
                      <c:ext xmlns:c15="http://schemas.microsoft.com/office/drawing/2012/chart" uri="{02D57815-91ED-43cb-92C2-25804820EDAC}">
                        <c15:formulaRef>
                          <c15:sqref>'World Total '!$AI$11:$BL$11</c15:sqref>
                        </c15:formulaRef>
                      </c:ext>
                    </c:extLst>
                    <c:numCache>
                      <c:formatCode>General</c:formatCode>
                      <c:ptCount val="30"/>
                      <c:pt idx="0">
                        <c:v>1701.707706398701</c:v>
                      </c:pt>
                      <c:pt idx="1">
                        <c:v>1903.5887525669029</c:v>
                      </c:pt>
                      <c:pt idx="2">
                        <c:v>2078.7773099315386</c:v>
                      </c:pt>
                      <c:pt idx="3">
                        <c:v>2257.4480838098548</c:v>
                      </c:pt>
                      <c:pt idx="4">
                        <c:v>2438.8235657373398</c:v>
                      </c:pt>
                      <c:pt idx="5">
                        <c:v>2622.1682639320561</c:v>
                      </c:pt>
                      <c:pt idx="6">
                        <c:v>2806.7960338283215</c:v>
                      </c:pt>
                      <c:pt idx="7">
                        <c:v>2992.0751440883655</c:v>
                      </c:pt>
                      <c:pt idx="8">
                        <c:v>3177.4313364593386</c:v>
                      </c:pt>
                      <c:pt idx="9">
                        <c:v>3362.3491588789075</c:v>
                      </c:pt>
                      <c:pt idx="10">
                        <c:v>3546.3718545560387</c:v>
                      </c:pt>
                      <c:pt idx="11">
                        <c:v>3729.1000799050971</c:v>
                      </c:pt>
                      <c:pt idx="12">
                        <c:v>3910.189705218766</c:v>
                      </c:pt>
                      <c:pt idx="13">
                        <c:v>4089.3489272092729</c:v>
                      </c:pt>
                      <c:pt idx="14">
                        <c:v>4266.3348947602753</c:v>
                      </c:pt>
                      <c:pt idx="15">
                        <c:v>4440.9500205053391</c:v>
                      </c:pt>
                      <c:pt idx="16">
                        <c:v>4613.0381227264988</c:v>
                      </c:pt>
                      <c:pt idx="17">
                        <c:v>4782.4805156003004</c:v>
                      </c:pt>
                      <c:pt idx="18">
                        <c:v>4949.1921416830892</c:v>
                      </c:pt>
                      <c:pt idx="19">
                        <c:v>5113.1178190812052</c:v>
                      </c:pt>
                      <c:pt idx="20">
                        <c:v>5274.2286571260702</c:v>
                      </c:pt>
                      <c:pt idx="21">
                        <c:v>5432.518678538192</c:v>
                      </c:pt>
                      <c:pt idx="22">
                        <c:v>5588.0016728634746</c:v>
                      </c:pt>
                      <c:pt idx="23">
                        <c:v>5740.7082951885995</c:v>
                      </c:pt>
                      <c:pt idx="24">
                        <c:v>5890.6834155247616</c:v>
                      </c:pt>
                      <c:pt idx="25">
                        <c:v>6037.983717526944</c:v>
                      </c:pt>
                      <c:pt idx="26">
                        <c:v>6182.675540111687</c:v>
                      </c:pt>
                      <c:pt idx="27">
                        <c:v>6324.8329518027349</c:v>
                      </c:pt>
                      <c:pt idx="28">
                        <c:v>6464.536045027724</c:v>
                      </c:pt>
                      <c:pt idx="29">
                        <c:v>6601.8694359081792</c:v>
                      </c:pt>
                    </c:numCache>
                  </c:numRef>
                </c:val>
                <c:smooth val="0"/>
                <c:extLst xmlns:c15="http://schemas.microsoft.com/office/drawing/2012/chart" xmlns:c16r2="http://schemas.microsoft.com/office/drawing/2015/06/chart">
                  <c:ext xmlns:c16="http://schemas.microsoft.com/office/drawing/2014/chart" uri="{C3380CC4-5D6E-409C-BE32-E72D297353CC}">
                    <c16:uniqueId val="{00000008-D71B-4820-80A0-1B2C2085B368}"/>
                  </c:ext>
                </c:extLst>
              </c15:ser>
            </c15:filteredLineSeries>
          </c:ext>
        </c:extLst>
      </c:lineChart>
      <c:catAx>
        <c:axId val="-1802771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2700000" spcFirstLastPara="1" vertOverflow="ellipsis" wrap="square" anchor="ctr" anchorCtr="1"/>
          <a:lstStyle/>
          <a:p>
            <a:pPr>
              <a:defRPr sz="700" b="0" i="0" u="none" strike="noStrike" kern="1200" baseline="0">
                <a:solidFill>
                  <a:schemeClr val="tx1">
                    <a:lumMod val="65000"/>
                    <a:lumOff val="35000"/>
                  </a:schemeClr>
                </a:solidFill>
                <a:latin typeface="+mn-lt"/>
                <a:ea typeface="+mn-ea"/>
                <a:cs typeface="+mn-cs"/>
              </a:defRPr>
            </a:pPr>
            <a:endParaRPr lang="ru-RU"/>
          </a:p>
        </c:txPr>
        <c:crossAx val="-1802764096"/>
        <c:crosses val="autoZero"/>
        <c:auto val="1"/>
        <c:lblAlgn val="ctr"/>
        <c:lblOffset val="100"/>
        <c:noMultiLvlLbl val="0"/>
      </c:catAx>
      <c:valAx>
        <c:axId val="-1802764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ru-RU"/>
          </a:p>
        </c:txPr>
        <c:crossAx val="-1802771712"/>
        <c:crosses val="autoZero"/>
        <c:crossBetween val="between"/>
      </c:valAx>
      <c:spPr>
        <a:noFill/>
        <a:ln>
          <a:noFill/>
        </a:ln>
        <a:effectLst/>
      </c:spPr>
    </c:plotArea>
    <c:legend>
      <c:legendPos val="t"/>
      <c:layout>
        <c:manualLayout>
          <c:xMode val="edge"/>
          <c:yMode val="edge"/>
          <c:x val="0.61478492271799368"/>
          <c:y val="0.65307324021683222"/>
          <c:w val="0.34123353360426989"/>
          <c:h val="0.11306611799153247"/>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Europe</a:t>
            </a:r>
            <a:endParaRPr lang="ru-RU"/>
          </a:p>
        </c:rich>
      </c:tx>
      <c:layout>
        <c:manualLayout>
          <c:xMode val="edge"/>
          <c:yMode val="edge"/>
          <c:x val="0.35390150653133678"/>
          <c:y val="5.23364485981308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8015-4869-A59B-EFB69237E67E}"/>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Generation!$J$32:$AH$32</c:f>
              <c:numCache>
                <c:formatCode>General</c:formatCode>
                <c:ptCount val="25"/>
                <c:pt idx="0">
                  <c:v>12.758275582537784</c:v>
                </c:pt>
                <c:pt idx="1">
                  <c:v>14.991888343282021</c:v>
                </c:pt>
                <c:pt idx="2">
                  <c:v>17.771812641178034</c:v>
                </c:pt>
                <c:pt idx="3">
                  <c:v>21.223562442598062</c:v>
                </c:pt>
                <c:pt idx="4">
                  <c:v>25.497036343855466</c:v>
                </c:pt>
                <c:pt idx="5">
                  <c:v>30.768821523951676</c:v>
                </c:pt>
                <c:pt idx="6">
                  <c:v>37.243294898999665</c:v>
                </c:pt>
                <c:pt idx="7">
                  <c:v>45.151577962235606</c:v>
                </c:pt>
                <c:pt idx="8">
                  <c:v>54.747088602625332</c:v>
                </c:pt>
                <c:pt idx="9">
                  <c:v>66.296174506913133</c:v>
                </c:pt>
                <c:pt idx="10">
                  <c:v>80.062256504731621</c:v>
                </c:pt>
                <c:pt idx="11">
                  <c:v>96.282281173557962</c:v>
                </c:pt>
                <c:pt idx="12">
                  <c:v>115.13534791364323</c:v>
                </c:pt>
                <c:pt idx="13">
                  <c:v>136.70533499344396</c:v>
                </c:pt>
                <c:pt idx="14">
                  <c:v>160.94212258805373</c:v>
                </c:pt>
                <c:pt idx="15">
                  <c:v>187.62899339142689</c:v>
                </c:pt>
                <c:pt idx="16">
                  <c:v>216.36574512924005</c:v>
                </c:pt>
                <c:pt idx="17">
                  <c:v>246.5764067240172</c:v>
                </c:pt>
                <c:pt idx="18">
                  <c:v>277.54615669295777</c:v>
                </c:pt>
                <c:pt idx="19">
                  <c:v>308.4846082837733</c:v>
                </c:pt>
                <c:pt idx="20">
                  <c:v>338.60454480970503</c:v>
                </c:pt>
                <c:pt idx="21">
                  <c:v>367.19999200094128</c:v>
                </c:pt>
                <c:pt idx="22">
                  <c:v>393.7077433738034</c:v>
                </c:pt>
                <c:pt idx="23">
                  <c:v>417.74199396599664</c:v>
                </c:pt>
                <c:pt idx="24">
                  <c:v>439.09989310064213</c:v>
                </c:pt>
              </c:numCache>
            </c:numRef>
          </c:val>
          <c:smooth val="0"/>
          <c:extLst xmlns:c16r2="http://schemas.microsoft.com/office/drawing/2015/06/chart">
            <c:ext xmlns:c16="http://schemas.microsoft.com/office/drawing/2014/chart" uri="{C3380CC4-5D6E-409C-BE32-E72D297353CC}">
              <c16:uniqueId val="{00000001-8015-4869-A59B-EFB69237E67E}"/>
            </c:ext>
          </c:extLst>
        </c:ser>
        <c:dLbls>
          <c:showLegendKey val="0"/>
          <c:showVal val="0"/>
          <c:showCatName val="0"/>
          <c:showSerName val="0"/>
          <c:showPercent val="0"/>
          <c:showBubbleSize val="0"/>
        </c:dLbls>
        <c:smooth val="0"/>
        <c:axId val="-1766617600"/>
        <c:axId val="-1766612160"/>
      </c:lineChart>
      <c:catAx>
        <c:axId val="-1766617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12160"/>
        <c:crosses val="autoZero"/>
        <c:auto val="1"/>
        <c:lblAlgn val="ctr"/>
        <c:lblOffset val="100"/>
        <c:noMultiLvlLbl val="0"/>
      </c:catAx>
      <c:valAx>
        <c:axId val="-176661216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17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South and C. America</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F457-4B32-AD00-9301CB02824E}"/>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Generation!$J$78:$AH$78</c:f>
              <c:numCache>
                <c:formatCode>General</c:formatCode>
                <c:ptCount val="25"/>
                <c:pt idx="0">
                  <c:v>1.0462915654524285E-2</c:v>
                </c:pt>
                <c:pt idx="1">
                  <c:v>1.2171846431652433E-2</c:v>
                </c:pt>
                <c:pt idx="2">
                  <c:v>1.4968408963407773E-2</c:v>
                </c:pt>
                <c:pt idx="3">
                  <c:v>1.9544813521148764E-2</c:v>
                </c:pt>
                <c:pt idx="4">
                  <c:v>2.703381602082721E-2</c:v>
                </c:pt>
                <c:pt idx="5">
                  <c:v>3.9289090330887476E-2</c:v>
                </c:pt>
                <c:pt idx="6">
                  <c:v>5.934402589296723E-2</c:v>
                </c:pt>
                <c:pt idx="7">
                  <c:v>9.2162482463108028E-2</c:v>
                </c:pt>
                <c:pt idx="8">
                  <c:v>0.14586724749532937</c:v>
                </c:pt>
                <c:pt idx="9">
                  <c:v>0.23375004372721905</c:v>
                </c:pt>
                <c:pt idx="10">
                  <c:v>0.37756001025260782</c:v>
                </c:pt>
                <c:pt idx="11">
                  <c:v>0.61288302528503547</c:v>
                </c:pt>
                <c:pt idx="12">
                  <c:v>0.99793907507951174</c:v>
                </c:pt>
                <c:pt idx="13">
                  <c:v>1.62796370488997</c:v>
                </c:pt>
                <c:pt idx="14">
                  <c:v>2.6587024769999235</c:v>
                </c:pt>
                <c:pt idx="15">
                  <c:v>4.344751438120257</c:v>
                </c:pt>
                <c:pt idx="16">
                  <c:v>7.1020135016793207</c:v>
                </c:pt>
                <c:pt idx="17">
                  <c:v>11.609142386880871</c:v>
                </c:pt>
                <c:pt idx="18">
                  <c:v>18.971518819339007</c:v>
                </c:pt>
                <c:pt idx="19">
                  <c:v>30.984194909444067</c:v>
                </c:pt>
                <c:pt idx="20">
                  <c:v>50.547941989070168</c:v>
                </c:pt>
                <c:pt idx="21">
                  <c:v>82.312789765753337</c:v>
                </c:pt>
                <c:pt idx="22">
                  <c:v>133.63487706854707</c:v>
                </c:pt>
                <c:pt idx="23">
                  <c:v>215.89966778282428</c:v>
                </c:pt>
                <c:pt idx="24">
                  <c:v>346.09944415399121</c:v>
                </c:pt>
              </c:numCache>
            </c:numRef>
          </c:val>
          <c:smooth val="0"/>
          <c:extLst xmlns:c16r2="http://schemas.microsoft.com/office/drawing/2015/06/chart">
            <c:ext xmlns:c16="http://schemas.microsoft.com/office/drawing/2014/chart" uri="{C3380CC4-5D6E-409C-BE32-E72D297353CC}">
              <c16:uniqueId val="{00000001-F457-4B32-AD00-9301CB02824E}"/>
            </c:ext>
          </c:extLst>
        </c:ser>
        <c:dLbls>
          <c:showLegendKey val="0"/>
          <c:showVal val="0"/>
          <c:showCatName val="0"/>
          <c:showSerName val="0"/>
          <c:showPercent val="0"/>
          <c:showBubbleSize val="0"/>
        </c:dLbls>
        <c:smooth val="0"/>
        <c:axId val="-1766606720"/>
        <c:axId val="-1766605632"/>
      </c:lineChart>
      <c:catAx>
        <c:axId val="-1766606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05632"/>
        <c:crosses val="autoZero"/>
        <c:auto val="1"/>
        <c:lblAlgn val="ctr"/>
        <c:lblOffset val="100"/>
        <c:noMultiLvlLbl val="0"/>
      </c:catAx>
      <c:valAx>
        <c:axId val="-1766605632"/>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06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North America</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AA6A-4A4B-A46B-6F9ECEE56A6C}"/>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Generation!$J$55:$AH$55</c:f>
              <c:numCache>
                <c:formatCode>General</c:formatCode>
                <c:ptCount val="25"/>
                <c:pt idx="0">
                  <c:v>3.6962646146133267</c:v>
                </c:pt>
                <c:pt idx="1">
                  <c:v>3.9244952545526877</c:v>
                </c:pt>
                <c:pt idx="2">
                  <c:v>4.2722745545520686</c:v>
                </c:pt>
                <c:pt idx="3">
                  <c:v>4.8016158743088493</c:v>
                </c:pt>
                <c:pt idx="4">
                  <c:v>5.6059019272411987</c:v>
                </c:pt>
                <c:pt idx="5">
                  <c:v>6.8247094148474812</c:v>
                </c:pt>
                <c:pt idx="6">
                  <c:v>8.6642862251892456</c:v>
                </c:pt>
                <c:pt idx="7">
                  <c:v>11.424066647695044</c:v>
                </c:pt>
                <c:pt idx="8">
                  <c:v>15.527025494302656</c:v>
                </c:pt>
                <c:pt idx="9">
                  <c:v>21.545466141785308</c:v>
                </c:pt>
                <c:pt idx="10">
                  <c:v>30.201862680172511</c:v>
                </c:pt>
                <c:pt idx="11">
                  <c:v>42.306964589095656</c:v>
                </c:pt>
                <c:pt idx="12">
                  <c:v>58.585035783793224</c:v>
                </c:pt>
                <c:pt idx="13">
                  <c:v>79.359613256949956</c:v>
                </c:pt>
                <c:pt idx="14">
                  <c:v>104.17311462465157</c:v>
                </c:pt>
                <c:pt idx="15">
                  <c:v>131.56937002213496</c:v>
                </c:pt>
                <c:pt idx="16">
                  <c:v>159.31128229795246</c:v>
                </c:pt>
                <c:pt idx="17">
                  <c:v>185.04899192751233</c:v>
                </c:pt>
                <c:pt idx="18">
                  <c:v>207.05945082833261</c:v>
                </c:pt>
                <c:pt idx="19">
                  <c:v>224.60883102953827</c:v>
                </c:pt>
                <c:pt idx="20">
                  <c:v>237.83594048659194</c:v>
                </c:pt>
                <c:pt idx="21">
                  <c:v>247.3887046326995</c:v>
                </c:pt>
                <c:pt idx="22">
                  <c:v>254.07714980593636</c:v>
                </c:pt>
                <c:pt idx="23">
                  <c:v>258.65907405958143</c:v>
                </c:pt>
                <c:pt idx="24">
                  <c:v>261.75121057661966</c:v>
                </c:pt>
              </c:numCache>
            </c:numRef>
          </c:val>
          <c:smooth val="0"/>
          <c:extLst xmlns:c16r2="http://schemas.microsoft.com/office/drawing/2015/06/chart">
            <c:ext xmlns:c16="http://schemas.microsoft.com/office/drawing/2014/chart" uri="{C3380CC4-5D6E-409C-BE32-E72D297353CC}">
              <c16:uniqueId val="{00000001-AA6A-4A4B-A46B-6F9ECEE56A6C}"/>
            </c:ext>
          </c:extLst>
        </c:ser>
        <c:dLbls>
          <c:showLegendKey val="0"/>
          <c:showVal val="0"/>
          <c:showCatName val="0"/>
          <c:showSerName val="0"/>
          <c:showPercent val="0"/>
          <c:showBubbleSize val="0"/>
        </c:dLbls>
        <c:smooth val="0"/>
        <c:axId val="-1766605088"/>
        <c:axId val="-1766626304"/>
      </c:lineChart>
      <c:catAx>
        <c:axId val="-1766605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26304"/>
        <c:crosses val="autoZero"/>
        <c:auto val="1"/>
        <c:lblAlgn val="ctr"/>
        <c:lblOffset val="100"/>
        <c:noMultiLvlLbl val="0"/>
      </c:catAx>
      <c:valAx>
        <c:axId val="-176662630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05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World</a:t>
            </a:r>
            <a:r>
              <a:rPr lang="en-US" baseline="0"/>
              <a:t> total</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373A-45C7-B125-5E64ECFE6214}"/>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Generation!$J$7:$AH$7</c:f>
              <c:numCache>
                <c:formatCode>General</c:formatCode>
                <c:ptCount val="25"/>
                <c:pt idx="0">
                  <c:v>14.896299904291247</c:v>
                </c:pt>
                <c:pt idx="1">
                  <c:v>17.228762200877394</c:v>
                </c:pt>
                <c:pt idx="2">
                  <c:v>20.373739672795541</c:v>
                </c:pt>
                <c:pt idx="3">
                  <c:v>24.608103913022276</c:v>
                </c:pt>
                <c:pt idx="4">
                  <c:v>30.298046334210042</c:v>
                </c:pt>
                <c:pt idx="5">
                  <c:v>37.923827854929698</c:v>
                </c:pt>
                <c:pt idx="6">
                  <c:v>48.108086678441602</c:v>
                </c:pt>
                <c:pt idx="7">
                  <c:v>61.645337984442726</c:v>
                </c:pt>
                <c:pt idx="8">
                  <c:v>79.527362828841902</c:v>
                </c:pt>
                <c:pt idx="9">
                  <c:v>102.95455760035912</c:v>
                </c:pt>
                <c:pt idx="10">
                  <c:v>133.31697128345928</c:v>
                </c:pt>
                <c:pt idx="11">
                  <c:v>172.12188114995902</c:v>
                </c:pt>
                <c:pt idx="12">
                  <c:v>220.84104204641574</c:v>
                </c:pt>
                <c:pt idx="13">
                  <c:v>280.65751143592723</c:v>
                </c:pt>
                <c:pt idx="14">
                  <c:v>352.1189640662991</c:v>
                </c:pt>
                <c:pt idx="15">
                  <c:v>434.75689420523634</c:v>
                </c:pt>
                <c:pt idx="16">
                  <c:v>526.7960429084161</c:v>
                </c:pt>
                <c:pt idx="17">
                  <c:v>625.11416407490628</c:v>
                </c:pt>
                <c:pt idx="18">
                  <c:v>725.564762302909</c:v>
                </c:pt>
                <c:pt idx="19">
                  <c:v>823.63096119498368</c:v>
                </c:pt>
                <c:pt idx="20">
                  <c:v>915.20926842047959</c:v>
                </c:pt>
                <c:pt idx="21">
                  <c:v>997.24869654909651</c:v>
                </c:pt>
                <c:pt idx="22">
                  <c:v>1068.0521089541353</c:v>
                </c:pt>
                <c:pt idx="23">
                  <c:v>1127.2178678005266</c:v>
                </c:pt>
                <c:pt idx="24">
                  <c:v>1175.33992374738</c:v>
                </c:pt>
              </c:numCache>
            </c:numRef>
          </c:val>
          <c:smooth val="0"/>
          <c:extLst xmlns:c16r2="http://schemas.microsoft.com/office/drawing/2015/06/chart">
            <c:ext xmlns:c16="http://schemas.microsoft.com/office/drawing/2014/chart" uri="{C3380CC4-5D6E-409C-BE32-E72D297353CC}">
              <c16:uniqueId val="{00000001-373A-45C7-B125-5E64ECFE6214}"/>
            </c:ext>
          </c:extLst>
        </c:ser>
        <c:dLbls>
          <c:showLegendKey val="0"/>
          <c:showVal val="0"/>
          <c:showCatName val="0"/>
          <c:showSerName val="0"/>
          <c:showPercent val="0"/>
          <c:showBubbleSize val="0"/>
        </c:dLbls>
        <c:smooth val="0"/>
        <c:axId val="-1766617056"/>
        <c:axId val="-1766616512"/>
      </c:lineChart>
      <c:catAx>
        <c:axId val="-1766617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16512"/>
        <c:crosses val="autoZero"/>
        <c:auto val="1"/>
        <c:lblAlgn val="ctr"/>
        <c:lblOffset val="100"/>
        <c:noMultiLvlLbl val="0"/>
      </c:catAx>
      <c:valAx>
        <c:axId val="-176661651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17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Asia Pacific</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E499-48BA-8A59-EB60544EA8DB}"/>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Generation!$J$147:$AH$147</c:f>
              <c:numCache>
                <c:formatCode>General</c:formatCode>
                <c:ptCount val="25"/>
                <c:pt idx="0">
                  <c:v>1.24452180486417</c:v>
                </c:pt>
                <c:pt idx="1">
                  <c:v>1.3213150221195213</c:v>
                </c:pt>
                <c:pt idx="2">
                  <c:v>1.4460319930161627</c:v>
                </c:pt>
                <c:pt idx="3">
                  <c:v>1.648495040138493</c:v>
                </c:pt>
                <c:pt idx="4">
                  <c:v>1.9769454383641376</c:v>
                </c:pt>
                <c:pt idx="5">
                  <c:v>2.5091926764429604</c:v>
                </c:pt>
                <c:pt idx="6">
                  <c:v>3.3701444565028549</c:v>
                </c:pt>
                <c:pt idx="7">
                  <c:v>4.7587730917058018</c:v>
                </c:pt>
                <c:pt idx="8">
                  <c:v>6.9880600542866214</c:v>
                </c:pt>
                <c:pt idx="9">
                  <c:v>10.54024533436448</c:v>
                </c:pt>
                <c:pt idx="10">
                  <c:v>16.133411418098287</c:v>
                </c:pt>
                <c:pt idx="11">
                  <c:v>24.777331856967976</c:v>
                </c:pt>
                <c:pt idx="12">
                  <c:v>37.757930190266862</c:v>
                </c:pt>
                <c:pt idx="13">
                  <c:v>56.434026916335483</c:v>
                </c:pt>
                <c:pt idx="14">
                  <c:v>81.713720466557049</c:v>
                </c:pt>
                <c:pt idx="15">
                  <c:v>113.24589129700676</c:v>
                </c:pt>
                <c:pt idx="16">
                  <c:v>148.79930319072574</c:v>
                </c:pt>
                <c:pt idx="17">
                  <c:v>184.59796231613336</c:v>
                </c:pt>
                <c:pt idx="18">
                  <c:v>216.76343296850379</c:v>
                </c:pt>
                <c:pt idx="19">
                  <c:v>242.83826015954517</c:v>
                </c:pt>
                <c:pt idx="20">
                  <c:v>262.26850975292638</c:v>
                </c:pt>
                <c:pt idx="21">
                  <c:v>275.85766736985909</c:v>
                </c:pt>
                <c:pt idx="22">
                  <c:v>284.94552922967148</c:v>
                </c:pt>
                <c:pt idx="23">
                  <c:v>290.84252708255241</c:v>
                </c:pt>
                <c:pt idx="24">
                  <c:v>294.59445916867878</c:v>
                </c:pt>
              </c:numCache>
            </c:numRef>
          </c:val>
          <c:smooth val="0"/>
          <c:extLst xmlns:c16r2="http://schemas.microsoft.com/office/drawing/2015/06/chart">
            <c:ext xmlns:c16="http://schemas.microsoft.com/office/drawing/2014/chart" uri="{C3380CC4-5D6E-409C-BE32-E72D297353CC}">
              <c16:uniqueId val="{00000001-E499-48BA-8A59-EB60544EA8DB}"/>
            </c:ext>
          </c:extLst>
        </c:ser>
        <c:dLbls>
          <c:showLegendKey val="0"/>
          <c:showVal val="0"/>
          <c:showCatName val="0"/>
          <c:showSerName val="0"/>
          <c:showPercent val="0"/>
          <c:showBubbleSize val="0"/>
        </c:dLbls>
        <c:smooth val="0"/>
        <c:axId val="-1766614880"/>
        <c:axId val="-1766626848"/>
      </c:lineChart>
      <c:catAx>
        <c:axId val="-1766614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26848"/>
        <c:crosses val="autoZero"/>
        <c:auto val="1"/>
        <c:lblAlgn val="ctr"/>
        <c:lblOffset val="100"/>
        <c:noMultiLvlLbl val="0"/>
      </c:catAx>
      <c:valAx>
        <c:axId val="-176662684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14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Europe</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Var_M_Linear_Growth!$J$28:$AH$28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7DD6-4AD8-B238-A2EBB64DE96E}"/>
            </c:ext>
          </c:extLst>
        </c:ser>
        <c:ser>
          <c:idx val="1"/>
          <c:order val="1"/>
          <c:tx>
            <c:v>Model</c:v>
          </c:tx>
          <c:spPr>
            <a:ln w="28575" cap="rnd">
              <a:solidFill>
                <a:schemeClr val="accent2"/>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Var_M_Linear_Growth!$J$32:$AH$32</c:f>
              <c:numCache>
                <c:formatCode>General</c:formatCode>
                <c:ptCount val="25"/>
                <c:pt idx="0">
                  <c:v>12.706202447033755</c:v>
                </c:pt>
                <c:pt idx="1">
                  <c:v>14.957709041886453</c:v>
                </c:pt>
                <c:pt idx="2">
                  <c:v>17.605970336768177</c:v>
                </c:pt>
                <c:pt idx="3">
                  <c:v>21.075008494218441</c:v>
                </c:pt>
                <c:pt idx="4">
                  <c:v>25.174242302409581</c:v>
                </c:pt>
                <c:pt idx="5">
                  <c:v>30.708777544029878</c:v>
                </c:pt>
                <c:pt idx="6">
                  <c:v>37.170573537847567</c:v>
                </c:pt>
                <c:pt idx="7">
                  <c:v>44.73863532943458</c:v>
                </c:pt>
                <c:pt idx="8">
                  <c:v>54.682449281211191</c:v>
                </c:pt>
                <c:pt idx="9">
                  <c:v>66.701022779273515</c:v>
                </c:pt>
                <c:pt idx="10">
                  <c:v>80.751565708117312</c:v>
                </c:pt>
                <c:pt idx="11">
                  <c:v>97.365294570095998</c:v>
                </c:pt>
                <c:pt idx="12">
                  <c:v>116.76173639852787</c:v>
                </c:pt>
                <c:pt idx="13">
                  <c:v>138.52099842053198</c:v>
                </c:pt>
                <c:pt idx="14">
                  <c:v>154.92484262285979</c:v>
                </c:pt>
                <c:pt idx="15">
                  <c:v>188.14796478216334</c:v>
                </c:pt>
                <c:pt idx="16">
                  <c:v>214.94894030182837</c:v>
                </c:pt>
                <c:pt idx="17">
                  <c:v>248.19495405063162</c:v>
                </c:pt>
                <c:pt idx="18">
                  <c:v>279.42314442312613</c:v>
                </c:pt>
                <c:pt idx="19">
                  <c:v>307.37923539923463</c:v>
                </c:pt>
                <c:pt idx="20">
                  <c:v>345.28394703717294</c:v>
                </c:pt>
                <c:pt idx="21">
                  <c:v>383.31002847501321</c:v>
                </c:pt>
                <c:pt idx="22">
                  <c:v>421.18587465604679</c:v>
                </c:pt>
                <c:pt idx="23">
                  <c:v>454.18224731641948</c:v>
                </c:pt>
                <c:pt idx="24">
                  <c:v>475.92568595340094</c:v>
                </c:pt>
              </c:numCache>
            </c:numRef>
          </c:val>
          <c:smooth val="0"/>
          <c:extLst xmlns:c16r2="http://schemas.microsoft.com/office/drawing/2015/06/chart">
            <c:ext xmlns:c16="http://schemas.microsoft.com/office/drawing/2014/chart" uri="{C3380CC4-5D6E-409C-BE32-E72D297353CC}">
              <c16:uniqueId val="{00000001-7DD6-4AD8-B238-A2EBB64DE96E}"/>
            </c:ext>
          </c:extLst>
        </c:ser>
        <c:dLbls>
          <c:showLegendKey val="0"/>
          <c:showVal val="0"/>
          <c:showCatName val="0"/>
          <c:showSerName val="0"/>
          <c:showPercent val="0"/>
          <c:showBubbleSize val="0"/>
        </c:dLbls>
        <c:smooth val="0"/>
        <c:axId val="-1766604544"/>
        <c:axId val="-1766631200"/>
      </c:lineChart>
      <c:catAx>
        <c:axId val="-1766604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31200"/>
        <c:crosses val="autoZero"/>
        <c:auto val="1"/>
        <c:lblAlgn val="ctr"/>
        <c:lblOffset val="100"/>
        <c:noMultiLvlLbl val="0"/>
      </c:catAx>
      <c:valAx>
        <c:axId val="-176663120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04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North</a:t>
            </a:r>
            <a:r>
              <a:rPr lang="en-US" baseline="0"/>
              <a:t> America</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Var_M_Linear_Growth!$J$51:$AH$51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A33A-4637-B4AB-61032A287A3F}"/>
            </c:ext>
          </c:extLst>
        </c:ser>
        <c:ser>
          <c:idx val="1"/>
          <c:order val="1"/>
          <c:tx>
            <c:v>Model</c:v>
          </c:tx>
          <c:spPr>
            <a:ln w="28575" cap="rnd">
              <a:solidFill>
                <a:schemeClr val="accent2"/>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Var_M_Linear_Growth!$J$55:$AH$55</c:f>
              <c:numCache>
                <c:formatCode>General</c:formatCode>
                <c:ptCount val="25"/>
                <c:pt idx="0">
                  <c:v>3.6157410827164229</c:v>
                </c:pt>
                <c:pt idx="1">
                  <c:v>3.8169372455852324</c:v>
                </c:pt>
                <c:pt idx="2">
                  <c:v>4.1215615702751611</c:v>
                </c:pt>
                <c:pt idx="3">
                  <c:v>4.6156563958543613</c:v>
                </c:pt>
                <c:pt idx="4">
                  <c:v>5.3722437209537581</c:v>
                </c:pt>
                <c:pt idx="5">
                  <c:v>6.5794604443743534</c:v>
                </c:pt>
                <c:pt idx="6">
                  <c:v>8.2175496394868137</c:v>
                </c:pt>
                <c:pt idx="7">
                  <c:v>10.983049072526381</c:v>
                </c:pt>
                <c:pt idx="8">
                  <c:v>14.929467126006482</c:v>
                </c:pt>
                <c:pt idx="9">
                  <c:v>21.066112611115237</c:v>
                </c:pt>
                <c:pt idx="10">
                  <c:v>30.170707775047134</c:v>
                </c:pt>
                <c:pt idx="11">
                  <c:v>42.282084754722618</c:v>
                </c:pt>
                <c:pt idx="12">
                  <c:v>59.913060573274464</c:v>
                </c:pt>
                <c:pt idx="13">
                  <c:v>80.512489451392625</c:v>
                </c:pt>
                <c:pt idx="14">
                  <c:v>101.48286534078812</c:v>
                </c:pt>
                <c:pt idx="15">
                  <c:v>132.41098570791107</c:v>
                </c:pt>
                <c:pt idx="16">
                  <c:v>160.34547255777517</c:v>
                </c:pt>
                <c:pt idx="17">
                  <c:v>183.95362971840947</c:v>
                </c:pt>
                <c:pt idx="18">
                  <c:v>206.79155637827776</c:v>
                </c:pt>
                <c:pt idx="19">
                  <c:v>225.10360821135168</c:v>
                </c:pt>
                <c:pt idx="20">
                  <c:v>238.11783392653876</c:v>
                </c:pt>
                <c:pt idx="21">
                  <c:v>247.9345557719308</c:v>
                </c:pt>
                <c:pt idx="22">
                  <c:v>252.34774375357486</c:v>
                </c:pt>
                <c:pt idx="23">
                  <c:v>264.61884055153581</c:v>
                </c:pt>
                <c:pt idx="24">
                  <c:v>264.25952213237105</c:v>
                </c:pt>
              </c:numCache>
            </c:numRef>
          </c:val>
          <c:smooth val="0"/>
          <c:extLst xmlns:c16r2="http://schemas.microsoft.com/office/drawing/2015/06/chart">
            <c:ext xmlns:c16="http://schemas.microsoft.com/office/drawing/2014/chart" uri="{C3380CC4-5D6E-409C-BE32-E72D297353CC}">
              <c16:uniqueId val="{00000001-A33A-4637-B4AB-61032A287A3F}"/>
            </c:ext>
          </c:extLst>
        </c:ser>
        <c:dLbls>
          <c:showLegendKey val="0"/>
          <c:showVal val="0"/>
          <c:showCatName val="0"/>
          <c:showSerName val="0"/>
          <c:showPercent val="0"/>
          <c:showBubbleSize val="0"/>
        </c:dLbls>
        <c:smooth val="0"/>
        <c:axId val="-1766628480"/>
        <c:axId val="-1766603456"/>
      </c:lineChart>
      <c:catAx>
        <c:axId val="-1766628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03456"/>
        <c:crosses val="autoZero"/>
        <c:auto val="1"/>
        <c:lblAlgn val="ctr"/>
        <c:lblOffset val="100"/>
        <c:noMultiLvlLbl val="0"/>
      </c:catAx>
      <c:valAx>
        <c:axId val="-176660345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28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South and C. America</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Var_M_Linear_Growth!$J$74:$AH$74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9943-405E-8D3A-F3AD10881380}"/>
            </c:ext>
          </c:extLst>
        </c:ser>
        <c:ser>
          <c:idx val="1"/>
          <c:order val="1"/>
          <c:tx>
            <c:v>Model</c:v>
          </c:tx>
          <c:spPr>
            <a:ln w="28575" cap="rnd">
              <a:solidFill>
                <a:schemeClr val="accent2"/>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Var_M_Linear_Growth!$J$78:$AH$78</c:f>
              <c:numCache>
                <c:formatCode>General</c:formatCode>
                <c:ptCount val="25"/>
                <c:pt idx="0">
                  <c:v>9.8174885529787367E-3</c:v>
                </c:pt>
                <c:pt idx="1">
                  <c:v>1.1210429821056269E-2</c:v>
                </c:pt>
                <c:pt idx="2">
                  <c:v>1.3593499910693176E-2</c:v>
                </c:pt>
                <c:pt idx="3">
                  <c:v>1.7503295057347875E-2</c:v>
                </c:pt>
                <c:pt idx="4">
                  <c:v>2.385320906046241E-2</c:v>
                </c:pt>
                <c:pt idx="5">
                  <c:v>3.4748709718914604E-2</c:v>
                </c:pt>
                <c:pt idx="6">
                  <c:v>5.0339961439335508E-2</c:v>
                </c:pt>
                <c:pt idx="7">
                  <c:v>7.8115993760301858E-2</c:v>
                </c:pt>
                <c:pt idx="8">
                  <c:v>0.12596260827353528</c:v>
                </c:pt>
                <c:pt idx="9">
                  <c:v>0.2061132243458606</c:v>
                </c:pt>
                <c:pt idx="10">
                  <c:v>0.34013654183183145</c:v>
                </c:pt>
                <c:pt idx="11">
                  <c:v>0.56578514273721847</c:v>
                </c:pt>
                <c:pt idx="12">
                  <c:v>0.94312030713855577</c:v>
                </c:pt>
                <c:pt idx="13">
                  <c:v>1.5602094099695809</c:v>
                </c:pt>
                <c:pt idx="14">
                  <c:v>2.5195882000197813</c:v>
                </c:pt>
                <c:pt idx="15">
                  <c:v>4.2409022121684146</c:v>
                </c:pt>
                <c:pt idx="16">
                  <c:v>7.0174356573270096</c:v>
                </c:pt>
                <c:pt idx="17">
                  <c:v>11.677926195292857</c:v>
                </c:pt>
                <c:pt idx="18">
                  <c:v>19.149850749722553</c:v>
                </c:pt>
                <c:pt idx="19">
                  <c:v>30.878274291443116</c:v>
                </c:pt>
                <c:pt idx="20">
                  <c:v>49.12819498209452</c:v>
                </c:pt>
                <c:pt idx="21">
                  <c:v>77.501582400695384</c:v>
                </c:pt>
                <c:pt idx="22">
                  <c:v>120.01672525032932</c:v>
                </c:pt>
                <c:pt idx="23">
                  <c:v>185.60276666763792</c:v>
                </c:pt>
                <c:pt idx="24">
                  <c:v>276.05114189135287</c:v>
                </c:pt>
              </c:numCache>
            </c:numRef>
          </c:val>
          <c:smooth val="0"/>
          <c:extLst xmlns:c16r2="http://schemas.microsoft.com/office/drawing/2015/06/chart">
            <c:ext xmlns:c16="http://schemas.microsoft.com/office/drawing/2014/chart" uri="{C3380CC4-5D6E-409C-BE32-E72D297353CC}">
              <c16:uniqueId val="{00000001-9943-405E-8D3A-F3AD10881380}"/>
            </c:ext>
          </c:extLst>
        </c:ser>
        <c:dLbls>
          <c:showLegendKey val="0"/>
          <c:showVal val="0"/>
          <c:showCatName val="0"/>
          <c:showSerName val="0"/>
          <c:showPercent val="0"/>
          <c:showBubbleSize val="0"/>
        </c:dLbls>
        <c:smooth val="0"/>
        <c:axId val="-1766630656"/>
        <c:axId val="-1766629568"/>
      </c:lineChart>
      <c:catAx>
        <c:axId val="-1766630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29568"/>
        <c:crosses val="autoZero"/>
        <c:auto val="1"/>
        <c:lblAlgn val="ctr"/>
        <c:lblOffset val="100"/>
        <c:noMultiLvlLbl val="0"/>
      </c:catAx>
      <c:valAx>
        <c:axId val="-1766629568"/>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30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World total</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Var_M_Linear_Growth!$J$3:$AH$3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4BA0-46AC-BE12-C3FEEB6C68EA}"/>
            </c:ext>
          </c:extLst>
        </c:ser>
        <c:ser>
          <c:idx val="1"/>
          <c:order val="1"/>
          <c:tx>
            <c:v>Model</c:v>
          </c:tx>
          <c:spPr>
            <a:ln w="28575" cap="rnd">
              <a:solidFill>
                <a:schemeClr val="accent2"/>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Var_M_Linear_Growth!$J$7:$AH$7</c:f>
              <c:numCache>
                <c:formatCode>General</c:formatCode>
                <c:ptCount val="25"/>
                <c:pt idx="0">
                  <c:v>14.420621086666694</c:v>
                </c:pt>
                <c:pt idx="1">
                  <c:v>16.660709397521988</c:v>
                </c:pt>
                <c:pt idx="2">
                  <c:v>19.627909062482463</c:v>
                </c:pt>
                <c:pt idx="3">
                  <c:v>23.670246963397638</c:v>
                </c:pt>
                <c:pt idx="4">
                  <c:v>29.147279562362442</c:v>
                </c:pt>
                <c:pt idx="5">
                  <c:v>36.899665229686669</c:v>
                </c:pt>
                <c:pt idx="6">
                  <c:v>46.378772325803972</c:v>
                </c:pt>
                <c:pt idx="7">
                  <c:v>59.822607551403898</c:v>
                </c:pt>
                <c:pt idx="8">
                  <c:v>77.696364569254456</c:v>
                </c:pt>
                <c:pt idx="9">
                  <c:v>102.29860027882162</c:v>
                </c:pt>
                <c:pt idx="10">
                  <c:v>133.90611853324916</c:v>
                </c:pt>
                <c:pt idx="11">
                  <c:v>174.11720262846399</c:v>
                </c:pt>
                <c:pt idx="12">
                  <c:v>226.5352986907518</c:v>
                </c:pt>
                <c:pt idx="13">
                  <c:v>284.1996996210168</c:v>
                </c:pt>
                <c:pt idx="14">
                  <c:v>342.8446346742208</c:v>
                </c:pt>
                <c:pt idx="15">
                  <c:v>435.94202336084135</c:v>
                </c:pt>
                <c:pt idx="16">
                  <c:v>528.28708063960539</c:v>
                </c:pt>
                <c:pt idx="17">
                  <c:v>623.9242484001503</c:v>
                </c:pt>
                <c:pt idx="18">
                  <c:v>724.83828866941565</c:v>
                </c:pt>
                <c:pt idx="19">
                  <c:v>824.72881383254992</c:v>
                </c:pt>
                <c:pt idx="20">
                  <c:v>908.22222741423298</c:v>
                </c:pt>
                <c:pt idx="21">
                  <c:v>1000.5008463027904</c:v>
                </c:pt>
                <c:pt idx="22">
                  <c:v>1089.0153759858454</c:v>
                </c:pt>
                <c:pt idx="23">
                  <c:v>1185.0888824984422</c:v>
                </c:pt>
                <c:pt idx="24">
                  <c:v>1243.5792892025227</c:v>
                </c:pt>
              </c:numCache>
            </c:numRef>
          </c:val>
          <c:smooth val="0"/>
          <c:extLst xmlns:c16r2="http://schemas.microsoft.com/office/drawing/2015/06/chart">
            <c:ext xmlns:c16="http://schemas.microsoft.com/office/drawing/2014/chart" uri="{C3380CC4-5D6E-409C-BE32-E72D297353CC}">
              <c16:uniqueId val="{00000001-4BA0-46AC-BE12-C3FEEB6C68EA}"/>
            </c:ext>
          </c:extLst>
        </c:ser>
        <c:dLbls>
          <c:showLegendKey val="0"/>
          <c:showVal val="0"/>
          <c:showCatName val="0"/>
          <c:showSerName val="0"/>
          <c:showPercent val="0"/>
          <c:showBubbleSize val="0"/>
        </c:dLbls>
        <c:smooth val="0"/>
        <c:axId val="-1766608896"/>
        <c:axId val="-1766629024"/>
      </c:lineChart>
      <c:catAx>
        <c:axId val="-1766608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29024"/>
        <c:crosses val="autoZero"/>
        <c:auto val="1"/>
        <c:lblAlgn val="ctr"/>
        <c:lblOffset val="100"/>
        <c:noMultiLvlLbl val="0"/>
      </c:catAx>
      <c:valAx>
        <c:axId val="-176662902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08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Asia Pacific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Var_M_const_Generation!$J$143:$AH$143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B50A-4DB9-8AB1-96169AB8B8B9}"/>
            </c:ext>
          </c:extLst>
        </c:ser>
        <c:ser>
          <c:idx val="1"/>
          <c:order val="1"/>
          <c:tx>
            <c:v>Model</c:v>
          </c:tx>
          <c:spPr>
            <a:ln w="28575" cap="rnd">
              <a:solidFill>
                <a:schemeClr val="accent2"/>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Var_M_const_Generation!$J$147:$AH$147</c:f>
              <c:numCache>
                <c:formatCode>General</c:formatCode>
                <c:ptCount val="25"/>
                <c:pt idx="0">
                  <c:v>1.9373933350464367</c:v>
                </c:pt>
                <c:pt idx="1">
                  <c:v>2.2530112446642603</c:v>
                </c:pt>
                <c:pt idx="2">
                  <c:v>2.6841580521578194</c:v>
                </c:pt>
                <c:pt idx="3">
                  <c:v>3.2385925734808478</c:v>
                </c:pt>
                <c:pt idx="4">
                  <c:v>4.0456832651429906</c:v>
                </c:pt>
                <c:pt idx="5">
                  <c:v>5.2017986658903004</c:v>
                </c:pt>
                <c:pt idx="6">
                  <c:v>6.7211688377776415</c:v>
                </c:pt>
                <c:pt idx="7">
                  <c:v>8.9305893227398236</c:v>
                </c:pt>
                <c:pt idx="8">
                  <c:v>12.062307104005789</c:v>
                </c:pt>
                <c:pt idx="9">
                  <c:v>16.71265259865331</c:v>
                </c:pt>
                <c:pt idx="10">
                  <c:v>22.867205989395764</c:v>
                </c:pt>
                <c:pt idx="11">
                  <c:v>31.56358417173854</c:v>
                </c:pt>
                <c:pt idx="12">
                  <c:v>43.69525011241717</c:v>
                </c:pt>
                <c:pt idx="13">
                  <c:v>57.766141310239519</c:v>
                </c:pt>
                <c:pt idx="14">
                  <c:v>75.196208262615116</c:v>
                </c:pt>
                <c:pt idx="15">
                  <c:v>102.83581509784936</c:v>
                </c:pt>
                <c:pt idx="16">
                  <c:v>136.40278053755731</c:v>
                </c:pt>
                <c:pt idx="17">
                  <c:v>173.56790884017161</c:v>
                </c:pt>
                <c:pt idx="18">
                  <c:v>219.83355337257666</c:v>
                </c:pt>
                <c:pt idx="19">
                  <c:v>272.39534896523338</c:v>
                </c:pt>
                <c:pt idx="20">
                  <c:v>317.63595456703331</c:v>
                </c:pt>
                <c:pt idx="21">
                  <c:v>377.5812001506859</c:v>
                </c:pt>
                <c:pt idx="22">
                  <c:v>443.76363564320985</c:v>
                </c:pt>
                <c:pt idx="23">
                  <c:v>517.20659443517388</c:v>
                </c:pt>
                <c:pt idx="24">
                  <c:v>574.51416003548047</c:v>
                </c:pt>
              </c:numCache>
            </c:numRef>
          </c:val>
          <c:smooth val="0"/>
          <c:extLst xmlns:c16r2="http://schemas.microsoft.com/office/drawing/2015/06/chart">
            <c:ext xmlns:c16="http://schemas.microsoft.com/office/drawing/2014/chart" uri="{C3380CC4-5D6E-409C-BE32-E72D297353CC}">
              <c16:uniqueId val="{00000001-B50A-4DB9-8AB1-96169AB8B8B9}"/>
            </c:ext>
          </c:extLst>
        </c:ser>
        <c:dLbls>
          <c:showLegendKey val="0"/>
          <c:showVal val="0"/>
          <c:showCatName val="0"/>
          <c:showSerName val="0"/>
          <c:showPercent val="0"/>
          <c:showBubbleSize val="0"/>
        </c:dLbls>
        <c:smooth val="0"/>
        <c:axId val="-1766620320"/>
        <c:axId val="-1766610528"/>
      </c:lineChart>
      <c:catAx>
        <c:axId val="-1766620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10528"/>
        <c:crosses val="autoZero"/>
        <c:auto val="1"/>
        <c:lblAlgn val="ctr"/>
        <c:lblOffset val="100"/>
        <c:noMultiLvlLbl val="0"/>
      </c:catAx>
      <c:valAx>
        <c:axId val="-176661052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20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Europe</a:t>
            </a:r>
            <a:endParaRPr lang="ru-RU" b="1"/>
          </a:p>
        </c:rich>
      </c:tx>
      <c:layout>
        <c:manualLayout>
          <c:xMode val="edge"/>
          <c:yMode val="edge"/>
          <c:x val="8.3842344989982331E-2"/>
          <c:y val="0.33307324021683221"/>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6.2847638614158666E-2"/>
          <c:y val="6.0904522613065358E-2"/>
          <c:w val="0.90480684367885955"/>
          <c:h val="0.75801369049974276"/>
        </c:manualLayout>
      </c:layout>
      <c:lineChart>
        <c:grouping val="standard"/>
        <c:varyColors val="0"/>
        <c:ser>
          <c:idx val="2"/>
          <c:order val="2"/>
          <c:tx>
            <c:strRef>
              <c:f>Europe!$D$6</c:f>
              <c:strCache>
                <c:ptCount val="1"/>
                <c:pt idx="0">
                  <c:v>Bass</c:v>
                </c:pt>
              </c:strCache>
            </c:strRef>
          </c:tx>
          <c:spPr>
            <a:ln w="28575" cap="rnd">
              <a:solidFill>
                <a:schemeClr val="accent5">
                  <a:lumMod val="75000"/>
                </a:schemeClr>
              </a:solidFill>
              <a:round/>
            </a:ln>
            <a:effectLst/>
          </c:spPr>
          <c:marker>
            <c:symbol val="x"/>
            <c:size val="5"/>
            <c:spPr>
              <a:noFill/>
              <a:ln w="9525">
                <a:solidFill>
                  <a:schemeClr val="accent5">
                    <a:lumMod val="50000"/>
                  </a:schemeClr>
                </a:solidFill>
              </a:ln>
              <a:effectLst/>
            </c:spPr>
          </c:marker>
          <c:cat>
            <c:numRef>
              <c:f>Europe!$AI$1:$BL$1</c:f>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f>Europe!$AI$6:$BL$6</c:f>
              <c:numCache>
                <c:formatCode>General</c:formatCode>
                <c:ptCount val="30"/>
                <c:pt idx="0">
                  <c:v>542.12689776281991</c:v>
                </c:pt>
                <c:pt idx="1">
                  <c:v>586.2253970835751</c:v>
                </c:pt>
                <c:pt idx="2">
                  <c:v>630.66415628636196</c:v>
                </c:pt>
                <c:pt idx="3">
                  <c:v>675.15398904166</c:v>
                </c:pt>
                <c:pt idx="4">
                  <c:v>719.42862525994326</c:v>
                </c:pt>
                <c:pt idx="5">
                  <c:v>763.25102028173205</c:v>
                </c:pt>
                <c:pt idx="6">
                  <c:v>806.41738213688154</c:v>
                </c:pt>
                <c:pt idx="7">
                  <c:v>848.75897701606073</c:v>
                </c:pt>
                <c:pt idx="8">
                  <c:v>890.14196542219406</c:v>
                </c:pt>
                <c:pt idx="9">
                  <c:v>930.46564700880901</c:v>
                </c:pt>
                <c:pt idx="10">
                  <c:v>969.65954852489426</c:v>
                </c:pt>
                <c:pt idx="11">
                  <c:v>1007.6797860500908</c:v>
                </c:pt>
                <c:pt idx="12">
                  <c:v>1044.505086050739</c:v>
                </c:pt>
                <c:pt idx="13">
                  <c:v>1080.1327777351655</c:v>
                </c:pt>
                <c:pt idx="14">
                  <c:v>1114.5749878369195</c:v>
                </c:pt>
                <c:pt idx="15">
                  <c:v>1147.8551904541207</c:v>
                </c:pt>
                <c:pt idx="16">
                  <c:v>1180.0051965694111</c:v>
                </c:pt>
                <c:pt idx="17">
                  <c:v>1211.0626139958808</c:v>
                </c:pt>
                <c:pt idx="18">
                  <c:v>1241.0687693353341</c:v>
                </c:pt>
                <c:pt idx="19">
                  <c:v>1270.0670577514572</c:v>
                </c:pt>
                <c:pt idx="20">
                  <c:v>1298.1016716140575</c:v>
                </c:pt>
                <c:pt idx="21">
                  <c:v>1325.2166527296977</c:v>
                </c:pt>
                <c:pt idx="22">
                  <c:v>1351.4552124551999</c:v>
                </c:pt>
                <c:pt idx="23">
                  <c:v>1376.8592673888863</c:v>
                </c:pt>
                <c:pt idx="24">
                  <c:v>1401.4691439037008</c:v>
                </c:pt>
                <c:pt idx="25">
                  <c:v>1425.3234113252399</c:v>
                </c:pt>
                <c:pt idx="26">
                  <c:v>1448.4588102483942</c:v>
                </c:pt>
                <c:pt idx="27">
                  <c:v>1470.9102488157159</c:v>
                </c:pt>
                <c:pt idx="28">
                  <c:v>1492.7108454623954</c:v>
                </c:pt>
                <c:pt idx="29">
                  <c:v>1513.8920015395495</c:v>
                </c:pt>
              </c:numCache>
            </c:numRef>
          </c:val>
          <c:smooth val="0"/>
          <c:extLst xmlns:c16r2="http://schemas.microsoft.com/office/drawing/2015/06/chart">
            <c:ext xmlns:c16="http://schemas.microsoft.com/office/drawing/2014/chart" uri="{C3380CC4-5D6E-409C-BE32-E72D297353CC}">
              <c16:uniqueId val="{00000000-DF6F-4325-8F94-84E98D68C256}"/>
            </c:ext>
          </c:extLst>
        </c:ser>
        <c:ser>
          <c:idx val="5"/>
          <c:order val="5"/>
          <c:tx>
            <c:strRef>
              <c:f>Europe!$D$9</c:f>
              <c:strCache>
                <c:ptCount val="1"/>
                <c:pt idx="0">
                  <c:v>LG</c:v>
                </c:pt>
              </c:strCache>
            </c:strRef>
          </c:tx>
          <c:spPr>
            <a:ln w="28575" cap="rnd">
              <a:solidFill>
                <a:schemeClr val="accent6">
                  <a:lumMod val="75000"/>
                </a:schemeClr>
              </a:solidFill>
              <a:round/>
            </a:ln>
            <a:effectLst/>
          </c:spPr>
          <c:marker>
            <c:symbol val="x"/>
            <c:size val="5"/>
            <c:spPr>
              <a:noFill/>
              <a:ln w="9525">
                <a:solidFill>
                  <a:schemeClr val="accent6"/>
                </a:solidFill>
              </a:ln>
              <a:effectLst/>
            </c:spPr>
          </c:marker>
          <c:cat>
            <c:numRef>
              <c:f>Europe!$AI$1:$BL$1</c:f>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f>Europe!$AI$9:$BL$9</c:f>
              <c:numCache>
                <c:formatCode>General</c:formatCode>
                <c:ptCount val="30"/>
                <c:pt idx="0">
                  <c:v>516.53787779974448</c:v>
                </c:pt>
                <c:pt idx="1">
                  <c:v>600.81048306417813</c:v>
                </c:pt>
                <c:pt idx="2">
                  <c:v>644.01970987562368</c:v>
                </c:pt>
                <c:pt idx="3">
                  <c:v>686.4743642422095</c:v>
                </c:pt>
                <c:pt idx="4">
                  <c:v>727.94067040948437</c:v>
                </c:pt>
                <c:pt idx="5">
                  <c:v>768.23958276778615</c:v>
                </c:pt>
                <c:pt idx="6">
                  <c:v>807.24328280579334</c:v>
                </c:pt>
                <c:pt idx="7">
                  <c:v>844.86961111414917</c:v>
                </c:pt>
                <c:pt idx="8">
                  <c:v>881.07538285955638</c:v>
                </c:pt>
                <c:pt idx="9">
                  <c:v>915.84936639166563</c:v>
                </c:pt>
                <c:pt idx="10">
                  <c:v>949.20549925201169</c:v>
                </c:pt>
                <c:pt idx="11">
                  <c:v>981.17671549784654</c:v>
                </c:pt>
                <c:pt idx="12">
                  <c:v>1011.8095875749001</c:v>
                </c:pt>
                <c:pt idx="13">
                  <c:v>1041.1598551993902</c:v>
                </c:pt>
                <c:pt idx="14">
                  <c:v>1069.2888230700289</c:v>
                </c:pt>
                <c:pt idx="15">
                  <c:v>1096.2605533057858</c:v>
                </c:pt>
                <c:pt idx="16">
                  <c:v>1122.1397495948772</c:v>
                </c:pt>
                <c:pt idx="17">
                  <c:v>1146.9902203451957</c:v>
                </c:pt>
                <c:pt idx="18">
                  <c:v>1170.8738109004012</c:v>
                </c:pt>
                <c:pt idx="19">
                  <c:v>1193.8497048708223</c:v>
                </c:pt>
                <c:pt idx="20">
                  <c:v>1215.974008049096</c:v>
                </c:pt>
                <c:pt idx="21">
                  <c:v>1237.2995427310791</c:v>
                </c:pt>
                <c:pt idx="22">
                  <c:v>1257.8757940182775</c:v>
                </c:pt>
                <c:pt idx="23">
                  <c:v>1277.7489620198048</c:v>
                </c:pt>
                <c:pt idx="24">
                  <c:v>1296.9620844524802</c:v>
                </c:pt>
                <c:pt idx="25">
                  <c:v>1315.5552029059713</c:v>
                </c:pt>
                <c:pt idx="26">
                  <c:v>1333.5655531117893</c:v>
                </c:pt>
                <c:pt idx="27">
                  <c:v>1351.0277651304987</c:v>
                </c:pt>
                <c:pt idx="28">
                  <c:v>1367.9740636784088</c:v>
                </c:pt>
                <c:pt idx="29">
                  <c:v>1384.4344620792401</c:v>
                </c:pt>
              </c:numCache>
            </c:numRef>
          </c:val>
          <c:smooth val="0"/>
          <c:extLst xmlns:c16r2="http://schemas.microsoft.com/office/drawing/2015/06/chart">
            <c:ext xmlns:c16="http://schemas.microsoft.com/office/drawing/2014/chart" uri="{C3380CC4-5D6E-409C-BE32-E72D297353CC}">
              <c16:uniqueId val="{00000001-DF6F-4325-8F94-84E98D68C256}"/>
            </c:ext>
          </c:extLst>
        </c:ser>
        <c:ser>
          <c:idx val="8"/>
          <c:order val="8"/>
          <c:tx>
            <c:strRef>
              <c:f>Europe!$D$12</c:f>
              <c:strCache>
                <c:ptCount val="1"/>
                <c:pt idx="0">
                  <c:v>Gompertz</c:v>
                </c:pt>
              </c:strCache>
            </c:strRef>
          </c:tx>
          <c:spPr>
            <a:ln w="28575" cap="rnd">
              <a:solidFill>
                <a:schemeClr val="accent2">
                  <a:lumMod val="50000"/>
                </a:schemeClr>
              </a:solidFill>
              <a:round/>
            </a:ln>
            <a:effectLst/>
          </c:spPr>
          <c:marker>
            <c:symbol val="x"/>
            <c:size val="5"/>
            <c:spPr>
              <a:noFill/>
              <a:ln w="9525">
                <a:solidFill>
                  <a:schemeClr val="accent3">
                    <a:lumMod val="60000"/>
                  </a:schemeClr>
                </a:solidFill>
              </a:ln>
              <a:effectLst/>
            </c:spPr>
          </c:marker>
          <c:cat>
            <c:numRef>
              <c:f>Europe!$AI$1:$BL$1</c:f>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f>Europe!$AI$12:$BL$12</c:f>
              <c:numCache>
                <c:formatCode>General</c:formatCode>
                <c:ptCount val="30"/>
                <c:pt idx="0">
                  <c:v>523.82014116312848</c:v>
                </c:pt>
                <c:pt idx="1">
                  <c:v>615.47061477620991</c:v>
                </c:pt>
                <c:pt idx="2">
                  <c:v>667.58908926846323</c:v>
                </c:pt>
                <c:pt idx="3">
                  <c:v>721.17596009689919</c:v>
                </c:pt>
                <c:pt idx="4">
                  <c:v>776.05220466410913</c:v>
                </c:pt>
                <c:pt idx="5">
                  <c:v>832.03626139843379</c:v>
                </c:pt>
                <c:pt idx="6">
                  <c:v>888.94635215956509</c:v>
                </c:pt>
                <c:pt idx="7">
                  <c:v>946.60260798063507</c:v>
                </c:pt>
                <c:pt idx="8">
                  <c:v>1004.8289733942805</c:v>
                </c:pt>
                <c:pt idx="9">
                  <c:v>1063.4548737587745</c:v>
                </c:pt>
                <c:pt idx="10">
                  <c:v>1122.3166383072241</c:v>
                </c:pt>
                <c:pt idx="11">
                  <c:v>1181.2586789171987</c:v>
                </c:pt>
                <c:pt idx="12">
                  <c:v>1240.134430744909</c:v>
                </c:pt>
                <c:pt idx="13">
                  <c:v>1298.807065858927</c:v>
                </c:pt>
                <c:pt idx="14">
                  <c:v>1357.1499948682108</c:v>
                </c:pt>
                <c:pt idx="15">
                  <c:v>1415.0471743353976</c:v>
                </c:pt>
                <c:pt idx="16">
                  <c:v>1472.3932395951831</c:v>
                </c:pt>
                <c:pt idx="17">
                  <c:v>1529.0934835756864</c:v>
                </c:pt>
                <c:pt idx="18">
                  <c:v>1585.0637024730668</c:v>
                </c:pt>
                <c:pt idx="19">
                  <c:v>1640.2299287848007</c:v>
                </c:pt>
                <c:pt idx="20">
                  <c:v>1694.5280713882566</c:v>
                </c:pt>
                <c:pt idx="21">
                  <c:v>1747.9034811747158</c:v>
                </c:pt>
                <c:pt idx="22">
                  <c:v>1800.3104593186019</c:v>
                </c:pt>
                <c:pt idx="23">
                  <c:v>1851.7117236692773</c:v>
                </c:pt>
                <c:pt idx="24">
                  <c:v>1902.0778470753537</c:v>
                </c:pt>
                <c:pt idx="25">
                  <c:v>1951.3866797537048</c:v>
                </c:pt>
                <c:pt idx="26">
                  <c:v>1999.6227661474695</c:v>
                </c:pt>
                <c:pt idx="27">
                  <c:v>2046.7767651191587</c:v>
                </c:pt>
                <c:pt idx="28">
                  <c:v>2092.844880824206</c:v>
                </c:pt>
                <c:pt idx="29">
                  <c:v>2137.8283102269788</c:v>
                </c:pt>
              </c:numCache>
            </c:numRef>
          </c:val>
          <c:smooth val="0"/>
          <c:extLst xmlns:c16r2="http://schemas.microsoft.com/office/drawing/2015/06/chart">
            <c:ext xmlns:c16="http://schemas.microsoft.com/office/drawing/2014/chart" uri="{C3380CC4-5D6E-409C-BE32-E72D297353CC}">
              <c16:uniqueId val="{00000002-DF6F-4325-8F94-84E98D68C256}"/>
            </c:ext>
          </c:extLst>
        </c:ser>
        <c:dLbls>
          <c:showLegendKey val="0"/>
          <c:showVal val="0"/>
          <c:showCatName val="0"/>
          <c:showSerName val="0"/>
          <c:showPercent val="0"/>
          <c:showBubbleSize val="0"/>
        </c:dLbls>
        <c:marker val="1"/>
        <c:smooth val="0"/>
        <c:axId val="-1802765728"/>
        <c:axId val="-1802779872"/>
        <c:extLst xmlns:c16r2="http://schemas.microsoft.com/office/drawing/2015/06/chart">
          <c:ext xmlns:c15="http://schemas.microsoft.com/office/drawing/2012/chart" uri="{02D57815-91ED-43cb-92C2-25804820EDAC}">
            <c15:filteredLineSeries>
              <c15:ser>
                <c:idx val="0"/>
                <c:order val="0"/>
                <c:tx>
                  <c:strRef>
                    <c:extLst xmlns:c16r2="http://schemas.microsoft.com/office/drawing/2015/06/chart">
                      <c:ext uri="{02D57815-91ED-43cb-92C2-25804820EDAC}">
                        <c15:formulaRef>
                          <c15:sqref>Europe!$D$4</c15:sqref>
                        </c15:formulaRef>
                      </c:ext>
                    </c:extLst>
                    <c:strCache>
                      <c:ptCount val="1"/>
                      <c:pt idx="0">
                        <c:v>Bass 1</c:v>
                      </c:pt>
                    </c:strCache>
                  </c:strRef>
                </c:tx>
                <c:spPr>
                  <a:ln w="28575" cap="rnd">
                    <a:solidFill>
                      <a:schemeClr val="accent5">
                        <a:lumMod val="75000"/>
                      </a:schemeClr>
                    </a:solidFill>
                    <a:round/>
                  </a:ln>
                  <a:effectLst/>
                </c:spPr>
                <c:marker>
                  <c:symbol val="circle"/>
                  <c:size val="5"/>
                  <c:spPr>
                    <a:solidFill>
                      <a:schemeClr val="accent5">
                        <a:lumMod val="75000"/>
                      </a:schemeClr>
                    </a:solidFill>
                    <a:ln w="9525">
                      <a:solidFill>
                        <a:schemeClr val="accent1"/>
                      </a:solidFill>
                    </a:ln>
                    <a:effectLst/>
                  </c:spPr>
                </c:marker>
                <c:cat>
                  <c:numRef>
                    <c:extLst xmlns:c16r2="http://schemas.microsoft.com/office/drawing/2015/06/chart">
                      <c:ext uri="{02D57815-91ED-43cb-92C2-25804820EDAC}">
                        <c15:formulaRef>
                          <c15:sqref>Europe!$AI$1:$BL$1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6r2="http://schemas.microsoft.com/office/drawing/2015/06/chart">
                      <c:ext uri="{02D57815-91ED-43cb-92C2-25804820EDAC}">
                        <c15:formulaRef>
                          <c15:sqref>Europe!$AI$4:$BL$4</c15:sqref>
                        </c15:formulaRef>
                      </c:ext>
                    </c:extLst>
                    <c:numCache>
                      <c:formatCode>General</c:formatCode>
                      <c:ptCount val="30"/>
                      <c:pt idx="0">
                        <c:v>542.52499659802584</c:v>
                      </c:pt>
                      <c:pt idx="1">
                        <c:v>583.22473588904199</c:v>
                      </c:pt>
                      <c:pt idx="2">
                        <c:v>622.72306712131456</c:v>
                      </c:pt>
                      <c:pt idx="3">
                        <c:v>660.5137710376265</c:v>
                      </c:pt>
                      <c:pt idx="4">
                        <c:v>696.17120754985274</c:v>
                      </c:pt>
                      <c:pt idx="5">
                        <c:v>729.36794735633021</c:v>
                      </c:pt>
                      <c:pt idx="6">
                        <c:v>759.88293493283254</c:v>
                      </c:pt>
                      <c:pt idx="7">
                        <c:v>787.60035492003828</c:v>
                      </c:pt>
                      <c:pt idx="8">
                        <c:v>812.50067685673139</c:v>
                      </c:pt>
                      <c:pt idx="9">
                        <c:v>834.64617291124148</c:v>
                      </c:pt>
                      <c:pt idx="10">
                        <c:v>854.16346126836652</c:v>
                      </c:pt>
                      <c:pt idx="11">
                        <c:v>871.22540538752958</c:v>
                      </c:pt>
                      <c:pt idx="12">
                        <c:v>886.03417134930464</c:v>
                      </c:pt>
                      <c:pt idx="13">
                        <c:v>898.80660351102392</c:v>
                      </c:pt>
                      <c:pt idx="14">
                        <c:v>909.76247479539325</c:v>
                      </c:pt>
                      <c:pt idx="15">
                        <c:v>919.11569124133598</c:v>
                      </c:pt>
                      <c:pt idx="16">
                        <c:v>927.06821072529419</c:v>
                      </c:pt>
                      <c:pt idx="17">
                        <c:v>933.80626142005144</c:v>
                      </c:pt>
                      <c:pt idx="18">
                        <c:v>939.4983840566299</c:v>
                      </c:pt>
                      <c:pt idx="19">
                        <c:v>944.29483587848836</c:v>
                      </c:pt>
                      <c:pt idx="20">
                        <c:v>948.32795030686111</c:v>
                      </c:pt>
                      <c:pt idx="21">
                        <c:v>951.71312012103203</c:v>
                      </c:pt>
                      <c:pt idx="22">
                        <c:v>954.55014735983912</c:v>
                      </c:pt>
                      <c:pt idx="23">
                        <c:v>956.92477120861975</c:v>
                      </c:pt>
                      <c:pt idx="24">
                        <c:v>958.91024191671829</c:v>
                      </c:pt>
                      <c:pt idx="25">
                        <c:v>960.56885352284121</c:v>
                      </c:pt>
                      <c:pt idx="26">
                        <c:v>961.95338180897534</c:v>
                      </c:pt>
                      <c:pt idx="27">
                        <c:v>963.10839818452007</c:v>
                      </c:pt>
                      <c:pt idx="28">
                        <c:v>964.07144702852554</c:v>
                      </c:pt>
                      <c:pt idx="29">
                        <c:v>964.87408516669086</c:v>
                      </c:pt>
                    </c:numCache>
                  </c:numRef>
                </c:val>
                <c:smooth val="0"/>
                <c:extLst xmlns:c16r2="http://schemas.microsoft.com/office/drawing/2015/06/chart">
                  <c:ext xmlns:c16="http://schemas.microsoft.com/office/drawing/2014/chart" uri="{C3380CC4-5D6E-409C-BE32-E72D297353CC}">
                    <c16:uniqueId val="{00000003-DF6F-4325-8F94-84E98D68C256}"/>
                  </c:ext>
                </c:extLst>
              </c15:ser>
            </c15:filteredLineSeries>
            <c15:filteredLineSeries>
              <c15:ser>
                <c:idx val="1"/>
                <c:order val="1"/>
                <c:tx>
                  <c:strRef>
                    <c:extLst xmlns:c15="http://schemas.microsoft.com/office/drawing/2012/chart" xmlns:c16r2="http://schemas.microsoft.com/office/drawing/2015/06/chart">
                      <c:ext xmlns:c15="http://schemas.microsoft.com/office/drawing/2012/chart" uri="{02D57815-91ED-43cb-92C2-25804820EDAC}">
                        <c15:formulaRef>
                          <c15:sqref>Europe!$D$5</c15:sqref>
                        </c15:formulaRef>
                      </c:ext>
                    </c:extLst>
                    <c:strCache>
                      <c:ptCount val="1"/>
                      <c:pt idx="0">
                        <c:v>Bass 2</c:v>
                      </c:pt>
                    </c:strCache>
                  </c:strRef>
                </c:tx>
                <c:spPr>
                  <a:ln w="28575" cap="rnd">
                    <a:solidFill>
                      <a:schemeClr val="accent5">
                        <a:lumMod val="75000"/>
                      </a:schemeClr>
                    </a:solidFill>
                    <a:round/>
                  </a:ln>
                  <a:effectLst/>
                </c:spPr>
                <c:marker>
                  <c:symbol val="square"/>
                  <c:size val="5"/>
                  <c:spPr>
                    <a:solidFill>
                      <a:schemeClr val="accent5">
                        <a:lumMod val="75000"/>
                      </a:schemeClr>
                    </a:solidFill>
                    <a:ln w="9525">
                      <a:solidFill>
                        <a:schemeClr val="accent2"/>
                      </a:solidFill>
                    </a:ln>
                    <a:effectLst/>
                  </c:spPr>
                </c:marker>
                <c:cat>
                  <c:numRef>
                    <c:extLst xmlns:c15="http://schemas.microsoft.com/office/drawing/2012/chart" xmlns:c16r2="http://schemas.microsoft.com/office/drawing/2015/06/chart">
                      <c:ext xmlns:c15="http://schemas.microsoft.com/office/drawing/2012/chart" uri="{02D57815-91ED-43cb-92C2-25804820EDAC}">
                        <c15:formulaRef>
                          <c15:sqref>Europe!$AI$1:$BL$1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xmlns:c16r2="http://schemas.microsoft.com/office/drawing/2015/06/chart">
                      <c:ext xmlns:c15="http://schemas.microsoft.com/office/drawing/2012/chart" uri="{02D57815-91ED-43cb-92C2-25804820EDAC}">
                        <c15:formulaRef>
                          <c15:sqref>Europe!$AI$5:$BL$5</c15:sqref>
                        </c15:formulaRef>
                      </c:ext>
                    </c:extLst>
                    <c:numCache>
                      <c:formatCode>General</c:formatCode>
                      <c:ptCount val="30"/>
                      <c:pt idx="0">
                        <c:v>541.72859269079129</c:v>
                      </c:pt>
                      <c:pt idx="1">
                        <c:v>585.44062694848344</c:v>
                      </c:pt>
                      <c:pt idx="2">
                        <c:v>628.84510383373276</c:v>
                      </c:pt>
                      <c:pt idx="3">
                        <c:v>671.46449068692743</c:v>
                      </c:pt>
                      <c:pt idx="4">
                        <c:v>712.86267546633758</c:v>
                      </c:pt>
                      <c:pt idx="5">
                        <c:v>752.66371574655773</c:v>
                      </c:pt>
                      <c:pt idx="6">
                        <c:v>790.56506852343477</c:v>
                      </c:pt>
                      <c:pt idx="7">
                        <c:v>826.34448523876722</c:v>
                      </c:pt>
                      <c:pt idx="8">
                        <c:v>859.86065095748552</c:v>
                      </c:pt>
                      <c:pt idx="9">
                        <c:v>891.04840813438886</c:v>
                      </c:pt>
                      <c:pt idx="10">
                        <c:v>919.90990863331649</c:v>
                      </c:pt>
                      <c:pt idx="11">
                        <c:v>946.50324015165302</c:v>
                      </c:pt>
                      <c:pt idx="12">
                        <c:v>970.93000817679956</c:v>
                      </c:pt>
                      <c:pt idx="13">
                        <c:v>993.32310292951854</c:v>
                      </c:pt>
                      <c:pt idx="14">
                        <c:v>1013.8355373641505</c:v>
                      </c:pt>
                      <c:pt idx="15">
                        <c:v>1032.6308896178466</c:v>
                      </c:pt>
                      <c:pt idx="16">
                        <c:v>1049.8755773489988</c:v>
                      </c:pt>
                      <c:pt idx="17">
                        <c:v>1065.732959788055</c:v>
                      </c:pt>
                      <c:pt idx="18">
                        <c:v>1080.3591108110941</c:v>
                      </c:pt>
                      <c:pt idx="19">
                        <c:v>1093.9000232714236</c:v>
                      </c:pt>
                      <c:pt idx="20">
                        <c:v>1106.489974928556</c:v>
                      </c:pt>
                      <c:pt idx="21">
                        <c:v>1118.2507924095653</c:v>
                      </c:pt>
                      <c:pt idx="22">
                        <c:v>1129.2917768410734</c:v>
                      </c:pt>
                      <c:pt idx="23">
                        <c:v>1139.7100918094009</c:v>
                      </c:pt>
                      <c:pt idx="24">
                        <c:v>1149.5914534860033</c:v>
                      </c:pt>
                      <c:pt idx="25">
                        <c:v>1159.0109994905763</c:v>
                      </c:pt>
                      <c:pt idx="26">
                        <c:v>1168.0342450154042</c:v>
                      </c:pt>
                      <c:pt idx="27">
                        <c:v>1176.7180610810979</c:v>
                      </c:pt>
                      <c:pt idx="28">
                        <c:v>1185.1116306335225</c:v>
                      </c:pt>
                      <c:pt idx="29">
                        <c:v>1193.2573541068014</c:v>
                      </c:pt>
                    </c:numCache>
                  </c:numRef>
                </c:val>
                <c:smooth val="0"/>
                <c:extLst xmlns:c15="http://schemas.microsoft.com/office/drawing/2012/chart" xmlns:c16r2="http://schemas.microsoft.com/office/drawing/2015/06/chart">
                  <c:ext xmlns:c16="http://schemas.microsoft.com/office/drawing/2014/chart" uri="{C3380CC4-5D6E-409C-BE32-E72D297353CC}">
                    <c16:uniqueId val="{00000004-DF6F-4325-8F94-84E98D68C256}"/>
                  </c:ext>
                </c:extLst>
              </c15:ser>
            </c15:filteredLineSeries>
            <c15:filteredLineSeries>
              <c15:ser>
                <c:idx val="3"/>
                <c:order val="3"/>
                <c:tx>
                  <c:strRef>
                    <c:extLst xmlns:c15="http://schemas.microsoft.com/office/drawing/2012/chart" xmlns:c16r2="http://schemas.microsoft.com/office/drawing/2015/06/chart">
                      <c:ext xmlns:c15="http://schemas.microsoft.com/office/drawing/2012/chart" uri="{02D57815-91ED-43cb-92C2-25804820EDAC}">
                        <c15:formulaRef>
                          <c15:sqref>Europe!$D$7</c15:sqref>
                        </c15:formulaRef>
                      </c:ext>
                    </c:extLst>
                    <c:strCache>
                      <c:ptCount val="1"/>
                      <c:pt idx="0">
                        <c:v>LG 1</c:v>
                      </c:pt>
                    </c:strCache>
                  </c:strRef>
                </c:tx>
                <c:spPr>
                  <a:ln w="28575" cap="rnd">
                    <a:solidFill>
                      <a:schemeClr val="accent6">
                        <a:lumMod val="75000"/>
                      </a:schemeClr>
                    </a:solidFill>
                    <a:round/>
                  </a:ln>
                  <a:effectLst/>
                </c:spPr>
                <c:marker>
                  <c:symbol val="circle"/>
                  <c:size val="5"/>
                  <c:spPr>
                    <a:solidFill>
                      <a:schemeClr val="accent6">
                        <a:lumMod val="75000"/>
                      </a:schemeClr>
                    </a:solidFill>
                    <a:ln w="9525">
                      <a:solidFill>
                        <a:schemeClr val="accent6">
                          <a:lumMod val="75000"/>
                        </a:schemeClr>
                      </a:solidFill>
                    </a:ln>
                    <a:effectLst/>
                  </c:spPr>
                </c:marker>
                <c:cat>
                  <c:numRef>
                    <c:extLst xmlns:c15="http://schemas.microsoft.com/office/drawing/2012/chart" xmlns:c16r2="http://schemas.microsoft.com/office/drawing/2015/06/chart">
                      <c:ext xmlns:c15="http://schemas.microsoft.com/office/drawing/2012/chart" uri="{02D57815-91ED-43cb-92C2-25804820EDAC}">
                        <c15:formulaRef>
                          <c15:sqref>Europe!$AI$1:$BL$1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xmlns:c16r2="http://schemas.microsoft.com/office/drawing/2015/06/chart">
                      <c:ext xmlns:c15="http://schemas.microsoft.com/office/drawing/2012/chart" uri="{02D57815-91ED-43cb-92C2-25804820EDAC}">
                        <c15:formulaRef>
                          <c15:sqref>Europe!$AI$7:$BL$7</c15:sqref>
                        </c15:formulaRef>
                      </c:ext>
                    </c:extLst>
                    <c:numCache>
                      <c:formatCode>General</c:formatCode>
                      <c:ptCount val="30"/>
                      <c:pt idx="0">
                        <c:v>530.12664394079502</c:v>
                      </c:pt>
                      <c:pt idx="1">
                        <c:v>562.73158169936426</c:v>
                      </c:pt>
                      <c:pt idx="2">
                        <c:v>592.76136452686671</c:v>
                      </c:pt>
                      <c:pt idx="3">
                        <c:v>620.01091322184755</c:v>
                      </c:pt>
                      <c:pt idx="4">
                        <c:v>644.40580865574054</c:v>
                      </c:pt>
                      <c:pt idx="5">
                        <c:v>665.98236357369524</c:v>
                      </c:pt>
                      <c:pt idx="6">
                        <c:v>684.86283280178611</c:v>
                      </c:pt>
                      <c:pt idx="7">
                        <c:v>701.22985344701249</c:v>
                      </c:pt>
                      <c:pt idx="8">
                        <c:v>715.30305052886843</c:v>
                      </c:pt>
                      <c:pt idx="9">
                        <c:v>727.31948765534321</c:v>
                      </c:pt>
                      <c:pt idx="10">
                        <c:v>737.51857865586521</c:v>
                      </c:pt>
                      <c:pt idx="11">
                        <c:v>746.13132814255289</c:v>
                      </c:pt>
                      <c:pt idx="12">
                        <c:v>753.37333700711292</c:v>
                      </c:pt>
                      <c:pt idx="13">
                        <c:v>759.44082829662534</c:v>
                      </c:pt>
                      <c:pt idx="14">
                        <c:v>764.50893696642618</c:v>
                      </c:pt>
                      <c:pt idx="15">
                        <c:v>768.73158976135539</c:v>
                      </c:pt>
                      <c:pt idx="16">
                        <c:v>772.24242447840436</c:v>
                      </c:pt>
                      <c:pt idx="17">
                        <c:v>775.15632663852011</c:v>
                      </c:pt>
                      <c:pt idx="18">
                        <c:v>777.57127759586172</c:v>
                      </c:pt>
                      <c:pt idx="19">
                        <c:v>779.57030365744765</c:v>
                      </c:pt>
                      <c:pt idx="20">
                        <c:v>781.22338968118379</c:v>
                      </c:pt>
                      <c:pt idx="21">
                        <c:v>782.58927499597598</c:v>
                      </c:pt>
                      <c:pt idx="22">
                        <c:v>783.71708778501898</c:v>
                      </c:pt>
                      <c:pt idx="23">
                        <c:v>784.64779990690658</c:v>
                      </c:pt>
                      <c:pt idx="24">
                        <c:v>785.41550073339579</c:v>
                      </c:pt>
                      <c:pt idx="25">
                        <c:v>786.04849860816739</c:v>
                      </c:pt>
                      <c:pt idx="26">
                        <c:v>786.57026402831605</c:v>
                      </c:pt>
                      <c:pt idx="27">
                        <c:v>787.00023114036776</c:v>
                      </c:pt>
                      <c:pt idx="28">
                        <c:v>787.35447471566829</c:v>
                      </c:pt>
                      <c:pt idx="29">
                        <c:v>787.64627918486576</c:v>
                      </c:pt>
                    </c:numCache>
                  </c:numRef>
                </c:val>
                <c:smooth val="0"/>
                <c:extLst xmlns:c15="http://schemas.microsoft.com/office/drawing/2012/chart" xmlns:c16r2="http://schemas.microsoft.com/office/drawing/2015/06/chart">
                  <c:ext xmlns:c16="http://schemas.microsoft.com/office/drawing/2014/chart" uri="{C3380CC4-5D6E-409C-BE32-E72D297353CC}">
                    <c16:uniqueId val="{00000005-DF6F-4325-8F94-84E98D68C256}"/>
                  </c:ext>
                </c:extLst>
              </c15:ser>
            </c15:filteredLineSeries>
            <c15:filteredLineSeries>
              <c15:ser>
                <c:idx val="4"/>
                <c:order val="4"/>
                <c:tx>
                  <c:strRef>
                    <c:extLst xmlns:c15="http://schemas.microsoft.com/office/drawing/2012/chart" xmlns:c16r2="http://schemas.microsoft.com/office/drawing/2015/06/chart">
                      <c:ext xmlns:c15="http://schemas.microsoft.com/office/drawing/2012/chart" uri="{02D57815-91ED-43cb-92C2-25804820EDAC}">
                        <c15:formulaRef>
                          <c15:sqref>Europe!$D$8</c15:sqref>
                        </c15:formulaRef>
                      </c:ext>
                    </c:extLst>
                    <c:strCache>
                      <c:ptCount val="1"/>
                      <c:pt idx="0">
                        <c:v>WG LG 2</c:v>
                      </c:pt>
                    </c:strCache>
                  </c:strRef>
                </c:tx>
                <c:spPr>
                  <a:ln w="28575" cap="rnd">
                    <a:solidFill>
                      <a:schemeClr val="accent6">
                        <a:lumMod val="75000"/>
                      </a:schemeClr>
                    </a:solidFill>
                    <a:round/>
                  </a:ln>
                  <a:effectLst/>
                </c:spPr>
                <c:marker>
                  <c:symbol val="square"/>
                  <c:size val="5"/>
                  <c:spPr>
                    <a:solidFill>
                      <a:schemeClr val="accent6">
                        <a:lumMod val="75000"/>
                      </a:schemeClr>
                    </a:solidFill>
                    <a:ln w="9525">
                      <a:solidFill>
                        <a:schemeClr val="accent5"/>
                      </a:solidFill>
                    </a:ln>
                    <a:effectLst/>
                  </c:spPr>
                </c:marker>
                <c:cat>
                  <c:numRef>
                    <c:extLst xmlns:c15="http://schemas.microsoft.com/office/drawing/2012/chart" xmlns:c16r2="http://schemas.microsoft.com/office/drawing/2015/06/chart">
                      <c:ext xmlns:c15="http://schemas.microsoft.com/office/drawing/2012/chart" uri="{02D57815-91ED-43cb-92C2-25804820EDAC}">
                        <c15:formulaRef>
                          <c15:sqref>Europe!$AI$1:$BL$1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xmlns:c16r2="http://schemas.microsoft.com/office/drawing/2015/06/chart">
                      <c:ext xmlns:c15="http://schemas.microsoft.com/office/drawing/2012/chart" uri="{02D57815-91ED-43cb-92C2-25804820EDAC}">
                        <c15:formulaRef>
                          <c15:sqref>Europe!$AI$8:$BL$8</c15:sqref>
                        </c15:formulaRef>
                      </c:ext>
                    </c:extLst>
                    <c:numCache>
                      <c:formatCode>General</c:formatCode>
                      <c:ptCount val="30"/>
                      <c:pt idx="0">
                        <c:v>512.49093617867436</c:v>
                      </c:pt>
                      <c:pt idx="1">
                        <c:v>592.0495781117188</c:v>
                      </c:pt>
                      <c:pt idx="2">
                        <c:v>629.33984844445979</c:v>
                      </c:pt>
                      <c:pt idx="3">
                        <c:v>664.30317083690272</c:v>
                      </c:pt>
                      <c:pt idx="4">
                        <c:v>696.73097054165851</c:v>
                      </c:pt>
                      <c:pt idx="5">
                        <c:v>726.53251516735475</c:v>
                      </c:pt>
                      <c:pt idx="6">
                        <c:v>753.71771067237648</c:v>
                      </c:pt>
                      <c:pt idx="7">
                        <c:v>778.37591417334897</c:v>
                      </c:pt>
                      <c:pt idx="8">
                        <c:v>800.65403507620624</c:v>
                      </c:pt>
                      <c:pt idx="9">
                        <c:v>820.73628410368542</c:v>
                      </c:pt>
                      <c:pt idx="10">
                        <c:v>838.82695780492088</c:v>
                      </c:pt>
                      <c:pt idx="11">
                        <c:v>855.13681943752977</c:v>
                      </c:pt>
                      <c:pt idx="12">
                        <c:v>869.873043661152</c:v>
                      </c:pt>
                      <c:pt idx="13">
                        <c:v>883.23233448721169</c:v>
                      </c:pt>
                      <c:pt idx="14">
                        <c:v>895.39665948954917</c:v>
                      </c:pt>
                      <c:pt idx="15">
                        <c:v>906.53101003362519</c:v>
                      </c:pt>
                      <c:pt idx="16">
                        <c:v>916.78264339757175</c:v>
                      </c:pt>
                      <c:pt idx="17">
                        <c:v>926.28134694312507</c:v>
                      </c:pt>
                      <c:pt idx="18">
                        <c:v>935.14035953082998</c:v>
                      </c:pt>
                      <c:pt idx="19">
                        <c:v>943.45767527052953</c:v>
                      </c:pt>
                      <c:pt idx="20">
                        <c:v>951.31753183207809</c:v>
                      </c:pt>
                      <c:pt idx="21">
                        <c:v>958.79194754401306</c:v>
                      </c:pt>
                      <c:pt idx="22">
                        <c:v>965.94221895636588</c:v>
                      </c:pt>
                      <c:pt idx="23">
                        <c:v>972.82032540234638</c:v>
                      </c:pt>
                      <c:pt idx="24">
                        <c:v>979.47021176544388</c:v>
                      </c:pt>
                      <c:pt idx="25">
                        <c:v>985.92893747332766</c:v>
                      </c:pt>
                      <c:pt idx="26">
                        <c:v>992.22769071754726</c:v>
                      </c:pt>
                      <c:pt idx="27">
                        <c:v>998.3926736764862</c:v>
                      </c:pt>
                      <c:pt idx="28">
                        <c:v>1004.4458683653944</c:v>
                      </c:pt>
                      <c:pt idx="29">
                        <c:v>1010.4056945990008</c:v>
                      </c:pt>
                    </c:numCache>
                  </c:numRef>
                </c:val>
                <c:smooth val="0"/>
                <c:extLst xmlns:c15="http://schemas.microsoft.com/office/drawing/2012/chart" xmlns:c16r2="http://schemas.microsoft.com/office/drawing/2015/06/chart">
                  <c:ext xmlns:c16="http://schemas.microsoft.com/office/drawing/2014/chart" uri="{C3380CC4-5D6E-409C-BE32-E72D297353CC}">
                    <c16:uniqueId val="{00000006-DF6F-4325-8F94-84E98D68C256}"/>
                  </c:ext>
                </c:extLst>
              </c15:ser>
            </c15:filteredLineSeries>
            <c15:filteredLineSeries>
              <c15:ser>
                <c:idx val="6"/>
                <c:order val="6"/>
                <c:tx>
                  <c:strRef>
                    <c:extLst xmlns:c15="http://schemas.microsoft.com/office/drawing/2012/chart" xmlns:c16r2="http://schemas.microsoft.com/office/drawing/2015/06/chart">
                      <c:ext xmlns:c15="http://schemas.microsoft.com/office/drawing/2012/chart" uri="{02D57815-91ED-43cb-92C2-25804820EDAC}">
                        <c15:formulaRef>
                          <c15:sqref>Europe!$D$10</c15:sqref>
                        </c15:formulaRef>
                      </c:ext>
                    </c:extLst>
                    <c:strCache>
                      <c:ptCount val="1"/>
                      <c:pt idx="0">
                        <c:v>Gompertz 1</c:v>
                      </c:pt>
                    </c:strCache>
                  </c:strRef>
                </c:tx>
                <c:spPr>
                  <a:ln w="28575" cap="rnd">
                    <a:solidFill>
                      <a:schemeClr val="accent2">
                        <a:lumMod val="50000"/>
                      </a:schemeClr>
                    </a:solidFill>
                    <a:round/>
                  </a:ln>
                  <a:effectLst/>
                </c:spPr>
                <c:marker>
                  <c:symbol val="circle"/>
                  <c:size val="5"/>
                  <c:spPr>
                    <a:solidFill>
                      <a:schemeClr val="tx1">
                        <a:lumMod val="65000"/>
                        <a:lumOff val="35000"/>
                      </a:schemeClr>
                    </a:solidFill>
                    <a:ln w="9525">
                      <a:noFill/>
                    </a:ln>
                    <a:effectLst/>
                  </c:spPr>
                </c:marker>
                <c:cat>
                  <c:numRef>
                    <c:extLst xmlns:c15="http://schemas.microsoft.com/office/drawing/2012/chart" xmlns:c16r2="http://schemas.microsoft.com/office/drawing/2015/06/chart">
                      <c:ext xmlns:c15="http://schemas.microsoft.com/office/drawing/2012/chart" uri="{02D57815-91ED-43cb-92C2-25804820EDAC}">
                        <c15:formulaRef>
                          <c15:sqref>Europe!$AI$1:$BL$1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xmlns:c16r2="http://schemas.microsoft.com/office/drawing/2015/06/chart">
                      <c:ext xmlns:c15="http://schemas.microsoft.com/office/drawing/2012/chart" uri="{02D57815-91ED-43cb-92C2-25804820EDAC}">
                        <c15:formulaRef>
                          <c15:sqref>Europe!$AI$10:$BL$10</c15:sqref>
                        </c15:formulaRef>
                      </c:ext>
                    </c:extLst>
                    <c:numCache>
                      <c:formatCode>General</c:formatCode>
                      <c:ptCount val="30"/>
                      <c:pt idx="0">
                        <c:v>544.22433033708785</c:v>
                      </c:pt>
                      <c:pt idx="1">
                        <c:v>588.8091867342506</c:v>
                      </c:pt>
                      <c:pt idx="2">
                        <c:v>634.32167636986901</c:v>
                      </c:pt>
                      <c:pt idx="3">
                        <c:v>680.58492171643127</c:v>
                      </c:pt>
                      <c:pt idx="4">
                        <c:v>727.42361127611161</c:v>
                      </c:pt>
                      <c:pt idx="5">
                        <c:v>774.66599923550507</c:v>
                      </c:pt>
                      <c:pt idx="6">
                        <c:v>822.14564931458949</c:v>
                      </c:pt>
                      <c:pt idx="7">
                        <c:v>869.70291692172384</c:v>
                      </c:pt>
                      <c:pt idx="8">
                        <c:v>917.1861716116556</c:v>
                      </c:pt>
                      <c:pt idx="9">
                        <c:v>964.45276830042974</c:v>
                      </c:pt>
                      <c:pt idx="10">
                        <c:v>1011.3697807563783</c:v>
                      </c:pt>
                      <c:pt idx="11">
                        <c:v>1057.8145146488284</c:v>
                      </c:pt>
                      <c:pt idx="12">
                        <c:v>1103.6748200199381</c:v>
                      </c:pt>
                      <c:pt idx="13">
                        <c:v>1148.8492245954542</c:v>
                      </c:pt>
                      <c:pt idx="14">
                        <c:v>1193.2469100216097</c:v>
                      </c:pt>
                      <c:pt idx="15">
                        <c:v>1236.7875530625354</c:v>
                      </c:pt>
                      <c:pt idx="16">
                        <c:v>1279.4010531631659</c:v>
                      </c:pt>
                      <c:pt idx="17">
                        <c:v>1321.0271667130603</c:v>
                      </c:pt>
                      <c:pt idx="18">
                        <c:v>1361.6150669587</c:v>
                      </c:pt>
                      <c:pt idx="19">
                        <c:v>1401.1228469115988</c:v>
                      </c:pt>
                      <c:pt idx="20">
                        <c:v>1439.5169808765841</c:v>
                      </c:pt>
                      <c:pt idx="21">
                        <c:v>1476.7717584526461</c:v>
                      </c:pt>
                      <c:pt idx="22">
                        <c:v>1512.8687030966576</c:v>
                      </c:pt>
                      <c:pt idx="23">
                        <c:v>1547.7959856335169</c:v>
                      </c:pt>
                      <c:pt idx="24">
                        <c:v>1581.5478414784577</c:v>
                      </c:pt>
                      <c:pt idx="25">
                        <c:v>1614.1239988317559</c:v>
                      </c:pt>
                      <c:pt idx="26">
                        <c:v>1645.5291237277602</c:v>
                      </c:pt>
                      <c:pt idx="27">
                        <c:v>1675.7722865768953</c:v>
                      </c:pt>
                      <c:pt idx="28">
                        <c:v>1704.866453733347</c:v>
                      </c:pt>
                      <c:pt idx="29">
                        <c:v>1732.8280066504706</c:v>
                      </c:pt>
                    </c:numCache>
                  </c:numRef>
                </c:val>
                <c:smooth val="0"/>
                <c:extLst xmlns:c15="http://schemas.microsoft.com/office/drawing/2012/chart" xmlns:c16r2="http://schemas.microsoft.com/office/drawing/2015/06/chart">
                  <c:ext xmlns:c16="http://schemas.microsoft.com/office/drawing/2014/chart" uri="{C3380CC4-5D6E-409C-BE32-E72D297353CC}">
                    <c16:uniqueId val="{00000007-DF6F-4325-8F94-84E98D68C256}"/>
                  </c:ext>
                </c:extLst>
              </c15:ser>
            </c15:filteredLineSeries>
            <c15:filteredLineSeries>
              <c15:ser>
                <c:idx val="7"/>
                <c:order val="7"/>
                <c:tx>
                  <c:strRef>
                    <c:extLst xmlns:c15="http://schemas.microsoft.com/office/drawing/2012/chart" xmlns:c16r2="http://schemas.microsoft.com/office/drawing/2015/06/chart">
                      <c:ext xmlns:c15="http://schemas.microsoft.com/office/drawing/2012/chart" uri="{02D57815-91ED-43cb-92C2-25804820EDAC}">
                        <c15:formulaRef>
                          <c15:sqref>Europe!$D$11</c15:sqref>
                        </c15:formulaRef>
                      </c:ext>
                    </c:extLst>
                    <c:strCache>
                      <c:ptCount val="1"/>
                      <c:pt idx="0">
                        <c:v>Gompertz 2</c:v>
                      </c:pt>
                    </c:strCache>
                  </c:strRef>
                </c:tx>
                <c:spPr>
                  <a:ln w="28575" cap="rnd">
                    <a:solidFill>
                      <a:schemeClr val="accent2">
                        <a:lumMod val="50000"/>
                      </a:schemeClr>
                    </a:solidFill>
                    <a:round/>
                  </a:ln>
                  <a:effectLst/>
                </c:spPr>
                <c:marker>
                  <c:symbol val="square"/>
                  <c:size val="5"/>
                  <c:spPr>
                    <a:solidFill>
                      <a:schemeClr val="accent2">
                        <a:lumMod val="60000"/>
                      </a:schemeClr>
                    </a:solidFill>
                    <a:ln w="9525">
                      <a:solidFill>
                        <a:schemeClr val="accent2">
                          <a:lumMod val="60000"/>
                        </a:schemeClr>
                      </a:solidFill>
                    </a:ln>
                    <a:effectLst/>
                  </c:spPr>
                </c:marker>
                <c:cat>
                  <c:numRef>
                    <c:extLst xmlns:c15="http://schemas.microsoft.com/office/drawing/2012/chart" xmlns:c16r2="http://schemas.microsoft.com/office/drawing/2015/06/chart">
                      <c:ext xmlns:c15="http://schemas.microsoft.com/office/drawing/2012/chart" uri="{02D57815-91ED-43cb-92C2-25804820EDAC}">
                        <c15:formulaRef>
                          <c15:sqref>Europe!$AI$1:$BL$1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xmlns:c16r2="http://schemas.microsoft.com/office/drawing/2015/06/chart">
                      <c:ext xmlns:c15="http://schemas.microsoft.com/office/drawing/2012/chart" uri="{02D57815-91ED-43cb-92C2-25804820EDAC}">
                        <c15:formulaRef>
                          <c15:sqref>Europe!$AI$11:$BL$11</c15:sqref>
                        </c15:formulaRef>
                      </c:ext>
                    </c:extLst>
                    <c:numCache>
                      <c:formatCode>General</c:formatCode>
                      <c:ptCount val="30"/>
                      <c:pt idx="0">
                        <c:v>522.3698943804053</c:v>
                      </c:pt>
                      <c:pt idx="1">
                        <c:v>613.394649028196</c:v>
                      </c:pt>
                      <c:pt idx="2">
                        <c:v>664.98170640801175</c:v>
                      </c:pt>
                      <c:pt idx="3">
                        <c:v>718.03101263815756</c:v>
                      </c:pt>
                      <c:pt idx="4">
                        <c:v>772.37909196724434</c:v>
                      </c:pt>
                      <c:pt idx="5">
                        <c:v>827.86067943484795</c:v>
                      </c:pt>
                      <c:pt idx="6">
                        <c:v>884.310637508892</c:v>
                      </c:pt>
                      <c:pt idx="7">
                        <c:v>941.56568922330518</c:v>
                      </c:pt>
                      <c:pt idx="8">
                        <c:v>999.46595549607639</c:v>
                      </c:pt>
                      <c:pt idx="9">
                        <c:v>1057.8562909129985</c:v>
                      </c:pt>
                      <c:pt idx="10">
                        <c:v>1116.5874179314715</c:v>
                      </c:pt>
                      <c:pt idx="11">
                        <c:v>1175.5168641718308</c:v>
                      </c:pt>
                      <c:pt idx="12">
                        <c:v>1234.5097112427325</c:v>
                      </c:pt>
                      <c:pt idx="13">
                        <c:v>1293.4391664467548</c:v>
                      </c:pt>
                      <c:pt idx="14">
                        <c:v>1352.1869708083011</c:v>
                      </c:pt>
                      <c:pt idx="15">
                        <c:v>1410.6436582484266</c:v>
                      </c:pt>
                      <c:pt idx="16">
                        <c:v>1468.7086814963457</c:v>
                      </c:pt>
                      <c:pt idx="17">
                        <c:v>1526.2904205732189</c:v>
                      </c:pt>
                      <c:pt idx="18">
                        <c:v>1583.3060895044221</c:v>
                      </c:pt>
                      <c:pt idx="19">
                        <c:v>1639.6815564009007</c:v>
                      </c:pt>
                      <c:pt idx="20">
                        <c:v>1695.3510912783104</c:v>
                      </c:pt>
                      <c:pt idx="21">
                        <c:v>1750.2570550263652</c:v>
                      </c:pt>
                      <c:pt idx="22">
                        <c:v>1804.3495418612192</c:v>
                      </c:pt>
                      <c:pt idx="23">
                        <c:v>1857.5859864435627</c:v>
                      </c:pt>
                      <c:pt idx="24">
                        <c:v>1909.9307456667734</c:v>
                      </c:pt>
                      <c:pt idx="25">
                        <c:v>1961.3546639480508</c:v>
                      </c:pt>
                      <c:pt idx="26">
                        <c:v>2011.8346297172418</c:v>
                      </c:pt>
                      <c:pt idx="27">
                        <c:v>2061.3531297137993</c:v>
                      </c:pt>
                      <c:pt idx="28">
                        <c:v>2109.8978066856871</c:v>
                      </c:pt>
                      <c:pt idx="29">
                        <c:v>2157.4610251451854</c:v>
                      </c:pt>
                    </c:numCache>
                  </c:numRef>
                </c:val>
                <c:smooth val="0"/>
                <c:extLst xmlns:c15="http://schemas.microsoft.com/office/drawing/2012/chart" xmlns:c16r2="http://schemas.microsoft.com/office/drawing/2015/06/chart">
                  <c:ext xmlns:c16="http://schemas.microsoft.com/office/drawing/2014/chart" uri="{C3380CC4-5D6E-409C-BE32-E72D297353CC}">
                    <c16:uniqueId val="{00000008-DF6F-4325-8F94-84E98D68C256}"/>
                  </c:ext>
                </c:extLst>
              </c15:ser>
            </c15:filteredLineSeries>
          </c:ext>
        </c:extLst>
      </c:lineChart>
      <c:catAx>
        <c:axId val="-1802765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2700000" spcFirstLastPara="1" vertOverflow="ellipsis" wrap="square" anchor="ctr" anchorCtr="1"/>
          <a:lstStyle/>
          <a:p>
            <a:pPr>
              <a:defRPr sz="700" b="0" i="0" u="none" strike="noStrike" kern="1200" baseline="0">
                <a:solidFill>
                  <a:schemeClr val="tx1">
                    <a:lumMod val="65000"/>
                    <a:lumOff val="35000"/>
                  </a:schemeClr>
                </a:solidFill>
                <a:latin typeface="+mn-lt"/>
                <a:ea typeface="+mn-ea"/>
                <a:cs typeface="+mn-cs"/>
              </a:defRPr>
            </a:pPr>
            <a:endParaRPr lang="ru-RU"/>
          </a:p>
        </c:txPr>
        <c:crossAx val="-1802779872"/>
        <c:crosses val="autoZero"/>
        <c:auto val="1"/>
        <c:lblAlgn val="ctr"/>
        <c:lblOffset val="100"/>
        <c:noMultiLvlLbl val="0"/>
      </c:catAx>
      <c:valAx>
        <c:axId val="-1802779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ru-RU"/>
          </a:p>
        </c:txPr>
        <c:crossAx val="-1802765728"/>
        <c:crosses val="autoZero"/>
        <c:crossBetween val="between"/>
      </c:valAx>
      <c:spPr>
        <a:noFill/>
        <a:ln>
          <a:noFill/>
        </a:ln>
        <a:effectLst/>
      </c:spPr>
    </c:plotArea>
    <c:legend>
      <c:legendPos val="t"/>
      <c:layout>
        <c:manualLayout>
          <c:xMode val="edge"/>
          <c:yMode val="edge"/>
          <c:x val="0.58322072174534922"/>
          <c:y val="0.70190954773869352"/>
          <c:w val="0.37225696716330137"/>
          <c:h val="0.11306611799153247"/>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Europe</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 costs1'!$J$1:$AH$1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 costs1'!$J$28:$AH$28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D0D7-4BBD-BC37-7E1F0348A660}"/>
            </c:ext>
          </c:extLst>
        </c:ser>
        <c:ser>
          <c:idx val="1"/>
          <c:order val="1"/>
          <c:tx>
            <c:v>Model</c:v>
          </c:tx>
          <c:spPr>
            <a:ln w="28575" cap="rnd">
              <a:solidFill>
                <a:schemeClr val="accent2"/>
              </a:solidFill>
              <a:round/>
            </a:ln>
            <a:effectLst/>
          </c:spPr>
          <c:marker>
            <c:symbol val="none"/>
          </c:marker>
          <c:cat>
            <c:numRef>
              <c:f>'Var_M_ costs1'!$J$1:$AH$1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 costs1'!$J$32:$AH$32</c:f>
              <c:numCache>
                <c:formatCode>General</c:formatCode>
                <c:ptCount val="25"/>
                <c:pt idx="0">
                  <c:v>11.997129794084861</c:v>
                </c:pt>
                <c:pt idx="1">
                  <c:v>14.226668996824193</c:v>
                </c:pt>
                <c:pt idx="2">
                  <c:v>16.882967567433599</c:v>
                </c:pt>
                <c:pt idx="3">
                  <c:v>20.378643575799732</c:v>
                </c:pt>
                <c:pt idx="4">
                  <c:v>24.544386982415904</c:v>
                </c:pt>
                <c:pt idx="5">
                  <c:v>30.171680716780347</c:v>
                </c:pt>
                <c:pt idx="6">
                  <c:v>36.77409837946724</c:v>
                </c:pt>
                <c:pt idx="7">
                  <c:v>44.521550626413621</c:v>
                </c:pt>
                <c:pt idx="8">
                  <c:v>54.669201545321805</c:v>
                </c:pt>
                <c:pt idx="9">
                  <c:v>66.905838852571648</c:v>
                </c:pt>
                <c:pt idx="10">
                  <c:v>81.160309017285442</c:v>
                </c:pt>
                <c:pt idx="11">
                  <c:v>97.929957573791114</c:v>
                </c:pt>
                <c:pt idx="12">
                  <c:v>117.39713307505801</c:v>
                </c:pt>
                <c:pt idx="13">
                  <c:v>139.10740396358321</c:v>
                </c:pt>
                <c:pt idx="14">
                  <c:v>155.3114944929784</c:v>
                </c:pt>
                <c:pt idx="15">
                  <c:v>188.26600515139702</c:v>
                </c:pt>
                <c:pt idx="16">
                  <c:v>214.74538611572007</c:v>
                </c:pt>
                <c:pt idx="17">
                  <c:v>247.75471714464848</c:v>
                </c:pt>
                <c:pt idx="18">
                  <c:v>279.02840411135122</c:v>
                </c:pt>
                <c:pt idx="19">
                  <c:v>307.54287694689521</c:v>
                </c:pt>
                <c:pt idx="20">
                  <c:v>346.79907901683492</c:v>
                </c:pt>
                <c:pt idx="21">
                  <c:v>387.29271125956501</c:v>
                </c:pt>
                <c:pt idx="22">
                  <c:v>429.04964706767396</c:v>
                </c:pt>
                <c:pt idx="23">
                  <c:v>467.46846470335259</c:v>
                </c:pt>
                <c:pt idx="24">
                  <c:v>495.943289277676</c:v>
                </c:pt>
              </c:numCache>
            </c:numRef>
          </c:val>
          <c:smooth val="0"/>
          <c:extLst xmlns:c16r2="http://schemas.microsoft.com/office/drawing/2015/06/chart">
            <c:ext xmlns:c16="http://schemas.microsoft.com/office/drawing/2014/chart" uri="{C3380CC4-5D6E-409C-BE32-E72D297353CC}">
              <c16:uniqueId val="{00000001-D0D7-4BBD-BC37-7E1F0348A660}"/>
            </c:ext>
          </c:extLst>
        </c:ser>
        <c:dLbls>
          <c:showLegendKey val="0"/>
          <c:showVal val="0"/>
          <c:showCatName val="0"/>
          <c:showSerName val="0"/>
          <c:showPercent val="0"/>
          <c:showBubbleSize val="0"/>
        </c:dLbls>
        <c:smooth val="0"/>
        <c:axId val="-1766619776"/>
        <c:axId val="-1766612704"/>
      </c:lineChart>
      <c:catAx>
        <c:axId val="-1766619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12704"/>
        <c:crosses val="autoZero"/>
        <c:auto val="1"/>
        <c:lblAlgn val="ctr"/>
        <c:lblOffset val="100"/>
        <c:noMultiLvlLbl val="0"/>
      </c:catAx>
      <c:valAx>
        <c:axId val="-176661270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19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South and C. America</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 costs1'!$J$1:$AH$1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 costs1'!$J$74:$AH$74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814D-4820-8DDE-418E99A7BE7C}"/>
            </c:ext>
          </c:extLst>
        </c:ser>
        <c:ser>
          <c:idx val="1"/>
          <c:order val="1"/>
          <c:tx>
            <c:v>Model</c:v>
          </c:tx>
          <c:spPr>
            <a:ln w="28575" cap="rnd">
              <a:solidFill>
                <a:schemeClr val="accent2"/>
              </a:solidFill>
              <a:round/>
            </a:ln>
            <a:effectLst/>
          </c:spPr>
          <c:marker>
            <c:symbol val="none"/>
          </c:marker>
          <c:cat>
            <c:numRef>
              <c:f>'Var_M_ costs1'!$J$1:$AH$1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 costs1'!$J$78:$AH$78</c:f>
              <c:numCache>
                <c:formatCode>General</c:formatCode>
                <c:ptCount val="25"/>
                <c:pt idx="0">
                  <c:v>7.9771132180972947E-3</c:v>
                </c:pt>
                <c:pt idx="1">
                  <c:v>8.1701094942476932E-3</c:v>
                </c:pt>
                <c:pt idx="2">
                  <c:v>8.5546092486657871E-3</c:v>
                </c:pt>
                <c:pt idx="3">
                  <c:v>9.2948735158061013E-3</c:v>
                </c:pt>
                <c:pt idx="4">
                  <c:v>1.070396152647724E-2</c:v>
                </c:pt>
                <c:pt idx="5">
                  <c:v>1.3501993307589997E-2</c:v>
                </c:pt>
                <c:pt idx="6">
                  <c:v>1.8300849286435973E-2</c:v>
                </c:pt>
                <c:pt idx="7">
                  <c:v>2.8016872002275144E-2</c:v>
                </c:pt>
                <c:pt idx="8">
                  <c:v>4.7311870844156244E-2</c:v>
                </c:pt>
                <c:pt idx="9">
                  <c:v>8.4808491859161561E-2</c:v>
                </c:pt>
                <c:pt idx="10">
                  <c:v>0.15740932135058275</c:v>
                </c:pt>
                <c:pt idx="11">
                  <c:v>0.29835360971678382</c:v>
                </c:pt>
                <c:pt idx="12">
                  <c:v>0.56936231372109058</c:v>
                </c:pt>
                <c:pt idx="13">
                  <c:v>1.0772214896558485</c:v>
                </c:pt>
                <c:pt idx="14">
                  <c:v>1.9776130984230704</c:v>
                </c:pt>
                <c:pt idx="15">
                  <c:v>3.7390080075636276</c:v>
                </c:pt>
                <c:pt idx="16">
                  <c:v>6.8097898144686466</c:v>
                </c:pt>
                <c:pt idx="17">
                  <c:v>12.075602723110986</c:v>
                </c:pt>
                <c:pt idx="18">
                  <c:v>20.111976488507864</c:v>
                </c:pt>
                <c:pt idx="19">
                  <c:v>30.888466471929483</c:v>
                </c:pt>
                <c:pt idx="20">
                  <c:v>43.431464655911682</c:v>
                </c:pt>
                <c:pt idx="21">
                  <c:v>56.254232588057782</c:v>
                </c:pt>
                <c:pt idx="22">
                  <c:v>67.424059951120853</c:v>
                </c:pt>
                <c:pt idx="23">
                  <c:v>77.844225559895492</c:v>
                </c:pt>
                <c:pt idx="24">
                  <c:v>85.494009316383128</c:v>
                </c:pt>
              </c:numCache>
            </c:numRef>
          </c:val>
          <c:smooth val="0"/>
          <c:extLst xmlns:c16r2="http://schemas.microsoft.com/office/drawing/2015/06/chart">
            <c:ext xmlns:c16="http://schemas.microsoft.com/office/drawing/2014/chart" uri="{C3380CC4-5D6E-409C-BE32-E72D297353CC}">
              <c16:uniqueId val="{00000001-814D-4820-8DDE-418E99A7BE7C}"/>
            </c:ext>
          </c:extLst>
        </c:ser>
        <c:dLbls>
          <c:showLegendKey val="0"/>
          <c:showVal val="0"/>
          <c:showCatName val="0"/>
          <c:showSerName val="0"/>
          <c:showPercent val="0"/>
          <c:showBubbleSize val="0"/>
        </c:dLbls>
        <c:smooth val="0"/>
        <c:axId val="-1766602912"/>
        <c:axId val="-1766625216"/>
      </c:lineChart>
      <c:catAx>
        <c:axId val="-1766602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25216"/>
        <c:crosses val="autoZero"/>
        <c:auto val="1"/>
        <c:lblAlgn val="ctr"/>
        <c:lblOffset val="100"/>
        <c:noMultiLvlLbl val="0"/>
      </c:catAx>
      <c:valAx>
        <c:axId val="-1766625216"/>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02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North America</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val>
            <c:numRef>
              <c:f>'Var_M_ costs1'!$J$51:$AH$51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EB1B-494E-B32F-580C9225D94F}"/>
            </c:ext>
          </c:extLst>
        </c:ser>
        <c:ser>
          <c:idx val="1"/>
          <c:order val="1"/>
          <c:tx>
            <c:v>Model</c:v>
          </c:tx>
          <c:spPr>
            <a:ln w="28575" cap="rnd">
              <a:solidFill>
                <a:schemeClr val="accent2"/>
              </a:solidFill>
              <a:round/>
            </a:ln>
            <a:effectLst/>
          </c:spPr>
          <c:marker>
            <c:symbol val="none"/>
          </c:marker>
          <c:val>
            <c:numRef>
              <c:f>'Var_M_ costs1'!$J$55:$AH$55</c:f>
              <c:numCache>
                <c:formatCode>General</c:formatCode>
                <c:ptCount val="25"/>
                <c:pt idx="0">
                  <c:v>3.4786059791765851</c:v>
                </c:pt>
                <c:pt idx="1">
                  <c:v>3.621111004226425</c:v>
                </c:pt>
                <c:pt idx="2">
                  <c:v>3.8493293489447771</c:v>
                </c:pt>
                <c:pt idx="3">
                  <c:v>4.2375839835848375</c:v>
                </c:pt>
                <c:pt idx="4">
                  <c:v>4.863998672315998</c:v>
                </c:pt>
                <c:pt idx="5">
                  <c:v>5.9103599031585716</c:v>
                </c:pt>
                <c:pt idx="6">
                  <c:v>7.4130492811305508</c:v>
                </c:pt>
                <c:pt idx="7">
                  <c:v>10.028849039169202</c:v>
                </c:pt>
                <c:pt idx="8">
                  <c:v>13.919725637612848</c:v>
                </c:pt>
                <c:pt idx="9">
                  <c:v>20.126659506417734</c:v>
                </c:pt>
                <c:pt idx="10">
                  <c:v>29.520219910094802</c:v>
                </c:pt>
                <c:pt idx="11">
                  <c:v>42.172713852103733</c:v>
                </c:pt>
                <c:pt idx="12">
                  <c:v>60.467391747961507</c:v>
                </c:pt>
                <c:pt idx="13">
                  <c:v>81.543199300067528</c:v>
                </c:pt>
                <c:pt idx="14">
                  <c:v>102.42570354117818</c:v>
                </c:pt>
                <c:pt idx="15">
                  <c:v>132.68671676666739</c:v>
                </c:pt>
                <c:pt idx="16">
                  <c:v>159.60380472285783</c:v>
                </c:pt>
                <c:pt idx="17">
                  <c:v>182.62829564495578</c:v>
                </c:pt>
                <c:pt idx="18">
                  <c:v>206.04885305990229</c:v>
                </c:pt>
                <c:pt idx="19">
                  <c:v>226.61128832671881</c:v>
                </c:pt>
                <c:pt idx="20">
                  <c:v>243.61010916065501</c:v>
                </c:pt>
                <c:pt idx="21">
                  <c:v>258.94836355880489</c:v>
                </c:pt>
                <c:pt idx="22">
                  <c:v>269.90781696257142</c:v>
                </c:pt>
                <c:pt idx="23">
                  <c:v>290.43582100188274</c:v>
                </c:pt>
                <c:pt idx="24">
                  <c:v>297.92892747948076</c:v>
                </c:pt>
              </c:numCache>
            </c:numRef>
          </c:val>
          <c:smooth val="0"/>
          <c:extLst xmlns:c16r2="http://schemas.microsoft.com/office/drawing/2015/06/chart">
            <c:ext xmlns:c16="http://schemas.microsoft.com/office/drawing/2014/chart" uri="{C3380CC4-5D6E-409C-BE32-E72D297353CC}">
              <c16:uniqueId val="{00000001-EB1B-494E-B32F-580C9225D94F}"/>
            </c:ext>
          </c:extLst>
        </c:ser>
        <c:dLbls>
          <c:showLegendKey val="0"/>
          <c:showVal val="0"/>
          <c:showCatName val="0"/>
          <c:showSerName val="0"/>
          <c:showPercent val="0"/>
          <c:showBubbleSize val="0"/>
        </c:dLbls>
        <c:smooth val="0"/>
        <c:axId val="-1766619232"/>
        <c:axId val="-1766611616"/>
      </c:lineChart>
      <c:catAx>
        <c:axId val="-17666192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11616"/>
        <c:crosses val="autoZero"/>
        <c:auto val="1"/>
        <c:lblAlgn val="ctr"/>
        <c:lblOffset val="100"/>
        <c:noMultiLvlLbl val="0"/>
      </c:catAx>
      <c:valAx>
        <c:axId val="-176661161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19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World total</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 costs1'!$J$1:$AH$1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 costs1'!$J$3:$AH$3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15E5-4B50-9CAA-3015F7810B93}"/>
            </c:ext>
          </c:extLst>
        </c:ser>
        <c:ser>
          <c:idx val="1"/>
          <c:order val="1"/>
          <c:tx>
            <c:v>Model</c:v>
          </c:tx>
          <c:spPr>
            <a:ln w="28575" cap="rnd">
              <a:solidFill>
                <a:schemeClr val="accent2"/>
              </a:solidFill>
              <a:round/>
            </a:ln>
            <a:effectLst/>
          </c:spPr>
          <c:marker>
            <c:symbol val="none"/>
          </c:marker>
          <c:cat>
            <c:numRef>
              <c:f>'Var_M_ costs1'!$J$1:$AH$1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 costs1'!$J$7:$AH$7</c:f>
              <c:numCache>
                <c:formatCode>General</c:formatCode>
                <c:ptCount val="25"/>
                <c:pt idx="0">
                  <c:v>13.531188563972055</c:v>
                </c:pt>
                <c:pt idx="1">
                  <c:v>15.634938472872065</c:v>
                </c:pt>
                <c:pt idx="2">
                  <c:v>18.484800202147866</c:v>
                </c:pt>
                <c:pt idx="3">
                  <c:v>22.437582953624272</c:v>
                </c:pt>
                <c:pt idx="4">
                  <c:v>27.879220854418591</c:v>
                </c:pt>
                <c:pt idx="5">
                  <c:v>35.666685893176435</c:v>
                </c:pt>
                <c:pt idx="6">
                  <c:v>45.335226349238376</c:v>
                </c:pt>
                <c:pt idx="7">
                  <c:v>59.098195671877427</c:v>
                </c:pt>
                <c:pt idx="8">
                  <c:v>77.459776827746211</c:v>
                </c:pt>
                <c:pt idx="9">
                  <c:v>102.7019196095702</c:v>
                </c:pt>
                <c:pt idx="10">
                  <c:v>135.02636202170268</c:v>
                </c:pt>
                <c:pt idx="11">
                  <c:v>175.86788253258879</c:v>
                </c:pt>
                <c:pt idx="12">
                  <c:v>228.62064019013837</c:v>
                </c:pt>
                <c:pt idx="13">
                  <c:v>286.00809053211736</c:v>
                </c:pt>
                <c:pt idx="14">
                  <c:v>343.67296778361111</c:v>
                </c:pt>
                <c:pt idx="15">
                  <c:v>435.27501401319171</c:v>
                </c:pt>
                <c:pt idx="16">
                  <c:v>526.01746595413852</c:v>
                </c:pt>
                <c:pt idx="17">
                  <c:v>620.94483451197573</c:v>
                </c:pt>
                <c:pt idx="18">
                  <c:v>723.32398253380052</c:v>
                </c:pt>
                <c:pt idx="19">
                  <c:v>828.29545898406627</c:v>
                </c:pt>
                <c:pt idx="20">
                  <c:v>921.56118038875763</c:v>
                </c:pt>
                <c:pt idx="21">
                  <c:v>1029.4364435411871</c:v>
                </c:pt>
                <c:pt idx="22">
                  <c:v>1139.8941638811305</c:v>
                </c:pt>
                <c:pt idx="23">
                  <c:v>1265.2464634709534</c:v>
                </c:pt>
                <c:pt idx="24">
                  <c:v>1356.9207268570603</c:v>
                </c:pt>
              </c:numCache>
            </c:numRef>
          </c:val>
          <c:smooth val="0"/>
          <c:extLst xmlns:c16r2="http://schemas.microsoft.com/office/drawing/2015/06/chart">
            <c:ext xmlns:c16="http://schemas.microsoft.com/office/drawing/2014/chart" uri="{C3380CC4-5D6E-409C-BE32-E72D297353CC}">
              <c16:uniqueId val="{00000001-15E5-4B50-9CAA-3015F7810B93}"/>
            </c:ext>
          </c:extLst>
        </c:ser>
        <c:dLbls>
          <c:showLegendKey val="0"/>
          <c:showVal val="0"/>
          <c:showCatName val="0"/>
          <c:showSerName val="0"/>
          <c:showPercent val="0"/>
          <c:showBubbleSize val="0"/>
        </c:dLbls>
        <c:smooth val="0"/>
        <c:axId val="-1766618144"/>
        <c:axId val="-1766613792"/>
      </c:lineChart>
      <c:catAx>
        <c:axId val="-1766618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13792"/>
        <c:crosses val="autoZero"/>
        <c:auto val="1"/>
        <c:lblAlgn val="ctr"/>
        <c:lblOffset val="100"/>
        <c:noMultiLvlLbl val="0"/>
      </c:catAx>
      <c:valAx>
        <c:axId val="-176661379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18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Asia Pacific</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 costs1'!$J$1:$AH$1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 costs1'!$J$143:$AH$143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3F14-462D-A3CD-D903A878660A}"/>
            </c:ext>
          </c:extLst>
        </c:ser>
        <c:ser>
          <c:idx val="1"/>
          <c:order val="1"/>
          <c:tx>
            <c:v>Model</c:v>
          </c:tx>
          <c:spPr>
            <a:ln w="28575" cap="rnd">
              <a:solidFill>
                <a:schemeClr val="accent2"/>
              </a:solidFill>
              <a:round/>
            </a:ln>
            <a:effectLst/>
          </c:spPr>
          <c:marker>
            <c:symbol val="none"/>
          </c:marker>
          <c:cat>
            <c:numRef>
              <c:f>'Var_M_ costs1'!$J$1:$AH$1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 costs1'!$J$147:$AH$147</c:f>
              <c:numCache>
                <c:formatCode>General</c:formatCode>
                <c:ptCount val="25"/>
                <c:pt idx="0">
                  <c:v>1.1627311240543883</c:v>
                </c:pt>
                <c:pt idx="1">
                  <c:v>1.1957287836211155</c:v>
                </c:pt>
                <c:pt idx="2">
                  <c:v>1.254546848678793</c:v>
                </c:pt>
                <c:pt idx="3">
                  <c:v>1.355301175611265</c:v>
                </c:pt>
                <c:pt idx="4">
                  <c:v>1.5399353606259893</c:v>
                </c:pt>
                <c:pt idx="5">
                  <c:v>1.8768291937262322</c:v>
                </c:pt>
                <c:pt idx="6">
                  <c:v>2.4591326375577656</c:v>
                </c:pt>
                <c:pt idx="7">
                  <c:v>3.5190936778353197</c:v>
                </c:pt>
                <c:pt idx="8">
                  <c:v>5.4116860882216926</c:v>
                </c:pt>
                <c:pt idx="9">
                  <c:v>8.8522918419127308</c:v>
                </c:pt>
                <c:pt idx="10">
                  <c:v>14.548095197042349</c:v>
                </c:pt>
                <c:pt idx="11">
                  <c:v>24.000318753324258</c:v>
                </c:pt>
                <c:pt idx="12">
                  <c:v>38.850221097499698</c:v>
                </c:pt>
                <c:pt idx="13">
                  <c:v>57.940327660016607</c:v>
                </c:pt>
                <c:pt idx="14">
                  <c:v>81.323695047832302</c:v>
                </c:pt>
                <c:pt idx="15">
                  <c:v>114.35225187133967</c:v>
                </c:pt>
                <c:pt idx="16">
                  <c:v>149.41573027380164</c:v>
                </c:pt>
                <c:pt idx="17">
                  <c:v>181.27297136170813</c:v>
                </c:pt>
                <c:pt idx="18">
                  <c:v>214.50172222143715</c:v>
                </c:pt>
                <c:pt idx="19">
                  <c:v>246.1475747318261</c:v>
                </c:pt>
                <c:pt idx="20">
                  <c:v>265.90888277559748</c:v>
                </c:pt>
                <c:pt idx="21">
                  <c:v>294.75024151999554</c:v>
                </c:pt>
                <c:pt idx="22">
                  <c:v>326.32558258352447</c:v>
                </c:pt>
                <c:pt idx="23">
                  <c:v>362.50805893125784</c:v>
                </c:pt>
                <c:pt idx="24">
                  <c:v>388.39372074074095</c:v>
                </c:pt>
              </c:numCache>
            </c:numRef>
          </c:val>
          <c:smooth val="0"/>
          <c:extLst xmlns:c16r2="http://schemas.microsoft.com/office/drawing/2015/06/chart">
            <c:ext xmlns:c16="http://schemas.microsoft.com/office/drawing/2014/chart" uri="{C3380CC4-5D6E-409C-BE32-E72D297353CC}">
              <c16:uniqueId val="{00000001-3F14-462D-A3CD-D903A878660A}"/>
            </c:ext>
          </c:extLst>
        </c:ser>
        <c:dLbls>
          <c:showLegendKey val="0"/>
          <c:showVal val="0"/>
          <c:showCatName val="0"/>
          <c:showSerName val="0"/>
          <c:showPercent val="0"/>
          <c:showBubbleSize val="0"/>
        </c:dLbls>
        <c:smooth val="0"/>
        <c:axId val="-1766627936"/>
        <c:axId val="-1766622496"/>
      </c:lineChart>
      <c:catAx>
        <c:axId val="-1766627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22496"/>
        <c:crosses val="autoZero"/>
        <c:auto val="1"/>
        <c:lblAlgn val="ctr"/>
        <c:lblOffset val="100"/>
        <c:noMultiLvlLbl val="0"/>
      </c:catAx>
      <c:valAx>
        <c:axId val="-176662249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279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Europe</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51F3-4702-9755-D666C59EE5DD}"/>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Generation!$J$32:$AH$32</c:f>
              <c:numCache>
                <c:formatCode>General</c:formatCode>
                <c:ptCount val="25"/>
                <c:pt idx="0">
                  <c:v>9.1440355593350713</c:v>
                </c:pt>
                <c:pt idx="1">
                  <c:v>11.349606211476212</c:v>
                </c:pt>
                <c:pt idx="2">
                  <c:v>14.261076792995823</c:v>
                </c:pt>
                <c:pt idx="3">
                  <c:v>18.028942834079583</c:v>
                </c:pt>
                <c:pt idx="4">
                  <c:v>22.81495643575018</c:v>
                </c:pt>
                <c:pt idx="5">
                  <c:v>28.788365277146198</c:v>
                </c:pt>
                <c:pt idx="6">
                  <c:v>36.121456804136713</c:v>
                </c:pt>
                <c:pt idx="7">
                  <c:v>44.984628325508559</c:v>
                </c:pt>
                <c:pt idx="8">
                  <c:v>55.541237531203613</c:v>
                </c:pt>
                <c:pt idx="9">
                  <c:v>67.942499895467392</c:v>
                </c:pt>
                <c:pt idx="10">
                  <c:v>82.322690037019171</c:v>
                </c:pt>
                <c:pt idx="11">
                  <c:v>98.794876061445095</c:v>
                </c:pt>
                <c:pt idx="12">
                  <c:v>117.44737344875591</c:v>
                </c:pt>
                <c:pt idx="13">
                  <c:v>138.34105325496071</c:v>
                </c:pt>
                <c:pt idx="14">
                  <c:v>161.50758350925977</c:v>
                </c:pt>
                <c:pt idx="15">
                  <c:v>186.94862752856224</c:v>
                </c:pt>
                <c:pt idx="16">
                  <c:v>214.63597243083859</c:v>
                </c:pt>
                <c:pt idx="17">
                  <c:v>244.51251834013556</c:v>
                </c:pt>
                <c:pt idx="18">
                  <c:v>276.49402544155606</c:v>
                </c:pt>
                <c:pt idx="19">
                  <c:v>310.47149290137492</c:v>
                </c:pt>
                <c:pt idx="20">
                  <c:v>346.31403054355826</c:v>
                </c:pt>
                <c:pt idx="21">
                  <c:v>383.87208019563582</c:v>
                </c:pt>
                <c:pt idx="22">
                  <c:v>422.98084743325512</c:v>
                </c:pt>
                <c:pt idx="23">
                  <c:v>463.46381444912066</c:v>
                </c:pt>
                <c:pt idx="24">
                  <c:v>505.13621925375156</c:v>
                </c:pt>
              </c:numCache>
            </c:numRef>
          </c:val>
          <c:smooth val="0"/>
          <c:extLst xmlns:c16r2="http://schemas.microsoft.com/office/drawing/2015/06/chart">
            <c:ext xmlns:c16="http://schemas.microsoft.com/office/drawing/2014/chart" uri="{C3380CC4-5D6E-409C-BE32-E72D297353CC}">
              <c16:uniqueId val="{00000001-51F3-4702-9755-D666C59EE5DD}"/>
            </c:ext>
          </c:extLst>
        </c:ser>
        <c:dLbls>
          <c:showLegendKey val="0"/>
          <c:showVal val="0"/>
          <c:showCatName val="0"/>
          <c:showSerName val="0"/>
          <c:showPercent val="0"/>
          <c:showBubbleSize val="0"/>
        </c:dLbls>
        <c:smooth val="0"/>
        <c:axId val="-1766609440"/>
        <c:axId val="-1766618688"/>
      </c:lineChart>
      <c:catAx>
        <c:axId val="-1766609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18688"/>
        <c:crosses val="autoZero"/>
        <c:auto val="1"/>
        <c:lblAlgn val="ctr"/>
        <c:lblOffset val="100"/>
        <c:noMultiLvlLbl val="0"/>
      </c:catAx>
      <c:valAx>
        <c:axId val="-176661868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09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South and C. America</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1864-43E2-AF55-B76F2560B171}"/>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Generation!$J$78:$AH$78</c:f>
              <c:numCache>
                <c:formatCode>General</c:formatCode>
                <c:ptCount val="25"/>
                <c:pt idx="0">
                  <c:v>7.786396496040281E-3</c:v>
                </c:pt>
                <c:pt idx="1">
                  <c:v>7.8078096520975727E-3</c:v>
                </c:pt>
                <c:pt idx="2">
                  <c:v>7.8756213262204285E-3</c:v>
                </c:pt>
                <c:pt idx="3">
                  <c:v>8.0769102831760361E-3</c:v>
                </c:pt>
                <c:pt idx="4">
                  <c:v>8.6388978480240689E-3</c:v>
                </c:pt>
                <c:pt idx="5">
                  <c:v>1.0119522074005068E-2</c:v>
                </c:pt>
                <c:pt idx="6">
                  <c:v>1.3812011120103931E-2</c:v>
                </c:pt>
                <c:pt idx="7">
                  <c:v>2.2554262751666006E-2</c:v>
                </c:pt>
                <c:pt idx="8">
                  <c:v>4.2258654612256606E-2</c:v>
                </c:pt>
                <c:pt idx="9">
                  <c:v>8.465030356305292E-2</c:v>
                </c:pt>
                <c:pt idx="10">
                  <c:v>0.17191857242574524</c:v>
                </c:pt>
                <c:pt idx="11">
                  <c:v>0.34423034664349739</c:v>
                </c:pt>
                <c:pt idx="12">
                  <c:v>0.67128882482338093</c:v>
                </c:pt>
                <c:pt idx="13">
                  <c:v>1.2692947388511115</c:v>
                </c:pt>
                <c:pt idx="14">
                  <c:v>2.3247116401462073</c:v>
                </c:pt>
                <c:pt idx="15">
                  <c:v>4.1260849204817722</c:v>
                </c:pt>
                <c:pt idx="16">
                  <c:v>7.1047609184196832</c:v>
                </c:pt>
                <c:pt idx="17">
                  <c:v>11.884673372314216</c:v>
                </c:pt>
                <c:pt idx="18">
                  <c:v>19.340429086249731</c:v>
                </c:pt>
                <c:pt idx="19">
                  <c:v>30.661802828143713</c:v>
                </c:pt>
                <c:pt idx="20">
                  <c:v>47.4215599619519</c:v>
                </c:pt>
                <c:pt idx="21">
                  <c:v>71.64241398526319</c:v>
                </c:pt>
                <c:pt idx="22">
                  <c:v>105.85805581364748</c:v>
                </c:pt>
                <c:pt idx="23">
                  <c:v>153.1627079680143</c:v>
                </c:pt>
                <c:pt idx="24">
                  <c:v>217.2436653951444</c:v>
                </c:pt>
              </c:numCache>
            </c:numRef>
          </c:val>
          <c:smooth val="0"/>
          <c:extLst xmlns:c16r2="http://schemas.microsoft.com/office/drawing/2015/06/chart">
            <c:ext xmlns:c16="http://schemas.microsoft.com/office/drawing/2014/chart" uri="{C3380CC4-5D6E-409C-BE32-E72D297353CC}">
              <c16:uniqueId val="{00000001-1864-43E2-AF55-B76F2560B171}"/>
            </c:ext>
          </c:extLst>
        </c:ser>
        <c:dLbls>
          <c:showLegendKey val="0"/>
          <c:showVal val="0"/>
          <c:showCatName val="0"/>
          <c:showSerName val="0"/>
          <c:showPercent val="0"/>
          <c:showBubbleSize val="0"/>
        </c:dLbls>
        <c:smooth val="0"/>
        <c:axId val="-1766627392"/>
        <c:axId val="-1766615968"/>
      </c:lineChart>
      <c:catAx>
        <c:axId val="-1766627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15968"/>
        <c:crosses val="autoZero"/>
        <c:auto val="1"/>
        <c:lblAlgn val="ctr"/>
        <c:lblOffset val="100"/>
        <c:noMultiLvlLbl val="0"/>
      </c:catAx>
      <c:valAx>
        <c:axId val="-1766615968"/>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27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North America</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1DDC-472A-8048-40C0E02CF39D}"/>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Generation!$J$55:$AH$55</c:f>
              <c:numCache>
                <c:formatCode>General</c:formatCode>
                <c:ptCount val="25"/>
                <c:pt idx="0">
                  <c:v>3.2622861705827071</c:v>
                </c:pt>
                <c:pt idx="1">
                  <c:v>3.2630666401684252</c:v>
                </c:pt>
                <c:pt idx="2">
                  <c:v>3.2690784813086875</c:v>
                </c:pt>
                <c:pt idx="3">
                  <c:v>3.3018437711911743</c:v>
                </c:pt>
                <c:pt idx="4">
                  <c:v>3.4351014675812981</c:v>
                </c:pt>
                <c:pt idx="5">
                  <c:v>3.8582166363438235</c:v>
                </c:pt>
                <c:pt idx="6">
                  <c:v>4.9480548100487507</c:v>
                </c:pt>
                <c:pt idx="7">
                  <c:v>7.3005417603779073</c:v>
                </c:pt>
                <c:pt idx="8">
                  <c:v>11.675033477993743</c:v>
                </c:pt>
                <c:pt idx="9">
                  <c:v>18.848071075983121</c:v>
                </c:pt>
                <c:pt idx="10">
                  <c:v>29.426775268122373</c:v>
                </c:pt>
                <c:pt idx="11">
                  <c:v>43.694891806741715</c:v>
                </c:pt>
                <c:pt idx="12">
                  <c:v>61.544512230827124</c:v>
                </c:pt>
                <c:pt idx="13">
                  <c:v>82.504286776239965</c:v>
                </c:pt>
                <c:pt idx="14">
                  <c:v>105.83869550422982</c:v>
                </c:pt>
                <c:pt idx="15">
                  <c:v>130.67756482957273</c:v>
                </c:pt>
                <c:pt idx="16">
                  <c:v>156.1391283551059</c:v>
                </c:pt>
                <c:pt idx="17">
                  <c:v>181.42402792245736</c:v>
                </c:pt>
                <c:pt idx="18">
                  <c:v>205.87255706916875</c:v>
                </c:pt>
                <c:pt idx="19">
                  <c:v>228.98811790792769</c:v>
                </c:pt>
                <c:pt idx="20">
                  <c:v>250.43520556575379</c:v>
                </c:pt>
                <c:pt idx="21">
                  <c:v>270.02138676003966</c:v>
                </c:pt>
                <c:pt idx="22">
                  <c:v>287.67145839569645</c:v>
                </c:pt>
                <c:pt idx="23">
                  <c:v>303.39974465300389</c:v>
                </c:pt>
                <c:pt idx="24">
                  <c:v>317.28425287397192</c:v>
                </c:pt>
              </c:numCache>
            </c:numRef>
          </c:val>
          <c:smooth val="0"/>
          <c:extLst xmlns:c16r2="http://schemas.microsoft.com/office/drawing/2015/06/chart">
            <c:ext xmlns:c16="http://schemas.microsoft.com/office/drawing/2014/chart" uri="{C3380CC4-5D6E-409C-BE32-E72D297353CC}">
              <c16:uniqueId val="{00000001-1DDC-472A-8048-40C0E02CF39D}"/>
            </c:ext>
          </c:extLst>
        </c:ser>
        <c:dLbls>
          <c:showLegendKey val="0"/>
          <c:showVal val="0"/>
          <c:showCatName val="0"/>
          <c:showSerName val="0"/>
          <c:showPercent val="0"/>
          <c:showBubbleSize val="0"/>
        </c:dLbls>
        <c:smooth val="0"/>
        <c:axId val="-1766624672"/>
        <c:axId val="-1766615424"/>
      </c:lineChart>
      <c:catAx>
        <c:axId val="-1766624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15424"/>
        <c:crosses val="autoZero"/>
        <c:auto val="1"/>
        <c:lblAlgn val="ctr"/>
        <c:lblOffset val="100"/>
        <c:noMultiLvlLbl val="0"/>
      </c:catAx>
      <c:valAx>
        <c:axId val="-176661542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24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World total</a:t>
            </a:r>
            <a:endParaRPr lang="ru-RU"/>
          </a:p>
        </c:rich>
      </c:tx>
      <c:layout>
        <c:manualLayout>
          <c:xMode val="edge"/>
          <c:yMode val="edge"/>
          <c:x val="0.44956366086423105"/>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01C2-4891-BE27-2F2E278EEF83}"/>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Generation!$J$7:$AH$7</c:f>
              <c:numCache>
                <c:formatCode>General</c:formatCode>
                <c:ptCount val="25"/>
                <c:pt idx="0">
                  <c:v>10.116555751999266</c:v>
                </c:pt>
                <c:pt idx="1">
                  <c:v>11.588715699591123</c:v>
                </c:pt>
                <c:pt idx="2">
                  <c:v>13.979614678784582</c:v>
                </c:pt>
                <c:pt idx="3">
                  <c:v>17.706928348672136</c:v>
                </c:pt>
                <c:pt idx="4">
                  <c:v>23.301304989007924</c:v>
                </c:pt>
                <c:pt idx="5">
                  <c:v>31.407696594411945</c:v>
                </c:pt>
                <c:pt idx="6">
                  <c:v>42.777052414703022</c:v>
                </c:pt>
                <c:pt idx="7">
                  <c:v>58.247691303454474</c:v>
                </c:pt>
                <c:pt idx="8">
                  <c:v>78.716929258096343</c:v>
                </c:pt>
                <c:pt idx="9">
                  <c:v>105.10475731005364</c:v>
                </c:pt>
                <c:pt idx="10">
                  <c:v>138.31233923320806</c:v>
                </c:pt>
                <c:pt idx="11">
                  <c:v>179.17868541817975</c:v>
                </c:pt>
                <c:pt idx="12">
                  <c:v>228.43899788705332</c:v>
                </c:pt>
                <c:pt idx="13">
                  <c:v>286.68789326588069</c:v>
                </c:pt>
                <c:pt idx="14">
                  <c:v>354.35008216179955</c:v>
                </c:pt>
                <c:pt idx="15">
                  <c:v>431.66023970354877</c:v>
                </c:pt>
                <c:pt idx="16">
                  <c:v>518.65287790781179</c:v>
                </c:pt>
                <c:pt idx="17">
                  <c:v>615.16214733161371</c:v>
                </c:pt>
                <c:pt idx="18">
                  <c:v>720.83074534302386</c:v>
                </c:pt>
                <c:pt idx="19">
                  <c:v>835.12654762638135</c:v>
                </c:pt>
                <c:pt idx="20">
                  <c:v>957.36522950474978</c:v>
                </c:pt>
                <c:pt idx="21">
                  <c:v>1086.7369964409677</c:v>
                </c:pt>
                <c:pt idx="22">
                  <c:v>1222.3355701918235</c:v>
                </c:pt>
                <c:pt idx="23">
                  <c:v>1363.1877384255733</c:v>
                </c:pt>
                <c:pt idx="24">
                  <c:v>1508.2820273252514</c:v>
                </c:pt>
              </c:numCache>
            </c:numRef>
          </c:val>
          <c:smooth val="0"/>
          <c:extLst xmlns:c16r2="http://schemas.microsoft.com/office/drawing/2015/06/chart">
            <c:ext xmlns:c16="http://schemas.microsoft.com/office/drawing/2014/chart" uri="{C3380CC4-5D6E-409C-BE32-E72D297353CC}">
              <c16:uniqueId val="{00000001-01C2-4891-BE27-2F2E278EEF83}"/>
            </c:ext>
          </c:extLst>
        </c:ser>
        <c:dLbls>
          <c:showLegendKey val="0"/>
          <c:showVal val="0"/>
          <c:showCatName val="0"/>
          <c:showSerName val="0"/>
          <c:showPercent val="0"/>
          <c:showBubbleSize val="0"/>
        </c:dLbls>
        <c:smooth val="0"/>
        <c:axId val="-1766633376"/>
        <c:axId val="-1766607808"/>
      </c:lineChart>
      <c:catAx>
        <c:axId val="-1766633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07808"/>
        <c:crosses val="autoZero"/>
        <c:auto val="1"/>
        <c:lblAlgn val="ctr"/>
        <c:lblOffset val="100"/>
        <c:noMultiLvlLbl val="0"/>
      </c:catAx>
      <c:valAx>
        <c:axId val="-176660780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33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Asia Pacific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31EE-40F1-9FAB-0212B68FDF59}"/>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Generation!$J$147:$AH$147</c:f>
              <c:numCache>
                <c:formatCode>General</c:formatCode>
                <c:ptCount val="25"/>
                <c:pt idx="0">
                  <c:v>1.1216013438560302</c:v>
                </c:pt>
                <c:pt idx="1">
                  <c:v>1.1216029130450784</c:v>
                </c:pt>
                <c:pt idx="2">
                  <c:v>1.1216441854061616</c:v>
                </c:pt>
                <c:pt idx="3">
                  <c:v>1.1222623472160025</c:v>
                </c:pt>
                <c:pt idx="4">
                  <c:v>1.1280368294271697</c:v>
                </c:pt>
                <c:pt idx="5">
                  <c:v>1.1643397669697275</c:v>
                </c:pt>
                <c:pt idx="6">
                  <c:v>1.3280691196514811</c:v>
                </c:pt>
                <c:pt idx="7">
                  <c:v>1.8870446900063549</c:v>
                </c:pt>
                <c:pt idx="8">
                  <c:v>3.3984055460377913</c:v>
                </c:pt>
                <c:pt idx="9">
                  <c:v>6.7601430921082653</c:v>
                </c:pt>
                <c:pt idx="10">
                  <c:v>13.111370957153119</c:v>
                </c:pt>
                <c:pt idx="11">
                  <c:v>23.580282400538529</c:v>
                </c:pt>
                <c:pt idx="12">
                  <c:v>38.97835221559442</c:v>
                </c:pt>
                <c:pt idx="13">
                  <c:v>59.57215213025534</c:v>
                </c:pt>
                <c:pt idx="14">
                  <c:v>85.014703961114904</c:v>
                </c:pt>
                <c:pt idx="15">
                  <c:v>114.43616224017264</c:v>
                </c:pt>
                <c:pt idx="16">
                  <c:v>146.63422210777171</c:v>
                </c:pt>
                <c:pt idx="17">
                  <c:v>180.28922492780188</c:v>
                </c:pt>
                <c:pt idx="18">
                  <c:v>214.1467245005652</c:v>
                </c:pt>
                <c:pt idx="19">
                  <c:v>247.13982365764736</c:v>
                </c:pt>
                <c:pt idx="20">
                  <c:v>278.4488600146704</c:v>
                </c:pt>
                <c:pt idx="21">
                  <c:v>307.51076233239633</c:v>
                </c:pt>
                <c:pt idx="22">
                  <c:v>333.9953630301041</c:v>
                </c:pt>
                <c:pt idx="23">
                  <c:v>357.76467162666552</c:v>
                </c:pt>
                <c:pt idx="24">
                  <c:v>378.82708470493304</c:v>
                </c:pt>
              </c:numCache>
            </c:numRef>
          </c:val>
          <c:smooth val="0"/>
          <c:extLst xmlns:c16r2="http://schemas.microsoft.com/office/drawing/2015/06/chart">
            <c:ext xmlns:c16="http://schemas.microsoft.com/office/drawing/2014/chart" uri="{C3380CC4-5D6E-409C-BE32-E72D297353CC}">
              <c16:uniqueId val="{00000001-31EE-40F1-9FAB-0212B68FDF59}"/>
            </c:ext>
          </c:extLst>
        </c:ser>
        <c:dLbls>
          <c:showLegendKey val="0"/>
          <c:showVal val="0"/>
          <c:showCatName val="0"/>
          <c:showSerName val="0"/>
          <c:showPercent val="0"/>
          <c:showBubbleSize val="0"/>
        </c:dLbls>
        <c:smooth val="0"/>
        <c:axId val="-1766608352"/>
        <c:axId val="-1766621952"/>
      </c:lineChart>
      <c:catAx>
        <c:axId val="-1766608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21952"/>
        <c:crosses val="autoZero"/>
        <c:auto val="1"/>
        <c:lblAlgn val="ctr"/>
        <c:lblOffset val="100"/>
        <c:noMultiLvlLbl val="0"/>
      </c:catAx>
      <c:valAx>
        <c:axId val="-176662195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08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North</a:t>
            </a:r>
            <a:r>
              <a:rPr lang="en-US" b="1" baseline="0"/>
              <a:t> America</a:t>
            </a:r>
            <a:endParaRPr lang="ru-RU" b="1"/>
          </a:p>
        </c:rich>
      </c:tx>
      <c:layout>
        <c:manualLayout>
          <c:xMode val="edge"/>
          <c:yMode val="edge"/>
          <c:x val="8.9506415864683594E-2"/>
          <c:y val="0.1699632212904394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6.3058952413556996E-2"/>
          <c:y val="3.394464821607205E-2"/>
          <c:w val="0.90443072007303438"/>
          <c:h val="0.78581889501224822"/>
        </c:manualLayout>
      </c:layout>
      <c:lineChart>
        <c:grouping val="standard"/>
        <c:varyColors val="0"/>
        <c:ser>
          <c:idx val="3"/>
          <c:order val="2"/>
          <c:tx>
            <c:strRef>
              <c:f>NA!$D$6</c:f>
              <c:strCache>
                <c:ptCount val="1"/>
                <c:pt idx="0">
                  <c:v>Bass</c:v>
                </c:pt>
              </c:strCache>
            </c:strRef>
          </c:tx>
          <c:spPr>
            <a:ln w="28575" cap="rnd">
              <a:solidFill>
                <a:schemeClr val="accent5">
                  <a:lumMod val="75000"/>
                </a:schemeClr>
              </a:solidFill>
              <a:round/>
            </a:ln>
            <a:effectLst/>
          </c:spPr>
          <c:marker>
            <c:symbol val="x"/>
            <c:size val="5"/>
            <c:spPr>
              <a:noFill/>
              <a:ln w="9525">
                <a:solidFill>
                  <a:schemeClr val="accent5">
                    <a:lumMod val="50000"/>
                  </a:schemeClr>
                </a:solidFill>
              </a:ln>
              <a:effectLst/>
            </c:spPr>
          </c:marker>
          <c:cat>
            <c:numRef>
              <c:f>NA!$AI$1:$BL$1</c:f>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f>NA!$AI$6:$BL$6</c:f>
              <c:numCache>
                <c:formatCode>General</c:formatCode>
                <c:ptCount val="30"/>
                <c:pt idx="0">
                  <c:v>413.96218525232422</c:v>
                </c:pt>
                <c:pt idx="1">
                  <c:v>443.23284709097294</c:v>
                </c:pt>
                <c:pt idx="2">
                  <c:v>471.19577394167584</c:v>
                </c:pt>
                <c:pt idx="3">
                  <c:v>497.87200733871623</c:v>
                </c:pt>
                <c:pt idx="4">
                  <c:v>523.34029025934569</c:v>
                </c:pt>
                <c:pt idx="5">
                  <c:v>547.71110808303456</c:v>
                </c:pt>
                <c:pt idx="6">
                  <c:v>571.10658919513844</c:v>
                </c:pt>
                <c:pt idx="7">
                  <c:v>593.64668944637515</c:v>
                </c:pt>
                <c:pt idx="8">
                  <c:v>615.44085225869196</c:v>
                </c:pt>
                <c:pt idx="9">
                  <c:v>636.58385444466285</c:v>
                </c:pt>
                <c:pt idx="10">
                  <c:v>657.15453882110501</c:v>
                </c:pt>
                <c:pt idx="11">
                  <c:v>677.21635047421728</c:v>
                </c:pt>
                <c:pt idx="12">
                  <c:v>696.81887124587126</c:v>
                </c:pt>
                <c:pt idx="13">
                  <c:v>715.99980259238191</c:v>
                </c:pt>
                <c:pt idx="14">
                  <c:v>734.78704905585835</c:v>
                </c:pt>
                <c:pt idx="15">
                  <c:v>753.20070013236932</c:v>
                </c:pt>
                <c:pt idx="16">
                  <c:v>771.2548061987693</c:v>
                </c:pt>
                <c:pt idx="17">
                  <c:v>788.95890621729495</c:v>
                </c:pt>
                <c:pt idx="18">
                  <c:v>806.31930197189854</c:v>
                </c:pt>
                <c:pt idx="19">
                  <c:v>823.34009405848747</c:v>
                </c:pt>
                <c:pt idx="20">
                  <c:v>840.02400483496649</c:v>
                </c:pt>
                <c:pt idx="21">
                  <c:v>856.37301717307014</c:v>
                </c:pt>
                <c:pt idx="22">
                  <c:v>872.38885784209572</c:v>
                </c:pt>
                <c:pt idx="23">
                  <c:v>888.07335239704832</c:v>
                </c:pt>
                <c:pt idx="24">
                  <c:v>903.42867557936165</c:v>
                </c:pt>
                <c:pt idx="25">
                  <c:v>918.45751807886757</c:v>
                </c:pt>
                <c:pt idx="26">
                  <c:v>933.16318739423446</c:v>
                </c:pt>
                <c:pt idx="27">
                  <c:v>947.54965764450719</c:v>
                </c:pt>
                <c:pt idx="28">
                  <c:v>961.62158060702109</c:v>
                </c:pt>
                <c:pt idx="29">
                  <c:v>975.38426801030505</c:v>
                </c:pt>
              </c:numCache>
            </c:numRef>
          </c:val>
          <c:smooth val="0"/>
          <c:extLst xmlns:c16r2="http://schemas.microsoft.com/office/drawing/2015/06/chart">
            <c:ext xmlns:c16="http://schemas.microsoft.com/office/drawing/2014/chart" uri="{C3380CC4-5D6E-409C-BE32-E72D297353CC}">
              <c16:uniqueId val="{00000000-5C9F-4E5A-BE2F-1F734D58616F}"/>
            </c:ext>
          </c:extLst>
        </c:ser>
        <c:ser>
          <c:idx val="6"/>
          <c:order val="5"/>
          <c:tx>
            <c:strRef>
              <c:f>NA!$D$9</c:f>
              <c:strCache>
                <c:ptCount val="1"/>
                <c:pt idx="0">
                  <c:v>LG</c:v>
                </c:pt>
              </c:strCache>
            </c:strRef>
          </c:tx>
          <c:spPr>
            <a:ln w="28575" cap="rnd">
              <a:solidFill>
                <a:schemeClr val="accent6">
                  <a:lumMod val="75000"/>
                </a:schemeClr>
              </a:solidFill>
              <a:round/>
            </a:ln>
            <a:effectLst/>
          </c:spPr>
          <c:marker>
            <c:symbol val="x"/>
            <c:size val="5"/>
            <c:spPr>
              <a:noFill/>
              <a:ln w="9525">
                <a:solidFill>
                  <a:schemeClr val="accent1">
                    <a:lumMod val="60000"/>
                  </a:schemeClr>
                </a:solidFill>
              </a:ln>
              <a:effectLst/>
            </c:spPr>
          </c:marker>
          <c:cat>
            <c:numRef>
              <c:f>NA!$AI$1:$BL$1</c:f>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f>NA!$AI$9:$BL$9</c:f>
              <c:numCache>
                <c:formatCode>General</c:formatCode>
                <c:ptCount val="30"/>
                <c:pt idx="0">
                  <c:v>390.05349687490684</c:v>
                </c:pt>
                <c:pt idx="1">
                  <c:v>435.52405360108372</c:v>
                </c:pt>
                <c:pt idx="2">
                  <c:v>457.44982593921134</c:v>
                </c:pt>
                <c:pt idx="3">
                  <c:v>478.25716668779711</c:v>
                </c:pt>
                <c:pt idx="4">
                  <c:v>498.1143847386432</c:v>
                </c:pt>
                <c:pt idx="5">
                  <c:v>517.16893826849366</c:v>
                </c:pt>
                <c:pt idx="6">
                  <c:v>535.54446945834934</c:v>
                </c:pt>
                <c:pt idx="7">
                  <c:v>553.3412578046848</c:v>
                </c:pt>
                <c:pt idx="8">
                  <c:v>570.63846895800157</c:v>
                </c:pt>
                <c:pt idx="9">
                  <c:v>587.49715756723458</c:v>
                </c:pt>
                <c:pt idx="10">
                  <c:v>603.96340883351775</c:v>
                </c:pt>
                <c:pt idx="11">
                  <c:v>620.07128846092371</c:v>
                </c:pt>
                <c:pt idx="12">
                  <c:v>635.84544837863848</c:v>
                </c:pt>
                <c:pt idx="13">
                  <c:v>651.30333949823762</c:v>
                </c:pt>
                <c:pt idx="14">
                  <c:v>666.45703920115807</c:v>
                </c:pt>
                <c:pt idx="15">
                  <c:v>681.31472875194106</c:v>
                </c:pt>
                <c:pt idx="16">
                  <c:v>695.88186656484424</c:v>
                </c:pt>
                <c:pt idx="17">
                  <c:v>710.16210481230883</c:v>
                </c:pt>
                <c:pt idx="18">
                  <c:v>724.15799380731164</c:v>
                </c:pt>
                <c:pt idx="19">
                  <c:v>737.87151353933211</c:v>
                </c:pt>
                <c:pt idx="20">
                  <c:v>751.30446613522145</c:v>
                </c:pt>
                <c:pt idx="21">
                  <c:v>764.45875759217608</c:v>
                </c:pt>
                <c:pt idx="22">
                  <c:v>777.33659223011955</c:v>
                </c:pt>
                <c:pt idx="23">
                  <c:v>789.94059905395977</c:v>
                </c:pt>
                <c:pt idx="24">
                  <c:v>802.2739056065659</c:v>
                </c:pt>
                <c:pt idx="25">
                  <c:v>814.34017188000951</c:v>
                </c:pt>
                <c:pt idx="26">
                  <c:v>826.14359436294217</c:v>
                </c:pt>
                <c:pt idx="27">
                  <c:v>837.6888882597467</c:v>
                </c:pt>
                <c:pt idx="28">
                  <c:v>848.9812542499169</c:v>
                </c:pt>
                <c:pt idx="29">
                  <c:v>860.02633480028544</c:v>
                </c:pt>
              </c:numCache>
            </c:numRef>
          </c:val>
          <c:smooth val="0"/>
          <c:extLst xmlns:c16r2="http://schemas.microsoft.com/office/drawing/2015/06/chart">
            <c:ext xmlns:c16="http://schemas.microsoft.com/office/drawing/2014/chart" uri="{C3380CC4-5D6E-409C-BE32-E72D297353CC}">
              <c16:uniqueId val="{00000001-5C9F-4E5A-BE2F-1F734D58616F}"/>
            </c:ext>
          </c:extLst>
        </c:ser>
        <c:ser>
          <c:idx val="9"/>
          <c:order val="8"/>
          <c:tx>
            <c:strRef>
              <c:f>NA!$D$12</c:f>
              <c:strCache>
                <c:ptCount val="1"/>
                <c:pt idx="0">
                  <c:v>Gompertz</c:v>
                </c:pt>
              </c:strCache>
            </c:strRef>
          </c:tx>
          <c:spPr>
            <a:ln w="28575" cap="rnd">
              <a:solidFill>
                <a:schemeClr val="accent2">
                  <a:lumMod val="50000"/>
                </a:schemeClr>
              </a:solidFill>
              <a:round/>
            </a:ln>
            <a:effectLst/>
          </c:spPr>
          <c:marker>
            <c:symbol val="x"/>
            <c:size val="5"/>
            <c:spPr>
              <a:noFill/>
              <a:ln w="9525">
                <a:solidFill>
                  <a:schemeClr val="accent4">
                    <a:lumMod val="60000"/>
                  </a:schemeClr>
                </a:solidFill>
              </a:ln>
              <a:effectLst/>
            </c:spPr>
          </c:marker>
          <c:cat>
            <c:numRef>
              <c:f>NA!$AI$1:$BL$1</c:f>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f>NA!$AI$12:$BL$12</c:f>
              <c:numCache>
                <c:formatCode>General</c:formatCode>
                <c:ptCount val="30"/>
                <c:pt idx="0">
                  <c:v>400.27981915460373</c:v>
                </c:pt>
                <c:pt idx="1">
                  <c:v>452.60919447252007</c:v>
                </c:pt>
                <c:pt idx="2">
                  <c:v>481.42855001505416</c:v>
                </c:pt>
                <c:pt idx="3">
                  <c:v>509.52558788128965</c:v>
                </c:pt>
                <c:pt idx="4">
                  <c:v>536.87269086199046</c:v>
                </c:pt>
                <c:pt idx="5">
                  <c:v>563.45685145576044</c:v>
                </c:pt>
                <c:pt idx="6">
                  <c:v>589.27620441754812</c:v>
                </c:pt>
                <c:pt idx="7">
                  <c:v>614.33717543078933</c:v>
                </c:pt>
                <c:pt idx="8">
                  <c:v>638.6521876398325</c:v>
                </c:pt>
                <c:pt idx="9">
                  <c:v>662.23785425785309</c:v>
                </c:pt>
                <c:pt idx="10">
                  <c:v>685.11358226069387</c:v>
                </c:pt>
                <c:pt idx="11">
                  <c:v>707.30051530356445</c:v>
                </c:pt>
                <c:pt idx="12">
                  <c:v>728.82075063581544</c:v>
                </c:pt>
                <c:pt idx="13">
                  <c:v>749.69677303543347</c:v>
                </c:pt>
                <c:pt idx="14">
                  <c:v>769.95105741692578</c:v>
                </c:pt>
                <c:pt idx="15">
                  <c:v>789.60580004832866</c:v>
                </c:pt>
                <c:pt idx="16">
                  <c:v>808.68274584330516</c:v>
                </c:pt>
                <c:pt idx="17">
                  <c:v>827.20308579080699</c:v>
                </c:pt>
                <c:pt idx="18">
                  <c:v>845.18740420459858</c:v>
                </c:pt>
                <c:pt idx="19">
                  <c:v>862.65566015722186</c:v>
                </c:pt>
                <c:pt idx="20">
                  <c:v>879.6271912910687</c:v>
                </c:pt>
                <c:pt idx="21">
                  <c:v>896.1207312766353</c:v>
                </c:pt>
                <c:pt idx="22">
                  <c:v>912.15443462287703</c:v>
                </c:pt>
                <c:pt idx="23">
                  <c:v>927.74590444053024</c:v>
                </c:pt>
                <c:pt idx="24">
                  <c:v>942.91222021134024</c:v>
                </c:pt>
                <c:pt idx="25">
                  <c:v>957.66996370806146</c:v>
                </c:pt>
                <c:pt idx="26">
                  <c:v>972.03524201371965</c:v>
                </c:pt>
                <c:pt idx="27">
                  <c:v>986.02370716514861</c:v>
                </c:pt>
                <c:pt idx="28">
                  <c:v>999.65057234542383</c:v>
                </c:pt>
                <c:pt idx="29">
                  <c:v>1012.9306248141809</c:v>
                </c:pt>
              </c:numCache>
            </c:numRef>
          </c:val>
          <c:smooth val="0"/>
          <c:extLst xmlns:c16r2="http://schemas.microsoft.com/office/drawing/2015/06/chart">
            <c:ext xmlns:c16="http://schemas.microsoft.com/office/drawing/2014/chart" uri="{C3380CC4-5D6E-409C-BE32-E72D297353CC}">
              <c16:uniqueId val="{00000002-5C9F-4E5A-BE2F-1F734D58616F}"/>
            </c:ext>
          </c:extLst>
        </c:ser>
        <c:dLbls>
          <c:showLegendKey val="0"/>
          <c:showVal val="0"/>
          <c:showCatName val="0"/>
          <c:showSerName val="0"/>
          <c:showPercent val="0"/>
          <c:showBubbleSize val="0"/>
        </c:dLbls>
        <c:marker val="1"/>
        <c:smooth val="0"/>
        <c:axId val="-1802776608"/>
        <c:axId val="-1802761376"/>
        <c:extLst xmlns:c16r2="http://schemas.microsoft.com/office/drawing/2015/06/chart">
          <c:ext xmlns:c15="http://schemas.microsoft.com/office/drawing/2012/chart" uri="{02D57815-91ED-43cb-92C2-25804820EDAC}">
            <c15:filteredLineSeries>
              <c15:ser>
                <c:idx val="1"/>
                <c:order val="0"/>
                <c:tx>
                  <c:strRef>
                    <c:extLst xmlns:c16r2="http://schemas.microsoft.com/office/drawing/2015/06/chart">
                      <c:ext uri="{02D57815-91ED-43cb-92C2-25804820EDAC}">
                        <c15:formulaRef>
                          <c15:sqref>NA!$D$4</c15:sqref>
                        </c15:formulaRef>
                      </c:ext>
                    </c:extLst>
                    <c:strCache>
                      <c:ptCount val="1"/>
                      <c:pt idx="0">
                        <c:v>Bass 1</c:v>
                      </c:pt>
                    </c:strCache>
                  </c:strRef>
                </c:tx>
                <c:spPr>
                  <a:ln w="28575" cap="rnd">
                    <a:solidFill>
                      <a:schemeClr val="accent5">
                        <a:lumMod val="75000"/>
                      </a:schemeClr>
                    </a:solidFill>
                    <a:round/>
                  </a:ln>
                  <a:effectLst/>
                </c:spPr>
                <c:marker>
                  <c:symbol val="circle"/>
                  <c:size val="5"/>
                  <c:spPr>
                    <a:solidFill>
                      <a:schemeClr val="accent5">
                        <a:lumMod val="75000"/>
                      </a:schemeClr>
                    </a:solidFill>
                    <a:ln w="9525">
                      <a:solidFill>
                        <a:schemeClr val="accent2"/>
                      </a:solidFill>
                    </a:ln>
                    <a:effectLst/>
                  </c:spPr>
                </c:marker>
                <c:cat>
                  <c:numRef>
                    <c:extLst xmlns:c16r2="http://schemas.microsoft.com/office/drawing/2015/06/chart">
                      <c:ext uri="{02D57815-91ED-43cb-92C2-25804820EDAC}">
                        <c15:formulaRef>
                          <c15:sqref>NA!$AI$1:$BL$1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6r2="http://schemas.microsoft.com/office/drawing/2015/06/chart">
                      <c:ext uri="{02D57815-91ED-43cb-92C2-25804820EDAC}">
                        <c15:formulaRef>
                          <c15:sqref>NA!$AI$4:$BL$4</c15:sqref>
                        </c15:formulaRef>
                      </c:ext>
                    </c:extLst>
                    <c:numCache>
                      <c:formatCode>General</c:formatCode>
                      <c:ptCount val="30"/>
                      <c:pt idx="0">
                        <c:v>403.88016894459605</c:v>
                      </c:pt>
                      <c:pt idx="1">
                        <c:v>421.11702096697928</c:v>
                      </c:pt>
                      <c:pt idx="2">
                        <c:v>434.97831825750677</c:v>
                      </c:pt>
                      <c:pt idx="3">
                        <c:v>445.88096422556043</c:v>
                      </c:pt>
                      <c:pt idx="4">
                        <c:v>454.30355588887466</c:v>
                      </c:pt>
                      <c:pt idx="5">
                        <c:v>460.71804922625688</c:v>
                      </c:pt>
                      <c:pt idx="6">
                        <c:v>465.54930761596705</c:v>
                      </c:pt>
                      <c:pt idx="7">
                        <c:v>469.15733550375211</c:v>
                      </c:pt>
                      <c:pt idx="8">
                        <c:v>471.83459791274072</c:v>
                      </c:pt>
                      <c:pt idx="9">
                        <c:v>473.81167439919801</c:v>
                      </c:pt>
                      <c:pt idx="10">
                        <c:v>475.2664731675689</c:v>
                      </c:pt>
                      <c:pt idx="11">
                        <c:v>476.33413483280754</c:v>
                      </c:pt>
                      <c:pt idx="12">
                        <c:v>477.11615527582433</c:v>
                      </c:pt>
                      <c:pt idx="13">
                        <c:v>477.68813542635121</c:v>
                      </c:pt>
                      <c:pt idx="14">
                        <c:v>478.10605067553695</c:v>
                      </c:pt>
                      <c:pt idx="15">
                        <c:v>478.41116464956542</c:v>
                      </c:pt>
                      <c:pt idx="16">
                        <c:v>478.63379907169877</c:v>
                      </c:pt>
                      <c:pt idx="17">
                        <c:v>478.79618357658489</c:v>
                      </c:pt>
                      <c:pt idx="18">
                        <c:v>478.91458774585078</c:v>
                      </c:pt>
                      <c:pt idx="19">
                        <c:v>479.0009044149599</c:v>
                      </c:pt>
                      <c:pt idx="20">
                        <c:v>479.06381928002486</c:v>
                      </c:pt>
                      <c:pt idx="21">
                        <c:v>479.10967161983382</c:v>
                      </c:pt>
                      <c:pt idx="22">
                        <c:v>479.14308597033084</c:v>
                      </c:pt>
                      <c:pt idx="23">
                        <c:v>479.16743478304215</c:v>
                      </c:pt>
                      <c:pt idx="24">
                        <c:v>479.18517680268474</c:v>
                      </c:pt>
                      <c:pt idx="25">
                        <c:v>479.19810428979451</c:v>
                      </c:pt>
                      <c:pt idx="26">
                        <c:v>479.20752350712348</c:v>
                      </c:pt>
                      <c:pt idx="27">
                        <c:v>479.21438641196886</c:v>
                      </c:pt>
                      <c:pt idx="28">
                        <c:v>479.21938670712524</c:v>
                      </c:pt>
                      <c:pt idx="29">
                        <c:v>479.22302987596402</c:v>
                      </c:pt>
                    </c:numCache>
                  </c:numRef>
                </c:val>
                <c:smooth val="0"/>
                <c:extLst xmlns:c16r2="http://schemas.microsoft.com/office/drawing/2015/06/chart">
                  <c:ext xmlns:c16="http://schemas.microsoft.com/office/drawing/2014/chart" uri="{C3380CC4-5D6E-409C-BE32-E72D297353CC}">
                    <c16:uniqueId val="{00000003-5C9F-4E5A-BE2F-1F734D58616F}"/>
                  </c:ext>
                </c:extLst>
              </c15:ser>
            </c15:filteredLineSeries>
            <c15:filteredLineSeries>
              <c15:ser>
                <c:idx val="2"/>
                <c:order val="1"/>
                <c:tx>
                  <c:strRef>
                    <c:extLst xmlns:c15="http://schemas.microsoft.com/office/drawing/2012/chart" xmlns:c16r2="http://schemas.microsoft.com/office/drawing/2015/06/chart">
                      <c:ext xmlns:c15="http://schemas.microsoft.com/office/drawing/2012/chart" uri="{02D57815-91ED-43cb-92C2-25804820EDAC}">
                        <c15:formulaRef>
                          <c15:sqref>NA!$D$5</c15:sqref>
                        </c15:formulaRef>
                      </c:ext>
                    </c:extLst>
                    <c:strCache>
                      <c:ptCount val="1"/>
                      <c:pt idx="0">
                        <c:v>Bass 2</c:v>
                      </c:pt>
                    </c:strCache>
                  </c:strRef>
                </c:tx>
                <c:spPr>
                  <a:ln w="28575" cap="rnd">
                    <a:solidFill>
                      <a:schemeClr val="accent5">
                        <a:lumMod val="75000"/>
                      </a:schemeClr>
                    </a:solidFill>
                    <a:round/>
                  </a:ln>
                  <a:effectLst/>
                </c:spPr>
                <c:marker>
                  <c:symbol val="square"/>
                  <c:size val="5"/>
                  <c:spPr>
                    <a:solidFill>
                      <a:schemeClr val="accent5">
                        <a:lumMod val="75000"/>
                      </a:schemeClr>
                    </a:solidFill>
                    <a:ln w="9525">
                      <a:solidFill>
                        <a:schemeClr val="accent3"/>
                      </a:solidFill>
                    </a:ln>
                    <a:effectLst/>
                  </c:spPr>
                </c:marker>
                <c:cat>
                  <c:numRef>
                    <c:extLst xmlns:c15="http://schemas.microsoft.com/office/drawing/2012/chart" xmlns:c16r2="http://schemas.microsoft.com/office/drawing/2015/06/chart">
                      <c:ext xmlns:c15="http://schemas.microsoft.com/office/drawing/2012/chart" uri="{02D57815-91ED-43cb-92C2-25804820EDAC}">
                        <c15:formulaRef>
                          <c15:sqref>NA!$AI$1:$BL$1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xmlns:c16r2="http://schemas.microsoft.com/office/drawing/2015/06/chart">
                      <c:ext xmlns:c15="http://schemas.microsoft.com/office/drawing/2012/chart" uri="{02D57815-91ED-43cb-92C2-25804820EDAC}">
                        <c15:formulaRef>
                          <c15:sqref>NA!$AI$5:$BL$5</c15:sqref>
                        </c15:formulaRef>
                      </c:ext>
                    </c:extLst>
                    <c:numCache>
                      <c:formatCode>General</c:formatCode>
                      <c:ptCount val="30"/>
                      <c:pt idx="0">
                        <c:v>402.5518777555846</c:v>
                      </c:pt>
                      <c:pt idx="1">
                        <c:v>423.74004664862508</c:v>
                      </c:pt>
                      <c:pt idx="2">
                        <c:v>441.81738066436299</c:v>
                      </c:pt>
                      <c:pt idx="3">
                        <c:v>457.06042068713083</c:v>
                      </c:pt>
                      <c:pt idx="4">
                        <c:v>469.84339024471041</c:v>
                      </c:pt>
                      <c:pt idx="5">
                        <c:v>480.57015830014439</c:v>
                      </c:pt>
                      <c:pt idx="6">
                        <c:v>489.62776788664689</c:v>
                      </c:pt>
                      <c:pt idx="7">
                        <c:v>497.36049659279934</c:v>
                      </c:pt>
                      <c:pt idx="8">
                        <c:v>504.05947892697026</c:v>
                      </c:pt>
                      <c:pt idx="9">
                        <c:v>509.96228479682475</c:v>
                      </c:pt>
                      <c:pt idx="10">
                        <c:v>515.25786491844553</c:v>
                      </c:pt>
                      <c:pt idx="11">
                        <c:v>520.09372305598288</c:v>
                      </c:pt>
                      <c:pt idx="12">
                        <c:v>524.58344569840096</c:v>
                      </c:pt>
                      <c:pt idx="13">
                        <c:v>528.81362746201285</c:v>
                      </c:pt>
                      <c:pt idx="14">
                        <c:v>532.84979850707452</c:v>
                      </c:pt>
                      <c:pt idx="15">
                        <c:v>536.7412780268703</c:v>
                      </c:pt>
                      <c:pt idx="16">
                        <c:v>540.5250343695601</c:v>
                      </c:pt>
                      <c:pt idx="17">
                        <c:v>544.22869463411428</c:v>
                      </c:pt>
                      <c:pt idx="18">
                        <c:v>547.87285866653701</c:v>
                      </c:pt>
                      <c:pt idx="19">
                        <c:v>551.47286065258072</c:v>
                      </c:pt>
                      <c:pt idx="20">
                        <c:v>555.04010061523536</c:v>
                      </c:pt>
                      <c:pt idx="21">
                        <c:v>558.58304560007537</c:v>
                      </c:pt>
                      <c:pt idx="22">
                        <c:v>562.10797962472918</c:v>
                      </c:pt>
                      <c:pt idx="23">
                        <c:v>565.61956385871611</c:v>
                      </c:pt>
                      <c:pt idx="24">
                        <c:v>569.12125418022038</c:v>
                      </c:pt>
                      <c:pt idx="25">
                        <c:v>572.61561193606087</c:v>
                      </c:pt>
                      <c:pt idx="26">
                        <c:v>576.1045349476326</c:v>
                      </c:pt>
                      <c:pt idx="27">
                        <c:v>579.58942907724634</c:v>
                      </c:pt>
                      <c:pt idx="28">
                        <c:v>583.07133556131078</c:v>
                      </c:pt>
                      <c:pt idx="29">
                        <c:v>586.55102546373462</c:v>
                      </c:pt>
                    </c:numCache>
                  </c:numRef>
                </c:val>
                <c:smooth val="0"/>
                <c:extLst xmlns:c15="http://schemas.microsoft.com/office/drawing/2012/chart" xmlns:c16r2="http://schemas.microsoft.com/office/drawing/2015/06/chart">
                  <c:ext xmlns:c16="http://schemas.microsoft.com/office/drawing/2014/chart" uri="{C3380CC4-5D6E-409C-BE32-E72D297353CC}">
                    <c16:uniqueId val="{00000004-5C9F-4E5A-BE2F-1F734D58616F}"/>
                  </c:ext>
                </c:extLst>
              </c15:ser>
            </c15:filteredLineSeries>
            <c15:filteredLineSeries>
              <c15:ser>
                <c:idx val="4"/>
                <c:order val="3"/>
                <c:tx>
                  <c:strRef>
                    <c:extLst xmlns:c15="http://schemas.microsoft.com/office/drawing/2012/chart" xmlns:c16r2="http://schemas.microsoft.com/office/drawing/2015/06/chart">
                      <c:ext xmlns:c15="http://schemas.microsoft.com/office/drawing/2012/chart" uri="{02D57815-91ED-43cb-92C2-25804820EDAC}">
                        <c15:formulaRef>
                          <c15:sqref>NA!$D$7</c15:sqref>
                        </c15:formulaRef>
                      </c:ext>
                    </c:extLst>
                    <c:strCache>
                      <c:ptCount val="1"/>
                      <c:pt idx="0">
                        <c:v>LG 1</c:v>
                      </c:pt>
                    </c:strCache>
                  </c:strRef>
                </c:tx>
                <c:spPr>
                  <a:ln w="28575" cap="rnd">
                    <a:solidFill>
                      <a:schemeClr val="accent6">
                        <a:lumMod val="75000"/>
                      </a:schemeClr>
                    </a:solidFill>
                    <a:round/>
                  </a:ln>
                  <a:effectLst/>
                </c:spPr>
                <c:marker>
                  <c:symbol val="circle"/>
                  <c:size val="5"/>
                  <c:spPr>
                    <a:solidFill>
                      <a:schemeClr val="accent6">
                        <a:lumMod val="75000"/>
                      </a:schemeClr>
                    </a:solidFill>
                    <a:ln w="9525">
                      <a:solidFill>
                        <a:schemeClr val="accent6">
                          <a:lumMod val="75000"/>
                        </a:schemeClr>
                      </a:solidFill>
                    </a:ln>
                    <a:effectLst/>
                  </c:spPr>
                </c:marker>
                <c:cat>
                  <c:numRef>
                    <c:extLst xmlns:c15="http://schemas.microsoft.com/office/drawing/2012/chart" xmlns:c16r2="http://schemas.microsoft.com/office/drawing/2015/06/chart">
                      <c:ext xmlns:c15="http://schemas.microsoft.com/office/drawing/2012/chart" uri="{02D57815-91ED-43cb-92C2-25804820EDAC}">
                        <c15:formulaRef>
                          <c15:sqref>NA!$AI$1:$BL$1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xmlns:c16r2="http://schemas.microsoft.com/office/drawing/2015/06/chart">
                      <c:ext xmlns:c15="http://schemas.microsoft.com/office/drawing/2012/chart" uri="{02D57815-91ED-43cb-92C2-25804820EDAC}">
                        <c15:formulaRef>
                          <c15:sqref>NA!$AI$7:$BL$7</c15:sqref>
                        </c15:formulaRef>
                      </c:ext>
                    </c:extLst>
                    <c:numCache>
                      <c:formatCode>General</c:formatCode>
                      <c:ptCount val="30"/>
                      <c:pt idx="0">
                        <c:v>395.75879397499079</c:v>
                      </c:pt>
                      <c:pt idx="1">
                        <c:v>410.42674702211491</c:v>
                      </c:pt>
                      <c:pt idx="2">
                        <c:v>422.19913541524255</c:v>
                      </c:pt>
                      <c:pt idx="3">
                        <c:v>431.50960701256253</c:v>
                      </c:pt>
                      <c:pt idx="4">
                        <c:v>438.78772262238897</c:v>
                      </c:pt>
                      <c:pt idx="5">
                        <c:v>444.42547334551142</c:v>
                      </c:pt>
                      <c:pt idx="6">
                        <c:v>448.76179897235227</c:v>
                      </c:pt>
                      <c:pt idx="7">
                        <c:v>452.07901663098545</c:v>
                      </c:pt>
                      <c:pt idx="8">
                        <c:v>454.60608226745791</c:v>
                      </c:pt>
                      <c:pt idx="9">
                        <c:v>456.52510398105869</c:v>
                      </c:pt>
                      <c:pt idx="10">
                        <c:v>457.97887336447718</c:v>
                      </c:pt>
                      <c:pt idx="11">
                        <c:v>459.07817581152108</c:v>
                      </c:pt>
                      <c:pt idx="12">
                        <c:v>459.90829102016608</c:v>
                      </c:pt>
                      <c:pt idx="13">
                        <c:v>460.53448085696323</c:v>
                      </c:pt>
                      <c:pt idx="14">
                        <c:v>461.00646944365388</c:v>
                      </c:pt>
                      <c:pt idx="15">
                        <c:v>461.36201810757899</c:v>
                      </c:pt>
                      <c:pt idx="16">
                        <c:v>461.62973285383521</c:v>
                      </c:pt>
                      <c:pt idx="17">
                        <c:v>461.83124406765745</c:v>
                      </c:pt>
                      <c:pt idx="18">
                        <c:v>461.98288484623725</c:v>
                      </c:pt>
                      <c:pt idx="19">
                        <c:v>462.0969754577975</c:v>
                      </c:pt>
                      <c:pt idx="20">
                        <c:v>462.18280196706814</c:v>
                      </c:pt>
                      <c:pt idx="21">
                        <c:v>462.24735937393297</c:v>
                      </c:pt>
                      <c:pt idx="22">
                        <c:v>462.2959145370711</c:v>
                      </c:pt>
                      <c:pt idx="23">
                        <c:v>462.33243179985806</c:v>
                      </c:pt>
                      <c:pt idx="24">
                        <c:v>462.35989436214123</c:v>
                      </c:pt>
                      <c:pt idx="25">
                        <c:v>462.38054668383376</c:v>
                      </c:pt>
                      <c:pt idx="26">
                        <c:v>462.39607718313897</c:v>
                      </c:pt>
                      <c:pt idx="27">
                        <c:v>462.40775585527564</c:v>
                      </c:pt>
                      <c:pt idx="28">
                        <c:v>462.41653788960213</c:v>
                      </c:pt>
                      <c:pt idx="29">
                        <c:v>462.4231416604344</c:v>
                      </c:pt>
                    </c:numCache>
                  </c:numRef>
                </c:val>
                <c:smooth val="0"/>
                <c:extLst xmlns:c15="http://schemas.microsoft.com/office/drawing/2012/chart" xmlns:c16r2="http://schemas.microsoft.com/office/drawing/2015/06/chart">
                  <c:ext xmlns:c16="http://schemas.microsoft.com/office/drawing/2014/chart" uri="{C3380CC4-5D6E-409C-BE32-E72D297353CC}">
                    <c16:uniqueId val="{00000005-5C9F-4E5A-BE2F-1F734D58616F}"/>
                  </c:ext>
                </c:extLst>
              </c15:ser>
            </c15:filteredLineSeries>
            <c15:filteredLineSeries>
              <c15:ser>
                <c:idx val="5"/>
                <c:order val="4"/>
                <c:tx>
                  <c:strRef>
                    <c:extLst xmlns:c15="http://schemas.microsoft.com/office/drawing/2012/chart" xmlns:c16r2="http://schemas.microsoft.com/office/drawing/2015/06/chart">
                      <c:ext xmlns:c15="http://schemas.microsoft.com/office/drawing/2012/chart" uri="{02D57815-91ED-43cb-92C2-25804820EDAC}">
                        <c15:formulaRef>
                          <c15:sqref>NA!$D$8</c15:sqref>
                        </c15:formulaRef>
                      </c:ext>
                    </c:extLst>
                    <c:strCache>
                      <c:ptCount val="1"/>
                      <c:pt idx="0">
                        <c:v>WG LG 2</c:v>
                      </c:pt>
                    </c:strCache>
                  </c:strRef>
                </c:tx>
                <c:spPr>
                  <a:ln w="28575" cap="rnd">
                    <a:solidFill>
                      <a:schemeClr val="accent6">
                        <a:lumMod val="75000"/>
                      </a:schemeClr>
                    </a:solidFill>
                    <a:round/>
                  </a:ln>
                  <a:effectLst/>
                </c:spPr>
                <c:marker>
                  <c:symbol val="square"/>
                  <c:size val="5"/>
                  <c:spPr>
                    <a:solidFill>
                      <a:schemeClr val="accent6">
                        <a:lumMod val="75000"/>
                      </a:schemeClr>
                    </a:solidFill>
                    <a:ln w="9525">
                      <a:solidFill>
                        <a:schemeClr val="accent6"/>
                      </a:solidFill>
                    </a:ln>
                    <a:effectLst/>
                  </c:spPr>
                </c:marker>
                <c:cat>
                  <c:numRef>
                    <c:extLst xmlns:c15="http://schemas.microsoft.com/office/drawing/2012/chart" xmlns:c16r2="http://schemas.microsoft.com/office/drawing/2015/06/chart">
                      <c:ext xmlns:c15="http://schemas.microsoft.com/office/drawing/2012/chart" uri="{02D57815-91ED-43cb-92C2-25804820EDAC}">
                        <c15:formulaRef>
                          <c15:sqref>NA!$AI$1:$BL$1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xmlns:c16r2="http://schemas.microsoft.com/office/drawing/2015/06/chart">
                      <c:ext xmlns:c15="http://schemas.microsoft.com/office/drawing/2012/chart" uri="{02D57815-91ED-43cb-92C2-25804820EDAC}">
                        <c15:formulaRef>
                          <c15:sqref>NA!$AI$8:$BL$8</c15:sqref>
                        </c15:formulaRef>
                      </c:ext>
                    </c:extLst>
                    <c:numCache>
                      <c:formatCode>General</c:formatCode>
                      <c:ptCount val="30"/>
                      <c:pt idx="0">
                        <c:v>383.69287869206448</c:v>
                      </c:pt>
                      <c:pt idx="1">
                        <c:v>422.65715904561341</c:v>
                      </c:pt>
                      <c:pt idx="2">
                        <c:v>437.04924150286308</c:v>
                      </c:pt>
                      <c:pt idx="3">
                        <c:v>449.14682563042953</c:v>
                      </c:pt>
                      <c:pt idx="4">
                        <c:v>459.34465960916543</c:v>
                      </c:pt>
                      <c:pt idx="5">
                        <c:v>468.00381732912132</c:v>
                      </c:pt>
                      <c:pt idx="6">
                        <c:v>475.43740310918707</c:v>
                      </c:pt>
                      <c:pt idx="7">
                        <c:v>481.90710856083365</c:v>
                      </c:pt>
                      <c:pt idx="8">
                        <c:v>487.62599609947648</c:v>
                      </c:pt>
                      <c:pt idx="9">
                        <c:v>492.76426904700577</c:v>
                      </c:pt>
                      <c:pt idx="10">
                        <c:v>497.45600967215154</c:v>
                      </c:pt>
                      <c:pt idx="11">
                        <c:v>501.80576106125221</c:v>
                      </c:pt>
                      <c:pt idx="12">
                        <c:v>505.89441222779737</c:v>
                      </c:pt>
                      <c:pt idx="13">
                        <c:v>509.78419306048113</c:v>
                      </c:pt>
                      <c:pt idx="14">
                        <c:v>513.52277395878355</c:v>
                      </c:pt>
                      <c:pt idx="15">
                        <c:v>517.14655507048724</c:v>
                      </c:pt>
                      <c:pt idx="16">
                        <c:v>520.6832637266225</c:v>
                      </c:pt>
                      <c:pt idx="17">
                        <c:v>524.15398241829371</c:v>
                      </c:pt>
                      <c:pt idx="18">
                        <c:v>527.57471917907287</c:v>
                      </c:pt>
                      <c:pt idx="19">
                        <c:v>530.95761630984543</c:v>
                      </c:pt>
                      <c:pt idx="20">
                        <c:v>534.31187659912905</c:v>
                      </c:pt>
                      <c:pt idx="21">
                        <c:v>537.64447072045459</c:v>
                      </c:pt>
                      <c:pt idx="22">
                        <c:v>540.96067617096253</c:v>
                      </c:pt>
                      <c:pt idx="23">
                        <c:v>544.26448710773627</c:v>
                      </c:pt>
                      <c:pt idx="24">
                        <c:v>547.55892557386653</c:v>
                      </c:pt>
                      <c:pt idx="25">
                        <c:v>550.84627759186048</c:v>
                      </c:pt>
                      <c:pt idx="26">
                        <c:v>554.12827211885292</c:v>
                      </c:pt>
                      <c:pt idx="27">
                        <c:v>557.40621660924785</c:v>
                      </c:pt>
                      <c:pt idx="28">
                        <c:v>560.68109965845292</c:v>
                      </c:pt>
                      <c:pt idx="29">
                        <c:v>563.95366869336635</c:v>
                      </c:pt>
                    </c:numCache>
                  </c:numRef>
                </c:val>
                <c:smooth val="0"/>
                <c:extLst xmlns:c15="http://schemas.microsoft.com/office/drawing/2012/chart" xmlns:c16r2="http://schemas.microsoft.com/office/drawing/2015/06/chart">
                  <c:ext xmlns:c16="http://schemas.microsoft.com/office/drawing/2014/chart" uri="{C3380CC4-5D6E-409C-BE32-E72D297353CC}">
                    <c16:uniqueId val="{00000006-5C9F-4E5A-BE2F-1F734D58616F}"/>
                  </c:ext>
                </c:extLst>
              </c15:ser>
            </c15:filteredLineSeries>
            <c15:filteredLineSeries>
              <c15:ser>
                <c:idx val="7"/>
                <c:order val="6"/>
                <c:tx>
                  <c:strRef>
                    <c:extLst xmlns:c15="http://schemas.microsoft.com/office/drawing/2012/chart" xmlns:c16r2="http://schemas.microsoft.com/office/drawing/2015/06/chart">
                      <c:ext xmlns:c15="http://schemas.microsoft.com/office/drawing/2012/chart" uri="{02D57815-91ED-43cb-92C2-25804820EDAC}">
                        <c15:formulaRef>
                          <c15:sqref>NA!$D$10</c15:sqref>
                        </c15:formulaRef>
                      </c:ext>
                    </c:extLst>
                    <c:strCache>
                      <c:ptCount val="1"/>
                      <c:pt idx="0">
                        <c:v>Gompertz 1</c:v>
                      </c:pt>
                    </c:strCache>
                  </c:strRef>
                </c:tx>
                <c:spPr>
                  <a:ln w="28575" cap="rnd">
                    <a:solidFill>
                      <a:schemeClr val="accent2">
                        <a:lumMod val="50000"/>
                      </a:schemeClr>
                    </a:solidFill>
                    <a:round/>
                  </a:ln>
                  <a:effectLst/>
                </c:spPr>
                <c:marker>
                  <c:symbol val="circle"/>
                  <c:size val="5"/>
                  <c:spPr>
                    <a:solidFill>
                      <a:schemeClr val="tx1">
                        <a:lumMod val="65000"/>
                        <a:lumOff val="35000"/>
                      </a:schemeClr>
                    </a:solidFill>
                    <a:ln w="9525">
                      <a:noFill/>
                    </a:ln>
                    <a:effectLst/>
                  </c:spPr>
                </c:marker>
                <c:cat>
                  <c:numRef>
                    <c:extLst xmlns:c15="http://schemas.microsoft.com/office/drawing/2012/chart" xmlns:c16r2="http://schemas.microsoft.com/office/drawing/2015/06/chart">
                      <c:ext xmlns:c15="http://schemas.microsoft.com/office/drawing/2012/chart" uri="{02D57815-91ED-43cb-92C2-25804820EDAC}">
                        <c15:formulaRef>
                          <c15:sqref>NA!$AI$1:$BL$1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xmlns:c16r2="http://schemas.microsoft.com/office/drawing/2015/06/chart">
                      <c:ext xmlns:c15="http://schemas.microsoft.com/office/drawing/2012/chart" uri="{02D57815-91ED-43cb-92C2-25804820EDAC}">
                        <c15:formulaRef>
                          <c15:sqref>NA!$AI$10:$BL$10</c15:sqref>
                        </c15:formulaRef>
                      </c:ext>
                    </c:extLst>
                    <c:numCache>
                      <c:formatCode>General</c:formatCode>
                      <c:ptCount val="30"/>
                      <c:pt idx="0">
                        <c:v>411.34837845665356</c:v>
                      </c:pt>
                      <c:pt idx="1">
                        <c:v>436.66533822400788</c:v>
                      </c:pt>
                      <c:pt idx="2">
                        <c:v>460.51561545358265</c:v>
                      </c:pt>
                      <c:pt idx="3">
                        <c:v>482.84419087131926</c:v>
                      </c:pt>
                      <c:pt idx="4">
                        <c:v>503.63218485253179</c:v>
                      </c:pt>
                      <c:pt idx="5">
                        <c:v>522.89029469846639</c:v>
                      </c:pt>
                      <c:pt idx="6">
                        <c:v>540.65265248497519</c:v>
                      </c:pt>
                      <c:pt idx="7">
                        <c:v>556.97128825835875</c:v>
                      </c:pt>
                      <c:pt idx="8">
                        <c:v>571.91129024957206</c:v>
                      </c:pt>
                      <c:pt idx="9">
                        <c:v>585.54668588787217</c:v>
                      </c:pt>
                      <c:pt idx="10">
                        <c:v>597.95702093868385</c:v>
                      </c:pt>
                      <c:pt idx="11">
                        <c:v>609.22458480043792</c:v>
                      </c:pt>
                      <c:pt idx="12">
                        <c:v>619.43221376621091</c:v>
                      </c:pt>
                      <c:pt idx="13">
                        <c:v>628.66159728607522</c:v>
                      </c:pt>
                      <c:pt idx="14">
                        <c:v>636.99201198976198</c:v>
                      </c:pt>
                      <c:pt idx="15">
                        <c:v>644.49941212511567</c:v>
                      </c:pt>
                      <c:pt idx="16">
                        <c:v>651.25581139678457</c:v>
                      </c:pt>
                      <c:pt idx="17">
                        <c:v>657.32889870334873</c:v>
                      </c:pt>
                      <c:pt idx="18">
                        <c:v>662.78183811384395</c:v>
                      </c:pt>
                      <c:pt idx="19">
                        <c:v>667.67321104164716</c:v>
                      </c:pt>
                      <c:pt idx="20">
                        <c:v>672.0570656323589</c:v>
                      </c:pt>
                      <c:pt idx="21">
                        <c:v>675.98304470811729</c:v>
                      </c:pt>
                      <c:pt idx="22">
                        <c:v>679.49656913713181</c:v>
                      </c:pt>
                      <c:pt idx="23">
                        <c:v>682.63905822782328</c:v>
                      </c:pt>
                      <c:pt idx="24">
                        <c:v>685.44817272832017</c:v>
                      </c:pt>
                      <c:pt idx="25">
                        <c:v>687.95806931412255</c:v>
                      </c:pt>
                      <c:pt idx="26">
                        <c:v>690.19965814977479</c:v>
                      </c:pt>
                      <c:pt idx="27">
                        <c:v>692.20085729629477</c:v>
                      </c:pt>
                      <c:pt idx="28">
                        <c:v>693.98683948326163</c:v>
                      </c:pt>
                      <c:pt idx="29">
                        <c:v>695.58026814464483</c:v>
                      </c:pt>
                    </c:numCache>
                  </c:numRef>
                </c:val>
                <c:smooth val="0"/>
                <c:extLst xmlns:c15="http://schemas.microsoft.com/office/drawing/2012/chart" xmlns:c16r2="http://schemas.microsoft.com/office/drawing/2015/06/chart">
                  <c:ext xmlns:c16="http://schemas.microsoft.com/office/drawing/2014/chart" uri="{C3380CC4-5D6E-409C-BE32-E72D297353CC}">
                    <c16:uniqueId val="{00000007-5C9F-4E5A-BE2F-1F734D58616F}"/>
                  </c:ext>
                </c:extLst>
              </c15:ser>
            </c15:filteredLineSeries>
            <c15:filteredLineSeries>
              <c15:ser>
                <c:idx val="8"/>
                <c:order val="7"/>
                <c:tx>
                  <c:strRef>
                    <c:extLst xmlns:c15="http://schemas.microsoft.com/office/drawing/2012/chart" xmlns:c16r2="http://schemas.microsoft.com/office/drawing/2015/06/chart">
                      <c:ext xmlns:c15="http://schemas.microsoft.com/office/drawing/2012/chart" uri="{02D57815-91ED-43cb-92C2-25804820EDAC}">
                        <c15:formulaRef>
                          <c15:sqref>NA!$D$11</c15:sqref>
                        </c15:formulaRef>
                      </c:ext>
                    </c:extLst>
                    <c:strCache>
                      <c:ptCount val="1"/>
                      <c:pt idx="0">
                        <c:v>Gompertz 2</c:v>
                      </c:pt>
                    </c:strCache>
                  </c:strRef>
                </c:tx>
                <c:spPr>
                  <a:ln w="28575" cap="rnd">
                    <a:solidFill>
                      <a:schemeClr val="accent2">
                        <a:lumMod val="50000"/>
                      </a:schemeClr>
                    </a:solidFill>
                    <a:round/>
                  </a:ln>
                  <a:effectLst/>
                </c:spPr>
                <c:marker>
                  <c:symbol val="square"/>
                  <c:size val="5"/>
                  <c:spPr>
                    <a:solidFill>
                      <a:schemeClr val="accent3">
                        <a:lumMod val="60000"/>
                      </a:schemeClr>
                    </a:solidFill>
                    <a:ln w="9525">
                      <a:solidFill>
                        <a:schemeClr val="accent3">
                          <a:lumMod val="60000"/>
                        </a:schemeClr>
                      </a:solidFill>
                    </a:ln>
                    <a:effectLst/>
                  </c:spPr>
                </c:marker>
                <c:cat>
                  <c:numRef>
                    <c:extLst xmlns:c15="http://schemas.microsoft.com/office/drawing/2012/chart" xmlns:c16r2="http://schemas.microsoft.com/office/drawing/2015/06/chart">
                      <c:ext xmlns:c15="http://schemas.microsoft.com/office/drawing/2012/chart" uri="{02D57815-91ED-43cb-92C2-25804820EDAC}">
                        <c15:formulaRef>
                          <c15:sqref>NA!$AI$1:$BL$1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xmlns:c16r2="http://schemas.microsoft.com/office/drawing/2015/06/chart">
                      <c:ext xmlns:c15="http://schemas.microsoft.com/office/drawing/2012/chart" uri="{02D57815-91ED-43cb-92C2-25804820EDAC}">
                        <c15:formulaRef>
                          <c15:sqref>NA!$AI$11:$BL$11</c15:sqref>
                        </c15:formulaRef>
                      </c:ext>
                    </c:extLst>
                    <c:numCache>
                      <c:formatCode>General</c:formatCode>
                      <c:ptCount val="30"/>
                      <c:pt idx="0">
                        <c:v>398.11087973851784</c:v>
                      </c:pt>
                      <c:pt idx="1">
                        <c:v>448.29552713106972</c:v>
                      </c:pt>
                      <c:pt idx="2">
                        <c:v>474.49512834150397</c:v>
                      </c:pt>
                      <c:pt idx="3">
                        <c:v>499.35982402098239</c:v>
                      </c:pt>
                      <c:pt idx="4">
                        <c:v>522.86508996332964</c:v>
                      </c:pt>
                      <c:pt idx="5">
                        <c:v>545.0146755543584</c:v>
                      </c:pt>
                      <c:pt idx="6">
                        <c:v>565.83469970268425</c:v>
                      </c:pt>
                      <c:pt idx="7">
                        <c:v>585.36836567506998</c:v>
                      </c:pt>
                      <c:pt idx="8">
                        <c:v>603.67136959577476</c:v>
                      </c:pt>
                      <c:pt idx="9">
                        <c:v>620.80801384608844</c:v>
                      </c:pt>
                      <c:pt idx="10">
                        <c:v>636.84799434153524</c:v>
                      </c:pt>
                      <c:pt idx="11">
                        <c:v>651.86380501924168</c:v>
                      </c:pt>
                      <c:pt idx="12">
                        <c:v>665.92868956392113</c:v>
                      </c:pt>
                      <c:pt idx="13">
                        <c:v>679.11506581363597</c:v>
                      </c:pt>
                      <c:pt idx="14">
                        <c:v>691.49334951432672</c:v>
                      </c:pt>
                      <c:pt idx="15">
                        <c:v>703.13110892059547</c:v>
                      </c:pt>
                      <c:pt idx="16">
                        <c:v>714.09248855058695</c:v>
                      </c:pt>
                      <c:pt idx="17">
                        <c:v>724.43784806202018</c:v>
                      </c:pt>
                      <c:pt idx="18">
                        <c:v>734.2235699701157</c:v>
                      </c:pt>
                      <c:pt idx="19">
                        <c:v>743.50199730455529</c:v>
                      </c:pt>
                      <c:pt idx="20">
                        <c:v>752.32146903356431</c:v>
                      </c:pt>
                      <c:pt idx="21">
                        <c:v>760.72642704203508</c:v>
                      </c:pt>
                      <c:pt idx="22">
                        <c:v>768.75757360425655</c:v>
                      </c:pt>
                      <c:pt idx="23">
                        <c:v>776.45206266593459</c:v>
                      </c:pt>
                      <c:pt idx="24">
                        <c:v>783.84371190481443</c:v>
                      </c:pt>
                      <c:pt idx="25">
                        <c:v>790.96322555125801</c:v>
                      </c:pt>
                      <c:pt idx="26">
                        <c:v>797.83842040207833</c:v>
                      </c:pt>
                      <c:pt idx="27">
                        <c:v>804.49444943450453</c:v>
                      </c:pt>
                      <c:pt idx="28">
                        <c:v>810.95401899791386</c:v>
                      </c:pt>
                      <c:pt idx="29">
                        <c:v>817.23759679745331</c:v>
                      </c:pt>
                    </c:numCache>
                  </c:numRef>
                </c:val>
                <c:smooth val="0"/>
                <c:extLst xmlns:c15="http://schemas.microsoft.com/office/drawing/2012/chart" xmlns:c16r2="http://schemas.microsoft.com/office/drawing/2015/06/chart">
                  <c:ext xmlns:c16="http://schemas.microsoft.com/office/drawing/2014/chart" uri="{C3380CC4-5D6E-409C-BE32-E72D297353CC}">
                    <c16:uniqueId val="{00000008-5C9F-4E5A-BE2F-1F734D58616F}"/>
                  </c:ext>
                </c:extLst>
              </c15:ser>
            </c15:filteredLineSeries>
          </c:ext>
        </c:extLst>
      </c:lineChart>
      <c:catAx>
        <c:axId val="-1802776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2700000" spcFirstLastPara="1" vertOverflow="ellipsis" wrap="square" anchor="ctr" anchorCtr="1"/>
          <a:lstStyle/>
          <a:p>
            <a:pPr>
              <a:defRPr sz="700" b="0" i="0" u="none" strike="noStrike" kern="1200" baseline="0">
                <a:solidFill>
                  <a:schemeClr val="tx1">
                    <a:lumMod val="65000"/>
                    <a:lumOff val="35000"/>
                  </a:schemeClr>
                </a:solidFill>
                <a:latin typeface="+mn-lt"/>
                <a:ea typeface="+mn-ea"/>
                <a:cs typeface="+mn-cs"/>
              </a:defRPr>
            </a:pPr>
            <a:endParaRPr lang="ru-RU"/>
          </a:p>
        </c:txPr>
        <c:crossAx val="-1802761376"/>
        <c:crosses val="autoZero"/>
        <c:auto val="1"/>
        <c:lblAlgn val="ctr"/>
        <c:lblOffset val="100"/>
        <c:noMultiLvlLbl val="0"/>
      </c:catAx>
      <c:valAx>
        <c:axId val="-1802761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ru-RU"/>
          </a:p>
        </c:txPr>
        <c:crossAx val="-1802776608"/>
        <c:crosses val="autoZero"/>
        <c:crossBetween val="between"/>
      </c:valAx>
      <c:spPr>
        <a:noFill/>
        <a:ln>
          <a:noFill/>
        </a:ln>
        <a:effectLst/>
      </c:spPr>
    </c:plotArea>
    <c:legend>
      <c:legendPos val="t"/>
      <c:layout>
        <c:manualLayout>
          <c:xMode val="edge"/>
          <c:yMode val="edge"/>
          <c:x val="0.58508218646582222"/>
          <c:y val="0.68111260183840805"/>
          <c:w val="0.37355170603674542"/>
          <c:h val="0.11250084645713726"/>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Europe</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ACD4-441A-B756-A326FCBC394D}"/>
            </c:ext>
          </c:extLst>
        </c:ser>
        <c:ser>
          <c:idx val="1"/>
          <c:order val="1"/>
          <c:tx>
            <c:v>Model</c:v>
          </c:tx>
          <c:spPr>
            <a:ln w="28575" cap="rnd">
              <a:solidFill>
                <a:schemeClr val="accent2"/>
              </a:solidFill>
              <a:round/>
            </a:ln>
            <a:effectLst/>
          </c:spPr>
          <c:marker>
            <c:symbol val="none"/>
          </c:marker>
          <c:cat>
            <c:numRef>
              <c:f>'Var M'!$J$1:$AH$1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M'!$J$32:$AH$32</c:f>
              <c:numCache>
                <c:formatCode>General</c:formatCode>
                <c:ptCount val="25"/>
                <c:pt idx="0">
                  <c:v>9.8474600077242354</c:v>
                </c:pt>
                <c:pt idx="1">
                  <c:v>12.064661201659687</c:v>
                </c:pt>
                <c:pt idx="2">
                  <c:v>14.819731291859011</c:v>
                </c:pt>
                <c:pt idx="3">
                  <c:v>18.486351386615379</c:v>
                </c:pt>
                <c:pt idx="4">
                  <c:v>22.943943194404472</c:v>
                </c:pt>
                <c:pt idx="5">
                  <c:v>28.933963623999642</c:v>
                </c:pt>
                <c:pt idx="6">
                  <c:v>36.003208353312004</c:v>
                </c:pt>
                <c:pt idx="7">
                  <c:v>44.272232808304572</c:v>
                </c:pt>
                <c:pt idx="8">
                  <c:v>54.944951144878715</c:v>
                </c:pt>
                <c:pt idx="9">
                  <c:v>67.663659589568326</c:v>
                </c:pt>
                <c:pt idx="10">
                  <c:v>82.283483543188652</c:v>
                </c:pt>
                <c:pt idx="11">
                  <c:v>99.238249427127315</c:v>
                </c:pt>
                <c:pt idx="12">
                  <c:v>118.66043476515001</c:v>
                </c:pt>
                <c:pt idx="13">
                  <c:v>140.07358198677392</c:v>
                </c:pt>
                <c:pt idx="14">
                  <c:v>155.74530945333183</c:v>
                </c:pt>
                <c:pt idx="15">
                  <c:v>188.1032749243727</c:v>
                </c:pt>
                <c:pt idx="16">
                  <c:v>214.03614398545676</c:v>
                </c:pt>
                <c:pt idx="17">
                  <c:v>246.79103314080751</c:v>
                </c:pt>
                <c:pt idx="18">
                  <c:v>278.44156528174926</c:v>
                </c:pt>
                <c:pt idx="19">
                  <c:v>308.30022998585639</c:v>
                </c:pt>
                <c:pt idx="20">
                  <c:v>350.30432407197327</c:v>
                </c:pt>
                <c:pt idx="21">
                  <c:v>395.43712186042001</c:v>
                </c:pt>
                <c:pt idx="22">
                  <c:v>444.20875996858109</c:v>
                </c:pt>
                <c:pt idx="23">
                  <c:v>492.26033106116876</c:v>
                </c:pt>
                <c:pt idx="24">
                  <c:v>532.68263180669692</c:v>
                </c:pt>
              </c:numCache>
            </c:numRef>
          </c:val>
          <c:smooth val="0"/>
          <c:extLst xmlns:c16r2="http://schemas.microsoft.com/office/drawing/2015/06/chart">
            <c:ext xmlns:c16="http://schemas.microsoft.com/office/drawing/2014/chart" uri="{C3380CC4-5D6E-409C-BE32-E72D297353CC}">
              <c16:uniqueId val="{00000001-ACD4-441A-B756-A326FCBC394D}"/>
            </c:ext>
          </c:extLst>
        </c:ser>
        <c:dLbls>
          <c:showLegendKey val="0"/>
          <c:showVal val="0"/>
          <c:showCatName val="0"/>
          <c:showSerName val="0"/>
          <c:showPercent val="0"/>
          <c:showBubbleSize val="0"/>
        </c:dLbls>
        <c:smooth val="0"/>
        <c:axId val="-1766607264"/>
        <c:axId val="-1766614336"/>
      </c:lineChart>
      <c:catAx>
        <c:axId val="-17666072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14336"/>
        <c:crosses val="autoZero"/>
        <c:auto val="1"/>
        <c:lblAlgn val="ctr"/>
        <c:lblOffset val="100"/>
        <c:noMultiLvlLbl val="0"/>
      </c:catAx>
      <c:valAx>
        <c:axId val="-176661433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07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South and C. America</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11D8-494B-81AD-B42F02BAECE4}"/>
            </c:ext>
          </c:extLst>
        </c:ser>
        <c:ser>
          <c:idx val="1"/>
          <c:order val="1"/>
          <c:tx>
            <c:v>Model</c:v>
          </c:tx>
          <c:spPr>
            <a:ln w="28575" cap="rnd">
              <a:solidFill>
                <a:schemeClr val="accent2"/>
              </a:solidFill>
              <a:round/>
            </a:ln>
            <a:effectLst/>
          </c:spPr>
          <c:marker>
            <c:symbol val="none"/>
          </c:marker>
          <c:cat>
            <c:numRef>
              <c:f>'Var M'!$J$1:$AH$1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M'!$J$78:$AH$78</c:f>
              <c:numCache>
                <c:formatCode>General</c:formatCode>
                <c:ptCount val="25"/>
                <c:pt idx="0">
                  <c:v>7.7777777778059469E-3</c:v>
                </c:pt>
                <c:pt idx="1">
                  <c:v>7.7777777810046017E-3</c:v>
                </c:pt>
                <c:pt idx="2">
                  <c:v>7.7777779817710061E-3</c:v>
                </c:pt>
                <c:pt idx="3">
                  <c:v>7.7777853141344352E-3</c:v>
                </c:pt>
                <c:pt idx="4">
                  <c:v>7.7779520318425688E-3</c:v>
                </c:pt>
                <c:pt idx="5">
                  <c:v>7.7805234670534412E-3</c:v>
                </c:pt>
                <c:pt idx="6">
                  <c:v>7.8065285393558812E-3</c:v>
                </c:pt>
                <c:pt idx="7">
                  <c:v>8.0106690576733832E-3</c:v>
                </c:pt>
                <c:pt idx="8">
                  <c:v>9.2507095883809162E-3</c:v>
                </c:pt>
                <c:pt idx="9">
                  <c:v>1.5168752608042062E-2</c:v>
                </c:pt>
                <c:pt idx="10">
                  <c:v>3.8076880479367629E-2</c:v>
                </c:pt>
                <c:pt idx="11">
                  <c:v>0.11225157718924084</c:v>
                </c:pt>
                <c:pt idx="12">
                  <c:v>0.31656981542205337</c:v>
                </c:pt>
                <c:pt idx="13">
                  <c:v>0.79908168623281584</c:v>
                </c:pt>
                <c:pt idx="14">
                  <c:v>1.7686061865449756</c:v>
                </c:pt>
                <c:pt idx="15">
                  <c:v>3.6983558111006785</c:v>
                </c:pt>
                <c:pt idx="16">
                  <c:v>6.9724528451334065</c:v>
                </c:pt>
                <c:pt idx="17">
                  <c:v>12.260753361881783</c:v>
                </c:pt>
                <c:pt idx="18">
                  <c:v>19.911131147925826</c:v>
                </c:pt>
                <c:pt idx="19">
                  <c:v>30.091532423822063</c:v>
                </c:pt>
                <c:pt idx="20">
                  <c:v>42.869398285262278</c:v>
                </c:pt>
                <c:pt idx="21">
                  <c:v>58.401813616105109</c:v>
                </c:pt>
                <c:pt idx="22">
                  <c:v>76.083553331524584</c:v>
                </c:pt>
                <c:pt idx="23">
                  <c:v>97.504988035893817</c:v>
                </c:pt>
                <c:pt idx="24">
                  <c:v>119.86324052006441</c:v>
                </c:pt>
              </c:numCache>
            </c:numRef>
          </c:val>
          <c:smooth val="0"/>
          <c:extLst xmlns:c16r2="http://schemas.microsoft.com/office/drawing/2015/06/chart">
            <c:ext xmlns:c16="http://schemas.microsoft.com/office/drawing/2014/chart" uri="{C3380CC4-5D6E-409C-BE32-E72D297353CC}">
              <c16:uniqueId val="{00000001-11D8-494B-81AD-B42F02BAECE4}"/>
            </c:ext>
          </c:extLst>
        </c:ser>
        <c:dLbls>
          <c:showLegendKey val="0"/>
          <c:showVal val="0"/>
          <c:showCatName val="0"/>
          <c:showSerName val="0"/>
          <c:showPercent val="0"/>
          <c:showBubbleSize val="0"/>
        </c:dLbls>
        <c:smooth val="0"/>
        <c:axId val="-1766604000"/>
        <c:axId val="-1766630112"/>
      </c:lineChart>
      <c:catAx>
        <c:axId val="-1766604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30112"/>
        <c:crosses val="autoZero"/>
        <c:auto val="1"/>
        <c:lblAlgn val="ctr"/>
        <c:lblOffset val="100"/>
        <c:noMultiLvlLbl val="0"/>
      </c:catAx>
      <c:valAx>
        <c:axId val="-1766630112"/>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04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North America</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95D4-4142-9A02-56AA1F6E8A08}"/>
            </c:ext>
          </c:extLst>
        </c:ser>
        <c:ser>
          <c:idx val="1"/>
          <c:order val="1"/>
          <c:tx>
            <c:v>Model</c:v>
          </c:tx>
          <c:spPr>
            <a:ln w="28575" cap="rnd">
              <a:solidFill>
                <a:schemeClr val="accent2"/>
              </a:solidFill>
              <a:round/>
            </a:ln>
            <a:effectLst/>
          </c:spPr>
          <c:marker>
            <c:symbol val="none"/>
          </c:marker>
          <c:cat>
            <c:numRef>
              <c:f>'Var M'!$J$1:$AH$1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M'!$J$55:$AH$55</c:f>
              <c:numCache>
                <c:formatCode>General</c:formatCode>
                <c:ptCount val="25"/>
                <c:pt idx="0">
                  <c:v>3.2622502353856291</c:v>
                </c:pt>
                <c:pt idx="1">
                  <c:v>3.2627089854883247</c:v>
                </c:pt>
                <c:pt idx="2">
                  <c:v>3.2666889652793247</c:v>
                </c:pt>
                <c:pt idx="3">
                  <c:v>3.291034303841462</c:v>
                </c:pt>
                <c:pt idx="4">
                  <c:v>3.3985503820297254</c:v>
                </c:pt>
                <c:pt idx="5">
                  <c:v>3.7692711221264648</c:v>
                </c:pt>
                <c:pt idx="6">
                  <c:v>4.7188944817964167</c:v>
                </c:pt>
                <c:pt idx="7">
                  <c:v>6.9389413653194998</c:v>
                </c:pt>
                <c:pt idx="8">
                  <c:v>11.078935266692929</c:v>
                </c:pt>
                <c:pt idx="9">
                  <c:v>18.230046986640637</c:v>
                </c:pt>
                <c:pt idx="10">
                  <c:v>29.19112180341936</c:v>
                </c:pt>
                <c:pt idx="11">
                  <c:v>43.49244067674681</c:v>
                </c:pt>
                <c:pt idx="12">
                  <c:v>62.798268892373663</c:v>
                </c:pt>
                <c:pt idx="13">
                  <c:v>83.596768251566402</c:v>
                </c:pt>
                <c:pt idx="14">
                  <c:v>103.04149905975767</c:v>
                </c:pt>
                <c:pt idx="15">
                  <c:v>131.50493821434259</c:v>
                </c:pt>
                <c:pt idx="16">
                  <c:v>157.20456243680115</c:v>
                </c:pt>
                <c:pt idx="17">
                  <c:v>180.43301377243677</c:v>
                </c:pt>
                <c:pt idx="18">
                  <c:v>205.64430109145189</c:v>
                </c:pt>
                <c:pt idx="19">
                  <c:v>229.37007762487323</c:v>
                </c:pt>
                <c:pt idx="20">
                  <c:v>250.31543594630264</c:v>
                </c:pt>
                <c:pt idx="21">
                  <c:v>269.77797856219462</c:v>
                </c:pt>
                <c:pt idx="22">
                  <c:v>284.35517335664809</c:v>
                </c:pt>
                <c:pt idx="23">
                  <c:v>308.39207018393097</c:v>
                </c:pt>
                <c:pt idx="24">
                  <c:v>317.69663558330353</c:v>
                </c:pt>
              </c:numCache>
            </c:numRef>
          </c:val>
          <c:smooth val="0"/>
          <c:extLst xmlns:c16r2="http://schemas.microsoft.com/office/drawing/2015/06/chart">
            <c:ext xmlns:c16="http://schemas.microsoft.com/office/drawing/2014/chart" uri="{C3380CC4-5D6E-409C-BE32-E72D297353CC}">
              <c16:uniqueId val="{00000001-95D4-4142-9A02-56AA1F6E8A08}"/>
            </c:ext>
          </c:extLst>
        </c:ser>
        <c:dLbls>
          <c:showLegendKey val="0"/>
          <c:showVal val="0"/>
          <c:showCatName val="0"/>
          <c:showSerName val="0"/>
          <c:showPercent val="0"/>
          <c:showBubbleSize val="0"/>
        </c:dLbls>
        <c:smooth val="0"/>
        <c:axId val="-1766602368"/>
        <c:axId val="-1766625760"/>
      </c:lineChart>
      <c:catAx>
        <c:axId val="-1766602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25760"/>
        <c:crosses val="autoZero"/>
        <c:auto val="1"/>
        <c:lblAlgn val="ctr"/>
        <c:lblOffset val="100"/>
        <c:noMultiLvlLbl val="0"/>
      </c:catAx>
      <c:valAx>
        <c:axId val="-176662576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02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World</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65FC-4331-812C-523B974634D3}"/>
            </c:ext>
          </c:extLst>
        </c:ser>
        <c:ser>
          <c:idx val="1"/>
          <c:order val="1"/>
          <c:tx>
            <c:v>Model</c:v>
          </c:tx>
          <c:spPr>
            <a:ln w="28575" cap="rnd">
              <a:solidFill>
                <a:schemeClr val="accent2"/>
              </a:solidFill>
              <a:round/>
            </a:ln>
            <a:effectLst/>
          </c:spPr>
          <c:marker>
            <c:symbol val="none"/>
          </c:marker>
          <c:cat>
            <c:numRef>
              <c:f>'Var M'!$J$1:$AH$1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M'!$J$7:$AH$7</c:f>
              <c:numCache>
                <c:formatCode>General</c:formatCode>
                <c:ptCount val="25"/>
                <c:pt idx="0">
                  <c:v>10.14506287255297</c:v>
                </c:pt>
                <c:pt idx="1">
                  <c:v>11.643498562109741</c:v>
                </c:pt>
                <c:pt idx="2">
                  <c:v>14.030296579227661</c:v>
                </c:pt>
                <c:pt idx="3">
                  <c:v>17.734466285728381</c:v>
                </c:pt>
                <c:pt idx="4">
                  <c:v>23.263591037486641</c:v>
                </c:pt>
                <c:pt idx="5">
                  <c:v>31.525640818431633</c:v>
                </c:pt>
                <c:pt idx="6">
                  <c:v>42.275088801387319</c:v>
                </c:pt>
                <c:pt idx="7">
                  <c:v>57.517434851478086</c:v>
                </c:pt>
                <c:pt idx="8">
                  <c:v>77.700993441183911</c:v>
                </c:pt>
                <c:pt idx="9">
                  <c:v>104.86642406603396</c:v>
                </c:pt>
                <c:pt idx="10">
                  <c:v>138.82496316153467</c:v>
                </c:pt>
                <c:pt idx="11">
                  <c:v>180.5525562986814</c:v>
                </c:pt>
                <c:pt idx="12">
                  <c:v>233.09806072019418</c:v>
                </c:pt>
                <c:pt idx="13">
                  <c:v>288.86259467226739</c:v>
                </c:pt>
                <c:pt idx="14">
                  <c:v>343.85643814483393</c:v>
                </c:pt>
                <c:pt idx="15">
                  <c:v>432.38292805539822</c:v>
                </c:pt>
                <c:pt idx="16">
                  <c:v>520.7150497532175</c:v>
                </c:pt>
                <c:pt idx="17">
                  <c:v>615.4067500389275</c:v>
                </c:pt>
                <c:pt idx="18">
                  <c:v>721.26121926856354</c:v>
                </c:pt>
                <c:pt idx="19">
                  <c:v>834.91849891278275</c:v>
                </c:pt>
                <c:pt idx="20">
                  <c:v>942.92195151677163</c:v>
                </c:pt>
                <c:pt idx="21">
                  <c:v>1072.7277694420379</c:v>
                </c:pt>
                <c:pt idx="22">
                  <c:v>1212.6887508426423</c:v>
                </c:pt>
                <c:pt idx="23">
                  <c:v>1376.3549533469782</c:v>
                </c:pt>
                <c:pt idx="24">
                  <c:v>1510.4258077683828</c:v>
                </c:pt>
              </c:numCache>
            </c:numRef>
          </c:val>
          <c:smooth val="0"/>
          <c:extLst xmlns:c16r2="http://schemas.microsoft.com/office/drawing/2015/06/chart">
            <c:ext xmlns:c16="http://schemas.microsoft.com/office/drawing/2014/chart" uri="{C3380CC4-5D6E-409C-BE32-E72D297353CC}">
              <c16:uniqueId val="{00000001-65FC-4331-812C-523B974634D3}"/>
            </c:ext>
          </c:extLst>
        </c:ser>
        <c:dLbls>
          <c:showLegendKey val="0"/>
          <c:showVal val="0"/>
          <c:showCatName val="0"/>
          <c:showSerName val="0"/>
          <c:showPercent val="0"/>
          <c:showBubbleSize val="0"/>
        </c:dLbls>
        <c:smooth val="0"/>
        <c:axId val="-1766632288"/>
        <c:axId val="-1766606176"/>
      </c:lineChart>
      <c:catAx>
        <c:axId val="-1766632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06176"/>
        <c:crosses val="autoZero"/>
        <c:auto val="1"/>
        <c:lblAlgn val="ctr"/>
        <c:lblOffset val="100"/>
        <c:noMultiLvlLbl val="0"/>
      </c:catAx>
      <c:valAx>
        <c:axId val="-176660617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32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Asia Pacific</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A771-4028-ACD3-DD0687373244}"/>
            </c:ext>
          </c:extLst>
        </c:ser>
        <c:ser>
          <c:idx val="1"/>
          <c:order val="1"/>
          <c:tx>
            <c:v>Model</c:v>
          </c:tx>
          <c:spPr>
            <a:ln w="28575" cap="rnd">
              <a:solidFill>
                <a:schemeClr val="accent2"/>
              </a:solidFill>
              <a:round/>
            </a:ln>
            <a:effectLst/>
          </c:spPr>
          <c:marker>
            <c:symbol val="none"/>
          </c:marker>
          <c:cat>
            <c:numRef>
              <c:f>'Var M'!$J$1:$AH$1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M'!$J$147:$AH$147</c:f>
              <c:numCache>
                <c:formatCode>General</c:formatCode>
                <c:ptCount val="25"/>
                <c:pt idx="0">
                  <c:v>1.1216013134361054</c:v>
                </c:pt>
                <c:pt idx="1">
                  <c:v>1.1216013797367763</c:v>
                </c:pt>
                <c:pt idx="2">
                  <c:v>1.1216063023399863</c:v>
                </c:pt>
                <c:pt idx="3">
                  <c:v>1.1217575388326817</c:v>
                </c:pt>
                <c:pt idx="4">
                  <c:v>1.1241223562924454</c:v>
                </c:pt>
                <c:pt idx="5">
                  <c:v>1.1454213670442224</c:v>
                </c:pt>
                <c:pt idx="6">
                  <c:v>1.2647437900551335</c:v>
                </c:pt>
                <c:pt idx="7">
                  <c:v>1.7387128659758959</c:v>
                </c:pt>
                <c:pt idx="8">
                  <c:v>3.1462563499547005</c:v>
                </c:pt>
                <c:pt idx="9">
                  <c:v>6.5374519005587457</c:v>
                </c:pt>
                <c:pt idx="10">
                  <c:v>13.016977066891455</c:v>
                </c:pt>
                <c:pt idx="11">
                  <c:v>23.946271196019005</c:v>
                </c:pt>
                <c:pt idx="12">
                  <c:v>40.356646776002876</c:v>
                </c:pt>
                <c:pt idx="13">
                  <c:v>60.08118062745244</c:v>
                </c:pt>
                <c:pt idx="14">
                  <c:v>82.758850772388953</c:v>
                </c:pt>
                <c:pt idx="15">
                  <c:v>114.25181770630928</c:v>
                </c:pt>
                <c:pt idx="16">
                  <c:v>147.86049562293016</c:v>
                </c:pt>
                <c:pt idx="17">
                  <c:v>179.42680127005158</c:v>
                </c:pt>
                <c:pt idx="18">
                  <c:v>213.80952433279967</c:v>
                </c:pt>
                <c:pt idx="19">
                  <c:v>247.75204489708702</c:v>
                </c:pt>
                <c:pt idx="20">
                  <c:v>270.084651862881</c:v>
                </c:pt>
                <c:pt idx="21">
                  <c:v>301.26906763359631</c:v>
                </c:pt>
                <c:pt idx="22">
                  <c:v>334.36345061291098</c:v>
                </c:pt>
                <c:pt idx="23">
                  <c:v>370.82996892279107</c:v>
                </c:pt>
                <c:pt idx="24">
                  <c:v>395.12614072509433</c:v>
                </c:pt>
              </c:numCache>
            </c:numRef>
          </c:val>
          <c:smooth val="0"/>
          <c:extLst xmlns:c16r2="http://schemas.microsoft.com/office/drawing/2015/06/chart">
            <c:ext xmlns:c16="http://schemas.microsoft.com/office/drawing/2014/chart" uri="{C3380CC4-5D6E-409C-BE32-E72D297353CC}">
              <c16:uniqueId val="{00000001-A771-4028-ACD3-DD0687373244}"/>
            </c:ext>
          </c:extLst>
        </c:ser>
        <c:dLbls>
          <c:showLegendKey val="0"/>
          <c:showVal val="0"/>
          <c:showCatName val="0"/>
          <c:showSerName val="0"/>
          <c:showPercent val="0"/>
          <c:showBubbleSize val="0"/>
        </c:dLbls>
        <c:smooth val="0"/>
        <c:axId val="-1766623040"/>
        <c:axId val="-1766609984"/>
      </c:lineChart>
      <c:catAx>
        <c:axId val="-1766623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09984"/>
        <c:crosses val="autoZero"/>
        <c:auto val="1"/>
        <c:lblAlgn val="ctr"/>
        <c:lblOffset val="100"/>
        <c:noMultiLvlLbl val="0"/>
      </c:catAx>
      <c:valAx>
        <c:axId val="-176660998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23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Europe</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'Var_M&amp;P'!$J$1:$AH$1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'Var_M&amp;P'!$J$28:$AH$28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5286-41E6-B423-51CBE8CDF65B}"/>
            </c:ext>
          </c:extLst>
        </c:ser>
        <c:ser>
          <c:idx val="1"/>
          <c:order val="1"/>
          <c:tx>
            <c:v>Model</c:v>
          </c:tx>
          <c:spPr>
            <a:ln w="28575" cap="rnd">
              <a:solidFill>
                <a:schemeClr val="accent2"/>
              </a:solidFill>
              <a:round/>
            </a:ln>
            <a:effectLst/>
          </c:spPr>
          <c:marker>
            <c:symbol val="none"/>
          </c:marker>
          <c:cat>
            <c:numRef>
              <c:f>'Var_M&amp;P'!$J$1:$AH$1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'Var_M&amp;P'!$J$32:$AH$32</c:f>
              <c:numCache>
                <c:formatCode>General</c:formatCode>
                <c:ptCount val="25"/>
                <c:pt idx="0">
                  <c:v>10.133391791322024</c:v>
                </c:pt>
                <c:pt idx="1">
                  <c:v>12.410516955478974</c:v>
                </c:pt>
                <c:pt idx="2">
                  <c:v>15.225638480615505</c:v>
                </c:pt>
                <c:pt idx="3">
                  <c:v>18.959768369980232</c:v>
                </c:pt>
                <c:pt idx="4">
                  <c:v>23.480457089121835</c:v>
                </c:pt>
                <c:pt idx="5">
                  <c:v>29.541837228179531</c:v>
                </c:pt>
                <c:pt idx="6">
                  <c:v>36.669474997411285</c:v>
                </c:pt>
                <c:pt idx="7">
                  <c:v>44.981117363071569</c:v>
                </c:pt>
                <c:pt idx="8">
                  <c:v>55.69377506574385</c:v>
                </c:pt>
                <c:pt idx="9">
                  <c:v>68.432903843998361</c:v>
                </c:pt>
                <c:pt idx="10">
                  <c:v>83.045310402550669</c:v>
                </c:pt>
                <c:pt idx="11">
                  <c:v>99.964301598064196</c:v>
                </c:pt>
                <c:pt idx="12">
                  <c:v>119.31852759229839</c:v>
                </c:pt>
                <c:pt idx="13">
                  <c:v>140.62631880265775</c:v>
                </c:pt>
                <c:pt idx="14">
                  <c:v>156.13608468131275</c:v>
                </c:pt>
                <c:pt idx="15">
                  <c:v>188.33595044518302</c:v>
                </c:pt>
                <c:pt idx="16">
                  <c:v>214.06020848692665</c:v>
                </c:pt>
                <c:pt idx="17">
                  <c:v>246.57608278620802</c:v>
                </c:pt>
                <c:pt idx="18">
                  <c:v>277.96194597220097</c:v>
                </c:pt>
                <c:pt idx="19">
                  <c:v>307.54459271358604</c:v>
                </c:pt>
                <c:pt idx="20">
                  <c:v>349.23004452840007</c:v>
                </c:pt>
                <c:pt idx="21">
                  <c:v>394.02253119140931</c:v>
                </c:pt>
                <c:pt idx="22">
                  <c:v>442.43600743490458</c:v>
                </c:pt>
                <c:pt idx="23">
                  <c:v>490.13641780247946</c:v>
                </c:pt>
                <c:pt idx="24">
                  <c:v>530.25594242125339</c:v>
                </c:pt>
              </c:numCache>
            </c:numRef>
          </c:val>
          <c:smooth val="0"/>
          <c:extLst xmlns:c16r2="http://schemas.microsoft.com/office/drawing/2015/06/chart">
            <c:ext xmlns:c16="http://schemas.microsoft.com/office/drawing/2014/chart" uri="{C3380CC4-5D6E-409C-BE32-E72D297353CC}">
              <c16:uniqueId val="{00000001-5286-41E6-B423-51CBE8CDF65B}"/>
            </c:ext>
          </c:extLst>
        </c:ser>
        <c:dLbls>
          <c:showLegendKey val="0"/>
          <c:showVal val="0"/>
          <c:showCatName val="0"/>
          <c:showSerName val="0"/>
          <c:showPercent val="0"/>
          <c:showBubbleSize val="0"/>
        </c:dLbls>
        <c:smooth val="0"/>
        <c:axId val="-1766624128"/>
        <c:axId val="-1766601824"/>
      </c:lineChart>
      <c:catAx>
        <c:axId val="-1766624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01824"/>
        <c:crosses val="autoZero"/>
        <c:auto val="1"/>
        <c:lblAlgn val="ctr"/>
        <c:lblOffset val="100"/>
        <c:noMultiLvlLbl val="0"/>
      </c:catAx>
      <c:valAx>
        <c:axId val="-176660182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24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South and C. America</a:t>
            </a:r>
            <a:endParaRPr lang="ru-RU"/>
          </a:p>
        </c:rich>
      </c:tx>
      <c:layout>
        <c:manualLayout>
          <c:xMode val="edge"/>
          <c:yMode val="edge"/>
          <c:x val="0.215916833039004"/>
          <c:y val="3.533568904593639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'Var_M&amp;P'!$J$1:$AH$1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'Var_M&amp;P'!$J$74:$AH$74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30F4-4129-92AB-2BAE26570B1F}"/>
            </c:ext>
          </c:extLst>
        </c:ser>
        <c:ser>
          <c:idx val="1"/>
          <c:order val="1"/>
          <c:tx>
            <c:v>Model</c:v>
          </c:tx>
          <c:spPr>
            <a:ln w="28575" cap="rnd">
              <a:solidFill>
                <a:schemeClr val="accent2"/>
              </a:solidFill>
              <a:round/>
            </a:ln>
            <a:effectLst/>
          </c:spPr>
          <c:marker>
            <c:symbol val="none"/>
          </c:marker>
          <c:cat>
            <c:numRef>
              <c:f>'Var_M&amp;P'!$J$1:$AH$1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'Var_M&amp;P'!$J$78:$AH$78</c:f>
              <c:numCache>
                <c:formatCode>General</c:formatCode>
                <c:ptCount val="25"/>
                <c:pt idx="0">
                  <c:v>7.7777786664229194E-3</c:v>
                </c:pt>
                <c:pt idx="1">
                  <c:v>7.7777918094670915E-3</c:v>
                </c:pt>
                <c:pt idx="2">
                  <c:v>7.7779482250352906E-3</c:v>
                </c:pt>
                <c:pt idx="3">
                  <c:v>7.779381701547944E-3</c:v>
                </c:pt>
                <c:pt idx="4">
                  <c:v>7.7897710913701224E-3</c:v>
                </c:pt>
                <c:pt idx="5">
                  <c:v>7.8525612203467592E-3</c:v>
                </c:pt>
                <c:pt idx="6">
                  <c:v>8.145201605925162E-3</c:v>
                </c:pt>
                <c:pt idx="7">
                  <c:v>9.389548249645982E-3</c:v>
                </c:pt>
                <c:pt idx="8">
                  <c:v>1.400442018222013E-2</c:v>
                </c:pt>
                <c:pt idx="9">
                  <c:v>2.8887470314957094E-2</c:v>
                </c:pt>
                <c:pt idx="10">
                  <c:v>7.1380078507283978E-2</c:v>
                </c:pt>
                <c:pt idx="11">
                  <c:v>0.18064855116120429</c:v>
                </c:pt>
                <c:pt idx="12">
                  <c:v>0.43459944784205945</c:v>
                </c:pt>
                <c:pt idx="13">
                  <c:v>0.96622975932978417</c:v>
                </c:pt>
                <c:pt idx="14">
                  <c:v>1.9515262247170349</c:v>
                </c:pt>
                <c:pt idx="15">
                  <c:v>3.8414553729562129</c:v>
                </c:pt>
                <c:pt idx="16">
                  <c:v>6.9945096206884516</c:v>
                </c:pt>
                <c:pt idx="17">
                  <c:v>12.127639761401136</c:v>
                </c:pt>
                <c:pt idx="18">
                  <c:v>19.742702221198147</c:v>
                </c:pt>
                <c:pt idx="19">
                  <c:v>30.298675152719085</c:v>
                </c:pt>
                <c:pt idx="20">
                  <c:v>44.271375652419913</c:v>
                </c:pt>
                <c:pt idx="21">
                  <c:v>62.324291122763242</c:v>
                </c:pt>
                <c:pt idx="22">
                  <c:v>84.363664099687668</c:v>
                </c:pt>
                <c:pt idx="23">
                  <c:v>112.76684684344799</c:v>
                </c:pt>
                <c:pt idx="24">
                  <c:v>144.94347442237128</c:v>
                </c:pt>
              </c:numCache>
            </c:numRef>
          </c:val>
          <c:smooth val="0"/>
          <c:extLst xmlns:c16r2="http://schemas.microsoft.com/office/drawing/2015/06/chart">
            <c:ext xmlns:c16="http://schemas.microsoft.com/office/drawing/2014/chart" uri="{C3380CC4-5D6E-409C-BE32-E72D297353CC}">
              <c16:uniqueId val="{00000001-30F4-4129-92AB-2BAE26570B1F}"/>
            </c:ext>
          </c:extLst>
        </c:ser>
        <c:dLbls>
          <c:showLegendKey val="0"/>
          <c:showVal val="0"/>
          <c:showCatName val="0"/>
          <c:showSerName val="0"/>
          <c:showPercent val="0"/>
          <c:showBubbleSize val="0"/>
        </c:dLbls>
        <c:smooth val="0"/>
        <c:axId val="-1766623584"/>
        <c:axId val="-1766621408"/>
      </c:lineChart>
      <c:catAx>
        <c:axId val="-1766623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21408"/>
        <c:crosses val="autoZero"/>
        <c:auto val="1"/>
        <c:lblAlgn val="ctr"/>
        <c:lblOffset val="100"/>
        <c:noMultiLvlLbl val="0"/>
      </c:catAx>
      <c:valAx>
        <c:axId val="-1766621408"/>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23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North America</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'Var_M&amp;P'!$J$1:$AH$1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'Var_M&amp;P'!$J$51:$AH$51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884E-4E11-BD73-012B2F75EE7B}"/>
            </c:ext>
          </c:extLst>
        </c:ser>
        <c:ser>
          <c:idx val="1"/>
          <c:order val="1"/>
          <c:tx>
            <c:v>Model</c:v>
          </c:tx>
          <c:spPr>
            <a:ln w="28575" cap="rnd">
              <a:solidFill>
                <a:schemeClr val="accent2"/>
              </a:solidFill>
              <a:round/>
            </a:ln>
            <a:effectLst/>
          </c:spPr>
          <c:marker>
            <c:symbol val="none"/>
          </c:marker>
          <c:cat>
            <c:numRef>
              <c:f>'Var_M&amp;P'!$J$1:$AH$1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'Var_M&amp;P'!$J$55:$AH$55</c:f>
              <c:numCache>
                <c:formatCode>General</c:formatCode>
                <c:ptCount val="25"/>
                <c:pt idx="0">
                  <c:v>3.2622175155571203</c:v>
                </c:pt>
                <c:pt idx="1">
                  <c:v>3.2622903120504865</c:v>
                </c:pt>
                <c:pt idx="2">
                  <c:v>3.2634481754259239</c:v>
                </c:pt>
                <c:pt idx="3">
                  <c:v>3.2743909219413241</c:v>
                </c:pt>
                <c:pt idx="4">
                  <c:v>3.34016223061644</c:v>
                </c:pt>
                <c:pt idx="5">
                  <c:v>3.6198813021355654</c:v>
                </c:pt>
                <c:pt idx="6">
                  <c:v>4.4468302032053133</c:v>
                </c:pt>
                <c:pt idx="7">
                  <c:v>6.5444794142436917</c:v>
                </c:pt>
                <c:pt idx="8">
                  <c:v>10.660020720780846</c:v>
                </c:pt>
                <c:pt idx="9">
                  <c:v>17.920848344663295</c:v>
                </c:pt>
                <c:pt idx="10">
                  <c:v>29.114821381926379</c:v>
                </c:pt>
                <c:pt idx="11">
                  <c:v>43.674964847840144</c:v>
                </c:pt>
                <c:pt idx="12">
                  <c:v>63.143288700104911</c:v>
                </c:pt>
                <c:pt idx="13">
                  <c:v>83.904795823554096</c:v>
                </c:pt>
                <c:pt idx="14">
                  <c:v>103.11908514370822</c:v>
                </c:pt>
                <c:pt idx="15">
                  <c:v>131.25514608820174</c:v>
                </c:pt>
                <c:pt idx="16">
                  <c:v>156.67595994075324</c:v>
                </c:pt>
                <c:pt idx="17">
                  <c:v>179.87592621664226</c:v>
                </c:pt>
                <c:pt idx="18">
                  <c:v>205.48190613513799</c:v>
                </c:pt>
                <c:pt idx="19">
                  <c:v>230.20523561209654</c:v>
                </c:pt>
                <c:pt idx="20">
                  <c:v>252.86727919585732</c:v>
                </c:pt>
                <c:pt idx="21">
                  <c:v>274.84564902948455</c:v>
                </c:pt>
                <c:pt idx="22">
                  <c:v>292.6794003559819</c:v>
                </c:pt>
                <c:pt idx="23">
                  <c:v>321.19644107231278</c:v>
                </c:pt>
                <c:pt idx="24">
                  <c:v>335.26936487672145</c:v>
                </c:pt>
              </c:numCache>
            </c:numRef>
          </c:val>
          <c:smooth val="0"/>
          <c:extLst xmlns:c16r2="http://schemas.microsoft.com/office/drawing/2015/06/chart">
            <c:ext xmlns:c16="http://schemas.microsoft.com/office/drawing/2014/chart" uri="{C3380CC4-5D6E-409C-BE32-E72D297353CC}">
              <c16:uniqueId val="{00000001-884E-4E11-BD73-012B2F75EE7B}"/>
            </c:ext>
          </c:extLst>
        </c:ser>
        <c:dLbls>
          <c:showLegendKey val="0"/>
          <c:showVal val="0"/>
          <c:showCatName val="0"/>
          <c:showSerName val="0"/>
          <c:showPercent val="0"/>
          <c:showBubbleSize val="0"/>
        </c:dLbls>
        <c:smooth val="0"/>
        <c:axId val="-1766611072"/>
        <c:axId val="-1766620864"/>
      </c:lineChart>
      <c:catAx>
        <c:axId val="-1766611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20864"/>
        <c:crosses val="autoZero"/>
        <c:auto val="1"/>
        <c:lblAlgn val="ctr"/>
        <c:lblOffset val="100"/>
        <c:noMultiLvlLbl val="0"/>
      </c:catAx>
      <c:valAx>
        <c:axId val="-176662086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11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World Total</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'Var_M&amp;P'!$J$1:$AH$1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'Var_M&amp;P'!$J$3:$AH$3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FBCB-4AF3-8141-955CA9C29C22}"/>
            </c:ext>
          </c:extLst>
        </c:ser>
        <c:ser>
          <c:idx val="1"/>
          <c:order val="1"/>
          <c:tx>
            <c:v>Model</c:v>
          </c:tx>
          <c:spPr>
            <a:ln w="28575" cap="rnd">
              <a:solidFill>
                <a:schemeClr val="accent2"/>
              </a:solidFill>
              <a:round/>
            </a:ln>
            <a:effectLst/>
          </c:spPr>
          <c:marker>
            <c:symbol val="none"/>
          </c:marker>
          <c:cat>
            <c:numRef>
              <c:f>'Var_M&amp;P'!$J$1:$AH$1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'Var_M&amp;P'!$J$7:$AH$7</c:f>
              <c:numCache>
                <c:formatCode>General</c:formatCode>
                <c:ptCount val="25"/>
                <c:pt idx="0">
                  <c:v>10.037147862388068</c:v>
                </c:pt>
                <c:pt idx="1">
                  <c:v>11.516456734774593</c:v>
                </c:pt>
                <c:pt idx="2">
                  <c:v>13.899715353749688</c:v>
                </c:pt>
                <c:pt idx="3">
                  <c:v>17.623218342570773</c:v>
                </c:pt>
                <c:pt idx="4">
                  <c:v>23.201108700046138</c:v>
                </c:pt>
                <c:pt idx="5">
                  <c:v>31.543352177947746</c:v>
                </c:pt>
                <c:pt idx="6">
                  <c:v>42.398304049976019</c:v>
                </c:pt>
                <c:pt idx="7">
                  <c:v>57.760262934658229</c:v>
                </c:pt>
                <c:pt idx="8">
                  <c:v>78.056512317788361</c:v>
                </c:pt>
                <c:pt idx="9">
                  <c:v>105.30678234919949</c:v>
                </c:pt>
                <c:pt idx="10">
                  <c:v>139.28814600687184</c:v>
                </c:pt>
                <c:pt idx="11">
                  <c:v>180.95447156106258</c:v>
                </c:pt>
                <c:pt idx="12">
                  <c:v>233.3475207538998</c:v>
                </c:pt>
                <c:pt idx="13">
                  <c:v>288.87118750065309</c:v>
                </c:pt>
                <c:pt idx="14">
                  <c:v>343.59216742423155</c:v>
                </c:pt>
                <c:pt idx="15">
                  <c:v>431.84899337260686</c:v>
                </c:pt>
                <c:pt idx="16">
                  <c:v>520.03686796486841</c:v>
                </c:pt>
                <c:pt idx="17">
                  <c:v>614.83501631202057</c:v>
                </c:pt>
                <c:pt idx="18">
                  <c:v>721.19578476199933</c:v>
                </c:pt>
                <c:pt idx="19">
                  <c:v>835.93880251989572</c:v>
                </c:pt>
                <c:pt idx="20">
                  <c:v>945.75686335546436</c:v>
                </c:pt>
                <c:pt idx="21">
                  <c:v>1078.3614642115047</c:v>
                </c:pt>
                <c:pt idx="22">
                  <c:v>1222.3160799530297</c:v>
                </c:pt>
                <c:pt idx="23">
                  <c:v>1391.5556876871944</c:v>
                </c:pt>
                <c:pt idx="24">
                  <c:v>1532.3826967181271</c:v>
                </c:pt>
              </c:numCache>
            </c:numRef>
          </c:val>
          <c:smooth val="0"/>
          <c:extLst xmlns:c16r2="http://schemas.microsoft.com/office/drawing/2015/06/chart">
            <c:ext xmlns:c16="http://schemas.microsoft.com/office/drawing/2014/chart" uri="{C3380CC4-5D6E-409C-BE32-E72D297353CC}">
              <c16:uniqueId val="{00000001-FBCB-4AF3-8141-955CA9C29C22}"/>
            </c:ext>
          </c:extLst>
        </c:ser>
        <c:dLbls>
          <c:showLegendKey val="0"/>
          <c:showVal val="0"/>
          <c:showCatName val="0"/>
          <c:showSerName val="0"/>
          <c:showPercent val="0"/>
          <c:showBubbleSize val="0"/>
        </c:dLbls>
        <c:smooth val="0"/>
        <c:axId val="-1766613248"/>
        <c:axId val="-1766632832"/>
      </c:lineChart>
      <c:catAx>
        <c:axId val="-1766613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32832"/>
        <c:crosses val="autoZero"/>
        <c:auto val="1"/>
        <c:lblAlgn val="ctr"/>
        <c:lblOffset val="100"/>
        <c:noMultiLvlLbl val="0"/>
      </c:catAx>
      <c:valAx>
        <c:axId val="-176663283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13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Asia Pacific</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'Var_M&amp;P'!$J$1:$AH$1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'Var_M&amp;P'!$J$143:$AH$143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9307-47C6-9A2A-B9E4CDB8B383}"/>
            </c:ext>
          </c:extLst>
        </c:ser>
        <c:ser>
          <c:idx val="1"/>
          <c:order val="1"/>
          <c:tx>
            <c:v>Model</c:v>
          </c:tx>
          <c:spPr>
            <a:ln w="28575" cap="rnd">
              <a:solidFill>
                <a:schemeClr val="accent2"/>
              </a:solidFill>
              <a:round/>
            </a:ln>
            <a:effectLst/>
          </c:spPr>
          <c:marker>
            <c:symbol val="none"/>
          </c:marker>
          <c:cat>
            <c:numRef>
              <c:f>'Var_M&amp;P'!$J$1:$AH$1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'Var_M&amp;P'!$J$147:$AH$147</c:f>
              <c:numCache>
                <c:formatCode>General</c:formatCode>
                <c:ptCount val="25"/>
                <c:pt idx="0">
                  <c:v>1.1216013131314315</c:v>
                </c:pt>
                <c:pt idx="1">
                  <c:v>1.1216013134617584</c:v>
                </c:pt>
                <c:pt idx="2">
                  <c:v>1.1216014602977971</c:v>
                </c:pt>
                <c:pt idx="3">
                  <c:v>1.121617133198735</c:v>
                </c:pt>
                <c:pt idx="4">
                  <c:v>1.1221934042802457</c:v>
                </c:pt>
                <c:pt idx="5">
                  <c:v>1.1314305157612317</c:v>
                </c:pt>
                <c:pt idx="6">
                  <c:v>1.2070363753788127</c:v>
                </c:pt>
                <c:pt idx="7">
                  <c:v>1.5873090298903811</c:v>
                </c:pt>
                <c:pt idx="8">
                  <c:v>2.8846392992766572</c:v>
                </c:pt>
                <c:pt idx="9">
                  <c:v>6.2420663205744509</c:v>
                </c:pt>
                <c:pt idx="10">
                  <c:v>12.862110452928665</c:v>
                </c:pt>
                <c:pt idx="11">
                  <c:v>24.07404193435675</c:v>
                </c:pt>
                <c:pt idx="12">
                  <c:v>40.761184062313674</c:v>
                </c:pt>
                <c:pt idx="13">
                  <c:v>60.544564860698699</c:v>
                </c:pt>
                <c:pt idx="14">
                  <c:v>82.988487868560611</c:v>
                </c:pt>
                <c:pt idx="15">
                  <c:v>114.02972995958781</c:v>
                </c:pt>
                <c:pt idx="16">
                  <c:v>147.15511614312197</c:v>
                </c:pt>
                <c:pt idx="17">
                  <c:v>178.56101515230213</c:v>
                </c:pt>
                <c:pt idx="18">
                  <c:v>213.4369992213027</c:v>
                </c:pt>
                <c:pt idx="19">
                  <c:v>248.87534113801792</c:v>
                </c:pt>
                <c:pt idx="20">
                  <c:v>273.83177416972296</c:v>
                </c:pt>
                <c:pt idx="21">
                  <c:v>309.11786248229419</c:v>
                </c:pt>
                <c:pt idx="22">
                  <c:v>348.00274928600152</c:v>
                </c:pt>
                <c:pt idx="23">
                  <c:v>392.26230818160786</c:v>
                </c:pt>
                <c:pt idx="24">
                  <c:v>425.45473029757528</c:v>
                </c:pt>
              </c:numCache>
            </c:numRef>
          </c:val>
          <c:smooth val="0"/>
          <c:extLst xmlns:c16r2="http://schemas.microsoft.com/office/drawing/2015/06/chart">
            <c:ext xmlns:c16="http://schemas.microsoft.com/office/drawing/2014/chart" uri="{C3380CC4-5D6E-409C-BE32-E72D297353CC}">
              <c16:uniqueId val="{00000001-9307-47C6-9A2A-B9E4CDB8B383}"/>
            </c:ext>
          </c:extLst>
        </c:ser>
        <c:dLbls>
          <c:showLegendKey val="0"/>
          <c:showVal val="0"/>
          <c:showCatName val="0"/>
          <c:showSerName val="0"/>
          <c:showPercent val="0"/>
          <c:showBubbleSize val="0"/>
        </c:dLbls>
        <c:smooth val="0"/>
        <c:axId val="-1766601280"/>
        <c:axId val="-1766631744"/>
      </c:lineChart>
      <c:catAx>
        <c:axId val="-1766601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31744"/>
        <c:crosses val="autoZero"/>
        <c:auto val="1"/>
        <c:lblAlgn val="ctr"/>
        <c:lblOffset val="100"/>
        <c:noMultiLvlLbl val="0"/>
      </c:catAx>
      <c:valAx>
        <c:axId val="-176663174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6601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South and Central</a:t>
            </a:r>
            <a:r>
              <a:rPr lang="en-US" b="1" baseline="0"/>
              <a:t> America</a:t>
            </a:r>
            <a:endParaRPr lang="ru-RU" b="1"/>
          </a:p>
        </c:rich>
      </c:tx>
      <c:layout>
        <c:manualLayout>
          <c:xMode val="edge"/>
          <c:yMode val="edge"/>
          <c:x val="7.2471041281018778E-2"/>
          <c:y val="0.14555153578775626"/>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5.4442029077472844E-2"/>
          <c:y val="4.2582582582582601E-2"/>
          <c:w val="0.91339307891602195"/>
          <c:h val="0.79509635619871832"/>
        </c:manualLayout>
      </c:layout>
      <c:lineChart>
        <c:grouping val="standard"/>
        <c:varyColors val="0"/>
        <c:ser>
          <c:idx val="3"/>
          <c:order val="2"/>
          <c:tx>
            <c:strRef>
              <c:f>SA!$D$6</c:f>
              <c:strCache>
                <c:ptCount val="1"/>
                <c:pt idx="0">
                  <c:v>Bass</c:v>
                </c:pt>
              </c:strCache>
            </c:strRef>
          </c:tx>
          <c:spPr>
            <a:ln w="28575" cap="rnd">
              <a:solidFill>
                <a:schemeClr val="accent5">
                  <a:lumMod val="75000"/>
                </a:schemeClr>
              </a:solidFill>
              <a:round/>
            </a:ln>
            <a:effectLst/>
          </c:spPr>
          <c:marker>
            <c:symbol val="x"/>
            <c:size val="5"/>
            <c:spPr>
              <a:noFill/>
              <a:ln w="9525">
                <a:solidFill>
                  <a:schemeClr val="accent5">
                    <a:lumMod val="50000"/>
                  </a:schemeClr>
                </a:solidFill>
              </a:ln>
              <a:effectLst/>
            </c:spPr>
          </c:marker>
          <c:cat>
            <c:numRef>
              <c:f>SA!$AI$1:$BL$1</c:f>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f>SA!$AI$6:$BL$6</c:f>
              <c:numCache>
                <c:formatCode>General</c:formatCode>
                <c:ptCount val="30"/>
                <c:pt idx="0">
                  <c:v>89.949471822358504</c:v>
                </c:pt>
                <c:pt idx="1">
                  <c:v>99.036045689139002</c:v>
                </c:pt>
                <c:pt idx="2">
                  <c:v>106.89812301943064</c:v>
                </c:pt>
                <c:pt idx="3">
                  <c:v>113.90776017104105</c:v>
                </c:pt>
                <c:pt idx="4">
                  <c:v>120.3952369984398</c:v>
                </c:pt>
                <c:pt idx="5">
                  <c:v>126.59496039014522</c:v>
                </c:pt>
                <c:pt idx="6">
                  <c:v>132.65392895826267</c:v>
                </c:pt>
                <c:pt idx="7">
                  <c:v>138.65705078181162</c:v>
                </c:pt>
                <c:pt idx="8">
                  <c:v>144.64989212174984</c:v>
                </c:pt>
                <c:pt idx="9">
                  <c:v>150.65457218720101</c:v>
                </c:pt>
                <c:pt idx="10">
                  <c:v>156.67975486014674</c:v>
                </c:pt>
                <c:pt idx="11">
                  <c:v>162.72660893950263</c:v>
                </c:pt>
                <c:pt idx="12">
                  <c:v>168.79226570995826</c:v>
                </c:pt>
                <c:pt idx="13">
                  <c:v>174.87179427356361</c:v>
                </c:pt>
                <c:pt idx="14">
                  <c:v>180.95932084865871</c:v>
                </c:pt>
                <c:pt idx="15">
                  <c:v>187.04866045421934</c:v>
                </c:pt>
                <c:pt idx="16">
                  <c:v>193.13367267220255</c:v>
                </c:pt>
                <c:pt idx="17">
                  <c:v>199.20846138759686</c:v>
                </c:pt>
                <c:pt idx="18">
                  <c:v>205.26748580092379</c:v>
                </c:pt>
                <c:pt idx="19">
                  <c:v>211.30562029024824</c:v>
                </c:pt>
                <c:pt idx="20">
                  <c:v>217.31818408841514</c:v>
                </c:pt>
                <c:pt idx="21">
                  <c:v>223.30095253413452</c:v>
                </c:pt>
                <c:pt idx="22">
                  <c:v>229.25015658691069</c:v>
                </c:pt>
                <c:pt idx="23">
                  <c:v>235.16247451852058</c:v>
                </c:pt>
                <c:pt idx="24">
                  <c:v>241.03501817356192</c:v>
                </c:pt>
                <c:pt idx="25">
                  <c:v>246.86531535471414</c:v>
                </c:pt>
                <c:pt idx="26">
                  <c:v>252.65128941928114</c:v>
                </c:pt>
                <c:pt idx="27">
                  <c:v>258.39123690059142</c:v>
                </c:pt>
                <c:pt idx="28">
                  <c:v>264.08380379842242</c:v>
                </c:pt>
                <c:pt idx="29">
                  <c:v>269.72796106772387</c:v>
                </c:pt>
              </c:numCache>
            </c:numRef>
          </c:val>
          <c:smooth val="0"/>
          <c:extLst xmlns:c16r2="http://schemas.microsoft.com/office/drawing/2015/06/chart">
            <c:ext xmlns:c16="http://schemas.microsoft.com/office/drawing/2014/chart" uri="{C3380CC4-5D6E-409C-BE32-E72D297353CC}">
              <c16:uniqueId val="{00000000-C1C6-40AC-B839-3FB7F2109DF4}"/>
            </c:ext>
          </c:extLst>
        </c:ser>
        <c:ser>
          <c:idx val="6"/>
          <c:order val="5"/>
          <c:tx>
            <c:strRef>
              <c:f>SA!$D$9</c:f>
              <c:strCache>
                <c:ptCount val="1"/>
                <c:pt idx="0">
                  <c:v>LG</c:v>
                </c:pt>
              </c:strCache>
            </c:strRef>
          </c:tx>
          <c:spPr>
            <a:ln w="28575" cap="rnd">
              <a:solidFill>
                <a:schemeClr val="accent6">
                  <a:lumMod val="75000"/>
                </a:schemeClr>
              </a:solidFill>
              <a:round/>
            </a:ln>
            <a:effectLst/>
          </c:spPr>
          <c:marker>
            <c:symbol val="x"/>
            <c:size val="5"/>
            <c:spPr>
              <a:noFill/>
              <a:ln w="9525">
                <a:solidFill>
                  <a:schemeClr val="accent1">
                    <a:lumMod val="60000"/>
                  </a:schemeClr>
                </a:solidFill>
              </a:ln>
              <a:effectLst/>
            </c:spPr>
          </c:marker>
          <c:cat>
            <c:numRef>
              <c:f>SA!$AI$1:$BL$1</c:f>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f>SA!$AI$9:$BL$9</c:f>
              <c:numCache>
                <c:formatCode>General</c:formatCode>
                <c:ptCount val="30"/>
                <c:pt idx="0">
                  <c:v>87.264881575984006</c:v>
                </c:pt>
                <c:pt idx="1">
                  <c:v>102.96860208168312</c:v>
                </c:pt>
                <c:pt idx="2">
                  <c:v>109.30291497144739</c:v>
                </c:pt>
                <c:pt idx="3">
                  <c:v>115.30559559412958</c:v>
                </c:pt>
                <c:pt idx="4">
                  <c:v>121.13259525896861</c:v>
                </c:pt>
                <c:pt idx="5">
                  <c:v>126.87822224175231</c:v>
                </c:pt>
                <c:pt idx="6">
                  <c:v>132.59674076736539</c:v>
                </c:pt>
                <c:pt idx="7">
                  <c:v>138.31748260926466</c:v>
                </c:pt>
                <c:pt idx="8">
                  <c:v>144.05464813118203</c:v>
                </c:pt>
                <c:pt idx="9">
                  <c:v>149.8134265906229</c:v>
                </c:pt>
                <c:pt idx="10">
                  <c:v>155.59374367027917</c:v>
                </c:pt>
                <c:pt idx="11">
                  <c:v>161.39253364142948</c:v>
                </c:pt>
                <c:pt idx="12">
                  <c:v>167.20511124891823</c:v>
                </c:pt>
                <c:pt idx="13">
                  <c:v>173.02599941285033</c:v>
                </c:pt>
                <c:pt idx="14">
                  <c:v>178.84942918934752</c:v>
                </c:pt>
                <c:pt idx="15">
                  <c:v>184.6696421964435</c:v>
                </c:pt>
                <c:pt idx="16">
                  <c:v>190.48107339758243</c:v>
                </c:pt>
                <c:pt idx="17">
                  <c:v>196.27846073197679</c:v>
                </c:pt>
                <c:pt idx="18">
                  <c:v>202.05690935526852</c:v>
                </c:pt>
                <c:pt idx="19">
                  <c:v>207.81192713771048</c:v>
                </c:pt>
                <c:pt idx="20">
                  <c:v>213.53944148816134</c:v>
                </c:pt>
                <c:pt idx="21">
                  <c:v>219.23580368517364</c:v>
                </c:pt>
                <c:pt idx="22">
                  <c:v>224.897784599614</c:v>
                </c:pt>
                <c:pt idx="23">
                  <c:v>230.52256433187773</c:v>
                </c:pt>
                <c:pt idx="24">
                  <c:v>236.10771747334937</c:v>
                </c:pt>
                <c:pt idx="25">
                  <c:v>241.65119520797586</c:v>
                </c:pt>
                <c:pt idx="26">
                  <c:v>247.15130516165576</c:v>
                </c:pt>
                <c:pt idx="27">
                  <c:v>252.60668970660325</c:v>
                </c:pt>
                <c:pt idx="28">
                  <c:v>258.01630328964569</c:v>
                </c:pt>
                <c:pt idx="29">
                  <c:v>263.37938925173154</c:v>
                </c:pt>
              </c:numCache>
            </c:numRef>
          </c:val>
          <c:smooth val="0"/>
          <c:extLst xmlns:c16r2="http://schemas.microsoft.com/office/drawing/2015/06/chart">
            <c:ext xmlns:c16="http://schemas.microsoft.com/office/drawing/2014/chart" uri="{C3380CC4-5D6E-409C-BE32-E72D297353CC}">
              <c16:uniqueId val="{00000001-C1C6-40AC-B839-3FB7F2109DF4}"/>
            </c:ext>
          </c:extLst>
        </c:ser>
        <c:ser>
          <c:idx val="9"/>
          <c:order val="8"/>
          <c:tx>
            <c:strRef>
              <c:f>SA!$D$12</c:f>
              <c:strCache>
                <c:ptCount val="1"/>
                <c:pt idx="0">
                  <c:v>Gompertz</c:v>
                </c:pt>
              </c:strCache>
            </c:strRef>
          </c:tx>
          <c:spPr>
            <a:ln w="28575" cap="rnd">
              <a:solidFill>
                <a:schemeClr val="accent2">
                  <a:lumMod val="50000"/>
                </a:schemeClr>
              </a:solidFill>
              <a:round/>
            </a:ln>
            <a:effectLst/>
          </c:spPr>
          <c:marker>
            <c:symbol val="x"/>
            <c:size val="5"/>
            <c:spPr>
              <a:noFill/>
              <a:ln w="9525">
                <a:solidFill>
                  <a:schemeClr val="accent4">
                    <a:lumMod val="60000"/>
                  </a:schemeClr>
                </a:solidFill>
              </a:ln>
              <a:effectLst/>
            </c:spPr>
          </c:marker>
          <c:cat>
            <c:numRef>
              <c:f>SA!$AI$1:$BL$1</c:f>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f>SA!$AI$12:$BL$12</c:f>
              <c:numCache>
                <c:formatCode>General</c:formatCode>
                <c:ptCount val="30"/>
                <c:pt idx="0">
                  <c:v>90.722984252624514</c:v>
                </c:pt>
                <c:pt idx="1">
                  <c:v>109.47247006610884</c:v>
                </c:pt>
                <c:pt idx="2">
                  <c:v>118.48985055911115</c:v>
                </c:pt>
                <c:pt idx="3">
                  <c:v>127.01402417350761</c:v>
                </c:pt>
                <c:pt idx="4">
                  <c:v>135.13849739648302</c:v>
                </c:pt>
                <c:pt idx="5">
                  <c:v>142.94651493314615</c:v>
                </c:pt>
                <c:pt idx="6">
                  <c:v>150.50822272123807</c:v>
                </c:pt>
                <c:pt idx="7">
                  <c:v>157.88047336427678</c:v>
                </c:pt>
                <c:pt idx="8">
                  <c:v>165.10795445819076</c:v>
                </c:pt>
                <c:pt idx="9">
                  <c:v>172.22485904563194</c:v>
                </c:pt>
                <c:pt idx="10">
                  <c:v>179.25666745095785</c:v>
                </c:pt>
                <c:pt idx="11">
                  <c:v>186.22182308496488</c:v>
                </c:pt>
                <c:pt idx="12">
                  <c:v>193.13320805679399</c:v>
                </c:pt>
                <c:pt idx="13">
                  <c:v>199.99939178722042</c:v>
                </c:pt>
                <c:pt idx="14">
                  <c:v>206.82566005135365</c:v>
                </c:pt>
                <c:pt idx="15">
                  <c:v>213.61484727731155</c:v>
                </c:pt>
                <c:pt idx="16">
                  <c:v>220.36800008924524</c:v>
                </c:pt>
                <c:pt idx="17">
                  <c:v>227.08490000949357</c:v>
                </c:pt>
                <c:pt idx="18">
                  <c:v>233.76447074044825</c:v>
                </c:pt>
                <c:pt idx="19">
                  <c:v>240.40509205755953</c:v>
                </c:pt>
                <c:pt idx="20">
                  <c:v>247.00483884570232</c:v>
                </c:pt>
                <c:pt idx="21">
                  <c:v>253.56166057254168</c:v>
                </c:pt>
                <c:pt idx="22">
                  <c:v>260.07351366093962</c:v>
                </c:pt>
                <c:pt idx="23">
                  <c:v>266.53845682806485</c:v>
                </c:pt>
                <c:pt idx="24">
                  <c:v>272.95471747611975</c:v>
                </c:pt>
                <c:pt idx="25">
                  <c:v>279.32073559983297</c:v>
                </c:pt>
                <c:pt idx="26">
                  <c:v>285.63519036420678</c:v>
                </c:pt>
                <c:pt idx="27">
                  <c:v>291.8970134500297</c:v>
                </c:pt>
                <c:pt idx="28">
                  <c:v>298.10539241747375</c:v>
                </c:pt>
                <c:pt idx="29">
                  <c:v>304.25976665991618</c:v>
                </c:pt>
              </c:numCache>
            </c:numRef>
          </c:val>
          <c:smooth val="0"/>
          <c:extLst xmlns:c16r2="http://schemas.microsoft.com/office/drawing/2015/06/chart">
            <c:ext xmlns:c16="http://schemas.microsoft.com/office/drawing/2014/chart" uri="{C3380CC4-5D6E-409C-BE32-E72D297353CC}">
              <c16:uniqueId val="{00000002-C1C6-40AC-B839-3FB7F2109DF4}"/>
            </c:ext>
          </c:extLst>
        </c:ser>
        <c:dLbls>
          <c:showLegendKey val="0"/>
          <c:showVal val="0"/>
          <c:showCatName val="0"/>
          <c:showSerName val="0"/>
          <c:showPercent val="0"/>
          <c:showBubbleSize val="0"/>
        </c:dLbls>
        <c:marker val="1"/>
        <c:smooth val="0"/>
        <c:axId val="-1802757024"/>
        <c:axId val="-1802770624"/>
        <c:extLst xmlns:c16r2="http://schemas.microsoft.com/office/drawing/2015/06/chart">
          <c:ext xmlns:c15="http://schemas.microsoft.com/office/drawing/2012/chart" uri="{02D57815-91ED-43cb-92C2-25804820EDAC}">
            <c15:filteredLineSeries>
              <c15:ser>
                <c:idx val="1"/>
                <c:order val="0"/>
                <c:tx>
                  <c:strRef>
                    <c:extLst xmlns:c16r2="http://schemas.microsoft.com/office/drawing/2015/06/chart">
                      <c:ext uri="{02D57815-91ED-43cb-92C2-25804820EDAC}">
                        <c15:formulaRef>
                          <c15:sqref>SA!$D$4</c15:sqref>
                        </c15:formulaRef>
                      </c:ext>
                    </c:extLst>
                    <c:strCache>
                      <c:ptCount val="1"/>
                      <c:pt idx="0">
                        <c:v>Bass 1</c:v>
                      </c:pt>
                    </c:strCache>
                  </c:strRef>
                </c:tx>
                <c:spPr>
                  <a:ln w="28575" cap="rnd">
                    <a:solidFill>
                      <a:schemeClr val="accent5">
                        <a:lumMod val="75000"/>
                      </a:schemeClr>
                    </a:solidFill>
                    <a:round/>
                  </a:ln>
                  <a:effectLst/>
                </c:spPr>
                <c:marker>
                  <c:symbol val="circle"/>
                  <c:size val="5"/>
                  <c:spPr>
                    <a:solidFill>
                      <a:schemeClr val="accent5">
                        <a:lumMod val="75000"/>
                      </a:schemeClr>
                    </a:solidFill>
                    <a:ln w="9525">
                      <a:solidFill>
                        <a:schemeClr val="accent2"/>
                      </a:solidFill>
                    </a:ln>
                    <a:effectLst/>
                  </c:spPr>
                </c:marker>
                <c:cat>
                  <c:numRef>
                    <c:extLst xmlns:c16r2="http://schemas.microsoft.com/office/drawing/2015/06/chart">
                      <c:ext uri="{02D57815-91ED-43cb-92C2-25804820EDAC}">
                        <c15:formulaRef>
                          <c15:sqref>SA!$AI$1:$BL$1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6r2="http://schemas.microsoft.com/office/drawing/2015/06/chart">
                      <c:ext uri="{02D57815-91ED-43cb-92C2-25804820EDAC}">
                        <c15:formulaRef>
                          <c15:sqref>SA!$AI$4:$BL$4</c15:sqref>
                        </c15:formulaRef>
                      </c:ext>
                    </c:extLst>
                    <c:numCache>
                      <c:formatCode>General</c:formatCode>
                      <c:ptCount val="30"/>
                      <c:pt idx="0">
                        <c:v>88.580192810056332</c:v>
                      </c:pt>
                      <c:pt idx="1">
                        <c:v>90.981160699693248</c:v>
                      </c:pt>
                      <c:pt idx="2">
                        <c:v>92.196403337579028</c:v>
                      </c:pt>
                      <c:pt idx="3">
                        <c:v>92.786331402127814</c:v>
                      </c:pt>
                      <c:pt idx="4">
                        <c:v>93.066608675243117</c:v>
                      </c:pt>
                      <c:pt idx="5">
                        <c:v>93.198373007350853</c:v>
                      </c:pt>
                      <c:pt idx="6">
                        <c:v>93.26000735587067</c:v>
                      </c:pt>
                      <c:pt idx="7">
                        <c:v>93.288769308554038</c:v>
                      </c:pt>
                      <c:pt idx="8">
                        <c:v>93.30217631882914</c:v>
                      </c:pt>
                      <c:pt idx="9">
                        <c:v>93.308422585099223</c:v>
                      </c:pt>
                      <c:pt idx="10">
                        <c:v>93.311331989764568</c:v>
                      </c:pt>
                      <c:pt idx="11">
                        <c:v>93.312686988482056</c:v>
                      </c:pt>
                      <c:pt idx="12">
                        <c:v>93.313318019732137</c:v>
                      </c:pt>
                      <c:pt idx="13">
                        <c:v>93.313611887696595</c:v>
                      </c:pt>
                      <c:pt idx="14">
                        <c:v>93.313748738919799</c:v>
                      </c:pt>
                      <c:pt idx="15">
                        <c:v>93.313812468758954</c:v>
                      </c:pt>
                      <c:pt idx="16">
                        <c:v>93.313842146845047</c:v>
                      </c:pt>
                      <c:pt idx="17">
                        <c:v>93.313855967494732</c:v>
                      </c:pt>
                      <c:pt idx="18">
                        <c:v>93.313862403565281</c:v>
                      </c:pt>
                      <c:pt idx="19">
                        <c:v>93.31386540074665</c:v>
                      </c:pt>
                      <c:pt idx="20">
                        <c:v>93.313866796488824</c:v>
                      </c:pt>
                      <c:pt idx="21">
                        <c:v>93.313867446464883</c:v>
                      </c:pt>
                      <c:pt idx="22">
                        <c:v>93.313867749148898</c:v>
                      </c:pt>
                      <c:pt idx="23">
                        <c:v>93.313867890104262</c:v>
                      </c:pt>
                      <c:pt idx="24">
                        <c:v>93.313867955745053</c:v>
                      </c:pt>
                      <c:pt idx="25">
                        <c:v>93.313867986312971</c:v>
                      </c:pt>
                      <c:pt idx="26">
                        <c:v>93.313868000547998</c:v>
                      </c:pt>
                      <c:pt idx="27">
                        <c:v>93.313868007177035</c:v>
                      </c:pt>
                      <c:pt idx="28">
                        <c:v>93.313868010264059</c:v>
                      </c:pt>
                      <c:pt idx="29">
                        <c:v>93.313868011701658</c:v>
                      </c:pt>
                    </c:numCache>
                  </c:numRef>
                </c:val>
                <c:smooth val="0"/>
                <c:extLst xmlns:c16r2="http://schemas.microsoft.com/office/drawing/2015/06/chart">
                  <c:ext xmlns:c16="http://schemas.microsoft.com/office/drawing/2014/chart" uri="{C3380CC4-5D6E-409C-BE32-E72D297353CC}">
                    <c16:uniqueId val="{00000003-C1C6-40AC-B839-3FB7F2109DF4}"/>
                  </c:ext>
                </c:extLst>
              </c15:ser>
            </c15:filteredLineSeries>
            <c15:filteredLineSeries>
              <c15:ser>
                <c:idx val="2"/>
                <c:order val="1"/>
                <c:tx>
                  <c:strRef>
                    <c:extLst xmlns:c15="http://schemas.microsoft.com/office/drawing/2012/chart" xmlns:c16r2="http://schemas.microsoft.com/office/drawing/2015/06/chart">
                      <c:ext xmlns:c15="http://schemas.microsoft.com/office/drawing/2012/chart" uri="{02D57815-91ED-43cb-92C2-25804820EDAC}">
                        <c15:formulaRef>
                          <c15:sqref>SA!$D$5</c15:sqref>
                        </c15:formulaRef>
                      </c:ext>
                    </c:extLst>
                    <c:strCache>
                      <c:ptCount val="1"/>
                      <c:pt idx="0">
                        <c:v>Bass 2</c:v>
                      </c:pt>
                    </c:strCache>
                  </c:strRef>
                </c:tx>
                <c:spPr>
                  <a:ln w="28575" cap="rnd">
                    <a:solidFill>
                      <a:schemeClr val="accent5">
                        <a:lumMod val="75000"/>
                      </a:schemeClr>
                    </a:solidFill>
                    <a:round/>
                  </a:ln>
                  <a:effectLst/>
                </c:spPr>
                <c:marker>
                  <c:symbol val="square"/>
                  <c:size val="5"/>
                  <c:spPr>
                    <a:solidFill>
                      <a:schemeClr val="accent5">
                        <a:lumMod val="75000"/>
                      </a:schemeClr>
                    </a:solidFill>
                    <a:ln w="9525">
                      <a:solidFill>
                        <a:schemeClr val="accent3"/>
                      </a:solidFill>
                    </a:ln>
                    <a:effectLst/>
                  </c:spPr>
                </c:marker>
                <c:cat>
                  <c:numRef>
                    <c:extLst xmlns:c15="http://schemas.microsoft.com/office/drawing/2012/chart" xmlns:c16r2="http://schemas.microsoft.com/office/drawing/2015/06/chart">
                      <c:ext xmlns:c15="http://schemas.microsoft.com/office/drawing/2012/chart" uri="{02D57815-91ED-43cb-92C2-25804820EDAC}">
                        <c15:formulaRef>
                          <c15:sqref>SA!$AI$1:$BL$1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xmlns:c16r2="http://schemas.microsoft.com/office/drawing/2015/06/chart">
                      <c:ext xmlns:c15="http://schemas.microsoft.com/office/drawing/2012/chart" uri="{02D57815-91ED-43cb-92C2-25804820EDAC}">
                        <c15:formulaRef>
                          <c15:sqref>SA!$AI$5:$BL$5</c15:sqref>
                        </c15:formulaRef>
                      </c:ext>
                    </c:extLst>
                    <c:numCache>
                      <c:formatCode>General</c:formatCode>
                      <c:ptCount val="30"/>
                      <c:pt idx="0">
                        <c:v>90.834633348175757</c:v>
                      </c:pt>
                      <c:pt idx="1">
                        <c:v>98.016043940354237</c:v>
                      </c:pt>
                      <c:pt idx="2">
                        <c:v>103.24050259213658</c:v>
                      </c:pt>
                      <c:pt idx="3">
                        <c:v>107.15937740754707</c:v>
                      </c:pt>
                      <c:pt idx="4">
                        <c:v>110.30483000670473</c:v>
                      </c:pt>
                      <c:pt idx="5">
                        <c:v>113.0230123749877</c:v>
                      </c:pt>
                      <c:pt idx="6">
                        <c:v>115.51415769381413</c:v>
                      </c:pt>
                      <c:pt idx="7">
                        <c:v>117.88717565470051</c:v>
                      </c:pt>
                      <c:pt idx="8">
                        <c:v>120.19941883251485</c:v>
                      </c:pt>
                      <c:pt idx="9">
                        <c:v>122.480575474712</c:v>
                      </c:pt>
                      <c:pt idx="10">
                        <c:v>124.74587027258988</c:v>
                      </c:pt>
                      <c:pt idx="11">
                        <c:v>127.0030691608642</c:v>
                      </c:pt>
                      <c:pt idx="12">
                        <c:v>129.25612088780389</c:v>
                      </c:pt>
                      <c:pt idx="13">
                        <c:v>131.50702954797845</c:v>
                      </c:pt>
                      <c:pt idx="14">
                        <c:v>133.75681147273406</c:v>
                      </c:pt>
                      <c:pt idx="15">
                        <c:v>136.00598232171356</c:v>
                      </c:pt>
                      <c:pt idx="16">
                        <c:v>138.25480436772932</c:v>
                      </c:pt>
                      <c:pt idx="17">
                        <c:v>140.50341178247197</c:v>
                      </c:pt>
                      <c:pt idx="18">
                        <c:v>142.75187400662855</c:v>
                      </c:pt>
                      <c:pt idx="19">
                        <c:v>145.00022775799636</c:v>
                      </c:pt>
                      <c:pt idx="20">
                        <c:v>147.2484931800937</c:v>
                      </c:pt>
                      <c:pt idx="21">
                        <c:v>149.49668198254946</c:v>
                      </c:pt>
                      <c:pt idx="22">
                        <c:v>151.74480154312323</c:v>
                      </c:pt>
                      <c:pt idx="23">
                        <c:v>153.99285697566489</c:v>
                      </c:pt>
                      <c:pt idx="24">
                        <c:v>156.24085217455837</c:v>
                      </c:pt>
                      <c:pt idx="25">
                        <c:v>158.48879034450601</c:v>
                      </c:pt>
                      <c:pt idx="26">
                        <c:v>160.7366742715771</c:v>
                      </c:pt>
                      <c:pt idx="27">
                        <c:v>162.98450646410615</c:v>
                      </c:pt>
                      <c:pt idx="28">
                        <c:v>165.23228922799089</c:v>
                      </c:pt>
                      <c:pt idx="29">
                        <c:v>167.48002470877501</c:v>
                      </c:pt>
                    </c:numCache>
                  </c:numRef>
                </c:val>
                <c:smooth val="0"/>
                <c:extLst xmlns:c15="http://schemas.microsoft.com/office/drawing/2012/chart" xmlns:c16r2="http://schemas.microsoft.com/office/drawing/2015/06/chart">
                  <c:ext xmlns:c16="http://schemas.microsoft.com/office/drawing/2014/chart" uri="{C3380CC4-5D6E-409C-BE32-E72D297353CC}">
                    <c16:uniqueId val="{00000004-C1C6-40AC-B839-3FB7F2109DF4}"/>
                  </c:ext>
                </c:extLst>
              </c15:ser>
            </c15:filteredLineSeries>
            <c15:filteredLineSeries>
              <c15:ser>
                <c:idx val="4"/>
                <c:order val="3"/>
                <c:tx>
                  <c:strRef>
                    <c:extLst xmlns:c15="http://schemas.microsoft.com/office/drawing/2012/chart" xmlns:c16r2="http://schemas.microsoft.com/office/drawing/2015/06/chart">
                      <c:ext xmlns:c15="http://schemas.microsoft.com/office/drawing/2012/chart" uri="{02D57815-91ED-43cb-92C2-25804820EDAC}">
                        <c15:formulaRef>
                          <c15:sqref>SA!$D$7</c15:sqref>
                        </c15:formulaRef>
                      </c:ext>
                    </c:extLst>
                    <c:strCache>
                      <c:ptCount val="1"/>
                      <c:pt idx="0">
                        <c:v>LG 1</c:v>
                      </c:pt>
                    </c:strCache>
                  </c:strRef>
                </c:tx>
                <c:spPr>
                  <a:ln w="28575" cap="rnd">
                    <a:solidFill>
                      <a:schemeClr val="accent6">
                        <a:lumMod val="75000"/>
                      </a:schemeClr>
                    </a:solidFill>
                    <a:round/>
                  </a:ln>
                  <a:effectLst/>
                </c:spPr>
                <c:marker>
                  <c:symbol val="circle"/>
                  <c:size val="5"/>
                  <c:spPr>
                    <a:solidFill>
                      <a:schemeClr val="accent6">
                        <a:lumMod val="75000"/>
                      </a:schemeClr>
                    </a:solidFill>
                    <a:ln w="9525">
                      <a:solidFill>
                        <a:schemeClr val="accent6">
                          <a:lumMod val="75000"/>
                        </a:schemeClr>
                      </a:solidFill>
                    </a:ln>
                    <a:effectLst/>
                  </c:spPr>
                </c:marker>
                <c:cat>
                  <c:numRef>
                    <c:extLst xmlns:c15="http://schemas.microsoft.com/office/drawing/2012/chart" xmlns:c16r2="http://schemas.microsoft.com/office/drawing/2015/06/chart">
                      <c:ext xmlns:c15="http://schemas.microsoft.com/office/drawing/2012/chart" uri="{02D57815-91ED-43cb-92C2-25804820EDAC}">
                        <c15:formulaRef>
                          <c15:sqref>SA!$AI$1:$BL$1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xmlns:c16r2="http://schemas.microsoft.com/office/drawing/2015/06/chart">
                      <c:ext xmlns:c15="http://schemas.microsoft.com/office/drawing/2012/chart" uri="{02D57815-91ED-43cb-92C2-25804820EDAC}">
                        <c15:formulaRef>
                          <c15:sqref>SA!$AI$7:$BL$7</c15:sqref>
                        </c15:formulaRef>
                      </c:ext>
                    </c:extLst>
                    <c:numCache>
                      <c:formatCode>General</c:formatCode>
                      <c:ptCount val="30"/>
                      <c:pt idx="0">
                        <c:v>89.246296806083521</c:v>
                      </c:pt>
                      <c:pt idx="1">
                        <c:v>91.970152131308197</c:v>
                      </c:pt>
                      <c:pt idx="2">
                        <c:v>93.596356503615979</c:v>
                      </c:pt>
                      <c:pt idx="3">
                        <c:v>94.548061700711784</c:v>
                      </c:pt>
                      <c:pt idx="4">
                        <c:v>95.098537838352087</c:v>
                      </c:pt>
                      <c:pt idx="5">
                        <c:v>95.414781947472434</c:v>
                      </c:pt>
                      <c:pt idx="6">
                        <c:v>95.595752526435774</c:v>
                      </c:pt>
                      <c:pt idx="7">
                        <c:v>95.699081181567053</c:v>
                      </c:pt>
                      <c:pt idx="8">
                        <c:v>95.758003240204417</c:v>
                      </c:pt>
                      <c:pt idx="9">
                        <c:v>95.79157840069611</c:v>
                      </c:pt>
                      <c:pt idx="10">
                        <c:v>95.810702352872838</c:v>
                      </c:pt>
                      <c:pt idx="11">
                        <c:v>95.821592513987653</c:v>
                      </c:pt>
                      <c:pt idx="12">
                        <c:v>95.82779309468394</c:v>
                      </c:pt>
                      <c:pt idx="13">
                        <c:v>95.83132327637496</c:v>
                      </c:pt>
                      <c:pt idx="14">
                        <c:v>95.833333029703553</c:v>
                      </c:pt>
                      <c:pt idx="15">
                        <c:v>95.834477165676432</c:v>
                      </c:pt>
                      <c:pt idx="16">
                        <c:v>95.835128503603613</c:v>
                      </c:pt>
                      <c:pt idx="17">
                        <c:v>95.835499296657687</c:v>
                      </c:pt>
                      <c:pt idx="18">
                        <c:v>95.83571038041552</c:v>
                      </c:pt>
                      <c:pt idx="19">
                        <c:v>95.835830545115982</c:v>
                      </c:pt>
                      <c:pt idx="20">
                        <c:v>95.83589895177073</c:v>
                      </c:pt>
                      <c:pt idx="21">
                        <c:v>95.835937893876263</c:v>
                      </c:pt>
                      <c:pt idx="22">
                        <c:v>95.835960062579858</c:v>
                      </c:pt>
                      <c:pt idx="23">
                        <c:v>95.835972682628935</c:v>
                      </c:pt>
                      <c:pt idx="24">
                        <c:v>95.835979866883662</c:v>
                      </c:pt>
                      <c:pt idx="25">
                        <c:v>95.835983956686434</c:v>
                      </c:pt>
                      <c:pt idx="26">
                        <c:v>95.835986284900912</c:v>
                      </c:pt>
                      <c:pt idx="27">
                        <c:v>95.835987610290616</c:v>
                      </c:pt>
                      <c:pt idx="28">
                        <c:v>95.835988364799192</c:v>
                      </c:pt>
                      <c:pt idx="29">
                        <c:v>95.835988794320585</c:v>
                      </c:pt>
                    </c:numCache>
                  </c:numRef>
                </c:val>
                <c:smooth val="0"/>
                <c:extLst xmlns:c15="http://schemas.microsoft.com/office/drawing/2012/chart" xmlns:c16r2="http://schemas.microsoft.com/office/drawing/2015/06/chart">
                  <c:ext xmlns:c16="http://schemas.microsoft.com/office/drawing/2014/chart" uri="{C3380CC4-5D6E-409C-BE32-E72D297353CC}">
                    <c16:uniqueId val="{00000005-C1C6-40AC-B839-3FB7F2109DF4}"/>
                  </c:ext>
                </c:extLst>
              </c15:ser>
            </c15:filteredLineSeries>
            <c15:filteredLineSeries>
              <c15:ser>
                <c:idx val="5"/>
                <c:order val="4"/>
                <c:tx>
                  <c:strRef>
                    <c:extLst xmlns:c15="http://schemas.microsoft.com/office/drawing/2012/chart" xmlns:c16r2="http://schemas.microsoft.com/office/drawing/2015/06/chart">
                      <c:ext xmlns:c15="http://schemas.microsoft.com/office/drawing/2012/chart" uri="{02D57815-91ED-43cb-92C2-25804820EDAC}">
                        <c15:formulaRef>
                          <c15:sqref>SA!$D$8</c15:sqref>
                        </c15:formulaRef>
                      </c:ext>
                    </c:extLst>
                    <c:strCache>
                      <c:ptCount val="1"/>
                      <c:pt idx="0">
                        <c:v>WG LG 2</c:v>
                      </c:pt>
                    </c:strCache>
                  </c:strRef>
                </c:tx>
                <c:spPr>
                  <a:ln w="28575" cap="rnd">
                    <a:solidFill>
                      <a:schemeClr val="accent6">
                        <a:lumMod val="75000"/>
                      </a:schemeClr>
                    </a:solidFill>
                    <a:round/>
                  </a:ln>
                  <a:effectLst/>
                </c:spPr>
                <c:marker>
                  <c:symbol val="square"/>
                  <c:size val="5"/>
                  <c:spPr>
                    <a:solidFill>
                      <a:schemeClr val="accent6">
                        <a:lumMod val="75000"/>
                      </a:schemeClr>
                    </a:solidFill>
                    <a:ln w="9525">
                      <a:solidFill>
                        <a:schemeClr val="accent6"/>
                      </a:solidFill>
                    </a:ln>
                    <a:effectLst/>
                  </c:spPr>
                </c:marker>
                <c:cat>
                  <c:numRef>
                    <c:extLst xmlns:c15="http://schemas.microsoft.com/office/drawing/2012/chart" xmlns:c16r2="http://schemas.microsoft.com/office/drawing/2015/06/chart">
                      <c:ext xmlns:c15="http://schemas.microsoft.com/office/drawing/2012/chart" uri="{02D57815-91ED-43cb-92C2-25804820EDAC}">
                        <c15:formulaRef>
                          <c15:sqref>SA!$AI$1:$BL$1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xmlns:c16r2="http://schemas.microsoft.com/office/drawing/2015/06/chart">
                      <c:ext xmlns:c15="http://schemas.microsoft.com/office/drawing/2012/chart" uri="{02D57815-91ED-43cb-92C2-25804820EDAC}">
                        <c15:formulaRef>
                          <c15:sqref>SA!$AI$8:$BL$8</c15:sqref>
                        </c15:formulaRef>
                      </c:ext>
                    </c:extLst>
                    <c:numCache>
                      <c:formatCode>General</c:formatCode>
                      <c:ptCount val="30"/>
                      <c:pt idx="0">
                        <c:v>85.449372304507662</c:v>
                      </c:pt>
                      <c:pt idx="1">
                        <c:v>98.834092390011008</c:v>
                      </c:pt>
                      <c:pt idx="2">
                        <c:v>102.59224617124653</c:v>
                      </c:pt>
                      <c:pt idx="3">
                        <c:v>105.71114216914435</c:v>
                      </c:pt>
                      <c:pt idx="4">
                        <c:v>108.44038124151517</c:v>
                      </c:pt>
                      <c:pt idx="5">
                        <c:v>110.93654421727362</c:v>
                      </c:pt>
                      <c:pt idx="6">
                        <c:v>113.29481954021919</c:v>
                      </c:pt>
                      <c:pt idx="7">
                        <c:v>115.57204865875188</c:v>
                      </c:pt>
                      <c:pt idx="8">
                        <c:v>117.80182595500347</c:v>
                      </c:pt>
                      <c:pt idx="9">
                        <c:v>120.00388676946763</c:v>
                      </c:pt>
                      <c:pt idx="10">
                        <c:v>122.18978302188499</c:v>
                      </c:pt>
                      <c:pt idx="11">
                        <c:v>124.36626151477394</c:v>
                      </c:pt>
                      <c:pt idx="12">
                        <c:v>126.53725704240703</c:v>
                      </c:pt>
                      <c:pt idx="13">
                        <c:v>128.70506219246906</c:v>
                      </c:pt>
                      <c:pt idx="14">
                        <c:v>130.87101179529543</c:v>
                      </c:pt>
                      <c:pt idx="15">
                        <c:v>133.03588261831464</c:v>
                      </c:pt>
                      <c:pt idx="16">
                        <c:v>135.20012647804833</c:v>
                      </c:pt>
                      <c:pt idx="17">
                        <c:v>137.3640060774959</c:v>
                      </c:pt>
                      <c:pt idx="18">
                        <c:v>139.52767410869276</c:v>
                      </c:pt>
                      <c:pt idx="19">
                        <c:v>141.69121929285993</c:v>
                      </c:pt>
                      <c:pt idx="20">
                        <c:v>143.85469316551706</c:v>
                      </c:pt>
                      <c:pt idx="21">
                        <c:v>146.01812565346046</c:v>
                      </c:pt>
                      <c:pt idx="22">
                        <c:v>148.18153413043657</c:v>
                      </c:pt>
                      <c:pt idx="23">
                        <c:v>150.34492867993745</c:v>
                      </c:pt>
                      <c:pt idx="24">
                        <c:v>152.50831515278102</c:v>
                      </c:pt>
                      <c:pt idx="25">
                        <c:v>154.67169694298747</c:v>
                      </c:pt>
                      <c:pt idx="26">
                        <c:v>156.83507601893007</c:v>
                      </c:pt>
                      <c:pt idx="27">
                        <c:v>158.99845352190724</c:v>
                      </c:pt>
                      <c:pt idx="28">
                        <c:v>161.16183011351467</c:v>
                      </c:pt>
                      <c:pt idx="29">
                        <c:v>163.32520617718657</c:v>
                      </c:pt>
                    </c:numCache>
                  </c:numRef>
                </c:val>
                <c:smooth val="0"/>
                <c:extLst xmlns:c15="http://schemas.microsoft.com/office/drawing/2012/chart" xmlns:c16r2="http://schemas.microsoft.com/office/drawing/2015/06/chart">
                  <c:ext xmlns:c16="http://schemas.microsoft.com/office/drawing/2014/chart" uri="{C3380CC4-5D6E-409C-BE32-E72D297353CC}">
                    <c16:uniqueId val="{00000006-C1C6-40AC-B839-3FB7F2109DF4}"/>
                  </c:ext>
                </c:extLst>
              </c15:ser>
            </c15:filteredLineSeries>
            <c15:filteredLineSeries>
              <c15:ser>
                <c:idx val="7"/>
                <c:order val="6"/>
                <c:tx>
                  <c:strRef>
                    <c:extLst xmlns:c15="http://schemas.microsoft.com/office/drawing/2012/chart" xmlns:c16r2="http://schemas.microsoft.com/office/drawing/2015/06/chart">
                      <c:ext xmlns:c15="http://schemas.microsoft.com/office/drawing/2012/chart" uri="{02D57815-91ED-43cb-92C2-25804820EDAC}">
                        <c15:formulaRef>
                          <c15:sqref>SA!$D$10</c15:sqref>
                        </c15:formulaRef>
                      </c:ext>
                    </c:extLst>
                    <c:strCache>
                      <c:ptCount val="1"/>
                      <c:pt idx="0">
                        <c:v>Gompertz 1</c:v>
                      </c:pt>
                    </c:strCache>
                  </c:strRef>
                </c:tx>
                <c:spPr>
                  <a:ln w="28575" cap="rnd">
                    <a:solidFill>
                      <a:schemeClr val="accent2">
                        <a:lumMod val="50000"/>
                      </a:schemeClr>
                    </a:solidFill>
                    <a:round/>
                  </a:ln>
                  <a:effectLst/>
                </c:spPr>
                <c:marker>
                  <c:symbol val="circle"/>
                  <c:size val="5"/>
                  <c:spPr>
                    <a:solidFill>
                      <a:schemeClr val="tx1">
                        <a:lumMod val="65000"/>
                        <a:lumOff val="35000"/>
                      </a:schemeClr>
                    </a:solidFill>
                    <a:ln w="9525">
                      <a:noFill/>
                    </a:ln>
                    <a:effectLst/>
                  </c:spPr>
                </c:marker>
                <c:cat>
                  <c:numRef>
                    <c:extLst xmlns:c15="http://schemas.microsoft.com/office/drawing/2012/chart" xmlns:c16r2="http://schemas.microsoft.com/office/drawing/2015/06/chart">
                      <c:ext xmlns:c15="http://schemas.microsoft.com/office/drawing/2012/chart" uri="{02D57815-91ED-43cb-92C2-25804820EDAC}">
                        <c15:formulaRef>
                          <c15:sqref>SA!$AI$1:$BL$1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xmlns:c16r2="http://schemas.microsoft.com/office/drawing/2015/06/chart">
                      <c:ext xmlns:c15="http://schemas.microsoft.com/office/drawing/2012/chart" uri="{02D57815-91ED-43cb-92C2-25804820EDAC}">
                        <c15:formulaRef>
                          <c15:sqref>SA!$AI$10:$BL$10</c15:sqref>
                        </c15:formulaRef>
                      </c:ext>
                    </c:extLst>
                    <c:numCache>
                      <c:formatCode>General</c:formatCode>
                      <c:ptCount val="30"/>
                      <c:pt idx="0">
                        <c:v>94.06106309454205</c:v>
                      </c:pt>
                      <c:pt idx="1">
                        <c:v>100.39984490574797</c:v>
                      </c:pt>
                      <c:pt idx="2">
                        <c:v>105.55335873856733</c:v>
                      </c:pt>
                      <c:pt idx="3">
                        <c:v>109.68758928355852</c:v>
                      </c:pt>
                      <c:pt idx="4">
                        <c:v>112.97025776147856</c:v>
                      </c:pt>
                      <c:pt idx="5">
                        <c:v>115.5563001366077</c:v>
                      </c:pt>
                      <c:pt idx="6">
                        <c:v>117.58125632056922</c:v>
                      </c:pt>
                      <c:pt idx="7">
                        <c:v>119.15951287605922</c:v>
                      </c:pt>
                      <c:pt idx="8">
                        <c:v>120.38523040993184</c:v>
                      </c:pt>
                      <c:pt idx="9">
                        <c:v>121.33455338277355</c:v>
                      </c:pt>
                      <c:pt idx="10">
                        <c:v>122.06826388101857</c:v>
                      </c:pt>
                      <c:pt idx="11">
                        <c:v>122.63441813925266</c:v>
                      </c:pt>
                      <c:pt idx="12">
                        <c:v>123.07074000922175</c:v>
                      </c:pt>
                      <c:pt idx="13">
                        <c:v>123.406683596761</c:v>
                      </c:pt>
                      <c:pt idx="14">
                        <c:v>123.6651528320658</c:v>
                      </c:pt>
                      <c:pt idx="15">
                        <c:v>123.86390329289664</c:v>
                      </c:pt>
                      <c:pt idx="16">
                        <c:v>124.01666719767032</c:v>
                      </c:pt>
                      <c:pt idx="17">
                        <c:v>124.13404610764174</c:v>
                      </c:pt>
                      <c:pt idx="18">
                        <c:v>124.22421348053787</c:v>
                      </c:pt>
                      <c:pt idx="19">
                        <c:v>124.29346420939275</c:v>
                      </c:pt>
                      <c:pt idx="20">
                        <c:v>124.34664251454113</c:v>
                      </c:pt>
                      <c:pt idx="21">
                        <c:v>124.38747397432201</c:v>
                      </c:pt>
                      <c:pt idx="22">
                        <c:v>124.41882250238895</c:v>
                      </c:pt>
                      <c:pt idx="23">
                        <c:v>124.4428888455854</c:v>
                      </c:pt>
                      <c:pt idx="24">
                        <c:v>124.46136368075325</c:v>
                      </c:pt>
                      <c:pt idx="25">
                        <c:v>124.47554555992616</c:v>
                      </c:pt>
                      <c:pt idx="26">
                        <c:v>124.48643169562065</c:v>
                      </c:pt>
                      <c:pt idx="27">
                        <c:v>124.49478779389767</c:v>
                      </c:pt>
                      <c:pt idx="28">
                        <c:v>124.50120174332723</c:v>
                      </c:pt>
                      <c:pt idx="29">
                        <c:v>124.50612487594039</c:v>
                      </c:pt>
                    </c:numCache>
                  </c:numRef>
                </c:val>
                <c:smooth val="0"/>
                <c:extLst xmlns:c15="http://schemas.microsoft.com/office/drawing/2012/chart" xmlns:c16r2="http://schemas.microsoft.com/office/drawing/2015/06/chart">
                  <c:ext xmlns:c16="http://schemas.microsoft.com/office/drawing/2014/chart" uri="{C3380CC4-5D6E-409C-BE32-E72D297353CC}">
                    <c16:uniqueId val="{00000007-C1C6-40AC-B839-3FB7F2109DF4}"/>
                  </c:ext>
                </c:extLst>
              </c15:ser>
            </c15:filteredLineSeries>
            <c15:filteredLineSeries>
              <c15:ser>
                <c:idx val="8"/>
                <c:order val="7"/>
                <c:tx>
                  <c:strRef>
                    <c:extLst xmlns:c15="http://schemas.microsoft.com/office/drawing/2012/chart" xmlns:c16r2="http://schemas.microsoft.com/office/drawing/2015/06/chart">
                      <c:ext xmlns:c15="http://schemas.microsoft.com/office/drawing/2012/chart" uri="{02D57815-91ED-43cb-92C2-25804820EDAC}">
                        <c15:formulaRef>
                          <c15:sqref>SA!$D$11</c15:sqref>
                        </c15:formulaRef>
                      </c:ext>
                    </c:extLst>
                    <c:strCache>
                      <c:ptCount val="1"/>
                      <c:pt idx="0">
                        <c:v>Gompertz 2</c:v>
                      </c:pt>
                    </c:strCache>
                  </c:strRef>
                </c:tx>
                <c:spPr>
                  <a:ln w="28575" cap="rnd">
                    <a:solidFill>
                      <a:schemeClr val="accent2">
                        <a:lumMod val="50000"/>
                      </a:schemeClr>
                    </a:solidFill>
                    <a:round/>
                  </a:ln>
                  <a:effectLst/>
                </c:spPr>
                <c:marker>
                  <c:symbol val="square"/>
                  <c:size val="5"/>
                  <c:spPr>
                    <a:solidFill>
                      <a:schemeClr val="accent3">
                        <a:lumMod val="60000"/>
                      </a:schemeClr>
                    </a:solidFill>
                    <a:ln w="9525">
                      <a:solidFill>
                        <a:schemeClr val="accent3">
                          <a:lumMod val="60000"/>
                        </a:schemeClr>
                      </a:solidFill>
                    </a:ln>
                    <a:effectLst/>
                  </c:spPr>
                </c:marker>
                <c:cat>
                  <c:numRef>
                    <c:extLst xmlns:c15="http://schemas.microsoft.com/office/drawing/2012/chart" xmlns:c16r2="http://schemas.microsoft.com/office/drawing/2015/06/chart">
                      <c:ext xmlns:c15="http://schemas.microsoft.com/office/drawing/2012/chart" uri="{02D57815-91ED-43cb-92C2-25804820EDAC}">
                        <c15:formulaRef>
                          <c15:sqref>SA!$AI$1:$BL$1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xmlns:c16r2="http://schemas.microsoft.com/office/drawing/2015/06/chart">
                      <c:ext xmlns:c15="http://schemas.microsoft.com/office/drawing/2012/chart" uri="{02D57815-91ED-43cb-92C2-25804820EDAC}">
                        <c15:formulaRef>
                          <c15:sqref>SA!$AI$11:$BL$11</c15:sqref>
                        </c15:formulaRef>
                      </c:ext>
                    </c:extLst>
                    <c:numCache>
                      <c:formatCode>General</c:formatCode>
                      <c:ptCount val="30"/>
                      <c:pt idx="0">
                        <c:v>89.711921932739813</c:v>
                      </c:pt>
                      <c:pt idx="1">
                        <c:v>107.14966210824915</c:v>
                      </c:pt>
                      <c:pt idx="2">
                        <c:v>114.55381831727966</c:v>
                      </c:pt>
                      <c:pt idx="3">
                        <c:v>121.086232538346</c:v>
                      </c:pt>
                      <c:pt idx="4">
                        <c:v>126.87705009836556</c:v>
                      </c:pt>
                      <c:pt idx="5">
                        <c:v>132.05114980743747</c:v>
                      </c:pt>
                      <c:pt idx="6">
                        <c:v>136.72084170290975</c:v>
                      </c:pt>
                      <c:pt idx="7">
                        <c:v>140.98305330704957</c:v>
                      </c:pt>
                      <c:pt idx="8">
                        <c:v>144.91913288594364</c:v>
                      </c:pt>
                      <c:pt idx="9">
                        <c:v>148.59602362710811</c:v>
                      </c:pt>
                      <c:pt idx="10">
                        <c:v>152.06803632818838</c:v>
                      </c:pt>
                      <c:pt idx="11">
                        <c:v>155.37877365658366</c:v>
                      </c:pt>
                      <c:pt idx="12">
                        <c:v>158.56296813359597</c:v>
                      </c:pt>
                      <c:pt idx="13">
                        <c:v>161.64812308356613</c:v>
                      </c:pt>
                      <c:pt idx="14">
                        <c:v>164.65591888832338</c:v>
                      </c:pt>
                      <c:pt idx="15">
                        <c:v>167.60338619343864</c:v>
                      </c:pt>
                      <c:pt idx="16">
                        <c:v>170.50386676923824</c:v>
                      </c:pt>
                      <c:pt idx="17">
                        <c:v>173.36779018467908</c:v>
                      </c:pt>
                      <c:pt idx="18">
                        <c:v>176.20329561900502</c:v>
                      </c:pt>
                      <c:pt idx="19">
                        <c:v>179.01672616654895</c:v>
                      </c:pt>
                      <c:pt idx="20">
                        <c:v>181.81301968586743</c:v>
                      </c:pt>
                      <c:pt idx="21">
                        <c:v>184.59601658897265</c:v>
                      </c:pt>
                      <c:pt idx="22">
                        <c:v>187.36870146096103</c:v>
                      </c:pt>
                      <c:pt idx="23">
                        <c:v>190.13339227062784</c:v>
                      </c:pt>
                      <c:pt idx="24">
                        <c:v>192.89188825324285</c:v>
                      </c:pt>
                      <c:pt idx="25">
                        <c:v>195.64558531366143</c:v>
                      </c:pt>
                      <c:pt idx="26">
                        <c:v>198.3955659705411</c:v>
                      </c:pt>
                      <c:pt idx="27">
                        <c:v>201.14266938607696</c:v>
                      </c:pt>
                      <c:pt idx="28">
                        <c:v>203.88754584385478</c:v>
                      </c:pt>
                      <c:pt idx="29">
                        <c:v>206.63069909787831</c:v>
                      </c:pt>
                    </c:numCache>
                  </c:numRef>
                </c:val>
                <c:smooth val="0"/>
                <c:extLst xmlns:c15="http://schemas.microsoft.com/office/drawing/2012/chart" xmlns:c16r2="http://schemas.microsoft.com/office/drawing/2015/06/chart">
                  <c:ext xmlns:c16="http://schemas.microsoft.com/office/drawing/2014/chart" uri="{C3380CC4-5D6E-409C-BE32-E72D297353CC}">
                    <c16:uniqueId val="{00000008-C1C6-40AC-B839-3FB7F2109DF4}"/>
                  </c:ext>
                </c:extLst>
              </c15:ser>
            </c15:filteredLineSeries>
          </c:ext>
        </c:extLst>
      </c:lineChart>
      <c:catAx>
        <c:axId val="-1802757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2700000" spcFirstLastPara="1" vertOverflow="ellipsis" wrap="square" anchor="ctr" anchorCtr="1"/>
          <a:lstStyle/>
          <a:p>
            <a:pPr>
              <a:defRPr sz="700" b="0" i="0" u="none" strike="noStrike" kern="1200" baseline="0">
                <a:solidFill>
                  <a:schemeClr val="tx1">
                    <a:lumMod val="65000"/>
                    <a:lumOff val="35000"/>
                  </a:schemeClr>
                </a:solidFill>
                <a:latin typeface="+mn-lt"/>
                <a:ea typeface="+mn-ea"/>
                <a:cs typeface="+mn-cs"/>
              </a:defRPr>
            </a:pPr>
            <a:endParaRPr lang="ru-RU"/>
          </a:p>
        </c:txPr>
        <c:crossAx val="-1802770624"/>
        <c:crosses val="autoZero"/>
        <c:auto val="1"/>
        <c:lblAlgn val="ctr"/>
        <c:lblOffset val="100"/>
        <c:noMultiLvlLbl val="0"/>
      </c:catAx>
      <c:valAx>
        <c:axId val="-1802770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ru-RU"/>
          </a:p>
        </c:txPr>
        <c:crossAx val="-1802757024"/>
        <c:crosses val="autoZero"/>
        <c:crossBetween val="between"/>
      </c:valAx>
      <c:spPr>
        <a:noFill/>
        <a:ln>
          <a:noFill/>
        </a:ln>
        <a:effectLst/>
      </c:spPr>
    </c:plotArea>
    <c:legend>
      <c:legendPos val="t"/>
      <c:layout>
        <c:manualLayout>
          <c:xMode val="edge"/>
          <c:yMode val="edge"/>
          <c:x val="0.61458496884297475"/>
          <c:y val="0.71044288382871068"/>
          <c:w val="0.36221286841674299"/>
          <c:h val="0.10135206072213948"/>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t>Bass model training</a:t>
            </a:r>
            <a:endParaRPr lang="ru-RU" sz="1100"/>
          </a:p>
        </c:rich>
      </c:tx>
      <c:layout>
        <c:manualLayout>
          <c:xMode val="edge"/>
          <c:yMode val="edge"/>
          <c:x val="0.2933215781353317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C5C2-4643-B299-E70184E10AEB}"/>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Generation!$J$7:$AH$7</c:f>
              <c:numCache>
                <c:formatCode>General</c:formatCode>
                <c:ptCount val="25"/>
                <c:pt idx="0">
                  <c:v>11.690158008248968</c:v>
                </c:pt>
                <c:pt idx="1">
                  <c:v>15.964744998276782</c:v>
                </c:pt>
                <c:pt idx="2">
                  <c:v>21.291216275588532</c:v>
                </c:pt>
                <c:pt idx="3">
                  <c:v>27.923116917835319</c:v>
                </c:pt>
                <c:pt idx="4">
                  <c:v>36.172165031895844</c:v>
                </c:pt>
                <c:pt idx="5">
                  <c:v>46.419967350697235</c:v>
                </c:pt>
                <c:pt idx="6">
                  <c:v>59.131175569509757</c:v>
                </c:pt>
                <c:pt idx="7">
                  <c:v>74.867701022097606</c:v>
                </c:pt>
                <c:pt idx="8">
                  <c:v>94.303176032146666</c:v>
                </c:pt>
                <c:pt idx="9">
                  <c:v>118.23619742724263</c:v>
                </c:pt>
                <c:pt idx="10">
                  <c:v>147.59994646336733</c:v>
                </c:pt>
                <c:pt idx="11">
                  <c:v>183.46450293203057</c:v>
                </c:pt>
                <c:pt idx="12">
                  <c:v>227.02657436071888</c:v>
                </c:pt>
                <c:pt idx="13">
                  <c:v>279.57959806294696</c:v>
                </c:pt>
                <c:pt idx="14">
                  <c:v>342.45565556050815</c:v>
                </c:pt>
                <c:pt idx="15">
                  <c:v>416.93017815289227</c:v>
                </c:pt>
                <c:pt idx="16">
                  <c:v>504.08233952379163</c:v>
                </c:pt>
                <c:pt idx="17">
                  <c:v>604.61007022840624</c:v>
                </c:pt>
                <c:pt idx="18">
                  <c:v>718.61042561143199</c:v>
                </c:pt>
                <c:pt idx="19">
                  <c:v>845.35387254570799</c:v>
                </c:pt>
                <c:pt idx="20">
                  <c:v>983.1019235101619</c:v>
                </c:pt>
                <c:pt idx="21">
                  <c:v>1129.0334235302735</c:v>
                </c:pt>
                <c:pt idx="22">
                  <c:v>1279.3432765384025</c:v>
                </c:pt>
                <c:pt idx="23">
                  <c:v>1429.5471046873304</c:v>
                </c:pt>
                <c:pt idx="24">
                  <c:v>1574.9659776666153</c:v>
                </c:pt>
              </c:numCache>
            </c:numRef>
          </c:val>
          <c:smooth val="0"/>
          <c:extLst xmlns:c16r2="http://schemas.microsoft.com/office/drawing/2015/06/chart">
            <c:ext xmlns:c16="http://schemas.microsoft.com/office/drawing/2014/chart" uri="{C3380CC4-5D6E-409C-BE32-E72D297353CC}">
              <c16:uniqueId val="{00000001-C5C2-4643-B299-E70184E10AEB}"/>
            </c:ext>
          </c:extLst>
        </c:ser>
        <c:dLbls>
          <c:showLegendKey val="0"/>
          <c:showVal val="0"/>
          <c:showCatName val="0"/>
          <c:showSerName val="0"/>
          <c:showPercent val="0"/>
          <c:showBubbleSize val="0"/>
        </c:dLbls>
        <c:smooth val="0"/>
        <c:axId val="-1763726016"/>
        <c:axId val="-1763705888"/>
      </c:lineChart>
      <c:catAx>
        <c:axId val="-1763726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05888"/>
        <c:crosses val="autoZero"/>
        <c:auto val="1"/>
        <c:lblAlgn val="ctr"/>
        <c:lblOffset val="100"/>
        <c:noMultiLvlLbl val="0"/>
      </c:catAx>
      <c:valAx>
        <c:axId val="-176370588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26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t>Bass model</a:t>
            </a:r>
            <a:r>
              <a:rPr lang="en-US" sz="1100" baseline="0"/>
              <a:t> prognosis</a:t>
            </a:r>
            <a:endParaRPr lang="ru-RU" sz="1100"/>
          </a:p>
        </c:rich>
      </c:tx>
      <c:layout>
        <c:manualLayout>
          <c:xMode val="edge"/>
          <c:yMode val="edge"/>
          <c:x val="0.2883754217014236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02A6-4279-9955-67D512DF4D38}"/>
            </c:ext>
          </c:extLst>
        </c:ser>
        <c:ser>
          <c:idx val="1"/>
          <c:order val="1"/>
          <c:tx>
            <c:v>Model</c:v>
          </c:tx>
          <c:spPr>
            <a:ln w="28575" cap="rnd">
              <a:solidFill>
                <a:schemeClr val="accent2"/>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Generation!$J$7:$BL$7</c:f>
              <c:numCache>
                <c:formatCode>General</c:formatCode>
                <c:ptCount val="55"/>
                <c:pt idx="0">
                  <c:v>11.690158008248968</c:v>
                </c:pt>
                <c:pt idx="1">
                  <c:v>15.964744998276782</c:v>
                </c:pt>
                <c:pt idx="2">
                  <c:v>21.291216275588532</c:v>
                </c:pt>
                <c:pt idx="3">
                  <c:v>27.923116917835319</c:v>
                </c:pt>
                <c:pt idx="4">
                  <c:v>36.172165031895844</c:v>
                </c:pt>
                <c:pt idx="5">
                  <c:v>46.419967350697235</c:v>
                </c:pt>
                <c:pt idx="6">
                  <c:v>59.131175569509757</c:v>
                </c:pt>
                <c:pt idx="7">
                  <c:v>74.867701022097606</c:v>
                </c:pt>
                <c:pt idx="8">
                  <c:v>94.303176032146666</c:v>
                </c:pt>
                <c:pt idx="9">
                  <c:v>118.23619742724263</c:v>
                </c:pt>
                <c:pt idx="10">
                  <c:v>147.59994646336733</c:v>
                </c:pt>
                <c:pt idx="11">
                  <c:v>183.46450293203057</c:v>
                </c:pt>
                <c:pt idx="12">
                  <c:v>227.02657436071888</c:v>
                </c:pt>
                <c:pt idx="13">
                  <c:v>279.57959806294696</c:v>
                </c:pt>
                <c:pt idx="14">
                  <c:v>342.45565556050815</c:v>
                </c:pt>
                <c:pt idx="15">
                  <c:v>416.93017815289227</c:v>
                </c:pt>
                <c:pt idx="16">
                  <c:v>504.08233952379163</c:v>
                </c:pt>
                <c:pt idx="17">
                  <c:v>604.61007022840624</c:v>
                </c:pt>
                <c:pt idx="18">
                  <c:v>718.61042561143199</c:v>
                </c:pt>
                <c:pt idx="19">
                  <c:v>845.35387254570799</c:v>
                </c:pt>
                <c:pt idx="20">
                  <c:v>983.1019235101619</c:v>
                </c:pt>
                <c:pt idx="21">
                  <c:v>1129.0334235302735</c:v>
                </c:pt>
                <c:pt idx="22">
                  <c:v>1279.3432765384025</c:v>
                </c:pt>
                <c:pt idx="23">
                  <c:v>1429.5471046873304</c:v>
                </c:pt>
                <c:pt idx="24">
                  <c:v>1574.9659776666153</c:v>
                </c:pt>
                <c:pt idx="25">
                  <c:v>1711.2961049277828</c:v>
                </c:pt>
                <c:pt idx="26">
                  <c:v>1835.1238926145606</c:v>
                </c:pt>
                <c:pt idx="27">
                  <c:v>1944.2565233448281</c:v>
                </c:pt>
                <c:pt idx="28">
                  <c:v>2037.8025414904246</c:v>
                </c:pt>
                <c:pt idx="29">
                  <c:v>2116.0227109500652</c:v>
                </c:pt>
                <c:pt idx="30">
                  <c:v>2180.0351761843103</c:v>
                </c:pt>
                <c:pt idx="31">
                  <c:v>2231.4768040857762</c:v>
                </c:pt>
                <c:pt idx="32">
                  <c:v>2272.200621556643</c:v>
                </c:pt>
                <c:pt idx="33">
                  <c:v>2304.050605980723</c:v>
                </c:pt>
                <c:pt idx="34">
                  <c:v>2328.7207844271447</c:v>
                </c:pt>
                <c:pt idx="35">
                  <c:v>2347.6851312570457</c:v>
                </c:pt>
                <c:pt idx="36">
                  <c:v>2362.1775391847632</c:v>
                </c:pt>
                <c:pt idx="37">
                  <c:v>2373.2022646381015</c:v>
                </c:pt>
                <c:pt idx="38">
                  <c:v>2381.5598787381209</c:v>
                </c:pt>
                <c:pt idx="39">
                  <c:v>2387.8788196456476</c:v>
                </c:pt>
                <c:pt idx="40">
                  <c:v>2392.6467676136272</c:v>
                </c:pt>
                <c:pt idx="41">
                  <c:v>2396.2389364343258</c:v>
                </c:pt>
                <c:pt idx="42">
                  <c:v>2398.9421610419308</c:v>
                </c:pt>
                <c:pt idx="43">
                  <c:v>2400.9746619747552</c:v>
                </c:pt>
                <c:pt idx="44">
                  <c:v>2402.5018613292964</c:v>
                </c:pt>
                <c:pt idx="45">
                  <c:v>2403.6488189786514</c:v>
                </c:pt>
                <c:pt idx="46">
                  <c:v>2404.5098894673647</c:v>
                </c:pt>
                <c:pt idx="47">
                  <c:v>2405.1561529234395</c:v>
                </c:pt>
                <c:pt idx="48">
                  <c:v>2405.6410952258861</c:v>
                </c:pt>
                <c:pt idx="49">
                  <c:v>2406.0049287138422</c:v>
                </c:pt>
                <c:pt idx="50">
                  <c:v>2406.2778669224394</c:v>
                </c:pt>
                <c:pt idx="51">
                  <c:v>2406.4825998933848</c:v>
                </c:pt>
                <c:pt idx="52">
                  <c:v>2406.63616147325</c:v>
                </c:pt>
                <c:pt idx="53">
                  <c:v>2406.7513358442138</c:v>
                </c:pt>
                <c:pt idx="54">
                  <c:v>2406.837715803641</c:v>
                </c:pt>
              </c:numCache>
            </c:numRef>
          </c:val>
          <c:smooth val="0"/>
          <c:extLst xmlns:c16r2="http://schemas.microsoft.com/office/drawing/2015/06/chart">
            <c:ext xmlns:c16="http://schemas.microsoft.com/office/drawing/2014/chart" uri="{C3380CC4-5D6E-409C-BE32-E72D297353CC}">
              <c16:uniqueId val="{00000001-02A6-4279-9955-67D512DF4D38}"/>
            </c:ext>
          </c:extLst>
        </c:ser>
        <c:dLbls>
          <c:showLegendKey val="0"/>
          <c:showVal val="0"/>
          <c:showCatName val="0"/>
          <c:showSerName val="0"/>
          <c:showPercent val="0"/>
          <c:showBubbleSize val="0"/>
        </c:dLbls>
        <c:smooth val="0"/>
        <c:axId val="-1763736352"/>
        <c:axId val="-1763723840"/>
      </c:lineChart>
      <c:catAx>
        <c:axId val="-1763736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23840"/>
        <c:crosses val="autoZero"/>
        <c:auto val="1"/>
        <c:lblAlgn val="ctr"/>
        <c:lblOffset val="100"/>
        <c:noMultiLvlLbl val="0"/>
      </c:catAx>
      <c:valAx>
        <c:axId val="-176372384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36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900"/>
              <a:t>Bass model with variable upper limit training</a:t>
            </a:r>
            <a:endParaRPr lang="ru-RU" sz="900"/>
          </a:p>
        </c:rich>
      </c:tx>
      <c:layout>
        <c:manualLayout>
          <c:xMode val="edge"/>
          <c:yMode val="edge"/>
          <c:x val="0.16066046626252389"/>
          <c:y val="7.2925430296578147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 Grows'!$J$1:$AH$1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M_const gen'!$J$3:$AH$3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59FA-4A38-827C-39385BFE87D7}"/>
            </c:ext>
          </c:extLst>
        </c:ser>
        <c:ser>
          <c:idx val="1"/>
          <c:order val="1"/>
          <c:tx>
            <c:v>Model</c:v>
          </c:tx>
          <c:spPr>
            <a:ln w="28575" cap="rnd">
              <a:solidFill>
                <a:schemeClr val="accent2"/>
              </a:solidFill>
              <a:round/>
            </a:ln>
            <a:effectLst/>
          </c:spPr>
          <c:marker>
            <c:symbol val="none"/>
          </c:marker>
          <c:cat>
            <c:numRef>
              <c:f>'Var M Gen Grows'!$J$1:$AH$1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M_const gen'!$J$7:$AH$7</c:f>
              <c:numCache>
                <c:formatCode>General</c:formatCode>
                <c:ptCount val="25"/>
                <c:pt idx="0">
                  <c:v>11.383827852070301</c:v>
                </c:pt>
                <c:pt idx="1">
                  <c:v>15.343505032331155</c:v>
                </c:pt>
                <c:pt idx="2">
                  <c:v>20.346279578401528</c:v>
                </c:pt>
                <c:pt idx="3">
                  <c:v>26.656244228572721</c:v>
                </c:pt>
                <c:pt idx="4">
                  <c:v>34.597685668344461</c:v>
                </c:pt>
                <c:pt idx="5">
                  <c:v>44.584808528336495</c:v>
                </c:pt>
                <c:pt idx="6">
                  <c:v>57.067118579280454</c:v>
                </c:pt>
                <c:pt idx="7">
                  <c:v>72.650465338377359</c:v>
                </c:pt>
                <c:pt idx="8">
                  <c:v>92.033321826525821</c:v>
                </c:pt>
                <c:pt idx="9">
                  <c:v>116.07011877696256</c:v>
                </c:pt>
                <c:pt idx="10">
                  <c:v>145.71894259971401</c:v>
                </c:pt>
                <c:pt idx="11">
                  <c:v>182.07280439966166</c:v>
                </c:pt>
                <c:pt idx="12">
                  <c:v>226.40562902328443</c:v>
                </c:pt>
                <c:pt idx="13">
                  <c:v>279.84004270831554</c:v>
                </c:pt>
                <c:pt idx="14">
                  <c:v>343.22929254798231</c:v>
                </c:pt>
                <c:pt idx="15">
                  <c:v>418.564285364912</c:v>
                </c:pt>
                <c:pt idx="16">
                  <c:v>506.48974166188583</c:v>
                </c:pt>
                <c:pt idx="17">
                  <c:v>607.39134955878046</c:v>
                </c:pt>
                <c:pt idx="18">
                  <c:v>721.31806155969934</c:v>
                </c:pt>
                <c:pt idx="19">
                  <c:v>847.42779948859868</c:v>
                </c:pt>
                <c:pt idx="20">
                  <c:v>982.7772287831757</c:v>
                </c:pt>
                <c:pt idx="21">
                  <c:v>1126.0903066856704</c:v>
                </c:pt>
                <c:pt idx="22">
                  <c:v>1274.8044996348133</c:v>
                </c:pt>
                <c:pt idx="23">
                  <c:v>1428.1059871755101</c:v>
                </c:pt>
                <c:pt idx="24">
                  <c:v>1577.7940315890437</c:v>
                </c:pt>
              </c:numCache>
            </c:numRef>
          </c:val>
          <c:smooth val="0"/>
          <c:extLst xmlns:c16r2="http://schemas.microsoft.com/office/drawing/2015/06/chart">
            <c:ext xmlns:c16="http://schemas.microsoft.com/office/drawing/2014/chart" uri="{C3380CC4-5D6E-409C-BE32-E72D297353CC}">
              <c16:uniqueId val="{00000001-59FA-4A38-827C-39385BFE87D7}"/>
            </c:ext>
          </c:extLst>
        </c:ser>
        <c:dLbls>
          <c:showLegendKey val="0"/>
          <c:showVal val="0"/>
          <c:showCatName val="0"/>
          <c:showSerName val="0"/>
          <c:showPercent val="0"/>
          <c:showBubbleSize val="0"/>
        </c:dLbls>
        <c:smooth val="0"/>
        <c:axId val="-1763716224"/>
        <c:axId val="-1763733632"/>
      </c:lineChart>
      <c:catAx>
        <c:axId val="-1763716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33632"/>
        <c:crosses val="autoZero"/>
        <c:auto val="1"/>
        <c:lblAlgn val="ctr"/>
        <c:lblOffset val="100"/>
        <c:noMultiLvlLbl val="0"/>
      </c:catAx>
      <c:valAx>
        <c:axId val="-176373363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16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900" b="0" i="0" baseline="0">
                <a:effectLst/>
              </a:rPr>
              <a:t>Bass model with variable upper limit prognosis</a:t>
            </a:r>
            <a:endParaRPr lang="ru-RU" sz="700">
              <a:effectLst/>
            </a:endParaRPr>
          </a:p>
        </c:rich>
      </c:tx>
      <c:layout>
        <c:manualLayout>
          <c:xMode val="edge"/>
          <c:yMode val="edge"/>
          <c:x val="0.13466007403692129"/>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 Grows'!$J$1:$BL$1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 Grows'!$J$3:$AH$3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048D-4ECE-8C04-9B929401EC8E}"/>
            </c:ext>
          </c:extLst>
        </c:ser>
        <c:ser>
          <c:idx val="1"/>
          <c:order val="1"/>
          <c:tx>
            <c:v>Model</c:v>
          </c:tx>
          <c:spPr>
            <a:ln w="28575" cap="rnd">
              <a:solidFill>
                <a:schemeClr val="accent2"/>
              </a:solidFill>
              <a:round/>
            </a:ln>
            <a:effectLst/>
          </c:spPr>
          <c:marker>
            <c:symbol val="none"/>
          </c:marker>
          <c:cat>
            <c:numRef>
              <c:f>'Var M Gen Grows'!$J$1:$BL$1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 Grows'!$J$7:$BL$7</c:f>
              <c:numCache>
                <c:formatCode>General</c:formatCode>
                <c:ptCount val="55"/>
                <c:pt idx="0">
                  <c:v>11.383827852070301</c:v>
                </c:pt>
                <c:pt idx="1">
                  <c:v>15.343505032331155</c:v>
                </c:pt>
                <c:pt idx="2">
                  <c:v>20.346279578401528</c:v>
                </c:pt>
                <c:pt idx="3">
                  <c:v>26.656244228572721</c:v>
                </c:pt>
                <c:pt idx="4">
                  <c:v>34.597685668344461</c:v>
                </c:pt>
                <c:pt idx="5">
                  <c:v>44.584808528336495</c:v>
                </c:pt>
                <c:pt idx="6">
                  <c:v>57.067118579280454</c:v>
                </c:pt>
                <c:pt idx="7">
                  <c:v>72.650465338377359</c:v>
                </c:pt>
                <c:pt idx="8">
                  <c:v>92.033321826525821</c:v>
                </c:pt>
                <c:pt idx="9">
                  <c:v>116.07011877696256</c:v>
                </c:pt>
                <c:pt idx="10">
                  <c:v>145.71894259971401</c:v>
                </c:pt>
                <c:pt idx="11">
                  <c:v>182.07280439966166</c:v>
                </c:pt>
                <c:pt idx="12">
                  <c:v>226.40562902328443</c:v>
                </c:pt>
                <c:pt idx="13">
                  <c:v>279.84004270831554</c:v>
                </c:pt>
                <c:pt idx="14">
                  <c:v>343.22929254798231</c:v>
                </c:pt>
                <c:pt idx="15">
                  <c:v>418.564285364912</c:v>
                </c:pt>
                <c:pt idx="16">
                  <c:v>506.48974166188583</c:v>
                </c:pt>
                <c:pt idx="17">
                  <c:v>607.39134955878046</c:v>
                </c:pt>
                <c:pt idx="18">
                  <c:v>721.31806155969934</c:v>
                </c:pt>
                <c:pt idx="19">
                  <c:v>847.42779948859868</c:v>
                </c:pt>
                <c:pt idx="20">
                  <c:v>982.7772287831757</c:v>
                </c:pt>
                <c:pt idx="21">
                  <c:v>1126.0903066856704</c:v>
                </c:pt>
                <c:pt idx="22">
                  <c:v>1274.8044996348133</c:v>
                </c:pt>
                <c:pt idx="23">
                  <c:v>1428.1059871755101</c:v>
                </c:pt>
                <c:pt idx="24">
                  <c:v>1577.7940315890437</c:v>
                </c:pt>
                <c:pt idx="25">
                  <c:v>1714.7382203409641</c:v>
                </c:pt>
                <c:pt idx="26">
                  <c:v>1849.7997786341582</c:v>
                </c:pt>
                <c:pt idx="27">
                  <c:v>1975.9461519905294</c:v>
                </c:pt>
                <c:pt idx="28">
                  <c:v>2092.4949308509476</c:v>
                </c:pt>
                <c:pt idx="29">
                  <c:v>2199.4631536330417</c:v>
                </c:pt>
                <c:pt idx="30">
                  <c:v>2297.3874297724465</c:v>
                </c:pt>
                <c:pt idx="31">
                  <c:v>2387.1325852156669</c:v>
                </c:pt>
                <c:pt idx="32">
                  <c:v>2469.7241347057188</c:v>
                </c:pt>
                <c:pt idx="33">
                  <c:v>2546.2213386422486</c:v>
                </c:pt>
                <c:pt idx="34">
                  <c:v>2617.6329475036955</c:v>
                </c:pt>
                <c:pt idx="35">
                  <c:v>2684.8693128075865</c:v>
                </c:pt>
                <c:pt idx="36">
                  <c:v>2748.7214727740775</c:v>
                </c:pt>
                <c:pt idx="37">
                  <c:v>2809.858088038538</c:v>
                </c:pt>
                <c:pt idx="38">
                  <c:v>2868.832878771892</c:v>
                </c:pt>
                <c:pt idx="39">
                  <c:v>2926.0973151258395</c:v>
                </c:pt>
                <c:pt idx="40">
                  <c:v>2982.0151543526008</c:v>
                </c:pt>
                <c:pt idx="41">
                  <c:v>3036.8768103365837</c:v>
                </c:pt>
                <c:pt idx="42">
                  <c:v>3090.9124964944526</c:v>
                </c:pt>
                <c:pt idx="43">
                  <c:v>3144.3036894165921</c:v>
                </c:pt>
                <c:pt idx="44">
                  <c:v>3197.192817844832</c:v>
                </c:pt>
                <c:pt idx="45">
                  <c:v>3249.6912738143387</c:v>
                </c:pt>
                <c:pt idx="46">
                  <c:v>3301.8859323513102</c:v>
                </c:pt>
                <c:pt idx="47">
                  <c:v>3353.8443955312009</c:v>
                </c:pt>
                <c:pt idx="48">
                  <c:v>3405.6191733191235</c:v>
                </c:pt>
                <c:pt idx="49">
                  <c:v>3457.2509941834319</c:v>
                </c:pt>
                <c:pt idx="50">
                  <c:v>3508.7714127624131</c:v>
                </c:pt>
                <c:pt idx="51">
                  <c:v>3560.2048552445099</c:v>
                </c:pt>
                <c:pt idx="52">
                  <c:v>3611.5702183104963</c:v>
                </c:pt>
                <c:pt idx="53">
                  <c:v>3662.8821156515965</c:v>
                </c:pt>
                <c:pt idx="54">
                  <c:v>3714.1518475365033</c:v>
                </c:pt>
              </c:numCache>
            </c:numRef>
          </c:val>
          <c:smooth val="0"/>
          <c:extLst xmlns:c16r2="http://schemas.microsoft.com/office/drawing/2015/06/chart">
            <c:ext xmlns:c16="http://schemas.microsoft.com/office/drawing/2014/chart" uri="{C3380CC4-5D6E-409C-BE32-E72D297353CC}">
              <c16:uniqueId val="{00000001-048D-4ECE-8C04-9B929401EC8E}"/>
            </c:ext>
          </c:extLst>
        </c:ser>
        <c:dLbls>
          <c:showLegendKey val="0"/>
          <c:showVal val="0"/>
          <c:showCatName val="0"/>
          <c:showSerName val="0"/>
          <c:showPercent val="0"/>
          <c:showBubbleSize val="0"/>
        </c:dLbls>
        <c:smooth val="0"/>
        <c:axId val="-1763736896"/>
        <c:axId val="-1763705344"/>
      </c:lineChart>
      <c:catAx>
        <c:axId val="-1763736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05344"/>
        <c:crosses val="autoZero"/>
        <c:auto val="1"/>
        <c:lblAlgn val="ctr"/>
        <c:lblOffset val="100"/>
        <c:noMultiLvlLbl val="0"/>
      </c:catAx>
      <c:valAx>
        <c:axId val="-176370534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36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800"/>
              <a:t>Bass model variable upper limit considering costs training</a:t>
            </a:r>
            <a:r>
              <a:rPr lang="en-US" sz="800" baseline="0"/>
              <a:t> </a:t>
            </a:r>
            <a:endParaRPr lang="ru-RU" sz="800"/>
          </a:p>
        </c:rich>
      </c:tx>
      <c:layout>
        <c:manualLayout>
          <c:xMode val="edge"/>
          <c:yMode val="edge"/>
          <c:x val="0.10446054271928068"/>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M&amp;P gen growth costs decrea'!$J$1:$AH$1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gen growth costs decrea'!$J$3:$AH$3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3F2A-4C70-BFDE-9DC14B255C4F}"/>
            </c:ext>
          </c:extLst>
        </c:ser>
        <c:ser>
          <c:idx val="1"/>
          <c:order val="1"/>
          <c:tx>
            <c:v>Model</c:v>
          </c:tx>
          <c:spPr>
            <a:ln w="28575" cap="rnd">
              <a:solidFill>
                <a:schemeClr val="accent2"/>
              </a:solidFill>
              <a:round/>
            </a:ln>
            <a:effectLst/>
          </c:spPr>
          <c:marker>
            <c:symbol val="none"/>
          </c:marker>
          <c:cat>
            <c:numRef>
              <c:f>'Var M&amp;P gen growth costs decrea'!$J$1:$AH$1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gen growth costs decrea'!$J$8:$AH$8</c:f>
              <c:numCache>
                <c:formatCode>General</c:formatCode>
                <c:ptCount val="25"/>
                <c:pt idx="0">
                  <c:v>10.811921666492889</c:v>
                </c:pt>
                <c:pt idx="1">
                  <c:v>14.133721723269158</c:v>
                </c:pt>
                <c:pt idx="2">
                  <c:v>18.451198029277542</c:v>
                </c:pt>
                <c:pt idx="3">
                  <c:v>24.048968859497041</c:v>
                </c:pt>
                <c:pt idx="4">
                  <c:v>31.285105621551715</c:v>
                </c:pt>
                <c:pt idx="5">
                  <c:v>40.612768008276788</c:v>
                </c:pt>
                <c:pt idx="6">
                  <c:v>52.567484508073079</c:v>
                </c:pt>
                <c:pt idx="7">
                  <c:v>67.827727188813071</c:v>
                </c:pt>
                <c:pt idx="8">
                  <c:v>87.194709673665656</c:v>
                </c:pt>
                <c:pt idx="9">
                  <c:v>111.641921977424</c:v>
                </c:pt>
                <c:pt idx="10">
                  <c:v>142.25490761047291</c:v>
                </c:pt>
                <c:pt idx="11">
                  <c:v>180.23753634147965</c:v>
                </c:pt>
                <c:pt idx="12">
                  <c:v>226.96854299452724</c:v>
                </c:pt>
                <c:pt idx="13">
                  <c:v>283.45644497310076</c:v>
                </c:pt>
                <c:pt idx="14">
                  <c:v>350.08316041582316</c:v>
                </c:pt>
                <c:pt idx="15">
                  <c:v>429.14941965151735</c:v>
                </c:pt>
                <c:pt idx="16">
                  <c:v>520.60075444231916</c:v>
                </c:pt>
                <c:pt idx="17">
                  <c:v>624.10833613899513</c:v>
                </c:pt>
                <c:pt idx="18">
                  <c:v>739.16567903345356</c:v>
                </c:pt>
                <c:pt idx="19">
                  <c:v>864.39034595027454</c:v>
                </c:pt>
                <c:pt idx="20">
                  <c:v>995.9321465900357</c:v>
                </c:pt>
                <c:pt idx="21">
                  <c:v>1133.6946445721792</c:v>
                </c:pt>
                <c:pt idx="22">
                  <c:v>1276.2566155053453</c:v>
                </c:pt>
                <c:pt idx="23">
                  <c:v>1425.0960924454425</c:v>
                </c:pt>
                <c:pt idx="24">
                  <c:v>1571.7149283263025</c:v>
                </c:pt>
              </c:numCache>
            </c:numRef>
          </c:val>
          <c:smooth val="0"/>
          <c:extLst xmlns:c16r2="http://schemas.microsoft.com/office/drawing/2015/06/chart">
            <c:ext xmlns:c16="http://schemas.microsoft.com/office/drawing/2014/chart" uri="{C3380CC4-5D6E-409C-BE32-E72D297353CC}">
              <c16:uniqueId val="{00000001-3F2A-4C70-BFDE-9DC14B255C4F}"/>
            </c:ext>
          </c:extLst>
        </c:ser>
        <c:dLbls>
          <c:showLegendKey val="0"/>
          <c:showVal val="0"/>
          <c:showCatName val="0"/>
          <c:showSerName val="0"/>
          <c:showPercent val="0"/>
          <c:showBubbleSize val="0"/>
        </c:dLbls>
        <c:smooth val="0"/>
        <c:axId val="-1763735808"/>
        <c:axId val="-1763735264"/>
      </c:lineChart>
      <c:catAx>
        <c:axId val="-1763735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35264"/>
        <c:crosses val="autoZero"/>
        <c:auto val="1"/>
        <c:lblAlgn val="ctr"/>
        <c:lblOffset val="100"/>
        <c:noMultiLvlLbl val="0"/>
      </c:catAx>
      <c:valAx>
        <c:axId val="-176373526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35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800" b="0" i="0" baseline="0">
                <a:effectLst/>
              </a:rPr>
              <a:t>Bass model variable upper limit considering costs prognosis</a:t>
            </a:r>
            <a:endParaRPr lang="ru-RU" sz="600">
              <a:effectLst/>
            </a:endParaRPr>
          </a:p>
        </c:rich>
      </c:tx>
      <c:layout>
        <c:manualLayout>
          <c:xMode val="edge"/>
          <c:yMode val="edge"/>
          <c:x val="0.1418176193001781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M&amp;P gen growth costs decrea'!$J$1:$BL$1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M&amp;P gen growth costs decrea'!$J$3:$AH$3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78AD-48E4-BDB4-DA1E5FD75005}"/>
            </c:ext>
          </c:extLst>
        </c:ser>
        <c:ser>
          <c:idx val="1"/>
          <c:order val="1"/>
          <c:tx>
            <c:v>Model</c:v>
          </c:tx>
          <c:spPr>
            <a:ln w="28575" cap="rnd">
              <a:solidFill>
                <a:schemeClr val="accent2"/>
              </a:solidFill>
              <a:round/>
            </a:ln>
            <a:effectLst/>
          </c:spPr>
          <c:marker>
            <c:symbol val="none"/>
          </c:marker>
          <c:cat>
            <c:numRef>
              <c:f>'Var M&amp;P gen growth costs decrea'!$J$1:$BL$1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M&amp;P gen growth costs decrea'!$J$8:$BL$8</c:f>
              <c:numCache>
                <c:formatCode>General</c:formatCode>
                <c:ptCount val="55"/>
                <c:pt idx="0">
                  <c:v>10.811921666492889</c:v>
                </c:pt>
                <c:pt idx="1">
                  <c:v>14.133721723269158</c:v>
                </c:pt>
                <c:pt idx="2">
                  <c:v>18.451198029277542</c:v>
                </c:pt>
                <c:pt idx="3">
                  <c:v>24.048968859497041</c:v>
                </c:pt>
                <c:pt idx="4">
                  <c:v>31.285105621551715</c:v>
                </c:pt>
                <c:pt idx="5">
                  <c:v>40.612768008276788</c:v>
                </c:pt>
                <c:pt idx="6">
                  <c:v>52.567484508073079</c:v>
                </c:pt>
                <c:pt idx="7">
                  <c:v>67.827727188813071</c:v>
                </c:pt>
                <c:pt idx="8">
                  <c:v>87.194709673665656</c:v>
                </c:pt>
                <c:pt idx="9">
                  <c:v>111.641921977424</c:v>
                </c:pt>
                <c:pt idx="10">
                  <c:v>142.25490761047291</c:v>
                </c:pt>
                <c:pt idx="11">
                  <c:v>180.23753634147965</c:v>
                </c:pt>
                <c:pt idx="12">
                  <c:v>226.96854299452724</c:v>
                </c:pt>
                <c:pt idx="13">
                  <c:v>283.45644497310076</c:v>
                </c:pt>
                <c:pt idx="14">
                  <c:v>350.08316041582316</c:v>
                </c:pt>
                <c:pt idx="15">
                  <c:v>429.14941965151735</c:v>
                </c:pt>
                <c:pt idx="16">
                  <c:v>520.60075444231916</c:v>
                </c:pt>
                <c:pt idx="17">
                  <c:v>624.10833613899513</c:v>
                </c:pt>
                <c:pt idx="18">
                  <c:v>739.16567903345356</c:v>
                </c:pt>
                <c:pt idx="19">
                  <c:v>864.39034595027454</c:v>
                </c:pt>
                <c:pt idx="20">
                  <c:v>995.9321465900357</c:v>
                </c:pt>
                <c:pt idx="21">
                  <c:v>1133.6946445721792</c:v>
                </c:pt>
                <c:pt idx="22">
                  <c:v>1276.2566155053453</c:v>
                </c:pt>
                <c:pt idx="23">
                  <c:v>1425.0960924454425</c:v>
                </c:pt>
                <c:pt idx="24">
                  <c:v>1571.7149283263025</c:v>
                </c:pt>
                <c:pt idx="25">
                  <c:v>1707.4484651523526</c:v>
                </c:pt>
                <c:pt idx="26">
                  <c:v>1849.0060122909015</c:v>
                </c:pt>
                <c:pt idx="27">
                  <c:v>1988.5755758289431</c:v>
                </c:pt>
                <c:pt idx="28">
                  <c:v>2126.1058193465724</c:v>
                </c:pt>
                <c:pt idx="29">
                  <c:v>2261.7398249006501</c:v>
                </c:pt>
                <c:pt idx="30">
                  <c:v>2395.7297860159115</c:v>
                </c:pt>
                <c:pt idx="31">
                  <c:v>2528.3707714620518</c:v>
                </c:pt>
                <c:pt idx="32">
                  <c:v>2659.9547819067975</c:v>
                </c:pt>
                <c:pt idx="33">
                  <c:v>2790.7425095278522</c:v>
                </c:pt>
                <c:pt idx="34">
                  <c:v>2920.9487449858239</c:v>
                </c:pt>
                <c:pt idx="35">
                  <c:v>3050.7373508423625</c:v>
                </c:pt>
                <c:pt idx="36">
                  <c:v>3180.2223727568012</c:v>
                </c:pt>
                <c:pt idx="37">
                  <c:v>3309.4727014170553</c:v>
                </c:pt>
                <c:pt idx="38">
                  <c:v>3438.5184792537029</c:v>
                </c:pt>
                <c:pt idx="39">
                  <c:v>3567.3580721824874</c:v>
                </c:pt>
                <c:pt idx="40">
                  <c:v>3695.964886523454</c:v>
                </c:pt>
                <c:pt idx="41">
                  <c:v>3824.2936288137912</c:v>
                </c:pt>
                <c:pt idx="42">
                  <c:v>3952.2858148559208</c:v>
                </c:pt>
                <c:pt idx="43">
                  <c:v>4079.874465101806</c:v>
                </c:pt>
                <c:pt idx="44">
                  <c:v>4206.9880011737123</c:v>
                </c:pt>
                <c:pt idx="45">
                  <c:v>4333.5534011810396</c:v>
                </c:pt>
                <c:pt idx="46">
                  <c:v>4459.4986922150874</c:v>
                </c:pt>
                <c:pt idx="47">
                  <c:v>4584.7548655286191</c:v>
                </c:pt>
                <c:pt idx="48">
                  <c:v>4709.2572990245353</c:v>
                </c:pt>
                <c:pt idx="49">
                  <c:v>4832.9467663621836</c:v>
                </c:pt>
                <c:pt idx="50">
                  <c:v>4955.7701044800669</c:v>
                </c:pt>
                <c:pt idx="51">
                  <c:v>5077.6806029963991</c:v>
                </c:pt>
                <c:pt idx="52">
                  <c:v>5198.6381705937574</c:v>
                </c:pt>
                <c:pt idx="53">
                  <c:v>5318.6093255744618</c:v>
                </c:pt>
                <c:pt idx="54">
                  <c:v>5437.5670505237895</c:v>
                </c:pt>
              </c:numCache>
            </c:numRef>
          </c:val>
          <c:smooth val="0"/>
          <c:extLst xmlns:c16r2="http://schemas.microsoft.com/office/drawing/2015/06/chart">
            <c:ext xmlns:c16="http://schemas.microsoft.com/office/drawing/2014/chart" uri="{C3380CC4-5D6E-409C-BE32-E72D297353CC}">
              <c16:uniqueId val="{00000001-78AD-48E4-BDB4-DA1E5FD75005}"/>
            </c:ext>
          </c:extLst>
        </c:ser>
        <c:dLbls>
          <c:showLegendKey val="0"/>
          <c:showVal val="0"/>
          <c:showCatName val="0"/>
          <c:showSerName val="0"/>
          <c:showPercent val="0"/>
          <c:showBubbleSize val="0"/>
        </c:dLbls>
        <c:smooth val="0"/>
        <c:axId val="-1763731456"/>
        <c:axId val="-1763733088"/>
      </c:lineChart>
      <c:catAx>
        <c:axId val="-1763731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33088"/>
        <c:crosses val="autoZero"/>
        <c:auto val="1"/>
        <c:lblAlgn val="ctr"/>
        <c:lblOffset val="100"/>
        <c:noMultiLvlLbl val="0"/>
      </c:catAx>
      <c:valAx>
        <c:axId val="-176373308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31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t>Logistic</a:t>
            </a:r>
            <a:r>
              <a:rPr lang="en-US" sz="1100" baseline="0"/>
              <a:t> Growth model training</a:t>
            </a:r>
            <a:endParaRPr lang="ru-RU" sz="1100"/>
          </a:p>
        </c:rich>
      </c:tx>
      <c:layout>
        <c:manualLayout>
          <c:xMode val="edge"/>
          <c:yMode val="edge"/>
          <c:x val="0.1264435012740993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B165-4983-9229-A01DF583739F}"/>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Generation!$J$7:$AH$7</c:f>
              <c:numCache>
                <c:formatCode>General</c:formatCode>
                <c:ptCount val="25"/>
                <c:pt idx="0">
                  <c:v>21.082453695938359</c:v>
                </c:pt>
                <c:pt idx="1">
                  <c:v>24.567181073195314</c:v>
                </c:pt>
                <c:pt idx="2">
                  <c:v>28.991066265545101</c:v>
                </c:pt>
                <c:pt idx="3">
                  <c:v>34.602291572036656</c:v>
                </c:pt>
                <c:pt idx="4">
                  <c:v>41.711612775357743</c:v>
                </c:pt>
                <c:pt idx="5">
                  <c:v>50.706301924249324</c:v>
                </c:pt>
                <c:pt idx="6">
                  <c:v>62.066071227635497</c:v>
                </c:pt>
                <c:pt idx="7">
                  <c:v>76.380523362068686</c:v>
                </c:pt>
                <c:pt idx="8">
                  <c:v>94.367068968689182</c:v>
                </c:pt>
                <c:pt idx="9">
                  <c:v>116.8873122961856</c:v>
                </c:pt>
                <c:pt idx="10">
                  <c:v>144.95854131994767</c:v>
                </c:pt>
                <c:pt idx="11">
                  <c:v>179.75513191223871</c:v>
                </c:pt>
                <c:pt idx="12">
                  <c:v>222.59249512619414</c:v>
                </c:pt>
                <c:pt idx="13">
                  <c:v>274.88406824130163</c:v>
                </c:pt>
                <c:pt idx="14">
                  <c:v>338.06067147697121</c:v>
                </c:pt>
                <c:pt idx="15">
                  <c:v>413.44286012657074</c:v>
                </c:pt>
                <c:pt idx="16">
                  <c:v>502.06275768351736</c:v>
                </c:pt>
                <c:pt idx="17">
                  <c:v>604.44412645150055</c:v>
                </c:pt>
                <c:pt idx="18">
                  <c:v>720.3681925073854</c:v>
                </c:pt>
                <c:pt idx="19">
                  <c:v>848.67408815371618</c:v>
                </c:pt>
                <c:pt idx="20">
                  <c:v>987.15753681396393</c:v>
                </c:pt>
                <c:pt idx="21">
                  <c:v>1132.6272832019404</c:v>
                </c:pt>
                <c:pt idx="22">
                  <c:v>1281.147412745077</c:v>
                </c:pt>
                <c:pt idx="23">
                  <c:v>1428.4397956563632</c:v>
                </c:pt>
                <c:pt idx="24">
                  <c:v>1570.3652863418547</c:v>
                </c:pt>
              </c:numCache>
            </c:numRef>
          </c:val>
          <c:smooth val="0"/>
          <c:extLst xmlns:c16r2="http://schemas.microsoft.com/office/drawing/2015/06/chart">
            <c:ext xmlns:c16="http://schemas.microsoft.com/office/drawing/2014/chart" uri="{C3380CC4-5D6E-409C-BE32-E72D297353CC}">
              <c16:uniqueId val="{00000001-B165-4983-9229-A01DF583739F}"/>
            </c:ext>
          </c:extLst>
        </c:ser>
        <c:dLbls>
          <c:showLegendKey val="0"/>
          <c:showVal val="0"/>
          <c:showCatName val="0"/>
          <c:showSerName val="0"/>
          <c:showPercent val="0"/>
          <c:showBubbleSize val="0"/>
        </c:dLbls>
        <c:smooth val="0"/>
        <c:axId val="-1763718400"/>
        <c:axId val="-1763722752"/>
      </c:lineChart>
      <c:catAx>
        <c:axId val="-1763718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22752"/>
        <c:crosses val="autoZero"/>
        <c:auto val="1"/>
        <c:lblAlgn val="ctr"/>
        <c:lblOffset val="100"/>
        <c:noMultiLvlLbl val="0"/>
      </c:catAx>
      <c:valAx>
        <c:axId val="-176372275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18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effectLst/>
              </a:rPr>
              <a:t>Logistic Growth model prognosis</a:t>
            </a:r>
            <a:endParaRPr lang="ru-RU" sz="1050">
              <a:effectLst/>
            </a:endParaRPr>
          </a:p>
        </c:rich>
      </c:tx>
      <c:layout>
        <c:manualLayout>
          <c:xMode val="edge"/>
          <c:yMode val="edge"/>
          <c:x val="0.15293305728088336"/>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06B9-4F09-AD57-ADC6C3CA3D3D}"/>
            </c:ext>
          </c:extLst>
        </c:ser>
        <c:ser>
          <c:idx val="1"/>
          <c:order val="1"/>
          <c:tx>
            <c:v>Model</c:v>
          </c:tx>
          <c:spPr>
            <a:ln w="28575" cap="rnd">
              <a:solidFill>
                <a:schemeClr val="accent2"/>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Generation!$J$7:$BL$7</c:f>
              <c:numCache>
                <c:formatCode>General</c:formatCode>
                <c:ptCount val="55"/>
                <c:pt idx="0">
                  <c:v>21.082453695938359</c:v>
                </c:pt>
                <c:pt idx="1">
                  <c:v>24.567181073195314</c:v>
                </c:pt>
                <c:pt idx="2">
                  <c:v>28.991066265545101</c:v>
                </c:pt>
                <c:pt idx="3">
                  <c:v>34.602291572036656</c:v>
                </c:pt>
                <c:pt idx="4">
                  <c:v>41.711612775357743</c:v>
                </c:pt>
                <c:pt idx="5">
                  <c:v>50.706301924249324</c:v>
                </c:pt>
                <c:pt idx="6">
                  <c:v>62.066071227635497</c:v>
                </c:pt>
                <c:pt idx="7">
                  <c:v>76.380523362068686</c:v>
                </c:pt>
                <c:pt idx="8">
                  <c:v>94.367068968689182</c:v>
                </c:pt>
                <c:pt idx="9">
                  <c:v>116.8873122961856</c:v>
                </c:pt>
                <c:pt idx="10">
                  <c:v>144.95854131994767</c:v>
                </c:pt>
                <c:pt idx="11">
                  <c:v>179.75513191223871</c:v>
                </c:pt>
                <c:pt idx="12">
                  <c:v>222.59249512619414</c:v>
                </c:pt>
                <c:pt idx="13">
                  <c:v>274.88406824130163</c:v>
                </c:pt>
                <c:pt idx="14">
                  <c:v>338.06067147697121</c:v>
                </c:pt>
                <c:pt idx="15">
                  <c:v>413.44286012657074</c:v>
                </c:pt>
                <c:pt idx="16">
                  <c:v>502.06275768351736</c:v>
                </c:pt>
                <c:pt idx="17">
                  <c:v>604.44412645150055</c:v>
                </c:pt>
                <c:pt idx="18">
                  <c:v>720.3681925073854</c:v>
                </c:pt>
                <c:pt idx="19">
                  <c:v>848.67408815371618</c:v>
                </c:pt>
                <c:pt idx="20">
                  <c:v>987.15753681396393</c:v>
                </c:pt>
                <c:pt idx="21">
                  <c:v>1132.6272832019404</c:v>
                </c:pt>
                <c:pt idx="22">
                  <c:v>1281.147412745077</c:v>
                </c:pt>
                <c:pt idx="23">
                  <c:v>1428.4397956563632</c:v>
                </c:pt>
                <c:pt idx="24">
                  <c:v>1570.3652863418547</c:v>
                </c:pt>
                <c:pt idx="25">
                  <c:v>1703.3725615542032</c:v>
                </c:pt>
                <c:pt idx="26">
                  <c:v>1824.8158769781585</c:v>
                </c:pt>
                <c:pt idx="27">
                  <c:v>1933.0906657382527</c:v>
                </c:pt>
                <c:pt idx="28">
                  <c:v>2027.5938494619006</c:v>
                </c:pt>
                <c:pt idx="29">
                  <c:v>2108.5583463910507</c:v>
                </c:pt>
                <c:pt idx="30">
                  <c:v>2176.8266293269553</c:v>
                </c:pt>
                <c:pt idx="31">
                  <c:v>2233.6200441274286</c:v>
                </c:pt>
                <c:pt idx="32">
                  <c:v>2280.34067094583</c:v>
                </c:pt>
                <c:pt idx="33">
                  <c:v>2318.4218583896127</c:v>
                </c:pt>
                <c:pt idx="34">
                  <c:v>2349.2283306376062</c:v>
                </c:pt>
                <c:pt idx="35">
                  <c:v>2373.9983278874124</c:v>
                </c:pt>
                <c:pt idx="36">
                  <c:v>2393.8172464811414</c:v>
                </c:pt>
                <c:pt idx="37">
                  <c:v>2409.6125824602409</c:v>
                </c:pt>
                <c:pt idx="38">
                  <c:v>2422.1618483495317</c:v>
                </c:pt>
                <c:pt idx="39">
                  <c:v>2432.1073649318869</c:v>
                </c:pt>
                <c:pt idx="40">
                  <c:v>2439.9738349390991</c:v>
                </c:pt>
                <c:pt idx="41">
                  <c:v>2446.1861698242474</c:v>
                </c:pt>
                <c:pt idx="42">
                  <c:v>2451.0861535803533</c:v>
                </c:pt>
                <c:pt idx="43">
                  <c:v>2454.9472641443854</c:v>
                </c:pt>
                <c:pt idx="44">
                  <c:v>2457.9874289505578</c:v>
                </c:pt>
                <c:pt idx="45">
                  <c:v>2460.3797531139039</c:v>
                </c:pt>
                <c:pt idx="46">
                  <c:v>2462.2613940465912</c:v>
                </c:pt>
                <c:pt idx="47">
                  <c:v>2463.7408134351867</c:v>
                </c:pt>
                <c:pt idx="48">
                  <c:v>2464.9036491171551</c:v>
                </c:pt>
                <c:pt idx="49">
                  <c:v>2465.8174365187374</c:v>
                </c:pt>
                <c:pt idx="50">
                  <c:v>2466.535384897657</c:v>
                </c:pt>
                <c:pt idx="51">
                  <c:v>2467.0993852666011</c:v>
                </c:pt>
                <c:pt idx="52">
                  <c:v>2467.5423987471131</c:v>
                </c:pt>
                <c:pt idx="53">
                  <c:v>2467.8903483203376</c:v>
                </c:pt>
                <c:pt idx="54">
                  <c:v>2468.1636143719188</c:v>
                </c:pt>
              </c:numCache>
            </c:numRef>
          </c:val>
          <c:smooth val="0"/>
          <c:extLst xmlns:c16r2="http://schemas.microsoft.com/office/drawing/2015/06/chart">
            <c:ext xmlns:c16="http://schemas.microsoft.com/office/drawing/2014/chart" uri="{C3380CC4-5D6E-409C-BE32-E72D297353CC}">
              <c16:uniqueId val="{00000001-06B9-4F09-AD57-ADC6C3CA3D3D}"/>
            </c:ext>
          </c:extLst>
        </c:ser>
        <c:dLbls>
          <c:showLegendKey val="0"/>
          <c:showVal val="0"/>
          <c:showCatName val="0"/>
          <c:showSerName val="0"/>
          <c:showPercent val="0"/>
          <c:showBubbleSize val="0"/>
        </c:dLbls>
        <c:smooth val="0"/>
        <c:axId val="-1763730912"/>
        <c:axId val="-1763704800"/>
      </c:lineChart>
      <c:catAx>
        <c:axId val="-1763730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04800"/>
        <c:crosses val="autoZero"/>
        <c:auto val="1"/>
        <c:lblAlgn val="ctr"/>
        <c:lblOffset val="100"/>
        <c:noMultiLvlLbl val="0"/>
      </c:catAx>
      <c:valAx>
        <c:axId val="-176370480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30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with variable upper limit model training</a:t>
            </a:r>
            <a:endParaRPr lang="ru-RU" sz="1000">
              <a:effectLst/>
            </a:endParaRPr>
          </a:p>
        </c:rich>
      </c:tx>
      <c:layout>
        <c:manualLayout>
          <c:xMode val="edge"/>
          <c:yMode val="edge"/>
          <c:x val="0.17634711286089239"/>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Var_M_Linear_Growth!$J$3:$AH$3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028E-4FC1-A67D-3D0DA1630127}"/>
            </c:ext>
          </c:extLst>
        </c:ser>
        <c:ser>
          <c:idx val="1"/>
          <c:order val="1"/>
          <c:tx>
            <c:v>Model</c:v>
          </c:tx>
          <c:spPr>
            <a:ln w="28575" cap="rnd">
              <a:solidFill>
                <a:schemeClr val="accent2"/>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Var_M_Linear_Growth!$J$7:$AH$7</c:f>
              <c:numCache>
                <c:formatCode>General</c:formatCode>
                <c:ptCount val="25"/>
                <c:pt idx="0">
                  <c:v>19.158570440890955</c:v>
                </c:pt>
                <c:pt idx="1">
                  <c:v>22.31884777160543</c:v>
                </c:pt>
                <c:pt idx="2">
                  <c:v>26.262575251994448</c:v>
                </c:pt>
                <c:pt idx="3">
                  <c:v>31.363613608489246</c:v>
                </c:pt>
                <c:pt idx="4">
                  <c:v>37.925465375358208</c:v>
                </c:pt>
                <c:pt idx="5">
                  <c:v>46.828774078321196</c:v>
                </c:pt>
                <c:pt idx="6">
                  <c:v>56.997167871633394</c:v>
                </c:pt>
                <c:pt idx="7">
                  <c:v>70.96018434087388</c:v>
                </c:pt>
                <c:pt idx="8">
                  <c:v>88.752330519486776</c:v>
                </c:pt>
                <c:pt idx="9">
                  <c:v>112.50541446311365</c:v>
                </c:pt>
                <c:pt idx="10">
                  <c:v>141.99101331213515</c:v>
                </c:pt>
                <c:pt idx="11">
                  <c:v>178.61864670554161</c:v>
                </c:pt>
                <c:pt idx="12">
                  <c:v>225.98563991880366</c:v>
                </c:pt>
                <c:pt idx="13">
                  <c:v>277.56748282575194</c:v>
                </c:pt>
                <c:pt idx="14">
                  <c:v>330.51858156607119</c:v>
                </c:pt>
                <c:pt idx="15">
                  <c:v>418.63551238388015</c:v>
                </c:pt>
                <c:pt idx="16">
                  <c:v>510.27042560350895</c:v>
                </c:pt>
                <c:pt idx="17">
                  <c:v>611.97191196507811</c:v>
                </c:pt>
                <c:pt idx="18">
                  <c:v>728.2811102955967</c:v>
                </c:pt>
                <c:pt idx="19">
                  <c:v>855.05362447781329</c:v>
                </c:pt>
                <c:pt idx="20">
                  <c:v>976.88396097381712</c:v>
                </c:pt>
                <c:pt idx="21">
                  <c:v>1120.1662483639113</c:v>
                </c:pt>
                <c:pt idx="22">
                  <c:v>1270.7799512013664</c:v>
                </c:pt>
                <c:pt idx="23">
                  <c:v>1440.5982317085688</c:v>
                </c:pt>
                <c:pt idx="24">
                  <c:v>1571.698553814065</c:v>
                </c:pt>
              </c:numCache>
            </c:numRef>
          </c:val>
          <c:smooth val="0"/>
          <c:extLst xmlns:c16r2="http://schemas.microsoft.com/office/drawing/2015/06/chart">
            <c:ext xmlns:c16="http://schemas.microsoft.com/office/drawing/2014/chart" uri="{C3380CC4-5D6E-409C-BE32-E72D297353CC}">
              <c16:uniqueId val="{00000001-028E-4FC1-A67D-3D0DA1630127}"/>
            </c:ext>
          </c:extLst>
        </c:ser>
        <c:dLbls>
          <c:showLegendKey val="0"/>
          <c:showVal val="0"/>
          <c:showCatName val="0"/>
          <c:showSerName val="0"/>
          <c:showPercent val="0"/>
          <c:showBubbleSize val="0"/>
        </c:dLbls>
        <c:smooth val="0"/>
        <c:axId val="-1763734720"/>
        <c:axId val="-1763707520"/>
      </c:lineChart>
      <c:catAx>
        <c:axId val="-1763734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07520"/>
        <c:crosses val="autoZero"/>
        <c:auto val="1"/>
        <c:lblAlgn val="ctr"/>
        <c:lblOffset val="100"/>
        <c:noMultiLvlLbl val="0"/>
      </c:catAx>
      <c:valAx>
        <c:axId val="-176370752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34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000" b="0" i="0" baseline="0">
                <a:effectLst/>
              </a:rPr>
              <a:t>Logistic Growth with variable upper limit model prognosis</a:t>
            </a:r>
            <a:endParaRPr lang="ru-RU" sz="1000"/>
          </a:p>
        </c:rich>
      </c:tx>
      <c:layout>
        <c:manualLayout>
          <c:xMode val="edge"/>
          <c:yMode val="edge"/>
          <c:x val="0.1537858629740248"/>
          <c:y val="0"/>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Var_M_Linear_Growth!$J$1:$BL$1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Var_M_Linear_Growth!$J$3:$AH$3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3CF8-4EBD-BDAB-4964246C6C04}"/>
            </c:ext>
          </c:extLst>
        </c:ser>
        <c:ser>
          <c:idx val="1"/>
          <c:order val="1"/>
          <c:tx>
            <c:v>Model</c:v>
          </c:tx>
          <c:spPr>
            <a:ln w="28575" cap="rnd">
              <a:solidFill>
                <a:schemeClr val="accent2"/>
              </a:solidFill>
              <a:round/>
            </a:ln>
            <a:effectLst/>
          </c:spPr>
          <c:marker>
            <c:symbol val="none"/>
          </c:marker>
          <c:cat>
            <c:numRef>
              <c:f>Var_M_Linear_Growth!$J$1:$BL$1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Var_M_Linear_Growth!$J$7:$BL$7</c:f>
              <c:numCache>
                <c:formatCode>General</c:formatCode>
                <c:ptCount val="55"/>
                <c:pt idx="0">
                  <c:v>19.158570440890955</c:v>
                </c:pt>
                <c:pt idx="1">
                  <c:v>22.31884777160543</c:v>
                </c:pt>
                <c:pt idx="2">
                  <c:v>26.262575251994448</c:v>
                </c:pt>
                <c:pt idx="3">
                  <c:v>31.363613608489246</c:v>
                </c:pt>
                <c:pt idx="4">
                  <c:v>37.925465375358208</c:v>
                </c:pt>
                <c:pt idx="5">
                  <c:v>46.828774078321196</c:v>
                </c:pt>
                <c:pt idx="6">
                  <c:v>56.997167871633394</c:v>
                </c:pt>
                <c:pt idx="7">
                  <c:v>70.96018434087388</c:v>
                </c:pt>
                <c:pt idx="8">
                  <c:v>88.752330519486776</c:v>
                </c:pt>
                <c:pt idx="9">
                  <c:v>112.50541446311365</c:v>
                </c:pt>
                <c:pt idx="10">
                  <c:v>141.99101331213515</c:v>
                </c:pt>
                <c:pt idx="11">
                  <c:v>178.61864670554161</c:v>
                </c:pt>
                <c:pt idx="12">
                  <c:v>225.98563991880366</c:v>
                </c:pt>
                <c:pt idx="13">
                  <c:v>277.56748282575194</c:v>
                </c:pt>
                <c:pt idx="14">
                  <c:v>330.51858156607119</c:v>
                </c:pt>
                <c:pt idx="15">
                  <c:v>418.63551238388015</c:v>
                </c:pt>
                <c:pt idx="16">
                  <c:v>510.27042560350895</c:v>
                </c:pt>
                <c:pt idx="17">
                  <c:v>611.97191196507811</c:v>
                </c:pt>
                <c:pt idx="18">
                  <c:v>728.2811102955967</c:v>
                </c:pt>
                <c:pt idx="19">
                  <c:v>855.05362447781329</c:v>
                </c:pt>
                <c:pt idx="20">
                  <c:v>976.88396097381712</c:v>
                </c:pt>
                <c:pt idx="21">
                  <c:v>1120.1662483639113</c:v>
                </c:pt>
                <c:pt idx="22">
                  <c:v>1270.7799512013664</c:v>
                </c:pt>
                <c:pt idx="23">
                  <c:v>1440.5982317085688</c:v>
                </c:pt>
                <c:pt idx="24">
                  <c:v>1571.698553814065</c:v>
                </c:pt>
                <c:pt idx="25">
                  <c:v>1663.9818620964897</c:v>
                </c:pt>
                <c:pt idx="26">
                  <c:v>1825.9428153546939</c:v>
                </c:pt>
                <c:pt idx="27">
                  <c:v>1949.9332591551126</c:v>
                </c:pt>
                <c:pt idx="28">
                  <c:v>2065.6948427109046</c:v>
                </c:pt>
                <c:pt idx="29">
                  <c:v>2173.1746874128403</c:v>
                </c:pt>
                <c:pt idx="30">
                  <c:v>2272.694609162912</c:v>
                </c:pt>
                <c:pt idx="31">
                  <c:v>2364.8269518776556</c:v>
                </c:pt>
                <c:pt idx="32">
                  <c:v>2450.2869099155009</c:v>
                </c:pt>
                <c:pt idx="33">
                  <c:v>2529.8482489657918</c:v>
                </c:pt>
                <c:pt idx="34">
                  <c:v>2604.2830408193508</c:v>
                </c:pt>
                <c:pt idx="35">
                  <c:v>2674.3224494621259</c:v>
                </c:pt>
                <c:pt idx="36">
                  <c:v>2740.6341596065495</c:v>
                </c:pt>
                <c:pt idx="37">
                  <c:v>2803.8119443712221</c:v>
                </c:pt>
                <c:pt idx="38">
                  <c:v>2864.3734644312885</c:v>
                </c:pt>
                <c:pt idx="39">
                  <c:v>2922.763228392058</c:v>
                </c:pt>
                <c:pt idx="40">
                  <c:v>2979.3584703246888</c:v>
                </c:pt>
                <c:pt idx="41">
                  <c:v>3034.4764006162782</c:v>
                </c:pt>
                <c:pt idx="42">
                  <c:v>3088.3818284546951</c:v>
                </c:pt>
                <c:pt idx="43">
                  <c:v>3141.2945481604729</c:v>
                </c:pt>
                <c:pt idx="44">
                  <c:v>3193.396153493652</c:v>
                </c:pt>
                <c:pt idx="45">
                  <c:v>3244.8361232416296</c:v>
                </c:pt>
                <c:pt idx="46">
                  <c:v>3295.7371338408716</c:v>
                </c:pt>
                <c:pt idx="47">
                  <c:v>3346.1996212367198</c:v>
                </c:pt>
                <c:pt idx="48">
                  <c:v>3396.3056501186434</c:v>
                </c:pt>
                <c:pt idx="49">
                  <c:v>3446.1221650939533</c:v>
                </c:pt>
                <c:pt idx="50">
                  <c:v>3495.7037028481864</c:v>
                </c:pt>
                <c:pt idx="51">
                  <c:v>3545.0946419127458</c:v>
                </c:pt>
                <c:pt idx="52">
                  <c:v>3594.3310605742827</c:v>
                </c:pt>
                <c:pt idx="53">
                  <c:v>3643.4422657433224</c:v>
                </c:pt>
                <c:pt idx="54">
                  <c:v>3692.4520474777037</c:v>
                </c:pt>
              </c:numCache>
            </c:numRef>
          </c:val>
          <c:smooth val="0"/>
          <c:extLst xmlns:c16r2="http://schemas.microsoft.com/office/drawing/2015/06/chart">
            <c:ext xmlns:c16="http://schemas.microsoft.com/office/drawing/2014/chart" uri="{C3380CC4-5D6E-409C-BE32-E72D297353CC}">
              <c16:uniqueId val="{00000001-3CF8-4EBD-BDAB-4964246C6C04}"/>
            </c:ext>
          </c:extLst>
        </c:ser>
        <c:dLbls>
          <c:showLegendKey val="0"/>
          <c:showVal val="0"/>
          <c:showCatName val="0"/>
          <c:showSerName val="0"/>
          <c:showPercent val="0"/>
          <c:showBubbleSize val="0"/>
        </c:dLbls>
        <c:smooth val="0"/>
        <c:axId val="-1763730368"/>
        <c:axId val="-1763712416"/>
      </c:lineChart>
      <c:catAx>
        <c:axId val="-1763730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12416"/>
        <c:crosses val="autoZero"/>
        <c:auto val="1"/>
        <c:lblAlgn val="ctr"/>
        <c:lblOffset val="100"/>
        <c:noMultiLvlLbl val="0"/>
      </c:catAx>
      <c:valAx>
        <c:axId val="-176371241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30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Asia Pacific </a:t>
            </a:r>
            <a:endParaRPr lang="ru-RU" b="1"/>
          </a:p>
        </c:rich>
      </c:tx>
      <c:layout>
        <c:manualLayout>
          <c:xMode val="edge"/>
          <c:yMode val="edge"/>
          <c:x val="5.9117845563422221E-2"/>
          <c:y val="0.27387158694715408"/>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6.0939323761000461E-2"/>
          <c:y val="3.3764510779436173E-2"/>
          <c:w val="0.90820335693332455"/>
          <c:h val="0.78695551115812012"/>
        </c:manualLayout>
      </c:layout>
      <c:lineChart>
        <c:grouping val="standard"/>
        <c:varyColors val="0"/>
        <c:ser>
          <c:idx val="4"/>
          <c:order val="2"/>
          <c:tx>
            <c:strRef>
              <c:f>AP!$D$6</c:f>
              <c:strCache>
                <c:ptCount val="1"/>
                <c:pt idx="0">
                  <c:v>Bass</c:v>
                </c:pt>
              </c:strCache>
            </c:strRef>
          </c:tx>
          <c:spPr>
            <a:ln w="28575" cap="rnd">
              <a:solidFill>
                <a:schemeClr val="accent5">
                  <a:lumMod val="75000"/>
                </a:schemeClr>
              </a:solidFill>
              <a:round/>
            </a:ln>
            <a:effectLst/>
          </c:spPr>
          <c:marker>
            <c:symbol val="x"/>
            <c:size val="5"/>
            <c:spPr>
              <a:noFill/>
              <a:ln w="9525">
                <a:solidFill>
                  <a:schemeClr val="accent5">
                    <a:lumMod val="50000"/>
                  </a:schemeClr>
                </a:solidFill>
              </a:ln>
              <a:effectLst/>
            </c:spPr>
          </c:marker>
          <c:cat>
            <c:numRef>
              <c:f>AP!$AI$1:$BL$1</c:f>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f>AP!$AI$6:$BL$6</c:f>
              <c:numCache>
                <c:formatCode>General</c:formatCode>
                <c:ptCount val="30"/>
                <c:pt idx="0">
                  <c:v>647.00896341753719</c:v>
                </c:pt>
                <c:pt idx="1">
                  <c:v>709.86036100962667</c:v>
                </c:pt>
                <c:pt idx="2">
                  <c:v>772.30628238005158</c:v>
                </c:pt>
                <c:pt idx="3">
                  <c:v>834.32895841737536</c:v>
                </c:pt>
                <c:pt idx="4">
                  <c:v>896.01394975995413</c:v>
                </c:pt>
                <c:pt idx="5">
                  <c:v>957.49829328817987</c:v>
                </c:pt>
                <c:pt idx="6">
                  <c:v>1018.932382512415</c:v>
                </c:pt>
                <c:pt idx="7">
                  <c:v>1080.4556217586917</c:v>
                </c:pt>
                <c:pt idx="8">
                  <c:v>1142.1832582470706</c:v>
                </c:pt>
                <c:pt idx="9">
                  <c:v>1204.2011312366212</c:v>
                </c:pt>
                <c:pt idx="10">
                  <c:v>1266.5654364832506</c:v>
                </c:pt>
                <c:pt idx="11">
                  <c:v>1329.3053132334735</c:v>
                </c:pt>
                <c:pt idx="12">
                  <c:v>1392.4267636035538</c:v>
                </c:pt>
                <c:pt idx="13">
                  <c:v>1455.9169743271502</c:v>
                </c:pt>
                <c:pt idx="14">
                  <c:v>1519.7485081007444</c:v>
                </c:pt>
                <c:pt idx="15">
                  <c:v>1583.8830921609349</c:v>
                </c:pt>
                <c:pt idx="16">
                  <c:v>1648.2748919352132</c:v>
                </c:pt>
                <c:pt idx="17">
                  <c:v>1712.8732501794589</c:v>
                </c:pt>
                <c:pt idx="18">
                  <c:v>1777.6249214536806</c:v>
                </c:pt>
                <c:pt idx="19">
                  <c:v>1842.4758549704102</c:v>
                </c:pt>
                <c:pt idx="20">
                  <c:v>1907.3725867729304</c:v>
                </c:pt>
                <c:pt idx="21">
                  <c:v>1972.263301743405</c:v>
                </c:pt>
                <c:pt idx="22">
                  <c:v>2037.0986212676503</c:v>
                </c:pt>
                <c:pt idx="23">
                  <c:v>2101.8321659293742</c:v>
                </c:pt>
                <c:pt idx="24">
                  <c:v>2166.4209357381787</c:v>
                </c:pt>
                <c:pt idx="25">
                  <c:v>2230.8255438322258</c:v>
                </c:pt>
                <c:pt idx="26">
                  <c:v>2295.0103336763141</c:v>
                </c:pt>
                <c:pt idx="27">
                  <c:v>2358.9434046186566</c:v>
                </c:pt>
                <c:pt idx="28">
                  <c:v>2422.5965662756989</c:v>
                </c:pt>
                <c:pt idx="29">
                  <c:v>2485.9452385243162</c:v>
                </c:pt>
              </c:numCache>
            </c:numRef>
          </c:val>
          <c:smooth val="0"/>
          <c:extLst xmlns:c16r2="http://schemas.microsoft.com/office/drawing/2015/06/chart">
            <c:ext xmlns:c16="http://schemas.microsoft.com/office/drawing/2014/chart" uri="{C3380CC4-5D6E-409C-BE32-E72D297353CC}">
              <c16:uniqueId val="{00000000-7D3B-45FD-8C6D-67E0FFC85AC5}"/>
            </c:ext>
          </c:extLst>
        </c:ser>
        <c:ser>
          <c:idx val="7"/>
          <c:order val="5"/>
          <c:tx>
            <c:strRef>
              <c:f>AP!$D$9</c:f>
              <c:strCache>
                <c:ptCount val="1"/>
                <c:pt idx="0">
                  <c:v>LG</c:v>
                </c:pt>
              </c:strCache>
            </c:strRef>
          </c:tx>
          <c:spPr>
            <a:ln w="28575" cap="rnd">
              <a:solidFill>
                <a:schemeClr val="accent6">
                  <a:lumMod val="75000"/>
                </a:schemeClr>
              </a:solidFill>
              <a:round/>
            </a:ln>
            <a:effectLst/>
          </c:spPr>
          <c:marker>
            <c:symbol val="x"/>
            <c:size val="5"/>
            <c:spPr>
              <a:noFill/>
              <a:ln w="9525">
                <a:solidFill>
                  <a:schemeClr val="accent2">
                    <a:lumMod val="60000"/>
                  </a:schemeClr>
                </a:solidFill>
              </a:ln>
              <a:effectLst/>
            </c:spPr>
          </c:marker>
          <c:cat>
            <c:numRef>
              <c:f>AP!$AI$1:$BL$1</c:f>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f>AP!$AI$9:$BL$9</c:f>
              <c:numCache>
                <c:formatCode>General</c:formatCode>
                <c:ptCount val="30"/>
                <c:pt idx="0">
                  <c:v>626.50826701360529</c:v>
                </c:pt>
                <c:pt idx="1">
                  <c:v>668.63202052143765</c:v>
                </c:pt>
                <c:pt idx="2">
                  <c:v>726.3809830693184</c:v>
                </c:pt>
                <c:pt idx="3">
                  <c:v>783.47853638696665</c:v>
                </c:pt>
                <c:pt idx="4">
                  <c:v>839.98008830193589</c:v>
                </c:pt>
                <c:pt idx="5">
                  <c:v>895.9807738836023</c:v>
                </c:pt>
                <c:pt idx="6">
                  <c:v>951.59002881819117</c:v>
                </c:pt>
                <c:pt idx="7">
                  <c:v>1006.9149975365501</c:v>
                </c:pt>
                <c:pt idx="8">
                  <c:v>1062.0508393676384</c:v>
                </c:pt>
                <c:pt idx="9">
                  <c:v>1117.0759645450144</c:v>
                </c:pt>
                <c:pt idx="10">
                  <c:v>1172.0505430516578</c:v>
                </c:pt>
                <c:pt idx="11">
                  <c:v>1227.0170304336516</c:v>
                </c:pt>
                <c:pt idx="12">
                  <c:v>1282.0018243639377</c:v>
                </c:pt>
                <c:pt idx="13">
                  <c:v>1337.0174608789812</c:v>
                </c:pt>
                <c:pt idx="14">
                  <c:v>1392.0649760994763</c:v>
                </c:pt>
                <c:pt idx="15">
                  <c:v>1447.136209918451</c:v>
                </c:pt>
                <c:pt idx="16">
                  <c:v>1502.2159284004179</c:v>
                </c:pt>
                <c:pt idx="17">
                  <c:v>1557.2837058911075</c:v>
                </c:pt>
                <c:pt idx="18">
                  <c:v>1612.3155474792522</c:v>
                </c:pt>
                <c:pt idx="19">
                  <c:v>1667.2852558109962</c:v>
                </c:pt>
                <c:pt idx="20">
                  <c:v>1722.1655591395167</c:v>
                </c:pt>
                <c:pt idx="21">
                  <c:v>1776.9290238054164</c:v>
                </c:pt>
                <c:pt idx="22">
                  <c:v>1831.5487766545657</c:v>
                </c:pt>
                <c:pt idx="23">
                  <c:v>1885.9990628598566</c:v>
                </c:pt>
                <c:pt idx="24">
                  <c:v>1940.2556632625949</c:v>
                </c:pt>
                <c:pt idx="25">
                  <c:v>1994.2961933341855</c:v>
                </c:pt>
                <c:pt idx="26">
                  <c:v>2048.1003035705676</c:v>
                </c:pt>
                <c:pt idx="27">
                  <c:v>2101.649798800287</c:v>
                </c:pt>
                <c:pt idx="28">
                  <c:v>2154.9286916438055</c:v>
                </c:pt>
                <c:pt idx="29">
                  <c:v>2207.9232032742912</c:v>
                </c:pt>
              </c:numCache>
            </c:numRef>
          </c:val>
          <c:smooth val="0"/>
          <c:extLst xmlns:c16r2="http://schemas.microsoft.com/office/drawing/2015/06/chart">
            <c:ext xmlns:c16="http://schemas.microsoft.com/office/drawing/2014/chart" uri="{C3380CC4-5D6E-409C-BE32-E72D297353CC}">
              <c16:uniqueId val="{00000001-7D3B-45FD-8C6D-67E0FFC85AC5}"/>
            </c:ext>
          </c:extLst>
        </c:ser>
        <c:ser>
          <c:idx val="0"/>
          <c:order val="8"/>
          <c:tx>
            <c:strRef>
              <c:f>AP!$D$12</c:f>
              <c:strCache>
                <c:ptCount val="1"/>
                <c:pt idx="0">
                  <c:v>Gompertz</c:v>
                </c:pt>
              </c:strCache>
            </c:strRef>
          </c:tx>
          <c:spPr>
            <a:ln w="28575" cap="rnd">
              <a:solidFill>
                <a:schemeClr val="accent2">
                  <a:lumMod val="50000"/>
                </a:schemeClr>
              </a:solidFill>
              <a:round/>
            </a:ln>
            <a:effectLst/>
          </c:spPr>
          <c:marker>
            <c:symbol val="x"/>
            <c:size val="5"/>
            <c:spPr>
              <a:noFill/>
              <a:ln w="9525">
                <a:solidFill>
                  <a:schemeClr val="accent1"/>
                </a:solidFill>
              </a:ln>
              <a:effectLst/>
            </c:spPr>
          </c:marker>
          <c:cat>
            <c:numRef>
              <c:f>AP!$AI$1:$BL$1</c:f>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f>AP!$AI$12:$BL$12</c:f>
              <c:numCache>
                <c:formatCode>General</c:formatCode>
                <c:ptCount val="30"/>
                <c:pt idx="0">
                  <c:v>637.58658042014372</c:v>
                </c:pt>
                <c:pt idx="1">
                  <c:v>688.99135463403775</c:v>
                </c:pt>
                <c:pt idx="2">
                  <c:v>758.59628839406014</c:v>
                </c:pt>
                <c:pt idx="3">
                  <c:v>829.56690769190345</c:v>
                </c:pt>
                <c:pt idx="4">
                  <c:v>901.64319694629637</c:v>
                </c:pt>
                <c:pt idx="5">
                  <c:v>974.59378755351543</c:v>
                </c:pt>
                <c:pt idx="6">
                  <c:v>1048.2142793516609</c:v>
                </c:pt>
                <c:pt idx="7">
                  <c:v>1122.3251275486637</c:v>
                </c:pt>
                <c:pt idx="8">
                  <c:v>1196.7693305713699</c:v>
                </c:pt>
                <c:pt idx="9">
                  <c:v>1271.4100864508443</c:v>
                </c:pt>
                <c:pt idx="10">
                  <c:v>1346.128530382678</c:v>
                </c:pt>
                <c:pt idx="11">
                  <c:v>1420.8216234011634</c:v>
                </c:pt>
                <c:pt idx="12">
                  <c:v>1495.4002302309145</c:v>
                </c:pt>
                <c:pt idx="13">
                  <c:v>1569.7874015421394</c:v>
                </c:pt>
                <c:pt idx="14">
                  <c:v>1643.9168602281115</c:v>
                </c:pt>
                <c:pt idx="15">
                  <c:v>1717.7316812938247</c:v>
                </c:pt>
                <c:pt idx="16">
                  <c:v>1791.1831490746445</c:v>
                </c:pt>
                <c:pt idx="17">
                  <c:v>1864.2297726277097</c:v>
                </c:pt>
                <c:pt idx="18">
                  <c:v>1936.8364393362194</c:v>
                </c:pt>
                <c:pt idx="19">
                  <c:v>2008.9736873284412</c:v>
                </c:pt>
                <c:pt idx="20">
                  <c:v>2080.6170787126557</c:v>
                </c:pt>
                <c:pt idx="21">
                  <c:v>2151.7466574824971</c:v>
                </c:pt>
                <c:pt idx="22">
                  <c:v>2222.3464779874353</c:v>
                </c:pt>
                <c:pt idx="23">
                  <c:v>2292.4041919102692</c:v>
                </c:pt>
                <c:pt idx="24">
                  <c:v>2361.9106836318711</c:v>
                </c:pt>
                <c:pt idx="25">
                  <c:v>2430.85974562716</c:v>
                </c:pt>
                <c:pt idx="26">
                  <c:v>2499.2477870924786</c:v>
                </c:pt>
                <c:pt idx="27">
                  <c:v>2567.0735703424953</c:v>
                </c:pt>
                <c:pt idx="28">
                  <c:v>2634.337970641604</c:v>
                </c:pt>
                <c:pt idx="29">
                  <c:v>2701.0437560642295</c:v>
                </c:pt>
              </c:numCache>
            </c:numRef>
          </c:val>
          <c:smooth val="0"/>
          <c:extLst xmlns:c16r2="http://schemas.microsoft.com/office/drawing/2015/06/chart">
            <c:ext xmlns:c16="http://schemas.microsoft.com/office/drawing/2014/chart" uri="{C3380CC4-5D6E-409C-BE32-E72D297353CC}">
              <c16:uniqueId val="{00000002-7D3B-45FD-8C6D-67E0FFC85AC5}"/>
            </c:ext>
          </c:extLst>
        </c:ser>
        <c:dLbls>
          <c:showLegendKey val="0"/>
          <c:showVal val="0"/>
          <c:showCatName val="0"/>
          <c:showSerName val="0"/>
          <c:showPercent val="0"/>
          <c:showBubbleSize val="0"/>
        </c:dLbls>
        <c:marker val="1"/>
        <c:smooth val="0"/>
        <c:axId val="-1802752128"/>
        <c:axId val="-1802765184"/>
        <c:extLst xmlns:c16r2="http://schemas.microsoft.com/office/drawing/2015/06/chart">
          <c:ext xmlns:c15="http://schemas.microsoft.com/office/drawing/2012/chart" uri="{02D57815-91ED-43cb-92C2-25804820EDAC}">
            <c15:filteredLineSeries>
              <c15:ser>
                <c:idx val="2"/>
                <c:order val="0"/>
                <c:tx>
                  <c:strRef>
                    <c:extLst xmlns:c16r2="http://schemas.microsoft.com/office/drawing/2015/06/chart">
                      <c:ext uri="{02D57815-91ED-43cb-92C2-25804820EDAC}">
                        <c15:formulaRef>
                          <c15:sqref>AP!$D$4</c15:sqref>
                        </c15:formulaRef>
                      </c:ext>
                    </c:extLst>
                    <c:strCache>
                      <c:ptCount val="1"/>
                      <c:pt idx="0">
                        <c:v>Bass 1</c:v>
                      </c:pt>
                    </c:strCache>
                  </c:strRef>
                </c:tx>
                <c:spPr>
                  <a:ln w="28575" cap="rnd">
                    <a:solidFill>
                      <a:schemeClr val="accent5">
                        <a:lumMod val="75000"/>
                      </a:schemeClr>
                    </a:solidFill>
                    <a:round/>
                  </a:ln>
                  <a:effectLst/>
                </c:spPr>
                <c:marker>
                  <c:symbol val="circle"/>
                  <c:size val="5"/>
                  <c:spPr>
                    <a:solidFill>
                      <a:schemeClr val="accent5">
                        <a:lumMod val="75000"/>
                      </a:schemeClr>
                    </a:solidFill>
                    <a:ln w="9525">
                      <a:solidFill>
                        <a:schemeClr val="accent3"/>
                      </a:solidFill>
                    </a:ln>
                    <a:effectLst/>
                  </c:spPr>
                </c:marker>
                <c:cat>
                  <c:numRef>
                    <c:extLst xmlns:c16r2="http://schemas.microsoft.com/office/drawing/2015/06/chart">
                      <c:ext uri="{02D57815-91ED-43cb-92C2-25804820EDAC}">
                        <c15:formulaRef>
                          <c15:sqref>AP!$AI$1:$BL$1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6r2="http://schemas.microsoft.com/office/drawing/2015/06/chart">
                      <c:ext uri="{02D57815-91ED-43cb-92C2-25804820EDAC}">
                        <c15:formulaRef>
                          <c15:sqref>AP!$AI$4:$BL$4</c15:sqref>
                        </c15:formulaRef>
                      </c:ext>
                    </c:extLst>
                    <c:numCache>
                      <c:formatCode>General</c:formatCode>
                      <c:ptCount val="30"/>
                      <c:pt idx="0">
                        <c:v>622.56325048176427</c:v>
                      </c:pt>
                      <c:pt idx="1">
                        <c:v>663.38647297406965</c:v>
                      </c:pt>
                      <c:pt idx="2">
                        <c:v>695.16804784642409</c:v>
                      </c:pt>
                      <c:pt idx="3">
                        <c:v>718.91206401001546</c:v>
                      </c:pt>
                      <c:pt idx="4">
                        <c:v>736.08073127185628</c:v>
                      </c:pt>
                      <c:pt idx="5">
                        <c:v>748.19099414335483</c:v>
                      </c:pt>
                      <c:pt idx="6">
                        <c:v>756.57978102767584</c:v>
                      </c:pt>
                      <c:pt idx="7">
                        <c:v>762.31628892452466</c:v>
                      </c:pt>
                      <c:pt idx="8">
                        <c:v>766.20402505641778</c:v>
                      </c:pt>
                      <c:pt idx="9">
                        <c:v>768.82262421406131</c:v>
                      </c:pt>
                      <c:pt idx="10">
                        <c:v>770.57901910142846</c:v>
                      </c:pt>
                      <c:pt idx="11">
                        <c:v>771.7537754593701</c:v>
                      </c:pt>
                      <c:pt idx="12">
                        <c:v>772.53801565890058</c:v>
                      </c:pt>
                      <c:pt idx="13">
                        <c:v>773.06089150817479</c:v>
                      </c:pt>
                      <c:pt idx="14">
                        <c:v>773.40921236905069</c:v>
                      </c:pt>
                      <c:pt idx="15">
                        <c:v>773.64111974033267</c:v>
                      </c:pt>
                      <c:pt idx="16">
                        <c:v>773.79546234152212</c:v>
                      </c:pt>
                      <c:pt idx="17">
                        <c:v>773.89815703427428</c:v>
                      </c:pt>
                      <c:pt idx="18">
                        <c:v>773.96647541773564</c:v>
                      </c:pt>
                      <c:pt idx="19">
                        <c:v>774.01191965850421</c:v>
                      </c:pt>
                      <c:pt idx="20">
                        <c:v>774.04214616683169</c:v>
                      </c:pt>
                      <c:pt idx="21">
                        <c:v>774.062249854622</c:v>
                      </c:pt>
                      <c:pt idx="22">
                        <c:v>774.07562040421931</c:v>
                      </c:pt>
                      <c:pt idx="23">
                        <c:v>774.08451268830902</c:v>
                      </c:pt>
                      <c:pt idx="24">
                        <c:v>774.0904265492461</c:v>
                      </c:pt>
                      <c:pt idx="25">
                        <c:v>774.09435955609911</c:v>
                      </c:pt>
                      <c:pt idx="26">
                        <c:v>774.09697518131679</c:v>
                      </c:pt>
                      <c:pt idx="27">
                        <c:v>774.09871468149674</c:v>
                      </c:pt>
                      <c:pt idx="28">
                        <c:v>774.09987151860071</c:v>
                      </c:pt>
                      <c:pt idx="29">
                        <c:v>774.1006408600349</c:v>
                      </c:pt>
                    </c:numCache>
                  </c:numRef>
                </c:val>
                <c:smooth val="0"/>
                <c:extLst xmlns:c16r2="http://schemas.microsoft.com/office/drawing/2015/06/chart">
                  <c:ext xmlns:c16="http://schemas.microsoft.com/office/drawing/2014/chart" uri="{C3380CC4-5D6E-409C-BE32-E72D297353CC}">
                    <c16:uniqueId val="{00000003-7D3B-45FD-8C6D-67E0FFC85AC5}"/>
                  </c:ext>
                </c:extLst>
              </c15:ser>
            </c15:filteredLineSeries>
            <c15:filteredLineSeries>
              <c15:ser>
                <c:idx val="3"/>
                <c:order val="1"/>
                <c:tx>
                  <c:strRef>
                    <c:extLst xmlns:c15="http://schemas.microsoft.com/office/drawing/2012/chart" xmlns:c16r2="http://schemas.microsoft.com/office/drawing/2015/06/chart">
                      <c:ext xmlns:c15="http://schemas.microsoft.com/office/drawing/2012/chart" uri="{02D57815-91ED-43cb-92C2-25804820EDAC}">
                        <c15:formulaRef>
                          <c15:sqref>AP!$D$5</c15:sqref>
                        </c15:formulaRef>
                      </c:ext>
                    </c:extLst>
                    <c:strCache>
                      <c:ptCount val="1"/>
                      <c:pt idx="0">
                        <c:v>Bass 2</c:v>
                      </c:pt>
                    </c:strCache>
                  </c:strRef>
                </c:tx>
                <c:spPr>
                  <a:ln w="28575" cap="rnd">
                    <a:solidFill>
                      <a:schemeClr val="accent5">
                        <a:lumMod val="75000"/>
                      </a:schemeClr>
                    </a:solidFill>
                    <a:round/>
                  </a:ln>
                  <a:effectLst/>
                </c:spPr>
                <c:marker>
                  <c:symbol val="square"/>
                  <c:size val="5"/>
                  <c:spPr>
                    <a:solidFill>
                      <a:schemeClr val="accent5">
                        <a:lumMod val="75000"/>
                      </a:schemeClr>
                    </a:solidFill>
                    <a:ln w="9525">
                      <a:solidFill>
                        <a:schemeClr val="accent4"/>
                      </a:solidFill>
                    </a:ln>
                    <a:effectLst/>
                  </c:spPr>
                </c:marker>
                <c:cat>
                  <c:numRef>
                    <c:extLst xmlns:c15="http://schemas.microsoft.com/office/drawing/2012/chart" xmlns:c16r2="http://schemas.microsoft.com/office/drawing/2015/06/chart">
                      <c:ext xmlns:c15="http://schemas.microsoft.com/office/drawing/2012/chart" uri="{02D57815-91ED-43cb-92C2-25804820EDAC}">
                        <c15:formulaRef>
                          <c15:sqref>AP!$AI$1:$BL$1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xmlns:c16r2="http://schemas.microsoft.com/office/drawing/2015/06/chart">
                      <c:ext xmlns:c15="http://schemas.microsoft.com/office/drawing/2012/chart" uri="{02D57815-91ED-43cb-92C2-25804820EDAC}">
                        <c15:formulaRef>
                          <c15:sqref>AP!$AI$5:$BL$5</c15:sqref>
                        </c15:formulaRef>
                      </c:ext>
                    </c:extLst>
                    <c:numCache>
                      <c:formatCode>General</c:formatCode>
                      <c:ptCount val="30"/>
                      <c:pt idx="0">
                        <c:v>645.21376318764874</c:v>
                      </c:pt>
                      <c:pt idx="1">
                        <c:v>699.62276907309047</c:v>
                      </c:pt>
                      <c:pt idx="2">
                        <c:v>749.35934076347928</c:v>
                      </c:pt>
                      <c:pt idx="3">
                        <c:v>794.61617978871277</c:v>
                      </c:pt>
                      <c:pt idx="4">
                        <c:v>835.8951911686471</c:v>
                      </c:pt>
                      <c:pt idx="5">
                        <c:v>873.83381660024975</c:v>
                      </c:pt>
                      <c:pt idx="6">
                        <c:v>909.08051979309971</c:v>
                      </c:pt>
                      <c:pt idx="7">
                        <c:v>942.22297648076801</c:v>
                      </c:pt>
                      <c:pt idx="8">
                        <c:v>973.75719176785299</c:v>
                      </c:pt>
                      <c:pt idx="9">
                        <c:v>1004.0824933199942</c:v>
                      </c:pt>
                      <c:pt idx="10">
                        <c:v>1033.5100666365506</c:v>
                      </c:pt>
                      <c:pt idx="11">
                        <c:v>1062.2768848982821</c:v>
                      </c:pt>
                      <c:pt idx="12">
                        <c:v>1090.5604378583375</c:v>
                      </c:pt>
                      <c:pt idx="13">
                        <c:v>1118.4920619835543</c:v>
                      </c:pt>
                      <c:pt idx="14">
                        <c:v>1146.1680755217019</c:v>
                      </c:pt>
                      <c:pt idx="15">
                        <c:v>1173.6586455298589</c:v>
                      </c:pt>
                      <c:pt idx="16">
                        <c:v>1201.0146339406697</c:v>
                      </c:pt>
                      <c:pt idx="17">
                        <c:v>1228.272773358877</c:v>
                      </c:pt>
                      <c:pt idx="18">
                        <c:v>1255.4595224476618</c:v>
                      </c:pt>
                      <c:pt idx="19">
                        <c:v>1282.5939068646326</c:v>
                      </c:pt>
                      <c:pt idx="20">
                        <c:v>1309.6895957713011</c:v>
                      </c:pt>
                      <c:pt idx="21">
                        <c:v>1336.7564101657408</c:v>
                      </c:pt>
                      <c:pt idx="22">
                        <c:v>1363.8014131309483</c:v>
                      </c:pt>
                      <c:pt idx="23">
                        <c:v>1390.8296947747108</c:v>
                      </c:pt>
                      <c:pt idx="24">
                        <c:v>1417.84493553469</c:v>
                      </c:pt>
                      <c:pt idx="25">
                        <c:v>1444.8498093529258</c:v>
                      </c:pt>
                      <c:pt idx="26">
                        <c:v>1471.8462716062472</c:v>
                      </c:pt>
                      <c:pt idx="27">
                        <c:v>1498.8357643667623</c:v>
                      </c:pt>
                      <c:pt idx="28">
                        <c:v>1525.8193625234201</c:v>
                      </c:pt>
                      <c:pt idx="29">
                        <c:v>1552.7978776981126</c:v>
                      </c:pt>
                    </c:numCache>
                  </c:numRef>
                </c:val>
                <c:smooth val="0"/>
                <c:extLst xmlns:c15="http://schemas.microsoft.com/office/drawing/2012/chart" xmlns:c16r2="http://schemas.microsoft.com/office/drawing/2015/06/chart">
                  <c:ext xmlns:c16="http://schemas.microsoft.com/office/drawing/2014/chart" uri="{C3380CC4-5D6E-409C-BE32-E72D297353CC}">
                    <c16:uniqueId val="{00000004-7D3B-45FD-8C6D-67E0FFC85AC5}"/>
                  </c:ext>
                </c:extLst>
              </c15:ser>
            </c15:filteredLineSeries>
            <c15:filteredLineSeries>
              <c15:ser>
                <c:idx val="5"/>
                <c:order val="3"/>
                <c:tx>
                  <c:strRef>
                    <c:extLst xmlns:c15="http://schemas.microsoft.com/office/drawing/2012/chart" xmlns:c16r2="http://schemas.microsoft.com/office/drawing/2015/06/chart">
                      <c:ext xmlns:c15="http://schemas.microsoft.com/office/drawing/2012/chart" uri="{02D57815-91ED-43cb-92C2-25804820EDAC}">
                        <c15:formulaRef>
                          <c15:sqref>AP!$D$7</c15:sqref>
                        </c15:formulaRef>
                      </c:ext>
                    </c:extLst>
                    <c:strCache>
                      <c:ptCount val="1"/>
                      <c:pt idx="0">
                        <c:v>LG 1</c:v>
                      </c:pt>
                    </c:strCache>
                  </c:strRef>
                </c:tx>
                <c:spPr>
                  <a:ln w="28575" cap="rnd">
                    <a:solidFill>
                      <a:schemeClr val="accent6">
                        <a:lumMod val="75000"/>
                      </a:schemeClr>
                    </a:solidFill>
                    <a:round/>
                  </a:ln>
                  <a:effectLst/>
                </c:spPr>
                <c:marker>
                  <c:symbol val="circle"/>
                  <c:size val="5"/>
                  <c:spPr>
                    <a:solidFill>
                      <a:schemeClr val="accent6">
                        <a:lumMod val="75000"/>
                      </a:schemeClr>
                    </a:solidFill>
                    <a:ln w="9525">
                      <a:solidFill>
                        <a:schemeClr val="accent6">
                          <a:lumMod val="75000"/>
                        </a:schemeClr>
                      </a:solidFill>
                    </a:ln>
                    <a:effectLst/>
                  </c:spPr>
                </c:marker>
                <c:cat>
                  <c:numRef>
                    <c:extLst xmlns:c15="http://schemas.microsoft.com/office/drawing/2012/chart" xmlns:c16r2="http://schemas.microsoft.com/office/drawing/2015/06/chart">
                      <c:ext xmlns:c15="http://schemas.microsoft.com/office/drawing/2012/chart" uri="{02D57815-91ED-43cb-92C2-25804820EDAC}">
                        <c15:formulaRef>
                          <c15:sqref>AP!$AI$1:$BL$1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xmlns:c16r2="http://schemas.microsoft.com/office/drawing/2015/06/chart">
                      <c:ext xmlns:c15="http://schemas.microsoft.com/office/drawing/2012/chart" uri="{02D57815-91ED-43cb-92C2-25804820EDAC}">
                        <c15:formulaRef>
                          <c15:sqref>AP!$AI$7:$BL$7</c15:sqref>
                        </c15:formulaRef>
                      </c:ext>
                    </c:extLst>
                    <c:numCache>
                      <c:formatCode>General</c:formatCode>
                      <c:ptCount val="30"/>
                      <c:pt idx="0">
                        <c:v>626.07460730571245</c:v>
                      </c:pt>
                      <c:pt idx="1">
                        <c:v>672.81399856660312</c:v>
                      </c:pt>
                      <c:pt idx="2">
                        <c:v>712.14602677020048</c:v>
                      </c:pt>
                      <c:pt idx="3">
                        <c:v>744.33565446078558</c:v>
                      </c:pt>
                      <c:pt idx="4">
                        <c:v>770.08481831761799</c:v>
                      </c:pt>
                      <c:pt idx="5">
                        <c:v>790.30826081941234</c:v>
                      </c:pt>
                      <c:pt idx="6">
                        <c:v>805.9644749648661</c:v>
                      </c:pt>
                      <c:pt idx="7">
                        <c:v>817.95019365701626</c:v>
                      </c:pt>
                      <c:pt idx="8">
                        <c:v>827.04765618707972</c:v>
                      </c:pt>
                      <c:pt idx="9">
                        <c:v>833.90805125002294</c:v>
                      </c:pt>
                      <c:pt idx="10">
                        <c:v>839.05611801855855</c:v>
                      </c:pt>
                      <c:pt idx="11">
                        <c:v>842.90502149244151</c:v>
                      </c:pt>
                      <c:pt idx="12">
                        <c:v>845.77468809904281</c:v>
                      </c:pt>
                      <c:pt idx="13">
                        <c:v>847.90985600714339</c:v>
                      </c:pt>
                      <c:pt idx="14">
                        <c:v>849.49609050890535</c:v>
                      </c:pt>
                      <c:pt idx="15">
                        <c:v>850.673177195118</c:v>
                      </c:pt>
                      <c:pt idx="16">
                        <c:v>851.54591270155913</c:v>
                      </c:pt>
                      <c:pt idx="17">
                        <c:v>852.19258582449106</c:v>
                      </c:pt>
                      <c:pt idx="18">
                        <c:v>852.67153054760581</c:v>
                      </c:pt>
                      <c:pt idx="19">
                        <c:v>853.02612886133227</c:v>
                      </c:pt>
                      <c:pt idx="20">
                        <c:v>853.28859748291427</c:v>
                      </c:pt>
                      <c:pt idx="21">
                        <c:v>853.48283641670616</c:v>
                      </c:pt>
                      <c:pt idx="22">
                        <c:v>853.6265621792495</c:v>
                      </c:pt>
                      <c:pt idx="23">
                        <c:v>853.73290009565073</c:v>
                      </c:pt>
                      <c:pt idx="24">
                        <c:v>853.81156998090751</c:v>
                      </c:pt>
                      <c:pt idx="25">
                        <c:v>853.86976748487916</c:v>
                      </c:pt>
                      <c:pt idx="26">
                        <c:v>853.91281836703888</c:v>
                      </c:pt>
                      <c:pt idx="27">
                        <c:v>853.94466373919113</c:v>
                      </c:pt>
                      <c:pt idx="28">
                        <c:v>853.9682196918468</c:v>
                      </c:pt>
                      <c:pt idx="29">
                        <c:v>853.98564368422399</c:v>
                      </c:pt>
                    </c:numCache>
                  </c:numRef>
                </c:val>
                <c:smooth val="0"/>
                <c:extLst xmlns:c15="http://schemas.microsoft.com/office/drawing/2012/chart" xmlns:c16r2="http://schemas.microsoft.com/office/drawing/2015/06/chart">
                  <c:ext xmlns:c16="http://schemas.microsoft.com/office/drawing/2014/chart" uri="{C3380CC4-5D6E-409C-BE32-E72D297353CC}">
                    <c16:uniqueId val="{00000005-7D3B-45FD-8C6D-67E0FFC85AC5}"/>
                  </c:ext>
                </c:extLst>
              </c15:ser>
            </c15:filteredLineSeries>
            <c15:filteredLineSeries>
              <c15:ser>
                <c:idx val="6"/>
                <c:order val="4"/>
                <c:tx>
                  <c:strRef>
                    <c:extLst xmlns:c15="http://schemas.microsoft.com/office/drawing/2012/chart" xmlns:c16r2="http://schemas.microsoft.com/office/drawing/2015/06/chart">
                      <c:ext xmlns:c15="http://schemas.microsoft.com/office/drawing/2012/chart" uri="{02D57815-91ED-43cb-92C2-25804820EDAC}">
                        <c15:formulaRef>
                          <c15:sqref>AP!$D$8</c15:sqref>
                        </c15:formulaRef>
                      </c:ext>
                    </c:extLst>
                    <c:strCache>
                      <c:ptCount val="1"/>
                      <c:pt idx="0">
                        <c:v>WG LG 2</c:v>
                      </c:pt>
                    </c:strCache>
                  </c:strRef>
                </c:tx>
                <c:spPr>
                  <a:ln w="28575" cap="rnd">
                    <a:solidFill>
                      <a:schemeClr val="accent6">
                        <a:lumMod val="75000"/>
                      </a:schemeClr>
                    </a:solidFill>
                    <a:round/>
                  </a:ln>
                  <a:effectLst/>
                </c:spPr>
                <c:marker>
                  <c:symbol val="square"/>
                  <c:size val="5"/>
                  <c:spPr>
                    <a:solidFill>
                      <a:schemeClr val="accent6">
                        <a:lumMod val="75000"/>
                      </a:schemeClr>
                    </a:solidFill>
                    <a:ln w="9525">
                      <a:solidFill>
                        <a:schemeClr val="accent1">
                          <a:lumMod val="60000"/>
                        </a:schemeClr>
                      </a:solidFill>
                    </a:ln>
                    <a:effectLst/>
                  </c:spPr>
                </c:marker>
                <c:cat>
                  <c:numRef>
                    <c:extLst xmlns:c15="http://schemas.microsoft.com/office/drawing/2012/chart" xmlns:c16r2="http://schemas.microsoft.com/office/drawing/2015/06/chart">
                      <c:ext xmlns:c15="http://schemas.microsoft.com/office/drawing/2012/chart" uri="{02D57815-91ED-43cb-92C2-25804820EDAC}">
                        <c15:formulaRef>
                          <c15:sqref>AP!$AI$1:$BL$1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xmlns:c16r2="http://schemas.microsoft.com/office/drawing/2015/06/chart">
                      <c:ext xmlns:c15="http://schemas.microsoft.com/office/drawing/2012/chart" uri="{02D57815-91ED-43cb-92C2-25804820EDAC}">
                        <c15:formulaRef>
                          <c15:sqref>AP!$AI$8:$BL$8</c15:sqref>
                        </c15:formulaRef>
                      </c:ext>
                    </c:extLst>
                    <c:numCache>
                      <c:formatCode>General</c:formatCode>
                      <c:ptCount val="30"/>
                      <c:pt idx="0">
                        <c:v>618.00912642809135</c:v>
                      </c:pt>
                      <c:pt idx="1">
                        <c:v>651.53070831688535</c:v>
                      </c:pt>
                      <c:pt idx="2">
                        <c:v>697.53128990174832</c:v>
                      </c:pt>
                      <c:pt idx="3">
                        <c:v>740.07409711681919</c:v>
                      </c:pt>
                      <c:pt idx="4">
                        <c:v>779.43869627406173</c:v>
                      </c:pt>
                      <c:pt idx="5">
                        <c:v>815.99830668299546</c:v>
                      </c:pt>
                      <c:pt idx="6">
                        <c:v>850.15588848841264</c:v>
                      </c:pt>
                      <c:pt idx="7">
                        <c:v>882.30272971635929</c:v>
                      </c:pt>
                      <c:pt idx="8">
                        <c:v>912.79519342143669</c:v>
                      </c:pt>
                      <c:pt idx="9">
                        <c:v>941.94433945193941</c:v>
                      </c:pt>
                      <c:pt idx="10">
                        <c:v>970.01375781530533</c:v>
                      </c:pt>
                      <c:pt idx="11">
                        <c:v>997.22209842011387</c:v>
                      </c:pt>
                      <c:pt idx="12">
                        <c:v>1023.7479090180091</c:v>
                      </c:pt>
                      <c:pt idx="13">
                        <c:v>1049.7352905583093</c:v>
                      </c:pt>
                      <c:pt idx="14">
                        <c:v>1075.2995155714602</c:v>
                      </c:pt>
                      <c:pt idx="15">
                        <c:v>1100.5321716848591</c:v>
                      </c:pt>
                      <c:pt idx="16">
                        <c:v>1125.5056473023878</c:v>
                      </c:pt>
                      <c:pt idx="17">
                        <c:v>1150.2769222750458</c:v>
                      </c:pt>
                      <c:pt idx="18">
                        <c:v>1174.8907028563008</c:v>
                      </c:pt>
                      <c:pt idx="19">
                        <c:v>1199.3819749229897</c:v>
                      </c:pt>
                      <c:pt idx="20">
                        <c:v>1223.7780602912353</c:v>
                      </c:pt>
                      <c:pt idx="21">
                        <c:v>1248.1002591107172</c:v>
                      </c:pt>
                      <c:pt idx="22">
                        <c:v>1272.365153419237</c:v>
                      </c:pt>
                      <c:pt idx="23">
                        <c:v>1296.585636765974</c:v>
                      </c:pt>
                      <c:pt idx="24">
                        <c:v>1320.7717244035814</c:v>
                      </c:pt>
                      <c:pt idx="25">
                        <c:v>1344.9311889135047</c:v>
                      </c:pt>
                      <c:pt idx="26">
                        <c:v>1369.0700576847578</c:v>
                      </c:pt>
                      <c:pt idx="27">
                        <c:v>1393.193001512685</c:v>
                      </c:pt>
                      <c:pt idx="28">
                        <c:v>1417.3036376592866</c:v>
                      </c:pt>
                      <c:pt idx="29">
                        <c:v>1441.4047658847705</c:v>
                      </c:pt>
                    </c:numCache>
                  </c:numRef>
                </c:val>
                <c:smooth val="0"/>
                <c:extLst xmlns:c15="http://schemas.microsoft.com/office/drawing/2012/chart" xmlns:c16r2="http://schemas.microsoft.com/office/drawing/2015/06/chart">
                  <c:ext xmlns:c16="http://schemas.microsoft.com/office/drawing/2014/chart" uri="{C3380CC4-5D6E-409C-BE32-E72D297353CC}">
                    <c16:uniqueId val="{00000006-7D3B-45FD-8C6D-67E0FFC85AC5}"/>
                  </c:ext>
                </c:extLst>
              </c15:ser>
            </c15:filteredLineSeries>
            <c15:filteredLineSeries>
              <c15:ser>
                <c:idx val="8"/>
                <c:order val="6"/>
                <c:tx>
                  <c:strRef>
                    <c:extLst xmlns:c15="http://schemas.microsoft.com/office/drawing/2012/chart" xmlns:c16r2="http://schemas.microsoft.com/office/drawing/2015/06/chart">
                      <c:ext xmlns:c15="http://schemas.microsoft.com/office/drawing/2012/chart" uri="{02D57815-91ED-43cb-92C2-25804820EDAC}">
                        <c15:formulaRef>
                          <c15:sqref>AP!$D$10</c15:sqref>
                        </c15:formulaRef>
                      </c:ext>
                    </c:extLst>
                    <c:strCache>
                      <c:ptCount val="1"/>
                      <c:pt idx="0">
                        <c:v>Gompertz 1</c:v>
                      </c:pt>
                    </c:strCache>
                  </c:strRef>
                </c:tx>
                <c:spPr>
                  <a:ln w="28575" cap="rnd">
                    <a:solidFill>
                      <a:schemeClr val="accent2">
                        <a:lumMod val="50000"/>
                      </a:schemeClr>
                    </a:solidFill>
                    <a:round/>
                  </a:ln>
                  <a:effectLst/>
                </c:spPr>
                <c:marker>
                  <c:symbol val="circle"/>
                  <c:size val="5"/>
                  <c:spPr>
                    <a:solidFill>
                      <a:schemeClr val="tx1">
                        <a:lumMod val="65000"/>
                        <a:lumOff val="35000"/>
                      </a:schemeClr>
                    </a:solidFill>
                    <a:ln w="9525">
                      <a:noFill/>
                    </a:ln>
                    <a:effectLst/>
                  </c:spPr>
                </c:marker>
                <c:cat>
                  <c:numRef>
                    <c:extLst xmlns:c15="http://schemas.microsoft.com/office/drawing/2012/chart" xmlns:c16r2="http://schemas.microsoft.com/office/drawing/2015/06/chart">
                      <c:ext xmlns:c15="http://schemas.microsoft.com/office/drawing/2012/chart" uri="{02D57815-91ED-43cb-92C2-25804820EDAC}">
                        <c15:formulaRef>
                          <c15:sqref>AP!$AI$1:$BL$1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xmlns:c16r2="http://schemas.microsoft.com/office/drawing/2015/06/chart">
                      <c:ext xmlns:c15="http://schemas.microsoft.com/office/drawing/2012/chart" uri="{02D57815-91ED-43cb-92C2-25804820EDAC}">
                        <c15:formulaRef>
                          <c15:sqref>AP!$AI$10:$BL$10</c15:sqref>
                        </c15:formulaRef>
                      </c:ext>
                    </c:extLst>
                    <c:numCache>
                      <c:formatCode>General</c:formatCode>
                      <c:ptCount val="30"/>
                      <c:pt idx="0">
                        <c:v>650.96417385066115</c:v>
                      </c:pt>
                      <c:pt idx="1">
                        <c:v>724.23411824666982</c:v>
                      </c:pt>
                      <c:pt idx="2">
                        <c:v>798.33680721916858</c:v>
                      </c:pt>
                      <c:pt idx="3">
                        <c:v>872.62068910841356</c:v>
                      </c:pt>
                      <c:pt idx="4">
                        <c:v>946.48613097497037</c:v>
                      </c:pt>
                      <c:pt idx="5">
                        <c:v>1019.3947345345144</c:v>
                      </c:pt>
                      <c:pt idx="6">
                        <c:v>1090.8748633710159</c:v>
                      </c:pt>
                      <c:pt idx="7">
                        <c:v>1160.5239021564701</c:v>
                      </c:pt>
                      <c:pt idx="8">
                        <c:v>1228.0078289450712</c:v>
                      </c:pt>
                      <c:pt idx="9">
                        <c:v>1293.0586865572645</c:v>
                      </c:pt>
                      <c:pt idx="10">
                        <c:v>1355.4705049725405</c:v>
                      </c:pt>
                      <c:pt idx="11">
                        <c:v>1415.0941678982813</c:v>
                      </c:pt>
                      <c:pt idx="12">
                        <c:v>1471.8316449862398</c:v>
                      </c:pt>
                      <c:pt idx="13">
                        <c:v>1525.6299354072762</c:v>
                      </c:pt>
                      <c:pt idx="14">
                        <c:v>1576.4749949175834</c:v>
                      </c:pt>
                      <c:pt idx="15">
                        <c:v>1624.3858511650562</c:v>
                      </c:pt>
                      <c:pt idx="16">
                        <c:v>1669.4090530221613</c:v>
                      </c:pt>
                      <c:pt idx="17">
                        <c:v>1711.6135500936359</c:v>
                      </c:pt>
                      <c:pt idx="18">
                        <c:v>1751.0860582087776</c:v>
                      </c:pt>
                      <c:pt idx="19">
                        <c:v>1787.9269350480611</c:v>
                      </c:pt>
                      <c:pt idx="20">
                        <c:v>1822.2465661111953</c:v>
                      </c:pt>
                      <c:pt idx="21">
                        <c:v>1854.1622438950662</c:v>
                      </c:pt>
                      <c:pt idx="22">
                        <c:v>1883.7955112790589</c:v>
                      </c:pt>
                      <c:pt idx="23">
                        <c:v>1911.2699326359887</c:v>
                      </c:pt>
                      <c:pt idx="24">
                        <c:v>1936.7092521313934</c:v>
                      </c:pt>
                      <c:pt idx="25">
                        <c:v>1960.2358972049287</c:v>
                      </c:pt>
                      <c:pt idx="26">
                        <c:v>1981.9697856435139</c:v>
                      </c:pt>
                      <c:pt idx="27">
                        <c:v>2002.0273963852519</c:v>
                      </c:pt>
                      <c:pt idx="28">
                        <c:v>2020.5210667823878</c:v>
                      </c:pt>
                      <c:pt idx="29">
                        <c:v>2037.5584821498646</c:v>
                      </c:pt>
                    </c:numCache>
                  </c:numRef>
                </c:val>
                <c:smooth val="0"/>
                <c:extLst xmlns:c15="http://schemas.microsoft.com/office/drawing/2012/chart" xmlns:c16r2="http://schemas.microsoft.com/office/drawing/2015/06/chart">
                  <c:ext xmlns:c16="http://schemas.microsoft.com/office/drawing/2014/chart" uri="{C3380CC4-5D6E-409C-BE32-E72D297353CC}">
                    <c16:uniqueId val="{00000007-7D3B-45FD-8C6D-67E0FFC85AC5}"/>
                  </c:ext>
                </c:extLst>
              </c15:ser>
            </c15:filteredLineSeries>
            <c15:filteredLineSeries>
              <c15:ser>
                <c:idx val="9"/>
                <c:order val="7"/>
                <c:tx>
                  <c:strRef>
                    <c:extLst xmlns:c15="http://schemas.microsoft.com/office/drawing/2012/chart" xmlns:c16r2="http://schemas.microsoft.com/office/drawing/2015/06/chart">
                      <c:ext xmlns:c15="http://schemas.microsoft.com/office/drawing/2012/chart" uri="{02D57815-91ED-43cb-92C2-25804820EDAC}">
                        <c15:formulaRef>
                          <c15:sqref>AP!$D$11</c15:sqref>
                        </c15:formulaRef>
                      </c:ext>
                    </c:extLst>
                    <c:strCache>
                      <c:ptCount val="1"/>
                      <c:pt idx="0">
                        <c:v>Gompertz 2</c:v>
                      </c:pt>
                    </c:strCache>
                  </c:strRef>
                </c:tx>
                <c:spPr>
                  <a:ln w="28575" cap="rnd">
                    <a:solidFill>
                      <a:schemeClr val="accent2">
                        <a:lumMod val="50000"/>
                      </a:schemeClr>
                    </a:solidFill>
                    <a:round/>
                  </a:ln>
                  <a:effectLst/>
                </c:spPr>
                <c:marker>
                  <c:symbol val="square"/>
                  <c:size val="5"/>
                  <c:spPr>
                    <a:solidFill>
                      <a:schemeClr val="accent4">
                        <a:lumMod val="60000"/>
                      </a:schemeClr>
                    </a:solidFill>
                    <a:ln w="9525">
                      <a:solidFill>
                        <a:schemeClr val="accent4">
                          <a:lumMod val="60000"/>
                        </a:schemeClr>
                      </a:solidFill>
                    </a:ln>
                    <a:effectLst/>
                  </c:spPr>
                </c:marker>
                <c:cat>
                  <c:numRef>
                    <c:extLst xmlns:c15="http://schemas.microsoft.com/office/drawing/2012/chart" xmlns:c16r2="http://schemas.microsoft.com/office/drawing/2015/06/chart">
                      <c:ext xmlns:c15="http://schemas.microsoft.com/office/drawing/2012/chart" uri="{02D57815-91ED-43cb-92C2-25804820EDAC}">
                        <c15:formulaRef>
                          <c15:sqref>AP!$AI$1:$BL$1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xmlns:c16r2="http://schemas.microsoft.com/office/drawing/2015/06/chart">
                      <c:ext xmlns:c15="http://schemas.microsoft.com/office/drawing/2012/chart" uri="{02D57815-91ED-43cb-92C2-25804820EDAC}">
                        <c15:formulaRef>
                          <c15:sqref>AP!$AI$11:$BL$11</c15:sqref>
                        </c15:formulaRef>
                      </c:ext>
                    </c:extLst>
                    <c:numCache>
                      <c:formatCode>General</c:formatCode>
                      <c:ptCount val="30"/>
                      <c:pt idx="0">
                        <c:v>634.77658185111341</c:v>
                      </c:pt>
                      <c:pt idx="1">
                        <c:v>683.5765648097539</c:v>
                      </c:pt>
                      <c:pt idx="2">
                        <c:v>749.49941758721752</c:v>
                      </c:pt>
                      <c:pt idx="3">
                        <c:v>815.67726352123202</c:v>
                      </c:pt>
                      <c:pt idx="4">
                        <c:v>881.76677570066147</c:v>
                      </c:pt>
                      <c:pt idx="5">
                        <c:v>947.47728739941942</c:v>
                      </c:pt>
                      <c:pt idx="6">
                        <c:v>1012.5687878711044</c:v>
                      </c:pt>
                      <c:pt idx="7">
                        <c:v>1076.8485567648424</c:v>
                      </c:pt>
                      <c:pt idx="8">
                        <c:v>1140.1669370256934</c:v>
                      </c:pt>
                      <c:pt idx="9">
                        <c:v>1202.4126500102175</c:v>
                      </c:pt>
                      <c:pt idx="10">
                        <c:v>1263.5079643394949</c:v>
                      </c:pt>
                      <c:pt idx="11">
                        <c:v>1323.4039475069169</c:v>
                      </c:pt>
                      <c:pt idx="12">
                        <c:v>1382.0759591820674</c:v>
                      </c:pt>
                      <c:pt idx="13">
                        <c:v>1439.5194881478672</c:v>
                      </c:pt>
                      <c:pt idx="14">
                        <c:v>1495.7463902129157</c:v>
                      </c:pt>
                      <c:pt idx="15">
                        <c:v>1550.7815508741492</c:v>
                      </c:pt>
                      <c:pt idx="16">
                        <c:v>1604.6599722747367</c:v>
                      </c:pt>
                      <c:pt idx="17">
                        <c:v>1657.4242673715</c:v>
                      </c:pt>
                      <c:pt idx="18">
                        <c:v>1709.1225335739364</c:v>
                      </c:pt>
                      <c:pt idx="19">
                        <c:v>1759.8065720155962</c:v>
                      </c:pt>
                      <c:pt idx="20">
                        <c:v>1809.5304158696683</c:v>
                      </c:pt>
                      <c:pt idx="21">
                        <c:v>1858.3491307490649</c:v>
                      </c:pt>
                      <c:pt idx="22">
                        <c:v>1906.3178514713927</c:v>
                      </c:pt>
                      <c:pt idx="23">
                        <c:v>1953.4910217340241</c:v>
                      </c:pt>
                      <c:pt idx="24">
                        <c:v>1999.9218060964204</c:v>
                      </c:pt>
                      <c:pt idx="25">
                        <c:v>2045.6616467909059</c:v>
                      </c:pt>
                      <c:pt idx="26">
                        <c:v>2090.7599410588409</c:v>
                      </c:pt>
                      <c:pt idx="27">
                        <c:v>2135.2638177881149</c:v>
                      </c:pt>
                      <c:pt idx="28">
                        <c:v>2179.2179951186854</c:v>
                      </c:pt>
                      <c:pt idx="29">
                        <c:v>2222.6647033314271</c:v>
                      </c:pt>
                    </c:numCache>
                  </c:numRef>
                </c:val>
                <c:smooth val="0"/>
                <c:extLst xmlns:c15="http://schemas.microsoft.com/office/drawing/2012/chart" xmlns:c16r2="http://schemas.microsoft.com/office/drawing/2015/06/chart">
                  <c:ext xmlns:c16="http://schemas.microsoft.com/office/drawing/2014/chart" uri="{C3380CC4-5D6E-409C-BE32-E72D297353CC}">
                    <c16:uniqueId val="{00000008-7D3B-45FD-8C6D-67E0FFC85AC5}"/>
                  </c:ext>
                </c:extLst>
              </c15:ser>
            </c15:filteredLineSeries>
          </c:ext>
        </c:extLst>
      </c:lineChart>
      <c:catAx>
        <c:axId val="-1802752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2700000" spcFirstLastPara="1" vertOverflow="ellipsis" wrap="square" anchor="ctr" anchorCtr="1"/>
          <a:lstStyle/>
          <a:p>
            <a:pPr>
              <a:defRPr sz="700" b="0" i="0" u="none" strike="noStrike" kern="1200" baseline="0">
                <a:solidFill>
                  <a:schemeClr val="tx1">
                    <a:lumMod val="65000"/>
                    <a:lumOff val="35000"/>
                  </a:schemeClr>
                </a:solidFill>
                <a:latin typeface="+mn-lt"/>
                <a:ea typeface="+mn-ea"/>
                <a:cs typeface="+mn-cs"/>
              </a:defRPr>
            </a:pPr>
            <a:endParaRPr lang="ru-RU"/>
          </a:p>
        </c:txPr>
        <c:crossAx val="-1802765184"/>
        <c:crosses val="autoZero"/>
        <c:auto val="1"/>
        <c:lblAlgn val="ctr"/>
        <c:lblOffset val="100"/>
        <c:noMultiLvlLbl val="0"/>
      </c:catAx>
      <c:valAx>
        <c:axId val="-18027651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ru-RU"/>
          </a:p>
        </c:txPr>
        <c:crossAx val="-1802752128"/>
        <c:crosses val="autoZero"/>
        <c:crossBetween val="between"/>
      </c:valAx>
      <c:spPr>
        <a:noFill/>
        <a:ln>
          <a:noFill/>
        </a:ln>
        <a:effectLst/>
      </c:spPr>
    </c:plotArea>
    <c:legend>
      <c:legendPos val="t"/>
      <c:layout>
        <c:manualLayout>
          <c:xMode val="edge"/>
          <c:yMode val="edge"/>
          <c:x val="0.55305304483998319"/>
          <c:y val="0.68420992152100391"/>
          <c:w val="0.40661082070623533"/>
          <c:h val="0.11194108199161673"/>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with variable upper limit and costs model training</a:t>
            </a:r>
            <a:endParaRPr lang="ru-RU" sz="10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Var_M_GenGrows_PriceDecr!$J$1:$AH$1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Var_M_GenGrows_PriceDecr!$J$3:$AH$3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F0E4-46CD-AC7D-56182D2D88FC}"/>
            </c:ext>
          </c:extLst>
        </c:ser>
        <c:ser>
          <c:idx val="1"/>
          <c:order val="1"/>
          <c:tx>
            <c:v>Model</c:v>
          </c:tx>
          <c:spPr>
            <a:ln w="28575" cap="rnd">
              <a:solidFill>
                <a:schemeClr val="accent2"/>
              </a:solidFill>
              <a:round/>
            </a:ln>
            <a:effectLst/>
          </c:spPr>
          <c:marker>
            <c:symbol val="none"/>
          </c:marker>
          <c:cat>
            <c:numRef>
              <c:f>Var_M_GenGrows_PriceDecr!$J$1:$AH$1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Var_M_GenGrows_PriceDecr!$J$7:$AH$7</c:f>
              <c:numCache>
                <c:formatCode>General</c:formatCode>
                <c:ptCount val="25"/>
                <c:pt idx="0">
                  <c:v>16.602946242695914</c:v>
                </c:pt>
                <c:pt idx="1">
                  <c:v>19.37757961739419</c:v>
                </c:pt>
                <c:pt idx="2">
                  <c:v>22.947210486415635</c:v>
                </c:pt>
                <c:pt idx="3">
                  <c:v>27.677843999174669</c:v>
                </c:pt>
                <c:pt idx="4">
                  <c:v>33.904443709223138</c:v>
                </c:pt>
                <c:pt idx="5">
                  <c:v>42.491776982123483</c:v>
                </c:pt>
                <c:pt idx="6">
                  <c:v>52.585753173977373</c:v>
                </c:pt>
                <c:pt idx="7">
                  <c:v>66.568719548013661</c:v>
                </c:pt>
                <c:pt idx="8">
                  <c:v>84.620610510943436</c:v>
                </c:pt>
                <c:pt idx="9">
                  <c:v>108.8885276288765</c:v>
                </c:pt>
                <c:pt idx="10">
                  <c:v>139.26010582501942</c:v>
                </c:pt>
                <c:pt idx="11">
                  <c:v>177.12891832194404</c:v>
                </c:pt>
                <c:pt idx="12">
                  <c:v>226.02302560441638</c:v>
                </c:pt>
                <c:pt idx="13">
                  <c:v>279.25818784073391</c:v>
                </c:pt>
                <c:pt idx="14">
                  <c:v>333.63321769888614</c:v>
                </c:pt>
                <c:pt idx="15">
                  <c:v>422.97971975461985</c:v>
                </c:pt>
                <c:pt idx="16">
                  <c:v>515.01992274699103</c:v>
                </c:pt>
                <c:pt idx="17">
                  <c:v>616.11417505126769</c:v>
                </c:pt>
                <c:pt idx="18">
                  <c:v>730.77997055531137</c:v>
                </c:pt>
                <c:pt idx="19">
                  <c:v>855.07654327382966</c:v>
                </c:pt>
                <c:pt idx="20">
                  <c:v>974.22755169189293</c:v>
                </c:pt>
                <c:pt idx="21">
                  <c:v>1115.509790052643</c:v>
                </c:pt>
                <c:pt idx="22">
                  <c:v>1265.9994763172922</c:v>
                </c:pt>
                <c:pt idx="23">
                  <c:v>1438.9166101357789</c:v>
                </c:pt>
                <c:pt idx="24">
                  <c:v>1577.7140539361556</c:v>
                </c:pt>
              </c:numCache>
            </c:numRef>
          </c:val>
          <c:smooth val="0"/>
          <c:extLst xmlns:c16r2="http://schemas.microsoft.com/office/drawing/2015/06/chart">
            <c:ext xmlns:c16="http://schemas.microsoft.com/office/drawing/2014/chart" uri="{C3380CC4-5D6E-409C-BE32-E72D297353CC}">
              <c16:uniqueId val="{00000001-F0E4-46CD-AC7D-56182D2D88FC}"/>
            </c:ext>
          </c:extLst>
        </c:ser>
        <c:dLbls>
          <c:showLegendKey val="0"/>
          <c:showVal val="0"/>
          <c:showCatName val="0"/>
          <c:showSerName val="0"/>
          <c:showPercent val="0"/>
          <c:showBubbleSize val="0"/>
        </c:dLbls>
        <c:smooth val="0"/>
        <c:axId val="-1763711872"/>
        <c:axId val="-1763704256"/>
      </c:lineChart>
      <c:catAx>
        <c:axId val="-1763711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04256"/>
        <c:crosses val="autoZero"/>
        <c:auto val="1"/>
        <c:lblAlgn val="ctr"/>
        <c:lblOffset val="100"/>
        <c:noMultiLvlLbl val="0"/>
      </c:catAx>
      <c:valAx>
        <c:axId val="-176370425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11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with variable upper limit and costs model prognosis</a:t>
            </a:r>
            <a:endParaRPr lang="ru-RU" sz="10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Var_M_GenGrows_PriceDecr!$J$1:$BL$1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Var_M_GenGrows_PriceDecr!$J$3:$AH$3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D579-4564-90B6-0A0EEA9BDA81}"/>
            </c:ext>
          </c:extLst>
        </c:ser>
        <c:ser>
          <c:idx val="1"/>
          <c:order val="1"/>
          <c:tx>
            <c:v>Model</c:v>
          </c:tx>
          <c:spPr>
            <a:ln w="28575" cap="rnd">
              <a:solidFill>
                <a:schemeClr val="accent2"/>
              </a:solidFill>
              <a:round/>
            </a:ln>
            <a:effectLst/>
          </c:spPr>
          <c:marker>
            <c:symbol val="none"/>
          </c:marker>
          <c:cat>
            <c:numRef>
              <c:f>Var_M_GenGrows_PriceDecr!$J$1:$BL$1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Var_M_GenGrows_PriceDecr!$J$7:$BL$7</c:f>
              <c:numCache>
                <c:formatCode>General</c:formatCode>
                <c:ptCount val="55"/>
                <c:pt idx="0">
                  <c:v>16.602946242695914</c:v>
                </c:pt>
                <c:pt idx="1">
                  <c:v>19.37757961739419</c:v>
                </c:pt>
                <c:pt idx="2">
                  <c:v>22.947210486415635</c:v>
                </c:pt>
                <c:pt idx="3">
                  <c:v>27.677843999174669</c:v>
                </c:pt>
                <c:pt idx="4">
                  <c:v>33.904443709223138</c:v>
                </c:pt>
                <c:pt idx="5">
                  <c:v>42.491776982123483</c:v>
                </c:pt>
                <c:pt idx="6">
                  <c:v>52.585753173977373</c:v>
                </c:pt>
                <c:pt idx="7">
                  <c:v>66.568719548013661</c:v>
                </c:pt>
                <c:pt idx="8">
                  <c:v>84.620610510943436</c:v>
                </c:pt>
                <c:pt idx="9">
                  <c:v>108.8885276288765</c:v>
                </c:pt>
                <c:pt idx="10">
                  <c:v>139.26010582501942</c:v>
                </c:pt>
                <c:pt idx="11">
                  <c:v>177.12891832194404</c:v>
                </c:pt>
                <c:pt idx="12">
                  <c:v>226.02302560441638</c:v>
                </c:pt>
                <c:pt idx="13">
                  <c:v>279.25818784073391</c:v>
                </c:pt>
                <c:pt idx="14">
                  <c:v>333.63321769888614</c:v>
                </c:pt>
                <c:pt idx="15">
                  <c:v>422.97971975461985</c:v>
                </c:pt>
                <c:pt idx="16">
                  <c:v>515.01992274699103</c:v>
                </c:pt>
                <c:pt idx="17">
                  <c:v>616.11417505126769</c:v>
                </c:pt>
                <c:pt idx="18">
                  <c:v>730.77997055531137</c:v>
                </c:pt>
                <c:pt idx="19">
                  <c:v>855.07654327382966</c:v>
                </c:pt>
                <c:pt idx="20">
                  <c:v>974.22755169189293</c:v>
                </c:pt>
                <c:pt idx="21">
                  <c:v>1115.509790052643</c:v>
                </c:pt>
                <c:pt idx="22">
                  <c:v>1265.9994763172922</c:v>
                </c:pt>
                <c:pt idx="23">
                  <c:v>1438.9166101357789</c:v>
                </c:pt>
                <c:pt idx="24">
                  <c:v>1577.7140539361556</c:v>
                </c:pt>
                <c:pt idx="25">
                  <c:v>1682.7283073626077</c:v>
                </c:pt>
                <c:pt idx="26">
                  <c:v>1864.4129018410124</c:v>
                </c:pt>
                <c:pt idx="27">
                  <c:v>2014.3800700911902</c:v>
                </c:pt>
                <c:pt idx="28">
                  <c:v>2162.7154393842061</c:v>
                </c:pt>
                <c:pt idx="29">
                  <c:v>2309.0794155479284</c:v>
                </c:pt>
                <c:pt idx="30">
                  <c:v>2453.2991152604368</c:v>
                </c:pt>
                <c:pt idx="31">
                  <c:v>2595.3243868201653</c:v>
                </c:pt>
                <c:pt idx="32">
                  <c:v>2735.1891255929754</c:v>
                </c:pt>
                <c:pt idx="33">
                  <c:v>2872.9796827869909</c:v>
                </c:pt>
                <c:pt idx="34">
                  <c:v>3008.8106193426788</c:v>
                </c:pt>
                <c:pt idx="35">
                  <c:v>3142.8071504454151</c:v>
                </c:pt>
                <c:pt idx="36">
                  <c:v>3275.0932042096615</c:v>
                </c:pt>
                <c:pt idx="37">
                  <c:v>3405.7839136687967</c:v>
                </c:pt>
                <c:pt idx="38">
                  <c:v>3534.9814374477296</c:v>
                </c:pt>
                <c:pt idx="39">
                  <c:v>3662.7731650433361</c:v>
                </c:pt>
                <c:pt idx="40">
                  <c:v>3789.2315474206139</c:v>
                </c:pt>
                <c:pt idx="41">
                  <c:v>3914.4149696461536</c:v>
                </c:pt>
                <c:pt idx="42">
                  <c:v>4038.3692343627899</c:v>
                </c:pt>
                <c:pt idx="43">
                  <c:v>4161.1293485258793</c:v>
                </c:pt>
                <c:pt idx="44">
                  <c:v>4282.7214020633564</c:v>
                </c:pt>
                <c:pt idx="45">
                  <c:v>4403.1643996029252</c:v>
                </c:pt>
                <c:pt idx="46">
                  <c:v>4522.4719594933549</c:v>
                </c:pt>
                <c:pt idx="47">
                  <c:v>4640.6538322236192</c:v>
                </c:pt>
                <c:pt idx="48">
                  <c:v>4757.717216657401</c:v>
                </c:pt>
                <c:pt idx="49">
                  <c:v>4873.6678702139125</c:v>
                </c:pt>
                <c:pt idx="50">
                  <c:v>4988.5110205760457</c:v>
                </c:pt>
                <c:pt idx="51">
                  <c:v>5102.2520934668328</c:v>
                </c:pt>
                <c:pt idx="52">
                  <c:v>5214.8972748443848</c:v>
                </c:pt>
                <c:pt idx="53">
                  <c:v>5326.4539274994249</c:v>
                </c:pt>
                <c:pt idx="54">
                  <c:v>5436.9308822205785</c:v>
                </c:pt>
              </c:numCache>
            </c:numRef>
          </c:val>
          <c:smooth val="0"/>
          <c:extLst xmlns:c16r2="http://schemas.microsoft.com/office/drawing/2015/06/chart">
            <c:ext xmlns:c16="http://schemas.microsoft.com/office/drawing/2014/chart" uri="{C3380CC4-5D6E-409C-BE32-E72D297353CC}">
              <c16:uniqueId val="{00000001-D579-4564-90B6-0A0EEA9BDA81}"/>
            </c:ext>
          </c:extLst>
        </c:ser>
        <c:dLbls>
          <c:showLegendKey val="0"/>
          <c:showVal val="0"/>
          <c:showCatName val="0"/>
          <c:showSerName val="0"/>
          <c:showPercent val="0"/>
          <c:showBubbleSize val="0"/>
        </c:dLbls>
        <c:smooth val="0"/>
        <c:axId val="-1763719488"/>
        <c:axId val="-1763729824"/>
      </c:lineChart>
      <c:catAx>
        <c:axId val="-1763719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29824"/>
        <c:crosses val="autoZero"/>
        <c:auto val="1"/>
        <c:lblAlgn val="ctr"/>
        <c:lblOffset val="100"/>
        <c:noMultiLvlLbl val="0"/>
      </c:catAx>
      <c:valAx>
        <c:axId val="-176372982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19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b="0" i="0" baseline="0">
                <a:effectLst/>
              </a:rPr>
              <a:t>Gompertz model training</a:t>
            </a:r>
            <a:endParaRPr lang="ru-RU" sz="1000">
              <a:effectLst/>
            </a:endParaRPr>
          </a:p>
        </c:rich>
      </c:tx>
      <c:layout>
        <c:manualLayout>
          <c:xMode val="edge"/>
          <c:yMode val="edge"/>
          <c:x val="0.2375585110474486"/>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7FCE-411F-89AD-45812E6359FA}"/>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Generation!$J$7:$AH$7</c:f>
              <c:numCache>
                <c:formatCode>General</c:formatCode>
                <c:ptCount val="25"/>
                <c:pt idx="0">
                  <c:v>10.79610193234789</c:v>
                </c:pt>
                <c:pt idx="1">
                  <c:v>12.542460699285417</c:v>
                </c:pt>
                <c:pt idx="2">
                  <c:v>15.248757383562982</c:v>
                </c:pt>
                <c:pt idx="3">
                  <c:v>19.306677337516319</c:v>
                </c:pt>
                <c:pt idx="4">
                  <c:v>25.206628606776512</c:v>
                </c:pt>
                <c:pt idx="5">
                  <c:v>33.541151711743886</c:v>
                </c:pt>
                <c:pt idx="6">
                  <c:v>45.001942765114229</c:v>
                </c:pt>
                <c:pt idx="7">
                  <c:v>60.369729255626225</c:v>
                </c:pt>
                <c:pt idx="8">
                  <c:v>80.496909526274308</c:v>
                </c:pt>
                <c:pt idx="9">
                  <c:v>106.28358033558487</c:v>
                </c:pt>
                <c:pt idx="10">
                  <c:v>138.64823324603987</c:v>
                </c:pt>
                <c:pt idx="11">
                  <c:v>178.494915111898</c:v>
                </c:pt>
                <c:pt idx="12">
                  <c:v>226.67896275277701</c:v>
                </c:pt>
                <c:pt idx="13">
                  <c:v>283.97351239010356</c:v>
                </c:pt>
                <c:pt idx="14">
                  <c:v>351.03885874898072</c:v>
                </c:pt>
                <c:pt idx="15">
                  <c:v>428.39643183753782</c:v>
                </c:pt>
                <c:pt idx="16">
                  <c:v>516.40872380781241</c:v>
                </c:pt>
                <c:pt idx="17">
                  <c:v>615.26599384279427</c:v>
                </c:pt>
                <c:pt idx="18">
                  <c:v>724.98006374807335</c:v>
                </c:pt>
                <c:pt idx="19">
                  <c:v>845.38504013517581</c:v>
                </c:pt>
                <c:pt idx="20">
                  <c:v>976.14439711962916</c:v>
                </c:pt>
                <c:pt idx="21">
                  <c:v>1116.7635482694366</c:v>
                </c:pt>
                <c:pt idx="22">
                  <c:v>1266.606836397794</c:v>
                </c:pt>
                <c:pt idx="23">
                  <c:v>1424.9177715104752</c:v>
                </c:pt>
                <c:pt idx="24">
                  <c:v>1590.8413391635177</c:v>
                </c:pt>
              </c:numCache>
            </c:numRef>
          </c:val>
          <c:smooth val="0"/>
          <c:extLst xmlns:c16r2="http://schemas.microsoft.com/office/drawing/2015/06/chart">
            <c:ext xmlns:c16="http://schemas.microsoft.com/office/drawing/2014/chart" uri="{C3380CC4-5D6E-409C-BE32-E72D297353CC}">
              <c16:uniqueId val="{00000001-7FCE-411F-89AD-45812E6359FA}"/>
            </c:ext>
          </c:extLst>
        </c:ser>
        <c:dLbls>
          <c:showLegendKey val="0"/>
          <c:showVal val="0"/>
          <c:showCatName val="0"/>
          <c:showSerName val="0"/>
          <c:showPercent val="0"/>
          <c:showBubbleSize val="0"/>
        </c:dLbls>
        <c:smooth val="0"/>
        <c:axId val="-1763709152"/>
        <c:axId val="-1763709696"/>
      </c:lineChart>
      <c:catAx>
        <c:axId val="-1763709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09696"/>
        <c:crosses val="autoZero"/>
        <c:auto val="1"/>
        <c:lblAlgn val="ctr"/>
        <c:lblOffset val="100"/>
        <c:noMultiLvlLbl val="0"/>
      </c:catAx>
      <c:valAx>
        <c:axId val="-176370969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09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b="0" i="0" baseline="0">
                <a:effectLst/>
              </a:rPr>
              <a:t>Gompertz model prognosis</a:t>
            </a:r>
            <a:endParaRPr lang="ru-RU" sz="1000">
              <a:effectLst/>
            </a:endParaRPr>
          </a:p>
        </c:rich>
      </c:tx>
      <c:layout>
        <c:manualLayout>
          <c:xMode val="edge"/>
          <c:yMode val="edge"/>
          <c:x val="0.18165457094272966"/>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558D-4A7B-A292-C8E6D7D0E7CD}"/>
            </c:ext>
          </c:extLst>
        </c:ser>
        <c:ser>
          <c:idx val="1"/>
          <c:order val="1"/>
          <c:tx>
            <c:v>Model</c:v>
          </c:tx>
          <c:spPr>
            <a:ln w="28575" cap="rnd">
              <a:solidFill>
                <a:schemeClr val="accent2"/>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Generation!$J$7:$BL$7</c:f>
              <c:numCache>
                <c:formatCode>General</c:formatCode>
                <c:ptCount val="55"/>
                <c:pt idx="0">
                  <c:v>10.79610193234789</c:v>
                </c:pt>
                <c:pt idx="1">
                  <c:v>12.542460699285417</c:v>
                </c:pt>
                <c:pt idx="2">
                  <c:v>15.248757383562982</c:v>
                </c:pt>
                <c:pt idx="3">
                  <c:v>19.306677337516319</c:v>
                </c:pt>
                <c:pt idx="4">
                  <c:v>25.206628606776512</c:v>
                </c:pt>
                <c:pt idx="5">
                  <c:v>33.541151711743886</c:v>
                </c:pt>
                <c:pt idx="6">
                  <c:v>45.001942765114229</c:v>
                </c:pt>
                <c:pt idx="7">
                  <c:v>60.369729255626225</c:v>
                </c:pt>
                <c:pt idx="8">
                  <c:v>80.496909526274308</c:v>
                </c:pt>
                <c:pt idx="9">
                  <c:v>106.28358033558487</c:v>
                </c:pt>
                <c:pt idx="10">
                  <c:v>138.64823324603987</c:v>
                </c:pt>
                <c:pt idx="11">
                  <c:v>178.494915111898</c:v>
                </c:pt>
                <c:pt idx="12">
                  <c:v>226.67896275277701</c:v>
                </c:pt>
                <c:pt idx="13">
                  <c:v>283.97351239010356</c:v>
                </c:pt>
                <c:pt idx="14">
                  <c:v>351.03885874898072</c:v>
                </c:pt>
                <c:pt idx="15">
                  <c:v>428.39643183753782</c:v>
                </c:pt>
                <c:pt idx="16">
                  <c:v>516.40872380781241</c:v>
                </c:pt>
                <c:pt idx="17">
                  <c:v>615.26599384279427</c:v>
                </c:pt>
                <c:pt idx="18">
                  <c:v>724.98006374807335</c:v>
                </c:pt>
                <c:pt idx="19">
                  <c:v>845.38504013517581</c:v>
                </c:pt>
                <c:pt idx="20">
                  <c:v>976.14439711962916</c:v>
                </c:pt>
                <c:pt idx="21">
                  <c:v>1116.7635482694366</c:v>
                </c:pt>
                <c:pt idx="22">
                  <c:v>1266.606836397794</c:v>
                </c:pt>
                <c:pt idx="23">
                  <c:v>1424.9177715104752</c:v>
                </c:pt>
                <c:pt idx="24">
                  <c:v>1590.8413391635177</c:v>
                </c:pt>
                <c:pt idx="25">
                  <c:v>1763.4472667770076</c:v>
                </c:pt>
                <c:pt idx="26">
                  <c:v>1941.7532548645891</c:v>
                </c:pt>
                <c:pt idx="27">
                  <c:v>2124.7473344893983</c:v>
                </c:pt>
                <c:pt idx="28">
                  <c:v>2311.4086841072617</c:v>
                </c:pt>
                <c:pt idx="29">
                  <c:v>2500.7264136774761</c:v>
                </c:pt>
                <c:pt idx="30">
                  <c:v>2691.7159901794762</c:v>
                </c:pt>
                <c:pt idx="31">
                  <c:v>2883.4331284817126</c:v>
                </c:pt>
                <c:pt idx="32">
                  <c:v>3074.9850999518144</c:v>
                </c:pt>
                <c:pt idx="33">
                  <c:v>3265.5395159747773</c:v>
                </c:pt>
                <c:pt idx="34">
                  <c:v>3454.3307244305597</c:v>
                </c:pt>
                <c:pt idx="35">
                  <c:v>3640.6640154658835</c:v>
                </c:pt>
                <c:pt idx="36">
                  <c:v>3823.9178708806494</c:v>
                </c:pt>
                <c:pt idx="37">
                  <c:v>4003.5445120181143</c:v>
                </c:pt>
                <c:pt idx="38">
                  <c:v>4179.0690073106261</c:v>
                </c:pt>
                <c:pt idx="39">
                  <c:v>4350.0871956708907</c:v>
                </c:pt>
                <c:pt idx="40">
                  <c:v>4516.2626686049216</c:v>
                </c:pt>
                <c:pt idx="41">
                  <c:v>4677.3230348091793</c:v>
                </c:pt>
                <c:pt idx="42">
                  <c:v>4833.0556682764936</c:v>
                </c:pt>
                <c:pt idx="43">
                  <c:v>4983.3031163564156</c:v>
                </c:pt>
                <c:pt idx="44">
                  <c:v>5127.9583192003838</c:v>
                </c:pt>
                <c:pt idx="45">
                  <c:v>5266.9597676295152</c:v>
                </c:pt>
                <c:pt idx="46">
                  <c:v>5400.2867034485798</c:v>
                </c:pt>
                <c:pt idx="47">
                  <c:v>5527.954445094364</c:v>
                </c:pt>
                <c:pt idx="48">
                  <c:v>5650.0099025425607</c:v>
                </c:pt>
                <c:pt idx="49">
                  <c:v>5766.5273287331756</c:v>
                </c:pt>
                <c:pt idx="50">
                  <c:v>5877.6043404154962</c:v>
                </c:pt>
                <c:pt idx="51">
                  <c:v>5983.3582291753874</c:v>
                </c:pt>
                <c:pt idx="52">
                  <c:v>6083.9225733447802</c:v>
                </c:pt>
                <c:pt idx="53">
                  <c:v>6179.4441533225099</c:v>
                </c:pt>
                <c:pt idx="54">
                  <c:v>6270.0801663541388</c:v>
                </c:pt>
              </c:numCache>
            </c:numRef>
          </c:val>
          <c:smooth val="0"/>
          <c:extLst xmlns:c16r2="http://schemas.microsoft.com/office/drawing/2015/06/chart">
            <c:ext xmlns:c16="http://schemas.microsoft.com/office/drawing/2014/chart" uri="{C3380CC4-5D6E-409C-BE32-E72D297353CC}">
              <c16:uniqueId val="{00000001-558D-4A7B-A292-C8E6D7D0E7CD}"/>
            </c:ext>
          </c:extLst>
        </c:ser>
        <c:dLbls>
          <c:showLegendKey val="0"/>
          <c:showVal val="0"/>
          <c:showCatName val="0"/>
          <c:showSerName val="0"/>
          <c:showPercent val="0"/>
          <c:showBubbleSize val="0"/>
        </c:dLbls>
        <c:smooth val="0"/>
        <c:axId val="-1763732544"/>
        <c:axId val="-1763729280"/>
      </c:lineChart>
      <c:catAx>
        <c:axId val="-1763732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29280"/>
        <c:crosses val="autoZero"/>
        <c:auto val="1"/>
        <c:lblAlgn val="ctr"/>
        <c:lblOffset val="100"/>
        <c:noMultiLvlLbl val="0"/>
      </c:catAx>
      <c:valAx>
        <c:axId val="-176372928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32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b="0" i="0" baseline="0">
                <a:effectLst/>
              </a:rPr>
              <a:t>Gompertz model training</a:t>
            </a:r>
            <a:endParaRPr lang="ru-RU" sz="1050">
              <a:effectLst/>
            </a:endParaRPr>
          </a:p>
        </c:rich>
      </c:tx>
      <c:layout>
        <c:manualLayout>
          <c:xMode val="edge"/>
          <c:yMode val="edge"/>
          <c:x val="0.25589000574235732"/>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 Gen_Growth'!$J$1:$AH$1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 Gen_Growth'!$J$3:$AH$3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6875-4935-B131-7EF6088C74EA}"/>
            </c:ext>
          </c:extLst>
        </c:ser>
        <c:ser>
          <c:idx val="1"/>
          <c:order val="1"/>
          <c:tx>
            <c:v>Model</c:v>
          </c:tx>
          <c:spPr>
            <a:ln w="28575" cap="rnd">
              <a:solidFill>
                <a:schemeClr val="accent2"/>
              </a:solidFill>
              <a:round/>
            </a:ln>
            <a:effectLst/>
          </c:spPr>
          <c:marker>
            <c:symbol val="none"/>
          </c:marker>
          <c:cat>
            <c:numRef>
              <c:f>'Var_M Gen_Growth'!$J$1:$AH$1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 Gen_Growth'!$J$7:$AH$7</c:f>
              <c:numCache>
                <c:formatCode>General</c:formatCode>
                <c:ptCount val="25"/>
                <c:pt idx="0">
                  <c:v>10.130847349163625</c:v>
                </c:pt>
                <c:pt idx="1">
                  <c:v>11.582247287122787</c:v>
                </c:pt>
                <c:pt idx="2">
                  <c:v>13.880641515609906</c:v>
                </c:pt>
                <c:pt idx="3">
                  <c:v>17.436536742629741</c:v>
                </c:pt>
                <c:pt idx="4">
                  <c:v>22.738791653276238</c:v>
                </c:pt>
                <c:pt idx="5">
                  <c:v>30.668832550563721</c:v>
                </c:pt>
                <c:pt idx="6">
                  <c:v>41.008256028866711</c:v>
                </c:pt>
                <c:pt idx="7">
                  <c:v>55.722375839415776</c:v>
                </c:pt>
                <c:pt idx="8">
                  <c:v>75.297570197959402</c:v>
                </c:pt>
                <c:pt idx="9">
                  <c:v>101.78362346417845</c:v>
                </c:pt>
                <c:pt idx="10">
                  <c:v>135.10607478859225</c:v>
                </c:pt>
                <c:pt idx="11">
                  <c:v>176.33991820100366</c:v>
                </c:pt>
                <c:pt idx="12">
                  <c:v>228.6190530138484</c:v>
                </c:pt>
                <c:pt idx="13">
                  <c:v>284.6565932067885</c:v>
                </c:pt>
                <c:pt idx="14">
                  <c:v>340.58845879238277</c:v>
                </c:pt>
                <c:pt idx="15">
                  <c:v>430.58475162375078</c:v>
                </c:pt>
                <c:pt idx="16">
                  <c:v>521.45361932945502</c:v>
                </c:pt>
                <c:pt idx="17">
                  <c:v>619.80811669409468</c:v>
                </c:pt>
                <c:pt idx="18">
                  <c:v>730.62683669993623</c:v>
                </c:pt>
                <c:pt idx="19">
                  <c:v>850.67241576927381</c:v>
                </c:pt>
                <c:pt idx="20">
                  <c:v>966.2678358118992</c:v>
                </c:pt>
                <c:pt idx="21">
                  <c:v>1105.5827681780058</c:v>
                </c:pt>
                <c:pt idx="22">
                  <c:v>1256.8814071529771</c:v>
                </c:pt>
                <c:pt idx="23">
                  <c:v>1434.409108622898</c:v>
                </c:pt>
                <c:pt idx="24">
                  <c:v>1582.6392588102403</c:v>
                </c:pt>
              </c:numCache>
            </c:numRef>
          </c:val>
          <c:smooth val="0"/>
          <c:extLst xmlns:c16r2="http://schemas.microsoft.com/office/drawing/2015/06/chart">
            <c:ext xmlns:c16="http://schemas.microsoft.com/office/drawing/2014/chart" uri="{C3380CC4-5D6E-409C-BE32-E72D297353CC}">
              <c16:uniqueId val="{00000001-6875-4935-B131-7EF6088C74EA}"/>
            </c:ext>
          </c:extLst>
        </c:ser>
        <c:dLbls>
          <c:showLegendKey val="0"/>
          <c:showVal val="0"/>
          <c:showCatName val="0"/>
          <c:showSerName val="0"/>
          <c:showPercent val="0"/>
          <c:showBubbleSize val="0"/>
        </c:dLbls>
        <c:smooth val="0"/>
        <c:axId val="-1763721664"/>
        <c:axId val="-1763728736"/>
      </c:lineChart>
      <c:catAx>
        <c:axId val="-1763721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28736"/>
        <c:crosses val="autoZero"/>
        <c:auto val="1"/>
        <c:lblAlgn val="ctr"/>
        <c:lblOffset val="100"/>
        <c:noMultiLvlLbl val="0"/>
      </c:catAx>
      <c:valAx>
        <c:axId val="-176372873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21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a:t>Gompertz model prognosis</a:t>
            </a:r>
            <a:endParaRPr lang="ru-RU" sz="1050"/>
          </a:p>
        </c:rich>
      </c:tx>
      <c:layout>
        <c:manualLayout>
          <c:xMode val="edge"/>
          <c:yMode val="edge"/>
          <c:x val="0.23786850647974708"/>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 Gen_Growth'!$J$1:$BL$1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 Gen_Growth'!$J$3:$AH$3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8302-48C6-9BA3-B619EC12018C}"/>
            </c:ext>
          </c:extLst>
        </c:ser>
        <c:ser>
          <c:idx val="1"/>
          <c:order val="1"/>
          <c:tx>
            <c:v>Model</c:v>
          </c:tx>
          <c:spPr>
            <a:ln w="28575" cap="rnd">
              <a:solidFill>
                <a:schemeClr val="accent2"/>
              </a:solidFill>
              <a:round/>
            </a:ln>
            <a:effectLst/>
          </c:spPr>
          <c:marker>
            <c:symbol val="none"/>
          </c:marker>
          <c:cat>
            <c:numRef>
              <c:f>'Var_M Gen_Growth'!$J$1:$BL$1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 Gen_Growth'!$J$7:$BL$7</c:f>
              <c:numCache>
                <c:formatCode>General</c:formatCode>
                <c:ptCount val="55"/>
                <c:pt idx="0">
                  <c:v>10.130847349163625</c:v>
                </c:pt>
                <c:pt idx="1">
                  <c:v>11.582247287122787</c:v>
                </c:pt>
                <c:pt idx="2">
                  <c:v>13.880641515609906</c:v>
                </c:pt>
                <c:pt idx="3">
                  <c:v>17.436536742629741</c:v>
                </c:pt>
                <c:pt idx="4">
                  <c:v>22.738791653276238</c:v>
                </c:pt>
                <c:pt idx="5">
                  <c:v>30.668832550563721</c:v>
                </c:pt>
                <c:pt idx="6">
                  <c:v>41.008256028866711</c:v>
                </c:pt>
                <c:pt idx="7">
                  <c:v>55.722375839415776</c:v>
                </c:pt>
                <c:pt idx="8">
                  <c:v>75.297570197959402</c:v>
                </c:pt>
                <c:pt idx="9">
                  <c:v>101.78362346417845</c:v>
                </c:pt>
                <c:pt idx="10">
                  <c:v>135.10607478859225</c:v>
                </c:pt>
                <c:pt idx="11">
                  <c:v>176.33991820100366</c:v>
                </c:pt>
                <c:pt idx="12">
                  <c:v>228.6190530138484</c:v>
                </c:pt>
                <c:pt idx="13">
                  <c:v>284.6565932067885</c:v>
                </c:pt>
                <c:pt idx="14">
                  <c:v>340.58845879238277</c:v>
                </c:pt>
                <c:pt idx="15">
                  <c:v>430.58475162375078</c:v>
                </c:pt>
                <c:pt idx="16">
                  <c:v>521.45361932945502</c:v>
                </c:pt>
                <c:pt idx="17">
                  <c:v>619.80811669409468</c:v>
                </c:pt>
                <c:pt idx="18">
                  <c:v>730.62683669993623</c:v>
                </c:pt>
                <c:pt idx="19">
                  <c:v>850.67241576927381</c:v>
                </c:pt>
                <c:pt idx="20">
                  <c:v>966.2678358118992</c:v>
                </c:pt>
                <c:pt idx="21">
                  <c:v>1105.5827681780058</c:v>
                </c:pt>
                <c:pt idx="22">
                  <c:v>1256.8814071529771</c:v>
                </c:pt>
                <c:pt idx="23">
                  <c:v>1434.409108622898</c:v>
                </c:pt>
                <c:pt idx="24">
                  <c:v>1582.6392588102403</c:v>
                </c:pt>
                <c:pt idx="25">
                  <c:v>1701.707706398701</c:v>
                </c:pt>
                <c:pt idx="26">
                  <c:v>1903.5887525669029</c:v>
                </c:pt>
                <c:pt idx="27">
                  <c:v>2078.7773099315386</c:v>
                </c:pt>
                <c:pt idx="28">
                  <c:v>2257.4480838098548</c:v>
                </c:pt>
                <c:pt idx="29">
                  <c:v>2438.8235657373398</c:v>
                </c:pt>
                <c:pt idx="30">
                  <c:v>2622.1682639320561</c:v>
                </c:pt>
                <c:pt idx="31">
                  <c:v>2806.7960338283215</c:v>
                </c:pt>
                <c:pt idx="32">
                  <c:v>2992.0751440883655</c:v>
                </c:pt>
                <c:pt idx="33">
                  <c:v>3177.4313364593386</c:v>
                </c:pt>
                <c:pt idx="34">
                  <c:v>3362.3491588789075</c:v>
                </c:pt>
                <c:pt idx="35">
                  <c:v>3546.3718545560387</c:v>
                </c:pt>
                <c:pt idx="36">
                  <c:v>3729.1000799050971</c:v>
                </c:pt>
                <c:pt idx="37">
                  <c:v>3910.189705218766</c:v>
                </c:pt>
                <c:pt idx="38">
                  <c:v>4089.3489272092729</c:v>
                </c:pt>
                <c:pt idx="39">
                  <c:v>4266.3348947602753</c:v>
                </c:pt>
                <c:pt idx="40">
                  <c:v>4440.9500205053391</c:v>
                </c:pt>
                <c:pt idx="41">
                  <c:v>4613.0381227264988</c:v>
                </c:pt>
                <c:pt idx="42">
                  <c:v>4782.4805156003004</c:v>
                </c:pt>
                <c:pt idx="43">
                  <c:v>4949.1921416830892</c:v>
                </c:pt>
                <c:pt idx="44">
                  <c:v>5113.1178190812052</c:v>
                </c:pt>
                <c:pt idx="45">
                  <c:v>5274.2286571260702</c:v>
                </c:pt>
                <c:pt idx="46">
                  <c:v>5432.518678538192</c:v>
                </c:pt>
                <c:pt idx="47">
                  <c:v>5588.0016728634746</c:v>
                </c:pt>
                <c:pt idx="48">
                  <c:v>5740.7082951885995</c:v>
                </c:pt>
                <c:pt idx="49">
                  <c:v>5890.6834155247616</c:v>
                </c:pt>
                <c:pt idx="50">
                  <c:v>6037.983717526944</c:v>
                </c:pt>
                <c:pt idx="51">
                  <c:v>6182.675540111687</c:v>
                </c:pt>
                <c:pt idx="52">
                  <c:v>6324.8329518027349</c:v>
                </c:pt>
                <c:pt idx="53">
                  <c:v>6464.536045027724</c:v>
                </c:pt>
                <c:pt idx="54">
                  <c:v>6601.8694359081792</c:v>
                </c:pt>
              </c:numCache>
            </c:numRef>
          </c:val>
          <c:smooth val="0"/>
          <c:extLst xmlns:c16r2="http://schemas.microsoft.com/office/drawing/2015/06/chart">
            <c:ext xmlns:c16="http://schemas.microsoft.com/office/drawing/2014/chart" uri="{C3380CC4-5D6E-409C-BE32-E72D297353CC}">
              <c16:uniqueId val="{00000001-8302-48C6-9BA3-B619EC12018C}"/>
            </c:ext>
          </c:extLst>
        </c:ser>
        <c:dLbls>
          <c:showLegendKey val="0"/>
          <c:showVal val="0"/>
          <c:showCatName val="0"/>
          <c:showSerName val="0"/>
          <c:showPercent val="0"/>
          <c:showBubbleSize val="0"/>
        </c:dLbls>
        <c:smooth val="0"/>
        <c:axId val="-1763727648"/>
        <c:axId val="-1763720576"/>
      </c:lineChart>
      <c:catAx>
        <c:axId val="-1763727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20576"/>
        <c:crosses val="autoZero"/>
        <c:auto val="1"/>
        <c:lblAlgn val="ctr"/>
        <c:lblOffset val="100"/>
        <c:noMultiLvlLbl val="0"/>
      </c:catAx>
      <c:valAx>
        <c:axId val="-176372057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27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a:t>Gompertz model</a:t>
            </a:r>
            <a:r>
              <a:rPr lang="en-US" sz="1050" baseline="0"/>
              <a:t> training</a:t>
            </a:r>
            <a:endParaRPr lang="ru-RU" sz="1050"/>
          </a:p>
        </c:rich>
      </c:tx>
      <c:layout>
        <c:manualLayout>
          <c:xMode val="edge"/>
          <c:yMode val="edge"/>
          <c:x val="0.255791088546655"/>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Gen_Grows_Cost_Decrease'!$J$1:$AH$1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Gen_Grows_Cost_Decrease'!$J$3:$AH$3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2413-4712-9693-9E51756C0AB2}"/>
            </c:ext>
          </c:extLst>
        </c:ser>
        <c:ser>
          <c:idx val="1"/>
          <c:order val="1"/>
          <c:tx>
            <c:v>Model</c:v>
          </c:tx>
          <c:spPr>
            <a:ln w="28575" cap="rnd">
              <a:solidFill>
                <a:schemeClr val="accent2"/>
              </a:solidFill>
              <a:round/>
            </a:ln>
            <a:effectLst/>
          </c:spPr>
          <c:marker>
            <c:symbol val="none"/>
          </c:marker>
          <c:cat>
            <c:numRef>
              <c:f>'VAR M Gen_Grows_Cost_Decrease'!$J$1:$AH$1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Gen_Grows_Cost_Decrease'!$J$7:$AH$7</c:f>
              <c:numCache>
                <c:formatCode>General</c:formatCode>
                <c:ptCount val="25"/>
                <c:pt idx="0">
                  <c:v>10.224199094333134</c:v>
                </c:pt>
                <c:pt idx="1">
                  <c:v>11.762090181671583</c:v>
                </c:pt>
                <c:pt idx="2">
                  <c:v>14.191899441689259</c:v>
                </c:pt>
                <c:pt idx="3">
                  <c:v>17.934909835916322</c:v>
                </c:pt>
                <c:pt idx="4">
                  <c:v>23.484704829192388</c:v>
                </c:pt>
                <c:pt idx="5">
                  <c:v>31.733367114299575</c:v>
                </c:pt>
                <c:pt idx="6">
                  <c:v>42.406401727740835</c:v>
                </c:pt>
                <c:pt idx="7">
                  <c:v>57.498976483133738</c:v>
                </c:pt>
                <c:pt idx="8">
                  <c:v>77.442879637055555</c:v>
                </c:pt>
                <c:pt idx="9">
                  <c:v>104.27400939130422</c:v>
                </c:pt>
                <c:pt idx="10">
                  <c:v>137.83175590079838</c:v>
                </c:pt>
                <c:pt idx="11">
                  <c:v>179.14932549455912</c:v>
                </c:pt>
                <c:pt idx="12">
                  <c:v>231.35308375480653</c:v>
                </c:pt>
                <c:pt idx="13">
                  <c:v>287.04331404178225</c:v>
                </c:pt>
                <c:pt idx="14">
                  <c:v>342.39772142351654</c:v>
                </c:pt>
                <c:pt idx="15">
                  <c:v>431.79271288533084</c:v>
                </c:pt>
                <c:pt idx="16">
                  <c:v>521.91204559458811</c:v>
                </c:pt>
                <c:pt idx="17">
                  <c:v>619.5270650747874</c:v>
                </c:pt>
                <c:pt idx="18">
                  <c:v>729.7518783603939</c:v>
                </c:pt>
                <c:pt idx="19">
                  <c:v>849.50774016469165</c:v>
                </c:pt>
                <c:pt idx="20">
                  <c:v>965.30945714716779</c:v>
                </c:pt>
                <c:pt idx="21">
                  <c:v>1105.4772632381816</c:v>
                </c:pt>
                <c:pt idx="22">
                  <c:v>1258.4990561978004</c:v>
                </c:pt>
                <c:pt idx="23">
                  <c:v>1438.8842310205039</c:v>
                </c:pt>
                <c:pt idx="24">
                  <c:v>1591.1296337150623</c:v>
                </c:pt>
              </c:numCache>
            </c:numRef>
          </c:val>
          <c:smooth val="0"/>
          <c:extLst xmlns:c16r2="http://schemas.microsoft.com/office/drawing/2015/06/chart">
            <c:ext xmlns:c16="http://schemas.microsoft.com/office/drawing/2014/chart" uri="{C3380CC4-5D6E-409C-BE32-E72D297353CC}">
              <c16:uniqueId val="{00000001-2413-4712-9693-9E51756C0AB2}"/>
            </c:ext>
          </c:extLst>
        </c:ser>
        <c:dLbls>
          <c:showLegendKey val="0"/>
          <c:showVal val="0"/>
          <c:showCatName val="0"/>
          <c:showSerName val="0"/>
          <c:showPercent val="0"/>
          <c:showBubbleSize val="0"/>
        </c:dLbls>
        <c:smooth val="0"/>
        <c:axId val="-1763734176"/>
        <c:axId val="-1763728192"/>
      </c:lineChart>
      <c:catAx>
        <c:axId val="-1763734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28192"/>
        <c:crosses val="autoZero"/>
        <c:auto val="1"/>
        <c:lblAlgn val="ctr"/>
        <c:lblOffset val="100"/>
        <c:noMultiLvlLbl val="0"/>
      </c:catAx>
      <c:valAx>
        <c:axId val="-176372819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34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a:t>Gompertz model prognosis</a:t>
            </a:r>
            <a:endParaRPr lang="ru-RU" sz="1050"/>
          </a:p>
        </c:rich>
      </c:tx>
      <c:layout>
        <c:manualLayout>
          <c:xMode val="edge"/>
          <c:yMode val="edge"/>
          <c:x val="0.22966360856269113"/>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Gen_Grows_Cost_Decrease'!$J$1:$BL$1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Gen_Grows_Cost_Decrease'!$J$3:$AH$3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1547-4A5D-B7E4-4A43A383F26D}"/>
            </c:ext>
          </c:extLst>
        </c:ser>
        <c:ser>
          <c:idx val="1"/>
          <c:order val="1"/>
          <c:tx>
            <c:v>Model</c:v>
          </c:tx>
          <c:spPr>
            <a:ln w="28575" cap="rnd">
              <a:solidFill>
                <a:schemeClr val="accent2"/>
              </a:solidFill>
              <a:round/>
            </a:ln>
            <a:effectLst/>
          </c:spPr>
          <c:marker>
            <c:symbol val="none"/>
          </c:marker>
          <c:cat>
            <c:numRef>
              <c:f>'VAR M Gen_Grows_Cost_Decrease'!$J$1:$BL$1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Gen_Grows_Cost_Decrease'!$J$7:$BL$7</c:f>
              <c:numCache>
                <c:formatCode>General</c:formatCode>
                <c:ptCount val="55"/>
                <c:pt idx="0">
                  <c:v>10.224199094333134</c:v>
                </c:pt>
                <c:pt idx="1">
                  <c:v>11.762090181671583</c:v>
                </c:pt>
                <c:pt idx="2">
                  <c:v>14.191899441689259</c:v>
                </c:pt>
                <c:pt idx="3">
                  <c:v>17.934909835916322</c:v>
                </c:pt>
                <c:pt idx="4">
                  <c:v>23.484704829192388</c:v>
                </c:pt>
                <c:pt idx="5">
                  <c:v>31.733367114299575</c:v>
                </c:pt>
                <c:pt idx="6">
                  <c:v>42.406401727740835</c:v>
                </c:pt>
                <c:pt idx="7">
                  <c:v>57.498976483133738</c:v>
                </c:pt>
                <c:pt idx="8">
                  <c:v>77.442879637055555</c:v>
                </c:pt>
                <c:pt idx="9">
                  <c:v>104.27400939130422</c:v>
                </c:pt>
                <c:pt idx="10">
                  <c:v>137.83175590079838</c:v>
                </c:pt>
                <c:pt idx="11">
                  <c:v>179.14932549455912</c:v>
                </c:pt>
                <c:pt idx="12">
                  <c:v>231.35308375480653</c:v>
                </c:pt>
                <c:pt idx="13">
                  <c:v>287.04331404178225</c:v>
                </c:pt>
                <c:pt idx="14">
                  <c:v>342.39772142351654</c:v>
                </c:pt>
                <c:pt idx="15">
                  <c:v>431.79271288533084</c:v>
                </c:pt>
                <c:pt idx="16">
                  <c:v>521.91204559458811</c:v>
                </c:pt>
                <c:pt idx="17">
                  <c:v>619.5270650747874</c:v>
                </c:pt>
                <c:pt idx="18">
                  <c:v>729.7518783603939</c:v>
                </c:pt>
                <c:pt idx="19">
                  <c:v>849.50774016469165</c:v>
                </c:pt>
                <c:pt idx="20">
                  <c:v>965.30945714716779</c:v>
                </c:pt>
                <c:pt idx="21">
                  <c:v>1105.4772632381816</c:v>
                </c:pt>
                <c:pt idx="22">
                  <c:v>1258.4990561978004</c:v>
                </c:pt>
                <c:pt idx="23">
                  <c:v>1438.8842310205039</c:v>
                </c:pt>
                <c:pt idx="24">
                  <c:v>1591.1296337150623</c:v>
                </c:pt>
                <c:pt idx="25">
                  <c:v>1715.2920203910369</c:v>
                </c:pt>
                <c:pt idx="26">
                  <c:v>1924.4105145837077</c:v>
                </c:pt>
                <c:pt idx="27">
                  <c:v>2108.2762773033046</c:v>
                </c:pt>
                <c:pt idx="28">
                  <c:v>2297.4126600825016</c:v>
                </c:pt>
                <c:pt idx="29">
                  <c:v>2491.1141351471938</c:v>
                </c:pt>
                <c:pt idx="30">
                  <c:v>2688.6886563330308</c:v>
                </c:pt>
                <c:pt idx="31">
                  <c:v>2889.4655591074784</c:v>
                </c:pt>
                <c:pt idx="32">
                  <c:v>3092.8020231214291</c:v>
                </c:pt>
                <c:pt idx="33">
                  <c:v>3298.0881836648005</c:v>
                </c:pt>
                <c:pt idx="34">
                  <c:v>3504.7509993287081</c:v>
                </c:pt>
                <c:pt idx="35">
                  <c:v>3712.256995681732</c:v>
                </c:pt>
                <c:pt idx="36">
                  <c:v>3920.1140106178659</c:v>
                </c:pt>
                <c:pt idx="37">
                  <c:v>4127.8720677792062</c:v>
                </c:pt>
                <c:pt idx="38">
                  <c:v>4335.1235013936966</c:v>
                </c:pt>
                <c:pt idx="39">
                  <c:v>4541.5024500749696</c:v>
                </c:pt>
                <c:pt idx="40">
                  <c:v>4746.6838294637773</c:v>
                </c:pt>
                <c:pt idx="41">
                  <c:v>4950.3818847388575</c:v>
                </c:pt>
                <c:pt idx="42">
                  <c:v>5152.3484145152433</c:v>
                </c:pt>
                <c:pt idx="43">
                  <c:v>5352.3707478950728</c:v>
                </c:pt>
                <c:pt idx="44">
                  <c:v>5550.2695467458025</c:v>
                </c:pt>
                <c:pt idx="45">
                  <c:v>5745.8964958824836</c:v>
                </c:pt>
                <c:pt idx="46">
                  <c:v>5939.1319348944535</c:v>
                </c:pt>
                <c:pt idx="47">
                  <c:v>6129.8824769905414</c:v>
                </c:pt>
                <c:pt idx="48">
                  <c:v>6318.078652523679</c:v>
                </c:pt>
                <c:pt idx="49">
                  <c:v>6503.6726078297897</c:v>
                </c:pt>
                <c:pt idx="50">
                  <c:v>6686.6358837030648</c:v>
                </c:pt>
                <c:pt idx="51">
                  <c:v>6866.9572922185826</c:v>
                </c:pt>
                <c:pt idx="52">
                  <c:v>7044.6409056944012</c:v>
                </c:pt>
                <c:pt idx="53">
                  <c:v>7219.704167319258</c:v>
                </c:pt>
                <c:pt idx="54">
                  <c:v>7392.1761293292238</c:v>
                </c:pt>
              </c:numCache>
            </c:numRef>
          </c:val>
          <c:smooth val="0"/>
          <c:extLst xmlns:c16r2="http://schemas.microsoft.com/office/drawing/2015/06/chart">
            <c:ext xmlns:c16="http://schemas.microsoft.com/office/drawing/2014/chart" uri="{C3380CC4-5D6E-409C-BE32-E72D297353CC}">
              <c16:uniqueId val="{00000001-1547-4A5D-B7E4-4A43A383F26D}"/>
            </c:ext>
          </c:extLst>
        </c:ser>
        <c:dLbls>
          <c:showLegendKey val="0"/>
          <c:showVal val="0"/>
          <c:showCatName val="0"/>
          <c:showSerName val="0"/>
          <c:showPercent val="0"/>
          <c:showBubbleSize val="0"/>
        </c:dLbls>
        <c:smooth val="0"/>
        <c:axId val="-1763732000"/>
        <c:axId val="-1763710784"/>
      </c:lineChart>
      <c:catAx>
        <c:axId val="-1763732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10784"/>
        <c:crosses val="autoZero"/>
        <c:auto val="1"/>
        <c:lblAlgn val="ctr"/>
        <c:lblOffset val="100"/>
        <c:noMultiLvlLbl val="0"/>
      </c:catAx>
      <c:valAx>
        <c:axId val="-176371078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32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b="0" i="0" baseline="0">
                <a:effectLst/>
              </a:rPr>
              <a:t>Bass model training</a:t>
            </a:r>
            <a:endParaRPr lang="ru-RU" sz="1050">
              <a:effectLst/>
            </a:endParaRPr>
          </a:p>
        </c:rich>
      </c:tx>
      <c:layout>
        <c:manualLayout>
          <c:xMode val="edge"/>
          <c:yMode val="edge"/>
          <c:x val="0.2686936356609121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D4A5-4824-B796-4B81A7397AA3}"/>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Generation!$J$32:$AH$32</c:f>
              <c:numCache>
                <c:formatCode>General</c:formatCode>
                <c:ptCount val="25"/>
                <c:pt idx="0">
                  <c:v>7.0969020488914865</c:v>
                </c:pt>
                <c:pt idx="1">
                  <c:v>10.851794510827583</c:v>
                </c:pt>
                <c:pt idx="2">
                  <c:v>15.207162263807987</c:v>
                </c:pt>
                <c:pt idx="3">
                  <c:v>20.25299182391333</c:v>
                </c:pt>
                <c:pt idx="4">
                  <c:v>26.090631125152306</c:v>
                </c:pt>
                <c:pt idx="5">
                  <c:v>32.833469360139432</c:v>
                </c:pt>
                <c:pt idx="6">
                  <c:v>40.607363102163362</c:v>
                </c:pt>
                <c:pt idx="7">
                  <c:v>49.550674377492726</c:v>
                </c:pt>
                <c:pt idx="8">
                  <c:v>59.813751143322257</c:v>
                </c:pt>
                <c:pt idx="9">
                  <c:v>71.557643879063477</c:v>
                </c:pt>
                <c:pt idx="10">
                  <c:v>84.951818054997773</c:v>
                </c:pt>
                <c:pt idx="11">
                  <c:v>100.17059816496415</c:v>
                </c:pt>
                <c:pt idx="12">
                  <c:v>117.38807521317476</c:v>
                </c:pt>
                <c:pt idx="13">
                  <c:v>136.77124003725831</c:v>
                </c:pt>
                <c:pt idx="14">
                  <c:v>158.47118660449721</c:v>
                </c:pt>
                <c:pt idx="15">
                  <c:v>182.61238022971713</c:v>
                </c:pt>
                <c:pt idx="16">
                  <c:v>209.28021977883355</c:v>
                </c:pt>
                <c:pt idx="17">
                  <c:v>238.50744402548261</c:v>
                </c:pt>
                <c:pt idx="18">
                  <c:v>270.26032425795694</c:v>
                </c:pt>
                <c:pt idx="19">
                  <c:v>304.42600236575385</c:v>
                </c:pt>
                <c:pt idx="20">
                  <c:v>340.80269497708122</c:v>
                </c:pt>
                <c:pt idx="21">
                  <c:v>379.09467717279892</c:v>
                </c:pt>
                <c:pt idx="22">
                  <c:v>418.91385916077536</c:v>
                </c:pt>
                <c:pt idx="23">
                  <c:v>459.78927683725692</c:v>
                </c:pt>
                <c:pt idx="24">
                  <c:v>501.18490818082171</c:v>
                </c:pt>
              </c:numCache>
            </c:numRef>
          </c:val>
          <c:smooth val="0"/>
          <c:extLst xmlns:c16r2="http://schemas.microsoft.com/office/drawing/2015/06/chart">
            <c:ext xmlns:c16="http://schemas.microsoft.com/office/drawing/2014/chart" uri="{C3380CC4-5D6E-409C-BE32-E72D297353CC}">
              <c16:uniqueId val="{00000001-D4A5-4824-B796-4B81A7397AA3}"/>
            </c:ext>
          </c:extLst>
        </c:ser>
        <c:dLbls>
          <c:showLegendKey val="0"/>
          <c:showVal val="0"/>
          <c:showCatName val="0"/>
          <c:showSerName val="0"/>
          <c:showPercent val="0"/>
          <c:showBubbleSize val="0"/>
        </c:dLbls>
        <c:smooth val="0"/>
        <c:axId val="-1763720032"/>
        <c:axId val="-1763727104"/>
      </c:lineChart>
      <c:catAx>
        <c:axId val="-1763720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27104"/>
        <c:crosses val="autoZero"/>
        <c:auto val="1"/>
        <c:lblAlgn val="ctr"/>
        <c:lblOffset val="100"/>
        <c:noMultiLvlLbl val="0"/>
      </c:catAx>
      <c:valAx>
        <c:axId val="-176372710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20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b="0" i="0" baseline="0">
                <a:effectLst/>
              </a:rPr>
              <a:t>Bass model prognosis</a:t>
            </a:r>
            <a:endParaRPr lang="ru-RU" sz="1050">
              <a:effectLst/>
            </a:endParaRPr>
          </a:p>
        </c:rich>
      </c:tx>
      <c:layout>
        <c:manualLayout>
          <c:xMode val="edge"/>
          <c:yMode val="edge"/>
          <c:x val="0.2834212555113778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18DD-4417-861B-70294648DA3A}"/>
            </c:ext>
          </c:extLst>
        </c:ser>
        <c:ser>
          <c:idx val="1"/>
          <c:order val="1"/>
          <c:tx>
            <c:v>Model</c:v>
          </c:tx>
          <c:spPr>
            <a:ln w="28575" cap="rnd">
              <a:solidFill>
                <a:schemeClr val="accent2"/>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Generation!$J$32:$BL$32</c:f>
              <c:numCache>
                <c:formatCode>General</c:formatCode>
                <c:ptCount val="55"/>
                <c:pt idx="0">
                  <c:v>7.0969020488914865</c:v>
                </c:pt>
                <c:pt idx="1">
                  <c:v>10.851794510827583</c:v>
                </c:pt>
                <c:pt idx="2">
                  <c:v>15.207162263807987</c:v>
                </c:pt>
                <c:pt idx="3">
                  <c:v>20.25299182391333</c:v>
                </c:pt>
                <c:pt idx="4">
                  <c:v>26.090631125152306</c:v>
                </c:pt>
                <c:pt idx="5">
                  <c:v>32.833469360139432</c:v>
                </c:pt>
                <c:pt idx="6">
                  <c:v>40.607363102163362</c:v>
                </c:pt>
                <c:pt idx="7">
                  <c:v>49.550674377492726</c:v>
                </c:pt>
                <c:pt idx="8">
                  <c:v>59.813751143322257</c:v>
                </c:pt>
                <c:pt idx="9">
                  <c:v>71.557643879063477</c:v>
                </c:pt>
                <c:pt idx="10">
                  <c:v>84.951818054997773</c:v>
                </c:pt>
                <c:pt idx="11">
                  <c:v>100.17059816496415</c:v>
                </c:pt>
                <c:pt idx="12">
                  <c:v>117.38807521317476</c:v>
                </c:pt>
                <c:pt idx="13">
                  <c:v>136.77124003725831</c:v>
                </c:pt>
                <c:pt idx="14">
                  <c:v>158.47118660449721</c:v>
                </c:pt>
                <c:pt idx="15">
                  <c:v>182.61238022971713</c:v>
                </c:pt>
                <c:pt idx="16">
                  <c:v>209.28021977883355</c:v>
                </c:pt>
                <c:pt idx="17">
                  <c:v>238.50744402548261</c:v>
                </c:pt>
                <c:pt idx="18">
                  <c:v>270.26032425795694</c:v>
                </c:pt>
                <c:pt idx="19">
                  <c:v>304.42600236575385</c:v>
                </c:pt>
                <c:pt idx="20">
                  <c:v>340.80269497708122</c:v>
                </c:pt>
                <c:pt idx="21">
                  <c:v>379.09467717279892</c:v>
                </c:pt>
                <c:pt idx="22">
                  <c:v>418.91385916077536</c:v>
                </c:pt>
                <c:pt idx="23">
                  <c:v>459.78927683725692</c:v>
                </c:pt>
                <c:pt idx="24">
                  <c:v>501.18490818082171</c:v>
                </c:pt>
                <c:pt idx="25">
                  <c:v>542.52499659802584</c:v>
                </c:pt>
                <c:pt idx="26">
                  <c:v>583.22473588904199</c:v>
                </c:pt>
                <c:pt idx="27">
                  <c:v>622.72306712131456</c:v>
                </c:pt>
                <c:pt idx="28">
                  <c:v>660.5137710376265</c:v>
                </c:pt>
                <c:pt idx="29">
                  <c:v>696.17120754985274</c:v>
                </c:pt>
                <c:pt idx="30">
                  <c:v>729.36794735633021</c:v>
                </c:pt>
                <c:pt idx="31">
                  <c:v>759.88293493283254</c:v>
                </c:pt>
                <c:pt idx="32">
                  <c:v>787.60035492003828</c:v>
                </c:pt>
                <c:pt idx="33">
                  <c:v>812.50067685673139</c:v>
                </c:pt>
                <c:pt idx="34">
                  <c:v>834.64617291124148</c:v>
                </c:pt>
                <c:pt idx="35">
                  <c:v>854.16346126836652</c:v>
                </c:pt>
                <c:pt idx="36">
                  <c:v>871.22540538752958</c:v>
                </c:pt>
                <c:pt idx="37">
                  <c:v>886.03417134930464</c:v>
                </c:pt>
                <c:pt idx="38">
                  <c:v>898.80660351102392</c:v>
                </c:pt>
                <c:pt idx="39">
                  <c:v>909.76247479539325</c:v>
                </c:pt>
                <c:pt idx="40">
                  <c:v>919.11569124133598</c:v>
                </c:pt>
                <c:pt idx="41">
                  <c:v>927.06821072529419</c:v>
                </c:pt>
                <c:pt idx="42">
                  <c:v>933.80626142005144</c:v>
                </c:pt>
                <c:pt idx="43">
                  <c:v>939.4983840566299</c:v>
                </c:pt>
                <c:pt idx="44">
                  <c:v>944.29483587848836</c:v>
                </c:pt>
                <c:pt idx="45">
                  <c:v>948.32795030686111</c:v>
                </c:pt>
                <c:pt idx="46">
                  <c:v>951.71312012103203</c:v>
                </c:pt>
                <c:pt idx="47">
                  <c:v>954.55014735983912</c:v>
                </c:pt>
                <c:pt idx="48">
                  <c:v>956.92477120861975</c:v>
                </c:pt>
                <c:pt idx="49">
                  <c:v>958.91024191671829</c:v>
                </c:pt>
                <c:pt idx="50">
                  <c:v>960.56885352284121</c:v>
                </c:pt>
                <c:pt idx="51">
                  <c:v>961.95338180897534</c:v>
                </c:pt>
                <c:pt idx="52">
                  <c:v>963.10839818452007</c:v>
                </c:pt>
                <c:pt idx="53">
                  <c:v>964.07144702852554</c:v>
                </c:pt>
                <c:pt idx="54">
                  <c:v>964.87408516669086</c:v>
                </c:pt>
              </c:numCache>
            </c:numRef>
          </c:val>
          <c:smooth val="0"/>
          <c:extLst xmlns:c16r2="http://schemas.microsoft.com/office/drawing/2015/06/chart">
            <c:ext xmlns:c16="http://schemas.microsoft.com/office/drawing/2014/chart" uri="{C3380CC4-5D6E-409C-BE32-E72D297353CC}">
              <c16:uniqueId val="{00000001-18DD-4417-861B-70294648DA3A}"/>
            </c:ext>
          </c:extLst>
        </c:ser>
        <c:dLbls>
          <c:showLegendKey val="0"/>
          <c:showVal val="0"/>
          <c:showCatName val="0"/>
          <c:showSerName val="0"/>
          <c:showPercent val="0"/>
          <c:showBubbleSize val="0"/>
        </c:dLbls>
        <c:smooth val="0"/>
        <c:axId val="-1763708064"/>
        <c:axId val="-1763715136"/>
      </c:lineChart>
      <c:catAx>
        <c:axId val="-1763708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15136"/>
        <c:crosses val="autoZero"/>
        <c:auto val="1"/>
        <c:lblAlgn val="ctr"/>
        <c:lblOffset val="100"/>
        <c:noMultiLvlLbl val="0"/>
      </c:catAx>
      <c:valAx>
        <c:axId val="-176371513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08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WE</a:t>
            </a:r>
            <a:r>
              <a:rPr lang="en-US" baseline="0"/>
              <a:t> limit cosidering costs example</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smoothMarker"/>
        <c:varyColors val="0"/>
        <c:ser>
          <c:idx val="1"/>
          <c:order val="0"/>
          <c:tx>
            <c:v>R = 0,25</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Example!$C$2:$K$2</c:f>
              <c:numCache>
                <c:formatCode>General</c:formatCode>
                <c:ptCount val="9"/>
                <c:pt idx="0">
                  <c:v>1E-3</c:v>
                </c:pt>
                <c:pt idx="1">
                  <c:v>2E-3</c:v>
                </c:pt>
                <c:pt idx="2">
                  <c:v>4.0000000000000001E-3</c:v>
                </c:pt>
                <c:pt idx="3">
                  <c:v>8.0000000000000002E-3</c:v>
                </c:pt>
                <c:pt idx="4">
                  <c:v>1.6E-2</c:v>
                </c:pt>
                <c:pt idx="5">
                  <c:v>3.2000000000000001E-2</c:v>
                </c:pt>
                <c:pt idx="6">
                  <c:v>6.4000000000000001E-2</c:v>
                </c:pt>
                <c:pt idx="7">
                  <c:v>0.128</c:v>
                </c:pt>
                <c:pt idx="8">
                  <c:v>0.25600000000000001</c:v>
                </c:pt>
              </c:numCache>
            </c:numRef>
          </c:xVal>
          <c:yVal>
            <c:numRef>
              <c:f>Example!$C$4:$K$4</c:f>
              <c:numCache>
                <c:formatCode>General</c:formatCode>
                <c:ptCount val="9"/>
                <c:pt idx="0">
                  <c:v>0.99601593625498008</c:v>
                </c:pt>
                <c:pt idx="1">
                  <c:v>0.99206349206349209</c:v>
                </c:pt>
                <c:pt idx="2">
                  <c:v>0.98425196850393704</c:v>
                </c:pt>
                <c:pt idx="3">
                  <c:v>0.96899224806201545</c:v>
                </c:pt>
                <c:pt idx="4">
                  <c:v>0.93984962406015038</c:v>
                </c:pt>
                <c:pt idx="5">
                  <c:v>0.88652482269503541</c:v>
                </c:pt>
                <c:pt idx="6">
                  <c:v>0.79617834394904463</c:v>
                </c:pt>
                <c:pt idx="7">
                  <c:v>0.66137566137566139</c:v>
                </c:pt>
                <c:pt idx="8">
                  <c:v>0.49407114624505927</c:v>
                </c:pt>
              </c:numCache>
            </c:numRef>
          </c:yVal>
          <c:smooth val="1"/>
          <c:extLst xmlns:c16r2="http://schemas.microsoft.com/office/drawing/2015/06/chart">
            <c:ext xmlns:c16="http://schemas.microsoft.com/office/drawing/2014/chart" uri="{C3380CC4-5D6E-409C-BE32-E72D297353CC}">
              <c16:uniqueId val="{00000000-34E3-4621-AE8E-F81AA0B08CBD}"/>
            </c:ext>
          </c:extLst>
        </c:ser>
        <c:ser>
          <c:idx val="2"/>
          <c:order val="1"/>
          <c:tx>
            <c:v>R = 0,1</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Example!$C$2:$K$2</c:f>
              <c:numCache>
                <c:formatCode>General</c:formatCode>
                <c:ptCount val="9"/>
                <c:pt idx="0">
                  <c:v>1E-3</c:v>
                </c:pt>
                <c:pt idx="1">
                  <c:v>2E-3</c:v>
                </c:pt>
                <c:pt idx="2">
                  <c:v>4.0000000000000001E-3</c:v>
                </c:pt>
                <c:pt idx="3">
                  <c:v>8.0000000000000002E-3</c:v>
                </c:pt>
                <c:pt idx="4">
                  <c:v>1.6E-2</c:v>
                </c:pt>
                <c:pt idx="5">
                  <c:v>3.2000000000000001E-2</c:v>
                </c:pt>
                <c:pt idx="6">
                  <c:v>6.4000000000000001E-2</c:v>
                </c:pt>
                <c:pt idx="7">
                  <c:v>0.128</c:v>
                </c:pt>
                <c:pt idx="8">
                  <c:v>0.25600000000000001</c:v>
                </c:pt>
              </c:numCache>
            </c:numRef>
          </c:xVal>
          <c:yVal>
            <c:numRef>
              <c:f>Example!$C$5:$K$5</c:f>
              <c:numCache>
                <c:formatCode>General</c:formatCode>
                <c:ptCount val="9"/>
                <c:pt idx="0">
                  <c:v>0.99009900990099009</c:v>
                </c:pt>
                <c:pt idx="1">
                  <c:v>0.98039215686274506</c:v>
                </c:pt>
                <c:pt idx="2">
                  <c:v>0.96153846153846145</c:v>
                </c:pt>
                <c:pt idx="3">
                  <c:v>0.92592592592592582</c:v>
                </c:pt>
                <c:pt idx="4">
                  <c:v>0.86206896551724144</c:v>
                </c:pt>
                <c:pt idx="5">
                  <c:v>0.75757575757575757</c:v>
                </c:pt>
                <c:pt idx="6">
                  <c:v>0.6097560975609756</c:v>
                </c:pt>
                <c:pt idx="7">
                  <c:v>0.43859649122807021</c:v>
                </c:pt>
                <c:pt idx="8">
                  <c:v>0.2808988764044944</c:v>
                </c:pt>
              </c:numCache>
            </c:numRef>
          </c:yVal>
          <c:smooth val="1"/>
          <c:extLst xmlns:c16r2="http://schemas.microsoft.com/office/drawing/2015/06/chart">
            <c:ext xmlns:c16="http://schemas.microsoft.com/office/drawing/2014/chart" uri="{C3380CC4-5D6E-409C-BE32-E72D297353CC}">
              <c16:uniqueId val="{00000001-34E3-4621-AE8E-F81AA0B08CBD}"/>
            </c:ext>
          </c:extLst>
        </c:ser>
        <c:ser>
          <c:idx val="3"/>
          <c:order val="2"/>
          <c:tx>
            <c:v>R = 0,025</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Example!$C$2:$K$2</c:f>
              <c:numCache>
                <c:formatCode>General</c:formatCode>
                <c:ptCount val="9"/>
                <c:pt idx="0">
                  <c:v>1E-3</c:v>
                </c:pt>
                <c:pt idx="1">
                  <c:v>2E-3</c:v>
                </c:pt>
                <c:pt idx="2">
                  <c:v>4.0000000000000001E-3</c:v>
                </c:pt>
                <c:pt idx="3">
                  <c:v>8.0000000000000002E-3</c:v>
                </c:pt>
                <c:pt idx="4">
                  <c:v>1.6E-2</c:v>
                </c:pt>
                <c:pt idx="5">
                  <c:v>3.2000000000000001E-2</c:v>
                </c:pt>
                <c:pt idx="6">
                  <c:v>6.4000000000000001E-2</c:v>
                </c:pt>
                <c:pt idx="7">
                  <c:v>0.128</c:v>
                </c:pt>
                <c:pt idx="8">
                  <c:v>0.25600000000000001</c:v>
                </c:pt>
              </c:numCache>
            </c:numRef>
          </c:xVal>
          <c:yVal>
            <c:numRef>
              <c:f>Example!$C$6:$K$6</c:f>
              <c:numCache>
                <c:formatCode>General</c:formatCode>
                <c:ptCount val="9"/>
                <c:pt idx="0">
                  <c:v>0.96153846153846145</c:v>
                </c:pt>
                <c:pt idx="1">
                  <c:v>0.92592592592592582</c:v>
                </c:pt>
                <c:pt idx="2">
                  <c:v>0.86206896551724144</c:v>
                </c:pt>
                <c:pt idx="3">
                  <c:v>0.75757575757575757</c:v>
                </c:pt>
                <c:pt idx="4">
                  <c:v>0.6097560975609756</c:v>
                </c:pt>
                <c:pt idx="5">
                  <c:v>0.43859649122807021</c:v>
                </c:pt>
                <c:pt idx="6">
                  <c:v>0.2808988764044944</c:v>
                </c:pt>
                <c:pt idx="7">
                  <c:v>0.16339869281045752</c:v>
                </c:pt>
                <c:pt idx="8">
                  <c:v>8.8967971530249101E-2</c:v>
                </c:pt>
              </c:numCache>
            </c:numRef>
          </c:yVal>
          <c:smooth val="1"/>
          <c:extLst xmlns:c16r2="http://schemas.microsoft.com/office/drawing/2015/06/chart">
            <c:ext xmlns:c16="http://schemas.microsoft.com/office/drawing/2014/chart" uri="{C3380CC4-5D6E-409C-BE32-E72D297353CC}">
              <c16:uniqueId val="{00000002-34E3-4621-AE8E-F81AA0B08CBD}"/>
            </c:ext>
          </c:extLst>
        </c:ser>
        <c:ser>
          <c:idx val="4"/>
          <c:order val="3"/>
          <c:tx>
            <c:v>R = 0,005</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Example!$C$2:$K$2</c:f>
              <c:numCache>
                <c:formatCode>General</c:formatCode>
                <c:ptCount val="9"/>
                <c:pt idx="0">
                  <c:v>1E-3</c:v>
                </c:pt>
                <c:pt idx="1">
                  <c:v>2E-3</c:v>
                </c:pt>
                <c:pt idx="2">
                  <c:v>4.0000000000000001E-3</c:v>
                </c:pt>
                <c:pt idx="3">
                  <c:v>8.0000000000000002E-3</c:v>
                </c:pt>
                <c:pt idx="4">
                  <c:v>1.6E-2</c:v>
                </c:pt>
                <c:pt idx="5">
                  <c:v>3.2000000000000001E-2</c:v>
                </c:pt>
                <c:pt idx="6">
                  <c:v>6.4000000000000001E-2</c:v>
                </c:pt>
                <c:pt idx="7">
                  <c:v>0.128</c:v>
                </c:pt>
                <c:pt idx="8">
                  <c:v>0.25600000000000001</c:v>
                </c:pt>
              </c:numCache>
            </c:numRef>
          </c:xVal>
          <c:yVal>
            <c:numRef>
              <c:f>Example!$C$7:$K$7</c:f>
              <c:numCache>
                <c:formatCode>General</c:formatCode>
                <c:ptCount val="9"/>
                <c:pt idx="0">
                  <c:v>0.83333333333333337</c:v>
                </c:pt>
                <c:pt idx="1">
                  <c:v>0.7142857142857143</c:v>
                </c:pt>
                <c:pt idx="2">
                  <c:v>0.55555555555555547</c:v>
                </c:pt>
                <c:pt idx="3">
                  <c:v>0.38461538461538458</c:v>
                </c:pt>
                <c:pt idx="4">
                  <c:v>0.23809523809523808</c:v>
                </c:pt>
                <c:pt idx="5">
                  <c:v>0.13513513513513514</c:v>
                </c:pt>
                <c:pt idx="6">
                  <c:v>7.2463768115942018E-2</c:v>
                </c:pt>
                <c:pt idx="7">
                  <c:v>3.7593984962406013E-2</c:v>
                </c:pt>
                <c:pt idx="8">
                  <c:v>1.9157088122605363E-2</c:v>
                </c:pt>
              </c:numCache>
            </c:numRef>
          </c:yVal>
          <c:smooth val="1"/>
          <c:extLst xmlns:c16r2="http://schemas.microsoft.com/office/drawing/2015/06/chart">
            <c:ext xmlns:c16="http://schemas.microsoft.com/office/drawing/2014/chart" uri="{C3380CC4-5D6E-409C-BE32-E72D297353CC}">
              <c16:uniqueId val="{00000003-34E3-4621-AE8E-F81AA0B08CBD}"/>
            </c:ext>
          </c:extLst>
        </c:ser>
        <c:dLbls>
          <c:showLegendKey val="0"/>
          <c:showVal val="0"/>
          <c:showCatName val="0"/>
          <c:showSerName val="0"/>
          <c:showPercent val="0"/>
          <c:showBubbleSize val="0"/>
        </c:dLbls>
        <c:axId val="-1802773888"/>
        <c:axId val="-1802751584"/>
      </c:scatterChart>
      <c:valAx>
        <c:axId val="-18027738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 (WE costs per 1 KWH)</a:t>
                </a:r>
                <a:endParaRPr lang="ru-RU"/>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751584"/>
        <c:crosses val="autoZero"/>
        <c:crossBetween val="midCat"/>
      </c:valAx>
      <c:valAx>
        <c:axId val="-18027515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 (WE share limit)</a:t>
                </a:r>
                <a:endParaRPr lang="ru-RU"/>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773888"/>
        <c:crosses val="autoZero"/>
        <c:crossBetween val="midCat"/>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b="0" i="0" baseline="0">
                <a:effectLst/>
              </a:rPr>
              <a:t>Bass model with variable upper limit training</a:t>
            </a:r>
            <a:endParaRPr lang="ru-RU" sz="1050">
              <a:effectLst/>
            </a:endParaRPr>
          </a:p>
        </c:rich>
      </c:tx>
      <c:layout>
        <c:manualLayout>
          <c:xMode val="edge"/>
          <c:yMode val="edge"/>
          <c:x val="0.22507633420822395"/>
          <c:y val="1.388888888888888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 Grows'!$J$1:$AH$1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M_const gen'!$J$28:$AH$28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78D2-4509-9B06-E89C0EF57086}"/>
            </c:ext>
          </c:extLst>
        </c:ser>
        <c:ser>
          <c:idx val="1"/>
          <c:order val="1"/>
          <c:tx>
            <c:v>Model</c:v>
          </c:tx>
          <c:spPr>
            <a:ln w="28575" cap="rnd">
              <a:solidFill>
                <a:schemeClr val="accent2"/>
              </a:solidFill>
              <a:round/>
            </a:ln>
            <a:effectLst/>
          </c:spPr>
          <c:marker>
            <c:symbol val="none"/>
          </c:marker>
          <c:cat>
            <c:numRef>
              <c:f>'Var M Gen Grows'!$J$1:$AH$1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M_const gen'!$J$32:$AH$32</c:f>
              <c:numCache>
                <c:formatCode>General</c:formatCode>
                <c:ptCount val="25"/>
                <c:pt idx="0">
                  <c:v>7.0045100838472747</c:v>
                </c:pt>
                <c:pt idx="1">
                  <c:v>10.692818648054892</c:v>
                </c:pt>
                <c:pt idx="2">
                  <c:v>14.978352269600228</c:v>
                </c:pt>
                <c:pt idx="3">
                  <c:v>19.980099220278976</c:v>
                </c:pt>
                <c:pt idx="4">
                  <c:v>25.77303152850051</c:v>
                </c:pt>
                <c:pt idx="5">
                  <c:v>32.521123335099659</c:v>
                </c:pt>
                <c:pt idx="6">
                  <c:v>40.317763393377078</c:v>
                </c:pt>
                <c:pt idx="7">
                  <c:v>49.274161117158037</c:v>
                </c:pt>
                <c:pt idx="8">
                  <c:v>59.587327227921683</c:v>
                </c:pt>
                <c:pt idx="9">
                  <c:v>71.418591122089992</c:v>
                </c:pt>
                <c:pt idx="10">
                  <c:v>84.921854282635636</c:v>
                </c:pt>
                <c:pt idx="11">
                  <c:v>100.27222058088719</c:v>
                </c:pt>
                <c:pt idx="12">
                  <c:v>117.64609329358305</c:v>
                </c:pt>
                <c:pt idx="13">
                  <c:v>137.19263733566731</c:v>
                </c:pt>
                <c:pt idx="14">
                  <c:v>158.74058061831039</c:v>
                </c:pt>
                <c:pt idx="15">
                  <c:v>182.94112947001526</c:v>
                </c:pt>
                <c:pt idx="16">
                  <c:v>209.55202433387637</c:v>
                </c:pt>
                <c:pt idx="17">
                  <c:v>238.7709296186755</c:v>
                </c:pt>
                <c:pt idx="18">
                  <c:v>270.42226731485044</c:v>
                </c:pt>
                <c:pt idx="19">
                  <c:v>304.17212426538629</c:v>
                </c:pt>
                <c:pt idx="20">
                  <c:v>340.2705603068917</c:v>
                </c:pt>
                <c:pt idx="21">
                  <c:v>378.50747500600914</c:v>
                </c:pt>
                <c:pt idx="22">
                  <c:v>418.62490422112978</c:v>
                </c:pt>
                <c:pt idx="23">
                  <c:v>460.02459408069637</c:v>
                </c:pt>
                <c:pt idx="24">
                  <c:v>501.50874500735114</c:v>
                </c:pt>
              </c:numCache>
            </c:numRef>
          </c:val>
          <c:smooth val="0"/>
          <c:extLst xmlns:c16r2="http://schemas.microsoft.com/office/drawing/2015/06/chart">
            <c:ext xmlns:c16="http://schemas.microsoft.com/office/drawing/2014/chart" uri="{C3380CC4-5D6E-409C-BE32-E72D297353CC}">
              <c16:uniqueId val="{00000001-78D2-4509-9B06-E89C0EF57086}"/>
            </c:ext>
          </c:extLst>
        </c:ser>
        <c:dLbls>
          <c:showLegendKey val="0"/>
          <c:showVal val="0"/>
          <c:showCatName val="0"/>
          <c:showSerName val="0"/>
          <c:showPercent val="0"/>
          <c:showBubbleSize val="0"/>
        </c:dLbls>
        <c:smooth val="0"/>
        <c:axId val="-1763715680"/>
        <c:axId val="-1763726560"/>
      </c:lineChart>
      <c:catAx>
        <c:axId val="-1763715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26560"/>
        <c:crosses val="autoZero"/>
        <c:auto val="1"/>
        <c:lblAlgn val="ctr"/>
        <c:lblOffset val="100"/>
        <c:noMultiLvlLbl val="0"/>
      </c:catAx>
      <c:valAx>
        <c:axId val="-176372656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15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b="0" i="0" baseline="0">
                <a:effectLst/>
              </a:rPr>
              <a:t>Bass model with variable upper limit prognosis</a:t>
            </a:r>
            <a:endParaRPr lang="ru-RU" sz="1050">
              <a:effectLst/>
            </a:endParaRPr>
          </a:p>
        </c:rich>
      </c:tx>
      <c:layout>
        <c:manualLayout>
          <c:xMode val="edge"/>
          <c:yMode val="edge"/>
          <c:x val="0.13943226072372722"/>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 Grows'!$J$1:$BL$1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 Grows'!$J$28:$AH$28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A737-49D7-897E-EA20B1B8BBB3}"/>
            </c:ext>
          </c:extLst>
        </c:ser>
        <c:ser>
          <c:idx val="1"/>
          <c:order val="1"/>
          <c:tx>
            <c:v>Model</c:v>
          </c:tx>
          <c:spPr>
            <a:ln w="28575" cap="rnd">
              <a:solidFill>
                <a:schemeClr val="accent2"/>
              </a:solidFill>
              <a:round/>
            </a:ln>
            <a:effectLst/>
          </c:spPr>
          <c:marker>
            <c:symbol val="none"/>
          </c:marker>
          <c:cat>
            <c:numRef>
              <c:f>'Var M Gen Grows'!$J$1:$BL$1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 Grows'!$J$32:$BL$32</c:f>
              <c:numCache>
                <c:formatCode>General</c:formatCode>
                <c:ptCount val="55"/>
                <c:pt idx="0">
                  <c:v>7.0045100838472747</c:v>
                </c:pt>
                <c:pt idx="1">
                  <c:v>10.692818648054892</c:v>
                </c:pt>
                <c:pt idx="2">
                  <c:v>14.978352269600228</c:v>
                </c:pt>
                <c:pt idx="3">
                  <c:v>19.980099220278976</c:v>
                </c:pt>
                <c:pt idx="4">
                  <c:v>25.77303152850051</c:v>
                </c:pt>
                <c:pt idx="5">
                  <c:v>32.521123335099659</c:v>
                </c:pt>
                <c:pt idx="6">
                  <c:v>40.317763393377078</c:v>
                </c:pt>
                <c:pt idx="7">
                  <c:v>49.274161117158037</c:v>
                </c:pt>
                <c:pt idx="8">
                  <c:v>59.587327227921683</c:v>
                </c:pt>
                <c:pt idx="9">
                  <c:v>71.418591122089992</c:v>
                </c:pt>
                <c:pt idx="10">
                  <c:v>84.921854282635636</c:v>
                </c:pt>
                <c:pt idx="11">
                  <c:v>100.27222058088719</c:v>
                </c:pt>
                <c:pt idx="12">
                  <c:v>117.64609329358305</c:v>
                </c:pt>
                <c:pt idx="13">
                  <c:v>137.19263733566731</c:v>
                </c:pt>
                <c:pt idx="14">
                  <c:v>158.74058061831039</c:v>
                </c:pt>
                <c:pt idx="15">
                  <c:v>182.94112947001526</c:v>
                </c:pt>
                <c:pt idx="16">
                  <c:v>209.55202433387637</c:v>
                </c:pt>
                <c:pt idx="17">
                  <c:v>238.7709296186755</c:v>
                </c:pt>
                <c:pt idx="18">
                  <c:v>270.42226731485044</c:v>
                </c:pt>
                <c:pt idx="19">
                  <c:v>304.17212426538629</c:v>
                </c:pt>
                <c:pt idx="20">
                  <c:v>340.2705603068917</c:v>
                </c:pt>
                <c:pt idx="21">
                  <c:v>378.50747500600914</c:v>
                </c:pt>
                <c:pt idx="22">
                  <c:v>418.62490422112978</c:v>
                </c:pt>
                <c:pt idx="23">
                  <c:v>460.02459408069637</c:v>
                </c:pt>
                <c:pt idx="24">
                  <c:v>501.50874500735114</c:v>
                </c:pt>
                <c:pt idx="25">
                  <c:v>541.72859269079129</c:v>
                </c:pt>
                <c:pt idx="26">
                  <c:v>585.44062694848344</c:v>
                </c:pt>
                <c:pt idx="27">
                  <c:v>628.84510383373276</c:v>
                </c:pt>
                <c:pt idx="28">
                  <c:v>671.46449068692743</c:v>
                </c:pt>
                <c:pt idx="29">
                  <c:v>712.86267546633758</c:v>
                </c:pt>
                <c:pt idx="30">
                  <c:v>752.66371574655773</c:v>
                </c:pt>
                <c:pt idx="31">
                  <c:v>790.56506852343477</c:v>
                </c:pt>
                <c:pt idx="32">
                  <c:v>826.34448523876722</c:v>
                </c:pt>
                <c:pt idx="33">
                  <c:v>859.86065095748552</c:v>
                </c:pt>
                <c:pt idx="34">
                  <c:v>891.04840813438886</c:v>
                </c:pt>
                <c:pt idx="35">
                  <c:v>919.90990863331649</c:v>
                </c:pt>
                <c:pt idx="36">
                  <c:v>946.50324015165302</c:v>
                </c:pt>
                <c:pt idx="37">
                  <c:v>970.93000817679956</c:v>
                </c:pt>
                <c:pt idx="38">
                  <c:v>993.32310292951854</c:v>
                </c:pt>
                <c:pt idx="39">
                  <c:v>1013.8355373641505</c:v>
                </c:pt>
                <c:pt idx="40">
                  <c:v>1032.6308896178466</c:v>
                </c:pt>
                <c:pt idx="41">
                  <c:v>1049.8755773489988</c:v>
                </c:pt>
                <c:pt idx="42">
                  <c:v>1065.732959788055</c:v>
                </c:pt>
                <c:pt idx="43">
                  <c:v>1080.3591108110941</c:v>
                </c:pt>
                <c:pt idx="44">
                  <c:v>1093.9000232714236</c:v>
                </c:pt>
                <c:pt idx="45">
                  <c:v>1106.489974928556</c:v>
                </c:pt>
                <c:pt idx="46">
                  <c:v>1118.2507924095653</c:v>
                </c:pt>
                <c:pt idx="47">
                  <c:v>1129.2917768410734</c:v>
                </c:pt>
                <c:pt idx="48">
                  <c:v>1139.7100918094009</c:v>
                </c:pt>
                <c:pt idx="49">
                  <c:v>1149.5914534860033</c:v>
                </c:pt>
                <c:pt idx="50">
                  <c:v>1159.0109994905763</c:v>
                </c:pt>
                <c:pt idx="51">
                  <c:v>1168.0342450154042</c:v>
                </c:pt>
                <c:pt idx="52">
                  <c:v>1176.7180610810979</c:v>
                </c:pt>
                <c:pt idx="53">
                  <c:v>1185.1116306335225</c:v>
                </c:pt>
                <c:pt idx="54">
                  <c:v>1193.2573541068014</c:v>
                </c:pt>
              </c:numCache>
            </c:numRef>
          </c:val>
          <c:smooth val="0"/>
          <c:extLst xmlns:c16r2="http://schemas.microsoft.com/office/drawing/2015/06/chart">
            <c:ext xmlns:c16="http://schemas.microsoft.com/office/drawing/2014/chart" uri="{C3380CC4-5D6E-409C-BE32-E72D297353CC}">
              <c16:uniqueId val="{00000001-A737-49D7-897E-EA20B1B8BBB3}"/>
            </c:ext>
          </c:extLst>
        </c:ser>
        <c:dLbls>
          <c:showLegendKey val="0"/>
          <c:showVal val="0"/>
          <c:showCatName val="0"/>
          <c:showSerName val="0"/>
          <c:showPercent val="0"/>
          <c:showBubbleSize val="0"/>
        </c:dLbls>
        <c:smooth val="0"/>
        <c:axId val="-1763711328"/>
        <c:axId val="-1763708608"/>
      </c:lineChart>
      <c:catAx>
        <c:axId val="-1763711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08608"/>
        <c:crosses val="autoZero"/>
        <c:auto val="1"/>
        <c:lblAlgn val="ctr"/>
        <c:lblOffset val="100"/>
        <c:noMultiLvlLbl val="0"/>
      </c:catAx>
      <c:valAx>
        <c:axId val="-176370860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11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a:t>Bass model training</a:t>
            </a:r>
            <a:endParaRPr lang="ru-RU" sz="1050"/>
          </a:p>
        </c:rich>
      </c:tx>
      <c:layout>
        <c:manualLayout>
          <c:xMode val="edge"/>
          <c:yMode val="edge"/>
          <c:x val="0.30050978527012978"/>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M&amp;P gen growth costs decrea'!$J$1:$AH$1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gen growth costs decrea'!$J$29:$AH$29</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89CA-4C64-A140-013946706325}"/>
            </c:ext>
          </c:extLst>
        </c:ser>
        <c:ser>
          <c:idx val="1"/>
          <c:order val="1"/>
          <c:tx>
            <c:v>Model</c:v>
          </c:tx>
          <c:spPr>
            <a:ln w="28575" cap="rnd">
              <a:solidFill>
                <a:schemeClr val="accent2"/>
              </a:solidFill>
              <a:round/>
            </a:ln>
            <a:effectLst/>
          </c:spPr>
          <c:marker>
            <c:symbol val="none"/>
          </c:marker>
          <c:cat>
            <c:numRef>
              <c:f>'Var M&amp;P gen growth costs decrea'!$J$1:$AH$1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gen growth costs decrea'!$J$34:$AH$34</c:f>
              <c:numCache>
                <c:formatCode>General</c:formatCode>
                <c:ptCount val="25"/>
                <c:pt idx="0">
                  <c:v>6.5369889374406283</c:v>
                </c:pt>
                <c:pt idx="1">
                  <c:v>9.7958077677031277</c:v>
                </c:pt>
                <c:pt idx="2">
                  <c:v>13.707053829899632</c:v>
                </c:pt>
                <c:pt idx="3">
                  <c:v>18.400534158427632</c:v>
                </c:pt>
                <c:pt idx="4">
                  <c:v>23.966984979532533</c:v>
                </c:pt>
                <c:pt idx="5">
                  <c:v>30.586947306403847</c:v>
                </c:pt>
                <c:pt idx="6">
                  <c:v>38.368352997336046</c:v>
                </c:pt>
                <c:pt idx="7">
                  <c:v>47.430504256500591</c:v>
                </c:pt>
                <c:pt idx="8">
                  <c:v>57.990672487860962</c:v>
                </c:pt>
                <c:pt idx="9">
                  <c:v>70.220151607280201</c:v>
                </c:pt>
                <c:pt idx="10">
                  <c:v>84.270175737457052</c:v>
                </c:pt>
                <c:pt idx="11">
                  <c:v>100.30950146391591</c:v>
                </c:pt>
                <c:pt idx="12">
                  <c:v>118.49824948641373</c:v>
                </c:pt>
                <c:pt idx="13">
                  <c:v>138.94480183753143</c:v>
                </c:pt>
                <c:pt idx="14">
                  <c:v>161.23495480954469</c:v>
                </c:pt>
                <c:pt idx="15">
                  <c:v>186.29440407613782</c:v>
                </c:pt>
                <c:pt idx="16">
                  <c:v>213.60464842187861</c:v>
                </c:pt>
                <c:pt idx="17">
                  <c:v>243.39957083317063</c:v>
                </c:pt>
                <c:pt idx="18">
                  <c:v>275.34760203402709</c:v>
                </c:pt>
                <c:pt idx="19">
                  <c:v>308.9485103070943</c:v>
                </c:pt>
                <c:pt idx="20">
                  <c:v>344.68945445994461</c:v>
                </c:pt>
                <c:pt idx="21">
                  <c:v>382.38561132144207</c:v>
                </c:pt>
                <c:pt idx="22">
                  <c:v>421.85172217757145</c:v>
                </c:pt>
                <c:pt idx="23">
                  <c:v>462.49611052383864</c:v>
                </c:pt>
                <c:pt idx="24">
                  <c:v>503.02818053176463</c:v>
                </c:pt>
              </c:numCache>
            </c:numRef>
          </c:val>
          <c:smooth val="0"/>
          <c:extLst xmlns:c16r2="http://schemas.microsoft.com/office/drawing/2015/06/chart">
            <c:ext xmlns:c16="http://schemas.microsoft.com/office/drawing/2014/chart" uri="{C3380CC4-5D6E-409C-BE32-E72D297353CC}">
              <c16:uniqueId val="{00000001-89CA-4C64-A140-013946706325}"/>
            </c:ext>
          </c:extLst>
        </c:ser>
        <c:dLbls>
          <c:showLegendKey val="0"/>
          <c:showVal val="0"/>
          <c:showCatName val="0"/>
          <c:showSerName val="0"/>
          <c:showPercent val="0"/>
          <c:showBubbleSize val="0"/>
        </c:dLbls>
        <c:smooth val="0"/>
        <c:axId val="-1763725472"/>
        <c:axId val="-1763724928"/>
      </c:lineChart>
      <c:catAx>
        <c:axId val="-1763725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24928"/>
        <c:crosses val="autoZero"/>
        <c:auto val="1"/>
        <c:lblAlgn val="ctr"/>
        <c:lblOffset val="100"/>
        <c:noMultiLvlLbl val="0"/>
      </c:catAx>
      <c:valAx>
        <c:axId val="-176372492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25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a:t>Bass model prognosis</a:t>
            </a:r>
            <a:endParaRPr lang="ru-RU" sz="1050"/>
          </a:p>
        </c:rich>
      </c:tx>
      <c:layout>
        <c:manualLayout>
          <c:xMode val="edge"/>
          <c:yMode val="edge"/>
          <c:x val="0.29269839790736218"/>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M&amp;P gen growth costs decrea'!$J$1:$BL$1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M&amp;P gen growth costs decrea'!$J$29:$AH$29</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2326-47B2-A90B-FB50C04908F3}"/>
            </c:ext>
          </c:extLst>
        </c:ser>
        <c:ser>
          <c:idx val="1"/>
          <c:order val="1"/>
          <c:tx>
            <c:v>Model</c:v>
          </c:tx>
          <c:spPr>
            <a:ln w="28575" cap="rnd">
              <a:solidFill>
                <a:schemeClr val="accent2"/>
              </a:solidFill>
              <a:round/>
            </a:ln>
            <a:effectLst/>
          </c:spPr>
          <c:marker>
            <c:symbol val="none"/>
          </c:marker>
          <c:cat>
            <c:numRef>
              <c:f>'Var M&amp;P gen growth costs decrea'!$J$1:$BL$1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M&amp;P gen growth costs decrea'!$J$34:$BL$34</c:f>
              <c:numCache>
                <c:formatCode>General</c:formatCode>
                <c:ptCount val="55"/>
                <c:pt idx="0">
                  <c:v>6.5369889374406283</c:v>
                </c:pt>
                <c:pt idx="1">
                  <c:v>9.7958077677031277</c:v>
                </c:pt>
                <c:pt idx="2">
                  <c:v>13.707053829899632</c:v>
                </c:pt>
                <c:pt idx="3">
                  <c:v>18.400534158427632</c:v>
                </c:pt>
                <c:pt idx="4">
                  <c:v>23.966984979532533</c:v>
                </c:pt>
                <c:pt idx="5">
                  <c:v>30.586947306403847</c:v>
                </c:pt>
                <c:pt idx="6">
                  <c:v>38.368352997336046</c:v>
                </c:pt>
                <c:pt idx="7">
                  <c:v>47.430504256500591</c:v>
                </c:pt>
                <c:pt idx="8">
                  <c:v>57.990672487860962</c:v>
                </c:pt>
                <c:pt idx="9">
                  <c:v>70.220151607280201</c:v>
                </c:pt>
                <c:pt idx="10">
                  <c:v>84.270175737457052</c:v>
                </c:pt>
                <c:pt idx="11">
                  <c:v>100.30950146391591</c:v>
                </c:pt>
                <c:pt idx="12">
                  <c:v>118.49824948641373</c:v>
                </c:pt>
                <c:pt idx="13">
                  <c:v>138.94480183753143</c:v>
                </c:pt>
                <c:pt idx="14">
                  <c:v>161.23495480954469</c:v>
                </c:pt>
                <c:pt idx="15">
                  <c:v>186.29440407613782</c:v>
                </c:pt>
                <c:pt idx="16">
                  <c:v>213.60464842187861</c:v>
                </c:pt>
                <c:pt idx="17">
                  <c:v>243.39957083317063</c:v>
                </c:pt>
                <c:pt idx="18">
                  <c:v>275.34760203402709</c:v>
                </c:pt>
                <c:pt idx="19">
                  <c:v>308.9485103070943</c:v>
                </c:pt>
                <c:pt idx="20">
                  <c:v>344.68945445994461</c:v>
                </c:pt>
                <c:pt idx="21">
                  <c:v>382.38561132144207</c:v>
                </c:pt>
                <c:pt idx="22">
                  <c:v>421.85172217757145</c:v>
                </c:pt>
                <c:pt idx="23">
                  <c:v>462.49611052383864</c:v>
                </c:pt>
                <c:pt idx="24">
                  <c:v>503.02818053176463</c:v>
                </c:pt>
                <c:pt idx="25">
                  <c:v>542.12689776281991</c:v>
                </c:pt>
                <c:pt idx="26">
                  <c:v>586.2253970835751</c:v>
                </c:pt>
                <c:pt idx="27">
                  <c:v>630.66415628636196</c:v>
                </c:pt>
                <c:pt idx="28">
                  <c:v>675.15398904166</c:v>
                </c:pt>
                <c:pt idx="29">
                  <c:v>719.42862525994326</c:v>
                </c:pt>
                <c:pt idx="30">
                  <c:v>763.25102028173205</c:v>
                </c:pt>
                <c:pt idx="31">
                  <c:v>806.41738213688154</c:v>
                </c:pt>
                <c:pt idx="32">
                  <c:v>848.75897701606073</c:v>
                </c:pt>
                <c:pt idx="33">
                  <c:v>890.14196542219406</c:v>
                </c:pt>
                <c:pt idx="34">
                  <c:v>930.46564700880901</c:v>
                </c:pt>
                <c:pt idx="35">
                  <c:v>969.65954852489426</c:v>
                </c:pt>
                <c:pt idx="36">
                  <c:v>1007.6797860500908</c:v>
                </c:pt>
                <c:pt idx="37">
                  <c:v>1044.505086050739</c:v>
                </c:pt>
                <c:pt idx="38">
                  <c:v>1080.1327777351655</c:v>
                </c:pt>
                <c:pt idx="39">
                  <c:v>1114.5749878369195</c:v>
                </c:pt>
                <c:pt idx="40">
                  <c:v>1147.8551904541207</c:v>
                </c:pt>
                <c:pt idx="41">
                  <c:v>1180.0051965694111</c:v>
                </c:pt>
                <c:pt idx="42">
                  <c:v>1211.0626139958808</c:v>
                </c:pt>
                <c:pt idx="43">
                  <c:v>1241.0687693353341</c:v>
                </c:pt>
                <c:pt idx="44">
                  <c:v>1270.0670577514572</c:v>
                </c:pt>
                <c:pt idx="45">
                  <c:v>1298.1016716140575</c:v>
                </c:pt>
                <c:pt idx="46">
                  <c:v>1325.2166527296977</c:v>
                </c:pt>
                <c:pt idx="47">
                  <c:v>1351.4552124551999</c:v>
                </c:pt>
                <c:pt idx="48">
                  <c:v>1376.8592673888863</c:v>
                </c:pt>
                <c:pt idx="49">
                  <c:v>1401.4691439037008</c:v>
                </c:pt>
                <c:pt idx="50">
                  <c:v>1425.3234113252399</c:v>
                </c:pt>
                <c:pt idx="51">
                  <c:v>1448.4588102483942</c:v>
                </c:pt>
                <c:pt idx="52">
                  <c:v>1470.9102488157159</c:v>
                </c:pt>
                <c:pt idx="53">
                  <c:v>1492.7108454623954</c:v>
                </c:pt>
                <c:pt idx="54">
                  <c:v>1513.8920015395495</c:v>
                </c:pt>
              </c:numCache>
            </c:numRef>
          </c:val>
          <c:smooth val="0"/>
          <c:extLst xmlns:c16r2="http://schemas.microsoft.com/office/drawing/2015/06/chart">
            <c:ext xmlns:c16="http://schemas.microsoft.com/office/drawing/2014/chart" uri="{C3380CC4-5D6E-409C-BE32-E72D297353CC}">
              <c16:uniqueId val="{00000001-2326-47B2-A90B-FB50C04908F3}"/>
            </c:ext>
          </c:extLst>
        </c:ser>
        <c:dLbls>
          <c:showLegendKey val="0"/>
          <c:showVal val="0"/>
          <c:showCatName val="0"/>
          <c:showSerName val="0"/>
          <c:showPercent val="0"/>
          <c:showBubbleSize val="0"/>
        </c:dLbls>
        <c:smooth val="0"/>
        <c:axId val="-1763737440"/>
        <c:axId val="-1763724384"/>
      </c:lineChart>
      <c:catAx>
        <c:axId val="-1763737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24384"/>
        <c:crosses val="autoZero"/>
        <c:auto val="1"/>
        <c:lblAlgn val="ctr"/>
        <c:lblOffset val="100"/>
        <c:noMultiLvlLbl val="0"/>
      </c:catAx>
      <c:valAx>
        <c:axId val="-176372438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37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Logistic growth model training</a:t>
            </a:r>
            <a:endParaRPr lang="ru-RU" sz="1000"/>
          </a:p>
        </c:rich>
      </c:tx>
      <c:layout>
        <c:manualLayout>
          <c:xMode val="edge"/>
          <c:yMode val="edge"/>
          <c:x val="0.1847213035550979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FA7B-438F-8AF0-D214B5EEE646}"/>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Generation!$J$32:$AH$32</c:f>
              <c:numCache>
                <c:formatCode>General</c:formatCode>
                <c:ptCount val="25"/>
                <c:pt idx="0">
                  <c:v>15.944374813662186</c:v>
                </c:pt>
                <c:pt idx="1">
                  <c:v>18.493194106300887</c:v>
                </c:pt>
                <c:pt idx="2">
                  <c:v>21.567426700794808</c:v>
                </c:pt>
                <c:pt idx="3">
                  <c:v>25.269699903558912</c:v>
                </c:pt>
                <c:pt idx="4">
                  <c:v>29.720092742911891</c:v>
                </c:pt>
                <c:pt idx="5">
                  <c:v>35.057920120315075</c:v>
                </c:pt>
                <c:pt idx="6">
                  <c:v>41.44312857492276</c:v>
                </c:pt>
                <c:pt idx="7">
                  <c:v>49.056966359072227</c:v>
                </c:pt>
                <c:pt idx="8">
                  <c:v>58.101469691558819</c:v>
                </c:pt>
                <c:pt idx="9">
                  <c:v>68.797177436681068</c:v>
                </c:pt>
                <c:pt idx="10">
                  <c:v>81.378370643339096</c:v>
                </c:pt>
                <c:pt idx="11">
                  <c:v>96.085071270459267</c:v>
                </c:pt>
                <c:pt idx="12">
                  <c:v>113.15108642613762</c:v>
                </c:pt>
                <c:pt idx="13">
                  <c:v>132.78762871079218</c:v>
                </c:pt>
                <c:pt idx="14">
                  <c:v>155.16256096584789</c:v>
                </c:pt>
                <c:pt idx="15">
                  <c:v>180.37615646213035</c:v>
                </c:pt>
                <c:pt idx="16">
                  <c:v>208.43540378824528</c:v>
                </c:pt>
                <c:pt idx="17">
                  <c:v>239.23015056421417</c:v>
                </c:pt>
                <c:pt idx="18">
                  <c:v>272.51543029306231</c:v>
                </c:pt>
                <c:pt idx="19">
                  <c:v>307.90467776076923</c:v>
                </c:pt>
                <c:pt idx="20">
                  <c:v>344.87775214855759</c:v>
                </c:pt>
                <c:pt idx="21">
                  <c:v>382.80555308433361</c:v>
                </c:pt>
                <c:pt idx="22">
                  <c:v>420.98981942090819</c:v>
                </c:pt>
                <c:pt idx="23">
                  <c:v>458.71326611111704</c:v>
                </c:pt>
                <c:pt idx="24">
                  <c:v>495.29265545396305</c:v>
                </c:pt>
              </c:numCache>
            </c:numRef>
          </c:val>
          <c:smooth val="0"/>
          <c:extLst xmlns:c16r2="http://schemas.microsoft.com/office/drawing/2015/06/chart">
            <c:ext xmlns:c16="http://schemas.microsoft.com/office/drawing/2014/chart" uri="{C3380CC4-5D6E-409C-BE32-E72D297353CC}">
              <c16:uniqueId val="{00000001-FA7B-438F-8AF0-D214B5EEE646}"/>
            </c:ext>
          </c:extLst>
        </c:ser>
        <c:dLbls>
          <c:showLegendKey val="0"/>
          <c:showVal val="0"/>
          <c:showCatName val="0"/>
          <c:showSerName val="0"/>
          <c:showPercent val="0"/>
          <c:showBubbleSize val="0"/>
        </c:dLbls>
        <c:smooth val="0"/>
        <c:axId val="-1763723296"/>
        <c:axId val="-1763710240"/>
      </c:lineChart>
      <c:catAx>
        <c:axId val="-1763723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10240"/>
        <c:crosses val="autoZero"/>
        <c:auto val="1"/>
        <c:lblAlgn val="ctr"/>
        <c:lblOffset val="100"/>
        <c:noMultiLvlLbl val="0"/>
      </c:catAx>
      <c:valAx>
        <c:axId val="-176371024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23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prognosis</a:t>
            </a:r>
            <a:endParaRPr lang="ru-RU" sz="1000">
              <a:effectLst/>
            </a:endParaRPr>
          </a:p>
        </c:rich>
      </c:tx>
      <c:layout>
        <c:manualLayout>
          <c:xMode val="edge"/>
          <c:yMode val="edge"/>
          <c:x val="0.22481187006673953"/>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0737-478A-8558-23A0DAC389D2}"/>
            </c:ext>
          </c:extLst>
        </c:ser>
        <c:ser>
          <c:idx val="1"/>
          <c:order val="1"/>
          <c:tx>
            <c:v>Model</c:v>
          </c:tx>
          <c:spPr>
            <a:ln w="28575" cap="rnd">
              <a:solidFill>
                <a:schemeClr val="accent2"/>
              </a:solidFill>
              <a:round/>
            </a:ln>
            <a:effectLst/>
          </c:spPr>
          <c:marker>
            <c:symbol val="none"/>
          </c:marker>
          <c:dPt>
            <c:idx val="54"/>
            <c:marker>
              <c:symbol val="none"/>
            </c:marker>
            <c:bubble3D val="0"/>
            <c:spPr>
              <a:ln w="28575" cap="rnd">
                <a:solidFill>
                  <a:schemeClr val="accent2"/>
                </a:solidFill>
                <a:round/>
              </a:ln>
              <a:effectLst/>
            </c:spPr>
            <c:extLst xmlns:c16r2="http://schemas.microsoft.com/office/drawing/2015/06/chart">
              <c:ext xmlns:c16="http://schemas.microsoft.com/office/drawing/2014/chart" uri="{C3380CC4-5D6E-409C-BE32-E72D297353CC}">
                <c16:uniqueId val="{00000002-0737-478A-8558-23A0DAC389D2}"/>
              </c:ext>
            </c:extLst>
          </c:dPt>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Generation!$J$32:$BL$32</c:f>
              <c:numCache>
                <c:formatCode>General</c:formatCode>
                <c:ptCount val="55"/>
                <c:pt idx="0">
                  <c:v>15.944374813662186</c:v>
                </c:pt>
                <c:pt idx="1">
                  <c:v>18.493194106300887</c:v>
                </c:pt>
                <c:pt idx="2">
                  <c:v>21.567426700794808</c:v>
                </c:pt>
                <c:pt idx="3">
                  <c:v>25.269699903558912</c:v>
                </c:pt>
                <c:pt idx="4">
                  <c:v>29.720092742911891</c:v>
                </c:pt>
                <c:pt idx="5">
                  <c:v>35.057920120315075</c:v>
                </c:pt>
                <c:pt idx="6">
                  <c:v>41.44312857492276</c:v>
                </c:pt>
                <c:pt idx="7">
                  <c:v>49.056966359072227</c:v>
                </c:pt>
                <c:pt idx="8">
                  <c:v>58.101469691558819</c:v>
                </c:pt>
                <c:pt idx="9">
                  <c:v>68.797177436681068</c:v>
                </c:pt>
                <c:pt idx="10">
                  <c:v>81.378370643339096</c:v>
                </c:pt>
                <c:pt idx="11">
                  <c:v>96.085071270459267</c:v>
                </c:pt>
                <c:pt idx="12">
                  <c:v>113.15108642613762</c:v>
                </c:pt>
                <c:pt idx="13">
                  <c:v>132.78762871079218</c:v>
                </c:pt>
                <c:pt idx="14">
                  <c:v>155.16256096584789</c:v>
                </c:pt>
                <c:pt idx="15">
                  <c:v>180.37615646213035</c:v>
                </c:pt>
                <c:pt idx="16">
                  <c:v>208.43540378824528</c:v>
                </c:pt>
                <c:pt idx="17">
                  <c:v>239.23015056421417</c:v>
                </c:pt>
                <c:pt idx="18">
                  <c:v>272.51543029306231</c:v>
                </c:pt>
                <c:pt idx="19">
                  <c:v>307.90467776076923</c:v>
                </c:pt>
                <c:pt idx="20">
                  <c:v>344.87775214855759</c:v>
                </c:pt>
                <c:pt idx="21">
                  <c:v>382.80555308433361</c:v>
                </c:pt>
                <c:pt idx="22">
                  <c:v>420.98981942090819</c:v>
                </c:pt>
                <c:pt idx="23">
                  <c:v>458.71326611111704</c:v>
                </c:pt>
                <c:pt idx="24">
                  <c:v>495.29265545396305</c:v>
                </c:pt>
                <c:pt idx="25">
                  <c:v>530.12664394079502</c:v>
                </c:pt>
                <c:pt idx="26">
                  <c:v>562.73158169936426</c:v>
                </c:pt>
                <c:pt idx="27">
                  <c:v>592.76136452686671</c:v>
                </c:pt>
                <c:pt idx="28">
                  <c:v>620.01091322184755</c:v>
                </c:pt>
                <c:pt idx="29">
                  <c:v>644.40580865574054</c:v>
                </c:pt>
                <c:pt idx="30">
                  <c:v>665.98236357369524</c:v>
                </c:pt>
                <c:pt idx="31">
                  <c:v>684.86283280178611</c:v>
                </c:pt>
                <c:pt idx="32">
                  <c:v>701.22985344701249</c:v>
                </c:pt>
                <c:pt idx="33">
                  <c:v>715.30305052886843</c:v>
                </c:pt>
                <c:pt idx="34">
                  <c:v>727.31948765534321</c:v>
                </c:pt>
                <c:pt idx="35">
                  <c:v>737.51857865586521</c:v>
                </c:pt>
                <c:pt idx="36">
                  <c:v>746.13132814255289</c:v>
                </c:pt>
                <c:pt idx="37">
                  <c:v>753.37333700711292</c:v>
                </c:pt>
                <c:pt idx="38">
                  <c:v>759.44082829662534</c:v>
                </c:pt>
                <c:pt idx="39">
                  <c:v>764.50893696642618</c:v>
                </c:pt>
                <c:pt idx="40">
                  <c:v>768.73158976135539</c:v>
                </c:pt>
                <c:pt idx="41">
                  <c:v>772.24242447840436</c:v>
                </c:pt>
                <c:pt idx="42">
                  <c:v>775.15632663852011</c:v>
                </c:pt>
                <c:pt idx="43">
                  <c:v>777.57127759586172</c:v>
                </c:pt>
                <c:pt idx="44">
                  <c:v>779.57030365744765</c:v>
                </c:pt>
                <c:pt idx="45">
                  <c:v>781.22338968118379</c:v>
                </c:pt>
                <c:pt idx="46">
                  <c:v>782.58927499597598</c:v>
                </c:pt>
                <c:pt idx="47">
                  <c:v>783.71708778501898</c:v>
                </c:pt>
                <c:pt idx="48">
                  <c:v>784.64779990690658</c:v>
                </c:pt>
                <c:pt idx="49">
                  <c:v>785.41550073339579</c:v>
                </c:pt>
                <c:pt idx="50">
                  <c:v>786.04849860816739</c:v>
                </c:pt>
                <c:pt idx="51">
                  <c:v>786.57026402831605</c:v>
                </c:pt>
                <c:pt idx="52">
                  <c:v>787.00023114036776</c:v>
                </c:pt>
                <c:pt idx="53">
                  <c:v>787.35447471566829</c:v>
                </c:pt>
                <c:pt idx="54">
                  <c:v>787.64627918486576</c:v>
                </c:pt>
              </c:numCache>
            </c:numRef>
          </c:val>
          <c:smooth val="0"/>
          <c:extLst xmlns:c16r2="http://schemas.microsoft.com/office/drawing/2015/06/chart">
            <c:ext xmlns:c16="http://schemas.microsoft.com/office/drawing/2014/chart" uri="{C3380CC4-5D6E-409C-BE32-E72D297353CC}">
              <c16:uniqueId val="{00000003-0737-478A-8558-23A0DAC389D2}"/>
            </c:ext>
          </c:extLst>
        </c:ser>
        <c:dLbls>
          <c:showLegendKey val="0"/>
          <c:showVal val="0"/>
          <c:showCatName val="0"/>
          <c:showSerName val="0"/>
          <c:showPercent val="0"/>
          <c:showBubbleSize val="0"/>
        </c:dLbls>
        <c:smooth val="0"/>
        <c:axId val="-1763722208"/>
        <c:axId val="-1763714048"/>
      </c:lineChart>
      <c:catAx>
        <c:axId val="-1763722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14048"/>
        <c:crosses val="autoZero"/>
        <c:auto val="1"/>
        <c:lblAlgn val="ctr"/>
        <c:lblOffset val="100"/>
        <c:noMultiLvlLbl val="0"/>
      </c:catAx>
      <c:valAx>
        <c:axId val="-176371404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22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Logistic</a:t>
            </a:r>
            <a:r>
              <a:rPr lang="en-US" sz="1000" baseline="0"/>
              <a:t> Growth training</a:t>
            </a:r>
            <a:endParaRPr lang="ru-RU" sz="1000"/>
          </a:p>
        </c:rich>
      </c:tx>
      <c:layout>
        <c:manualLayout>
          <c:xMode val="edge"/>
          <c:yMode val="edge"/>
          <c:x val="0.27226698629168083"/>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Var_M_Linear_Growth!$J$28:$AH$28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19BD-4B91-A44C-57C13DE9876A}"/>
            </c:ext>
          </c:extLst>
        </c:ser>
        <c:ser>
          <c:idx val="1"/>
          <c:order val="1"/>
          <c:tx>
            <c:v>Model</c:v>
          </c:tx>
          <c:spPr>
            <a:ln w="28575" cap="rnd">
              <a:solidFill>
                <a:schemeClr val="accent2"/>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Var_M_Linear_Growth!$J$32:$AH$32</c:f>
              <c:numCache>
                <c:formatCode>General</c:formatCode>
                <c:ptCount val="25"/>
                <c:pt idx="0">
                  <c:v>14.673217814667213</c:v>
                </c:pt>
                <c:pt idx="1">
                  <c:v>17.163974081595978</c:v>
                </c:pt>
                <c:pt idx="2">
                  <c:v>20.023770245487931</c:v>
                </c:pt>
                <c:pt idx="3">
                  <c:v>23.720316807231356</c:v>
                </c:pt>
                <c:pt idx="4">
                  <c:v>27.991325187289323</c:v>
                </c:pt>
                <c:pt idx="5">
                  <c:v>33.701760946835492</c:v>
                </c:pt>
                <c:pt idx="6">
                  <c:v>40.223893721706567</c:v>
                </c:pt>
                <c:pt idx="7">
                  <c:v>47.71567246279038</c:v>
                </c:pt>
                <c:pt idx="8">
                  <c:v>57.481943509934673</c:v>
                </c:pt>
                <c:pt idx="9">
                  <c:v>69.124840336606027</c:v>
                </c:pt>
                <c:pt idx="10">
                  <c:v>82.554097435555093</c:v>
                </c:pt>
                <c:pt idx="11">
                  <c:v>98.288561689265848</c:v>
                </c:pt>
                <c:pt idx="12">
                  <c:v>116.54209348586635</c:v>
                </c:pt>
                <c:pt idx="13">
                  <c:v>136.92970474973927</c:v>
                </c:pt>
                <c:pt idx="14">
                  <c:v>151.97264640826782</c:v>
                </c:pt>
                <c:pt idx="15">
                  <c:v>183.55237251550457</c:v>
                </c:pt>
                <c:pt idx="16">
                  <c:v>209.07132447916857</c:v>
                </c:pt>
                <c:pt idx="17">
                  <c:v>241.31561259165196</c:v>
                </c:pt>
                <c:pt idx="18">
                  <c:v>272.30624961082964</c:v>
                </c:pt>
                <c:pt idx="19">
                  <c:v>301.0368793673324</c:v>
                </c:pt>
                <c:pt idx="20">
                  <c:v>340.67709782884896</c:v>
                </c:pt>
                <c:pt idx="21">
                  <c:v>381.85223236751312</c:v>
                </c:pt>
                <c:pt idx="22">
                  <c:v>424.41850055788052</c:v>
                </c:pt>
                <c:pt idx="23">
                  <c:v>463.58908477588517</c:v>
                </c:pt>
                <c:pt idx="24">
                  <c:v>492.52386739003646</c:v>
                </c:pt>
              </c:numCache>
            </c:numRef>
          </c:val>
          <c:smooth val="0"/>
          <c:extLst xmlns:c16r2="http://schemas.microsoft.com/office/drawing/2015/06/chart">
            <c:ext xmlns:c16="http://schemas.microsoft.com/office/drawing/2014/chart" uri="{C3380CC4-5D6E-409C-BE32-E72D297353CC}">
              <c16:uniqueId val="{00000001-19BD-4B91-A44C-57C13DE9876A}"/>
            </c:ext>
          </c:extLst>
        </c:ser>
        <c:dLbls>
          <c:showLegendKey val="0"/>
          <c:showVal val="0"/>
          <c:showCatName val="0"/>
          <c:showSerName val="0"/>
          <c:showPercent val="0"/>
          <c:showBubbleSize val="0"/>
        </c:dLbls>
        <c:smooth val="0"/>
        <c:axId val="-1763721120"/>
        <c:axId val="-1763718944"/>
      </c:lineChart>
      <c:catAx>
        <c:axId val="-1763721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18944"/>
        <c:crosses val="autoZero"/>
        <c:auto val="1"/>
        <c:lblAlgn val="ctr"/>
        <c:lblOffset val="100"/>
        <c:noMultiLvlLbl val="0"/>
      </c:catAx>
      <c:valAx>
        <c:axId val="-176371894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21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Logistic Growth prognosis</a:t>
            </a:r>
            <a:endParaRPr lang="ru-RU" sz="1000"/>
          </a:p>
        </c:rich>
      </c:tx>
      <c:layout>
        <c:manualLayout>
          <c:xMode val="edge"/>
          <c:yMode val="edge"/>
          <c:x val="0.26963060825450508"/>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Var_M_Linear_Growth!$J$1:$BL$1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Var_M_Linear_Growth!$J$28:$AH$28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CA7B-4A59-A9CF-92567B32D380}"/>
            </c:ext>
          </c:extLst>
        </c:ser>
        <c:ser>
          <c:idx val="1"/>
          <c:order val="1"/>
          <c:tx>
            <c:v>Model</c:v>
          </c:tx>
          <c:spPr>
            <a:ln w="28575" cap="rnd">
              <a:solidFill>
                <a:schemeClr val="accent2"/>
              </a:solidFill>
              <a:round/>
            </a:ln>
            <a:effectLst/>
          </c:spPr>
          <c:marker>
            <c:symbol val="none"/>
          </c:marker>
          <c:cat>
            <c:numRef>
              <c:f>Var_M_Linear_Growth!$J$1:$BL$1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Var_M_Linear_Growth!$J$32:$BL$32</c:f>
              <c:numCache>
                <c:formatCode>General</c:formatCode>
                <c:ptCount val="55"/>
                <c:pt idx="0">
                  <c:v>14.673217814667213</c:v>
                </c:pt>
                <c:pt idx="1">
                  <c:v>17.163974081595978</c:v>
                </c:pt>
                <c:pt idx="2">
                  <c:v>20.023770245487931</c:v>
                </c:pt>
                <c:pt idx="3">
                  <c:v>23.720316807231356</c:v>
                </c:pt>
                <c:pt idx="4">
                  <c:v>27.991325187289323</c:v>
                </c:pt>
                <c:pt idx="5">
                  <c:v>33.701760946835492</c:v>
                </c:pt>
                <c:pt idx="6">
                  <c:v>40.223893721706567</c:v>
                </c:pt>
                <c:pt idx="7">
                  <c:v>47.71567246279038</c:v>
                </c:pt>
                <c:pt idx="8">
                  <c:v>57.481943509934673</c:v>
                </c:pt>
                <c:pt idx="9">
                  <c:v>69.124840336606027</c:v>
                </c:pt>
                <c:pt idx="10">
                  <c:v>82.554097435555093</c:v>
                </c:pt>
                <c:pt idx="11">
                  <c:v>98.288561689265848</c:v>
                </c:pt>
                <c:pt idx="12">
                  <c:v>116.54209348586635</c:v>
                </c:pt>
                <c:pt idx="13">
                  <c:v>136.92970474973927</c:v>
                </c:pt>
                <c:pt idx="14">
                  <c:v>151.97264640826782</c:v>
                </c:pt>
                <c:pt idx="15">
                  <c:v>183.55237251550457</c:v>
                </c:pt>
                <c:pt idx="16">
                  <c:v>209.07132447916857</c:v>
                </c:pt>
                <c:pt idx="17">
                  <c:v>241.31561259165196</c:v>
                </c:pt>
                <c:pt idx="18">
                  <c:v>272.30624961082964</c:v>
                </c:pt>
                <c:pt idx="19">
                  <c:v>301.0368793673324</c:v>
                </c:pt>
                <c:pt idx="20">
                  <c:v>340.67709782884896</c:v>
                </c:pt>
                <c:pt idx="21">
                  <c:v>381.85223236751312</c:v>
                </c:pt>
                <c:pt idx="22">
                  <c:v>424.41850055788052</c:v>
                </c:pt>
                <c:pt idx="23">
                  <c:v>463.58908477588517</c:v>
                </c:pt>
                <c:pt idx="24">
                  <c:v>492.52386739003646</c:v>
                </c:pt>
                <c:pt idx="25">
                  <c:v>512.49093617867436</c:v>
                </c:pt>
                <c:pt idx="26">
                  <c:v>592.0495781117188</c:v>
                </c:pt>
                <c:pt idx="27">
                  <c:v>629.33984844445979</c:v>
                </c:pt>
                <c:pt idx="28">
                  <c:v>664.30317083690272</c:v>
                </c:pt>
                <c:pt idx="29">
                  <c:v>696.73097054165851</c:v>
                </c:pt>
                <c:pt idx="30">
                  <c:v>726.53251516735475</c:v>
                </c:pt>
                <c:pt idx="31">
                  <c:v>753.71771067237648</c:v>
                </c:pt>
                <c:pt idx="32">
                  <c:v>778.37591417334897</c:v>
                </c:pt>
                <c:pt idx="33">
                  <c:v>800.65403507620624</c:v>
                </c:pt>
                <c:pt idx="34">
                  <c:v>820.73628410368542</c:v>
                </c:pt>
                <c:pt idx="35">
                  <c:v>838.82695780492088</c:v>
                </c:pt>
                <c:pt idx="36">
                  <c:v>855.13681943752977</c:v>
                </c:pt>
                <c:pt idx="37">
                  <c:v>869.873043661152</c:v>
                </c:pt>
                <c:pt idx="38">
                  <c:v>883.23233448721169</c:v>
                </c:pt>
                <c:pt idx="39">
                  <c:v>895.39665948954917</c:v>
                </c:pt>
                <c:pt idx="40">
                  <c:v>906.53101003362519</c:v>
                </c:pt>
                <c:pt idx="41">
                  <c:v>916.78264339757175</c:v>
                </c:pt>
                <c:pt idx="42">
                  <c:v>926.28134694312507</c:v>
                </c:pt>
                <c:pt idx="43">
                  <c:v>935.14035953082998</c:v>
                </c:pt>
                <c:pt idx="44">
                  <c:v>943.45767527052953</c:v>
                </c:pt>
                <c:pt idx="45">
                  <c:v>951.31753183207809</c:v>
                </c:pt>
                <c:pt idx="46">
                  <c:v>958.79194754401306</c:v>
                </c:pt>
                <c:pt idx="47">
                  <c:v>965.94221895636588</c:v>
                </c:pt>
                <c:pt idx="48">
                  <c:v>972.82032540234638</c:v>
                </c:pt>
                <c:pt idx="49">
                  <c:v>979.47021176544388</c:v>
                </c:pt>
                <c:pt idx="50">
                  <c:v>985.92893747332766</c:v>
                </c:pt>
                <c:pt idx="51">
                  <c:v>992.22769071754726</c:v>
                </c:pt>
                <c:pt idx="52">
                  <c:v>998.3926736764862</c:v>
                </c:pt>
                <c:pt idx="53">
                  <c:v>1004.4458683653944</c:v>
                </c:pt>
                <c:pt idx="54">
                  <c:v>1010.4056945990008</c:v>
                </c:pt>
              </c:numCache>
            </c:numRef>
          </c:val>
          <c:smooth val="0"/>
          <c:extLst xmlns:c16r2="http://schemas.microsoft.com/office/drawing/2015/06/chart">
            <c:ext xmlns:c16="http://schemas.microsoft.com/office/drawing/2014/chart" uri="{C3380CC4-5D6E-409C-BE32-E72D297353CC}">
              <c16:uniqueId val="{00000001-CA7B-4A59-A9CF-92567B32D380}"/>
            </c:ext>
          </c:extLst>
        </c:ser>
        <c:dLbls>
          <c:showLegendKey val="0"/>
          <c:showVal val="0"/>
          <c:showCatName val="0"/>
          <c:showSerName val="0"/>
          <c:showPercent val="0"/>
          <c:showBubbleSize val="0"/>
        </c:dLbls>
        <c:smooth val="0"/>
        <c:axId val="-1763717856"/>
        <c:axId val="-1763706976"/>
      </c:lineChart>
      <c:catAx>
        <c:axId val="-17637178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06976"/>
        <c:crosses val="autoZero"/>
        <c:auto val="1"/>
        <c:lblAlgn val="ctr"/>
        <c:lblOffset val="100"/>
        <c:noMultiLvlLbl val="0"/>
      </c:catAx>
      <c:valAx>
        <c:axId val="-176370697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17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Logistic Growth model training</a:t>
            </a:r>
            <a:endParaRPr lang="ru-RU" sz="1000"/>
          </a:p>
        </c:rich>
      </c:tx>
      <c:layout>
        <c:manualLayout>
          <c:xMode val="edge"/>
          <c:yMode val="edge"/>
          <c:x val="0.17382433441154516"/>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Var_M_GenGrows_PriceDecr!$J$1:$AH$1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Var_M_GenGrows_PriceDecr!$J$28:$AH$28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D447-4A80-9E30-34DA5BACCB1B}"/>
            </c:ext>
          </c:extLst>
        </c:ser>
        <c:ser>
          <c:idx val="1"/>
          <c:order val="1"/>
          <c:tx>
            <c:v>Model</c:v>
          </c:tx>
          <c:spPr>
            <a:ln w="28575" cap="rnd">
              <a:solidFill>
                <a:schemeClr val="accent2"/>
              </a:solidFill>
              <a:round/>
            </a:ln>
            <a:effectLst/>
          </c:spPr>
          <c:marker>
            <c:symbol val="none"/>
          </c:marker>
          <c:cat>
            <c:numRef>
              <c:f>Var_M_GenGrows_PriceDecr!$J$1:$AH$1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Var_M_GenGrows_PriceDecr!$J$32:$AH$32</c:f>
              <c:numCache>
                <c:formatCode>General</c:formatCode>
                <c:ptCount val="25"/>
                <c:pt idx="0">
                  <c:v>13.253614925515921</c:v>
                </c:pt>
                <c:pt idx="1">
                  <c:v>15.660323825651282</c:v>
                </c:pt>
                <c:pt idx="2">
                  <c:v>18.479083370658831</c:v>
                </c:pt>
                <c:pt idx="3">
                  <c:v>22.150393707484614</c:v>
                </c:pt>
                <c:pt idx="4">
                  <c:v>26.456277483118793</c:v>
                </c:pt>
                <c:pt idx="5">
                  <c:v>32.227716002564406</c:v>
                </c:pt>
                <c:pt idx="6">
                  <c:v>38.895516398927711</c:v>
                </c:pt>
                <c:pt idx="7">
                  <c:v>46.613226814429055</c:v>
                </c:pt>
                <c:pt idx="8">
                  <c:v>56.6603097413306</c:v>
                </c:pt>
                <c:pt idx="9">
                  <c:v>68.657415757253105</c:v>
                </c:pt>
                <c:pt idx="10">
                  <c:v>82.499046542922173</c:v>
                </c:pt>
                <c:pt idx="11">
                  <c:v>98.67227272525453</c:v>
                </c:pt>
                <c:pt idx="12">
                  <c:v>117.35081904704813</c:v>
                </c:pt>
                <c:pt idx="13">
                  <c:v>138.09384287809524</c:v>
                </c:pt>
                <c:pt idx="14">
                  <c:v>153.29764644151254</c:v>
                </c:pt>
                <c:pt idx="15">
                  <c:v>184.98986819134743</c:v>
                </c:pt>
                <c:pt idx="16">
                  <c:v>210.34296206637165</c:v>
                </c:pt>
                <c:pt idx="17">
                  <c:v>242.23470978038171</c:v>
                </c:pt>
                <c:pt idx="18">
                  <c:v>272.67867343550529</c:v>
                </c:pt>
                <c:pt idx="19">
                  <c:v>300.77713398249125</c:v>
                </c:pt>
                <c:pt idx="20">
                  <c:v>339.82067908374233</c:v>
                </c:pt>
                <c:pt idx="21">
                  <c:v>380.61336921949106</c:v>
                </c:pt>
                <c:pt idx="22">
                  <c:v>423.24668088455746</c:v>
                </c:pt>
                <c:pt idx="23">
                  <c:v>463.20242074273466</c:v>
                </c:pt>
                <c:pt idx="24">
                  <c:v>493.84984130367923</c:v>
                </c:pt>
              </c:numCache>
            </c:numRef>
          </c:val>
          <c:smooth val="0"/>
          <c:extLst xmlns:c16r2="http://schemas.microsoft.com/office/drawing/2015/06/chart">
            <c:ext xmlns:c16="http://schemas.microsoft.com/office/drawing/2014/chart" uri="{C3380CC4-5D6E-409C-BE32-E72D297353CC}">
              <c16:uniqueId val="{00000001-D447-4A80-9E30-34DA5BACCB1B}"/>
            </c:ext>
          </c:extLst>
        </c:ser>
        <c:dLbls>
          <c:showLegendKey val="0"/>
          <c:showVal val="0"/>
          <c:showCatName val="0"/>
          <c:showSerName val="0"/>
          <c:showPercent val="0"/>
          <c:showBubbleSize val="0"/>
        </c:dLbls>
        <c:smooth val="0"/>
        <c:axId val="-1763717312"/>
        <c:axId val="-1763716768"/>
      </c:lineChart>
      <c:catAx>
        <c:axId val="-1763717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16768"/>
        <c:crosses val="autoZero"/>
        <c:auto val="1"/>
        <c:lblAlgn val="ctr"/>
        <c:lblOffset val="100"/>
        <c:noMultiLvlLbl val="0"/>
      </c:catAx>
      <c:valAx>
        <c:axId val="-176371676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173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Logistic Growth model</a:t>
            </a:r>
            <a:r>
              <a:rPr lang="en-US" sz="1000" baseline="0"/>
              <a:t> prognosis</a:t>
            </a:r>
            <a:endParaRPr lang="ru-RU" sz="1000"/>
          </a:p>
        </c:rich>
      </c:tx>
      <c:layout>
        <c:manualLayout>
          <c:xMode val="edge"/>
          <c:yMode val="edge"/>
          <c:x val="0.21582562958489715"/>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Var_M_GenGrows_PriceDecr!$J$1:$BL$1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Var_M_GenGrows_PriceDecr!$J$28:$AH$28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DD69-4EAF-BDCE-BA14B6C6315F}"/>
            </c:ext>
          </c:extLst>
        </c:ser>
        <c:ser>
          <c:idx val="1"/>
          <c:order val="1"/>
          <c:tx>
            <c:v>Model</c:v>
          </c:tx>
          <c:spPr>
            <a:ln w="28575" cap="rnd">
              <a:solidFill>
                <a:schemeClr val="accent2"/>
              </a:solidFill>
              <a:round/>
            </a:ln>
            <a:effectLst/>
          </c:spPr>
          <c:marker>
            <c:symbol val="none"/>
          </c:marker>
          <c:cat>
            <c:numRef>
              <c:f>Var_M_GenGrows_PriceDecr!$J$1:$BL$1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Var_M_GenGrows_PriceDecr!$J$32:$BL$32</c:f>
              <c:numCache>
                <c:formatCode>General</c:formatCode>
                <c:ptCount val="55"/>
                <c:pt idx="0">
                  <c:v>13.253614925515921</c:v>
                </c:pt>
                <c:pt idx="1">
                  <c:v>15.660323825651282</c:v>
                </c:pt>
                <c:pt idx="2">
                  <c:v>18.479083370658831</c:v>
                </c:pt>
                <c:pt idx="3">
                  <c:v>22.150393707484614</c:v>
                </c:pt>
                <c:pt idx="4">
                  <c:v>26.456277483118793</c:v>
                </c:pt>
                <c:pt idx="5">
                  <c:v>32.227716002564406</c:v>
                </c:pt>
                <c:pt idx="6">
                  <c:v>38.895516398927711</c:v>
                </c:pt>
                <c:pt idx="7">
                  <c:v>46.613226814429055</c:v>
                </c:pt>
                <c:pt idx="8">
                  <c:v>56.6603097413306</c:v>
                </c:pt>
                <c:pt idx="9">
                  <c:v>68.657415757253105</c:v>
                </c:pt>
                <c:pt idx="10">
                  <c:v>82.499046542922173</c:v>
                </c:pt>
                <c:pt idx="11">
                  <c:v>98.67227272525453</c:v>
                </c:pt>
                <c:pt idx="12">
                  <c:v>117.35081904704813</c:v>
                </c:pt>
                <c:pt idx="13">
                  <c:v>138.09384287809524</c:v>
                </c:pt>
                <c:pt idx="14">
                  <c:v>153.29764644151254</c:v>
                </c:pt>
                <c:pt idx="15">
                  <c:v>184.98986819134743</c:v>
                </c:pt>
                <c:pt idx="16">
                  <c:v>210.34296206637165</c:v>
                </c:pt>
                <c:pt idx="17">
                  <c:v>242.23470978038171</c:v>
                </c:pt>
                <c:pt idx="18">
                  <c:v>272.67867343550529</c:v>
                </c:pt>
                <c:pt idx="19">
                  <c:v>300.77713398249125</c:v>
                </c:pt>
                <c:pt idx="20">
                  <c:v>339.82067908374233</c:v>
                </c:pt>
                <c:pt idx="21">
                  <c:v>380.61336921949106</c:v>
                </c:pt>
                <c:pt idx="22">
                  <c:v>423.24668088455746</c:v>
                </c:pt>
                <c:pt idx="23">
                  <c:v>463.20242074273466</c:v>
                </c:pt>
                <c:pt idx="24">
                  <c:v>493.84984130367923</c:v>
                </c:pt>
                <c:pt idx="25">
                  <c:v>516.53787779974448</c:v>
                </c:pt>
                <c:pt idx="26">
                  <c:v>600.81048306417813</c:v>
                </c:pt>
                <c:pt idx="27">
                  <c:v>644.01970987562368</c:v>
                </c:pt>
                <c:pt idx="28">
                  <c:v>686.4743642422095</c:v>
                </c:pt>
                <c:pt idx="29">
                  <c:v>727.94067040948437</c:v>
                </c:pt>
                <c:pt idx="30">
                  <c:v>768.23958276778615</c:v>
                </c:pt>
                <c:pt idx="31">
                  <c:v>807.24328280579334</c:v>
                </c:pt>
                <c:pt idx="32">
                  <c:v>844.86961111414917</c:v>
                </c:pt>
                <c:pt idx="33">
                  <c:v>881.07538285955638</c:v>
                </c:pt>
                <c:pt idx="34">
                  <c:v>915.84936639166563</c:v>
                </c:pt>
                <c:pt idx="35">
                  <c:v>949.20549925201169</c:v>
                </c:pt>
                <c:pt idx="36">
                  <c:v>981.17671549784654</c:v>
                </c:pt>
                <c:pt idx="37">
                  <c:v>1011.8095875749001</c:v>
                </c:pt>
                <c:pt idx="38">
                  <c:v>1041.1598551993902</c:v>
                </c:pt>
                <c:pt idx="39">
                  <c:v>1069.2888230700289</c:v>
                </c:pt>
                <c:pt idx="40">
                  <c:v>1096.2605533057858</c:v>
                </c:pt>
                <c:pt idx="41">
                  <c:v>1122.1397495948772</c:v>
                </c:pt>
                <c:pt idx="42">
                  <c:v>1146.9902203451957</c:v>
                </c:pt>
                <c:pt idx="43">
                  <c:v>1170.8738109004012</c:v>
                </c:pt>
                <c:pt idx="44">
                  <c:v>1193.8497048708223</c:v>
                </c:pt>
                <c:pt idx="45">
                  <c:v>1215.974008049096</c:v>
                </c:pt>
                <c:pt idx="46">
                  <c:v>1237.2995427310791</c:v>
                </c:pt>
                <c:pt idx="47">
                  <c:v>1257.8757940182775</c:v>
                </c:pt>
                <c:pt idx="48">
                  <c:v>1277.7489620198048</c:v>
                </c:pt>
                <c:pt idx="49">
                  <c:v>1296.9620844524802</c:v>
                </c:pt>
                <c:pt idx="50">
                  <c:v>1315.5552029059713</c:v>
                </c:pt>
                <c:pt idx="51">
                  <c:v>1333.5655531117893</c:v>
                </c:pt>
                <c:pt idx="52">
                  <c:v>1351.0277651304987</c:v>
                </c:pt>
                <c:pt idx="53">
                  <c:v>1367.9740636784088</c:v>
                </c:pt>
                <c:pt idx="54">
                  <c:v>1384.4344620792401</c:v>
                </c:pt>
              </c:numCache>
            </c:numRef>
          </c:val>
          <c:smooth val="0"/>
          <c:extLst xmlns:c16r2="http://schemas.microsoft.com/office/drawing/2015/06/chart">
            <c:ext xmlns:c16="http://schemas.microsoft.com/office/drawing/2014/chart" uri="{C3380CC4-5D6E-409C-BE32-E72D297353CC}">
              <c16:uniqueId val="{00000001-DD69-4EAF-BDCE-BA14B6C6315F}"/>
            </c:ext>
          </c:extLst>
        </c:ser>
        <c:dLbls>
          <c:showLegendKey val="0"/>
          <c:showVal val="0"/>
          <c:showCatName val="0"/>
          <c:showSerName val="0"/>
          <c:showPercent val="0"/>
          <c:showBubbleSize val="0"/>
        </c:dLbls>
        <c:smooth val="0"/>
        <c:axId val="-1763706432"/>
        <c:axId val="-1763714592"/>
      </c:lineChart>
      <c:catAx>
        <c:axId val="-1763706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14592"/>
        <c:crosses val="autoZero"/>
        <c:auto val="1"/>
        <c:lblAlgn val="ctr"/>
        <c:lblOffset val="100"/>
        <c:noMultiLvlLbl val="0"/>
      </c:catAx>
      <c:valAx>
        <c:axId val="-176371459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06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World</a:t>
            </a:r>
            <a:r>
              <a:rPr lang="en-US" baseline="0"/>
              <a:t> total electricity generation (TWh)</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Actual</c:v>
          </c:tx>
          <c:spPr>
            <a:ln w="28575" cap="rnd">
              <a:solidFill>
                <a:schemeClr val="accent1"/>
              </a:solidFill>
              <a:round/>
            </a:ln>
            <a:effectLst/>
          </c:spPr>
          <c:marker>
            <c:symbol val="none"/>
          </c:marker>
          <c:cat>
            <c:numRef>
              <c:f>'Generation Linear regression'!$A$2:$A$27</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'Generation Linear regression'!$B$2:$B$27</c:f>
              <c:numCache>
                <c:formatCode>General</c:formatCode>
                <c:ptCount val="26"/>
                <c:pt idx="0">
                  <c:v>13375.243963405272</c:v>
                </c:pt>
                <c:pt idx="1">
                  <c:v>13789.249527706444</c:v>
                </c:pt>
                <c:pt idx="2">
                  <c:v>14120.517134509744</c:v>
                </c:pt>
                <c:pt idx="3">
                  <c:v>14502.91924343678</c:v>
                </c:pt>
                <c:pt idx="4">
                  <c:v>14917.763755393564</c:v>
                </c:pt>
                <c:pt idx="5">
                  <c:v>15555.548290631683</c:v>
                </c:pt>
                <c:pt idx="6">
                  <c:v>15788.860610722248</c:v>
                </c:pt>
                <c:pt idx="7">
                  <c:v>16345.484319587606</c:v>
                </c:pt>
                <c:pt idx="8">
                  <c:v>16924.018406002466</c:v>
                </c:pt>
                <c:pt idx="9">
                  <c:v>17726.747512207581</c:v>
                </c:pt>
                <c:pt idx="10">
                  <c:v>18454.118810450738</c:v>
                </c:pt>
                <c:pt idx="11">
                  <c:v>19155.291117648791</c:v>
                </c:pt>
                <c:pt idx="12">
                  <c:v>20045.982995705115</c:v>
                </c:pt>
                <c:pt idx="13">
                  <c:v>20421.6373537822</c:v>
                </c:pt>
                <c:pt idx="14">
                  <c:v>20264.891059648478</c:v>
                </c:pt>
                <c:pt idx="15">
                  <c:v>21570.688861983443</c:v>
                </c:pt>
                <c:pt idx="16">
                  <c:v>22256.995244363818</c:v>
                </c:pt>
                <c:pt idx="17">
                  <c:v>22806.276479940283</c:v>
                </c:pt>
                <c:pt idx="18">
                  <c:v>23435.238212380838</c:v>
                </c:pt>
                <c:pt idx="19">
                  <c:v>24031.707049616718</c:v>
                </c:pt>
                <c:pt idx="20">
                  <c:v>24270.500940949612</c:v>
                </c:pt>
                <c:pt idx="21">
                  <c:v>24915.187108189115</c:v>
                </c:pt>
                <c:pt idx="22">
                  <c:v>25623.892250783552</c:v>
                </c:pt>
                <c:pt idx="23">
                  <c:v>26659.136238092451</c:v>
                </c:pt>
                <c:pt idx="24">
                  <c:v>27000.950850926718</c:v>
                </c:pt>
                <c:pt idx="25">
                  <c:v>26823.248350022292</c:v>
                </c:pt>
              </c:numCache>
            </c:numRef>
          </c:val>
          <c:smooth val="0"/>
          <c:extLst xmlns:c16r2="http://schemas.microsoft.com/office/drawing/2015/06/chart">
            <c:ext xmlns:c16="http://schemas.microsoft.com/office/drawing/2014/chart" uri="{C3380CC4-5D6E-409C-BE32-E72D297353CC}">
              <c16:uniqueId val="{00000000-1598-4856-9180-881FEEAE44CE}"/>
            </c:ext>
          </c:extLst>
        </c:ser>
        <c:ser>
          <c:idx val="1"/>
          <c:order val="1"/>
          <c:tx>
            <c:v>Regression</c:v>
          </c:tx>
          <c:spPr>
            <a:ln w="28575" cap="rnd">
              <a:solidFill>
                <a:schemeClr val="accent2"/>
              </a:solidFill>
              <a:round/>
            </a:ln>
            <a:effectLst/>
          </c:spPr>
          <c:marker>
            <c:symbol val="none"/>
          </c:marker>
          <c:cat>
            <c:numRef>
              <c:f>'Generation Linear regression'!$A$2:$A$27</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'Generation Linear regression'!$C$2:$C$27</c:f>
              <c:numCache>
                <c:formatCode>General</c:formatCode>
                <c:ptCount val="26"/>
                <c:pt idx="0">
                  <c:v>12746.136701997835</c:v>
                </c:pt>
                <c:pt idx="1">
                  <c:v>13328.852214109153</c:v>
                </c:pt>
                <c:pt idx="2">
                  <c:v>13911.567726220237</c:v>
                </c:pt>
                <c:pt idx="3">
                  <c:v>14494.283238331554</c:v>
                </c:pt>
                <c:pt idx="4">
                  <c:v>15076.998750442639</c:v>
                </c:pt>
                <c:pt idx="5">
                  <c:v>15659.714262553956</c:v>
                </c:pt>
                <c:pt idx="6">
                  <c:v>16242.429774665041</c:v>
                </c:pt>
                <c:pt idx="7">
                  <c:v>16825.145286776358</c:v>
                </c:pt>
                <c:pt idx="8">
                  <c:v>17407.860798887443</c:v>
                </c:pt>
                <c:pt idx="9">
                  <c:v>17990.57631099876</c:v>
                </c:pt>
                <c:pt idx="10">
                  <c:v>18573.291823109845</c:v>
                </c:pt>
                <c:pt idx="11">
                  <c:v>19156.007335221162</c:v>
                </c:pt>
                <c:pt idx="12">
                  <c:v>19738.722847332247</c:v>
                </c:pt>
                <c:pt idx="13">
                  <c:v>20321.438359443331</c:v>
                </c:pt>
                <c:pt idx="14">
                  <c:v>20904.153871554649</c:v>
                </c:pt>
                <c:pt idx="15">
                  <c:v>21486.869383665733</c:v>
                </c:pt>
                <c:pt idx="16">
                  <c:v>22069.58489577705</c:v>
                </c:pt>
                <c:pt idx="17">
                  <c:v>22652.300407888135</c:v>
                </c:pt>
                <c:pt idx="18">
                  <c:v>23235.015919999452</c:v>
                </c:pt>
                <c:pt idx="19">
                  <c:v>23817.731432110537</c:v>
                </c:pt>
                <c:pt idx="20">
                  <c:v>24400.446944221854</c:v>
                </c:pt>
                <c:pt idx="21">
                  <c:v>24983.162456332939</c:v>
                </c:pt>
                <c:pt idx="22">
                  <c:v>25565.877968444256</c:v>
                </c:pt>
                <c:pt idx="23">
                  <c:v>26148.593480555341</c:v>
                </c:pt>
                <c:pt idx="24">
                  <c:v>26731.308992666658</c:v>
                </c:pt>
                <c:pt idx="25">
                  <c:v>27314.024504777743</c:v>
                </c:pt>
              </c:numCache>
            </c:numRef>
          </c:val>
          <c:smooth val="0"/>
          <c:extLst xmlns:c16r2="http://schemas.microsoft.com/office/drawing/2015/06/chart">
            <c:ext xmlns:c16="http://schemas.microsoft.com/office/drawing/2014/chart" uri="{C3380CC4-5D6E-409C-BE32-E72D297353CC}">
              <c16:uniqueId val="{00000001-1598-4856-9180-881FEEAE44CE}"/>
            </c:ext>
          </c:extLst>
        </c:ser>
        <c:dLbls>
          <c:showLegendKey val="0"/>
          <c:showVal val="0"/>
          <c:showCatName val="0"/>
          <c:showSerName val="0"/>
          <c:showPercent val="0"/>
          <c:showBubbleSize val="0"/>
        </c:dLbls>
        <c:smooth val="0"/>
        <c:axId val="-1802779328"/>
        <c:axId val="-1802774432"/>
      </c:lineChart>
      <c:catAx>
        <c:axId val="-1802779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774432"/>
        <c:crosses val="autoZero"/>
        <c:auto val="1"/>
        <c:lblAlgn val="ctr"/>
        <c:lblOffset val="100"/>
        <c:noMultiLvlLbl val="0"/>
      </c:catAx>
      <c:valAx>
        <c:axId val="-1802774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77932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Gompertz model training</a:t>
            </a:r>
            <a:endParaRPr lang="ru-RU" sz="1000"/>
          </a:p>
        </c:rich>
      </c:tx>
      <c:layout>
        <c:manualLayout>
          <c:xMode val="edge"/>
          <c:yMode val="edge"/>
          <c:x val="0.2781486790907229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0FCA-46B3-B426-5B72125A6C74}"/>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Generation!$J$32:$AH$32</c:f>
              <c:numCache>
                <c:formatCode>General</c:formatCode>
                <c:ptCount val="25"/>
                <c:pt idx="0">
                  <c:v>9.9757670976618478</c:v>
                </c:pt>
                <c:pt idx="1">
                  <c:v>12.32679775341021</c:v>
                </c:pt>
                <c:pt idx="2">
                  <c:v>15.374484670871418</c:v>
                </c:pt>
                <c:pt idx="3">
                  <c:v>19.257380939255125</c:v>
                </c:pt>
                <c:pt idx="4">
                  <c:v>24.123994169260317</c:v>
                </c:pt>
                <c:pt idx="5">
                  <c:v>30.129826312066115</c:v>
                </c:pt>
                <c:pt idx="6">
                  <c:v>37.43386849753027</c:v>
                </c:pt>
                <c:pt idx="7">
                  <c:v>46.194700569013563</c:v>
                </c:pt>
                <c:pt idx="8">
                  <c:v>56.566370133291898</c:v>
                </c:pt>
                <c:pt idx="9">
                  <c:v>68.694237803894197</c:v>
                </c:pt>
                <c:pt idx="10">
                  <c:v>82.710973795601873</c:v>
                </c:pt>
                <c:pt idx="11">
                  <c:v>98.732877282416581</c:v>
                </c:pt>
                <c:pt idx="12">
                  <c:v>116.85666608734114</c:v>
                </c:pt>
                <c:pt idx="13">
                  <c:v>137.15685307731758</c:v>
                </c:pt>
                <c:pt idx="14">
                  <c:v>159.6837901006237</c:v>
                </c:pt>
                <c:pt idx="15">
                  <c:v>184.46242337652674</c:v>
                </c:pt>
                <c:pt idx="16">
                  <c:v>211.49176856043644</c:v>
                </c:pt>
                <c:pt idx="17">
                  <c:v>240.74508140174208</c:v>
                </c:pt>
                <c:pt idx="18">
                  <c:v>272.17067253958123</c:v>
                </c:pt>
                <c:pt idx="19">
                  <c:v>305.69329349260977</c:v>
                </c:pt>
                <c:pt idx="20">
                  <c:v>341.21600567591344</c:v>
                </c:pt>
                <c:pt idx="21">
                  <c:v>378.62243522085089</c:v>
                </c:pt>
                <c:pt idx="22">
                  <c:v>417.77931300160469</c:v>
                </c:pt>
                <c:pt idx="23">
                  <c:v>458.53920083811937</c:v>
                </c:pt>
                <c:pt idx="24">
                  <c:v>500.74331044268007</c:v>
                </c:pt>
              </c:numCache>
            </c:numRef>
          </c:val>
          <c:smooth val="0"/>
          <c:extLst xmlns:c16r2="http://schemas.microsoft.com/office/drawing/2015/06/chart">
            <c:ext xmlns:c16="http://schemas.microsoft.com/office/drawing/2014/chart" uri="{C3380CC4-5D6E-409C-BE32-E72D297353CC}">
              <c16:uniqueId val="{00000001-0FCA-46B3-B426-5B72125A6C74}"/>
            </c:ext>
          </c:extLst>
        </c:ser>
        <c:dLbls>
          <c:showLegendKey val="0"/>
          <c:showVal val="0"/>
          <c:showCatName val="0"/>
          <c:showSerName val="0"/>
          <c:showPercent val="0"/>
          <c:showBubbleSize val="0"/>
        </c:dLbls>
        <c:smooth val="0"/>
        <c:axId val="-1763703712"/>
        <c:axId val="-1763703168"/>
      </c:lineChart>
      <c:catAx>
        <c:axId val="-1763703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03168"/>
        <c:crosses val="autoZero"/>
        <c:auto val="1"/>
        <c:lblAlgn val="ctr"/>
        <c:lblOffset val="100"/>
        <c:noMultiLvlLbl val="0"/>
      </c:catAx>
      <c:valAx>
        <c:axId val="-176370316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037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b="0" i="0" baseline="0">
                <a:effectLst/>
              </a:rPr>
              <a:t>Gompertz model prognosis</a:t>
            </a:r>
            <a:endParaRPr lang="ru-RU" sz="10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F351-44EF-9B0E-5CDCF271C7B4}"/>
            </c:ext>
          </c:extLst>
        </c:ser>
        <c:ser>
          <c:idx val="1"/>
          <c:order val="1"/>
          <c:tx>
            <c:v>Model</c:v>
          </c:tx>
          <c:spPr>
            <a:ln w="28575" cap="rnd">
              <a:solidFill>
                <a:schemeClr val="accent2"/>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Generation!$J$32:$BL$32</c:f>
              <c:numCache>
                <c:formatCode>General</c:formatCode>
                <c:ptCount val="55"/>
                <c:pt idx="0">
                  <c:v>9.9757670976618478</c:v>
                </c:pt>
                <c:pt idx="1">
                  <c:v>12.32679775341021</c:v>
                </c:pt>
                <c:pt idx="2">
                  <c:v>15.374484670871418</c:v>
                </c:pt>
                <c:pt idx="3">
                  <c:v>19.257380939255125</c:v>
                </c:pt>
                <c:pt idx="4">
                  <c:v>24.123994169260317</c:v>
                </c:pt>
                <c:pt idx="5">
                  <c:v>30.129826312066115</c:v>
                </c:pt>
                <c:pt idx="6">
                  <c:v>37.43386849753027</c:v>
                </c:pt>
                <c:pt idx="7">
                  <c:v>46.194700569013563</c:v>
                </c:pt>
                <c:pt idx="8">
                  <c:v>56.566370133291898</c:v>
                </c:pt>
                <c:pt idx="9">
                  <c:v>68.694237803894197</c:v>
                </c:pt>
                <c:pt idx="10">
                  <c:v>82.710973795601873</c:v>
                </c:pt>
                <c:pt idx="11">
                  <c:v>98.732877282416581</c:v>
                </c:pt>
                <c:pt idx="12">
                  <c:v>116.85666608734114</c:v>
                </c:pt>
                <c:pt idx="13">
                  <c:v>137.15685307731758</c:v>
                </c:pt>
                <c:pt idx="14">
                  <c:v>159.6837901006237</c:v>
                </c:pt>
                <c:pt idx="15">
                  <c:v>184.46242337652674</c:v>
                </c:pt>
                <c:pt idx="16">
                  <c:v>211.49176856043644</c:v>
                </c:pt>
                <c:pt idx="17">
                  <c:v>240.74508140174208</c:v>
                </c:pt>
                <c:pt idx="18">
                  <c:v>272.17067253958123</c:v>
                </c:pt>
                <c:pt idx="19">
                  <c:v>305.69329349260977</c:v>
                </c:pt>
                <c:pt idx="20">
                  <c:v>341.21600567591344</c:v>
                </c:pt>
                <c:pt idx="21">
                  <c:v>378.62243522085089</c:v>
                </c:pt>
                <c:pt idx="22">
                  <c:v>417.77931300160469</c:v>
                </c:pt>
                <c:pt idx="23">
                  <c:v>458.53920083811937</c:v>
                </c:pt>
                <c:pt idx="24">
                  <c:v>500.74331044268007</c:v>
                </c:pt>
                <c:pt idx="25">
                  <c:v>544.22433033708785</c:v>
                </c:pt>
                <c:pt idx="26">
                  <c:v>588.8091867342506</c:v>
                </c:pt>
                <c:pt idx="27">
                  <c:v>634.32167636986901</c:v>
                </c:pt>
                <c:pt idx="28">
                  <c:v>680.58492171643127</c:v>
                </c:pt>
                <c:pt idx="29">
                  <c:v>727.42361127611161</c:v>
                </c:pt>
                <c:pt idx="30">
                  <c:v>774.66599923550507</c:v>
                </c:pt>
                <c:pt idx="31">
                  <c:v>822.14564931458949</c:v>
                </c:pt>
                <c:pt idx="32">
                  <c:v>869.70291692172384</c:v>
                </c:pt>
                <c:pt idx="33">
                  <c:v>917.1861716116556</c:v>
                </c:pt>
                <c:pt idx="34">
                  <c:v>964.45276830042974</c:v>
                </c:pt>
                <c:pt idx="35">
                  <c:v>1011.3697807563783</c:v>
                </c:pt>
                <c:pt idx="36">
                  <c:v>1057.8145146488284</c:v>
                </c:pt>
                <c:pt idx="37">
                  <c:v>1103.6748200199381</c:v>
                </c:pt>
                <c:pt idx="38">
                  <c:v>1148.8492245954542</c:v>
                </c:pt>
                <c:pt idx="39">
                  <c:v>1193.2469100216097</c:v>
                </c:pt>
                <c:pt idx="40">
                  <c:v>1236.7875530625354</c:v>
                </c:pt>
                <c:pt idx="41">
                  <c:v>1279.4010531631659</c:v>
                </c:pt>
                <c:pt idx="42">
                  <c:v>1321.0271667130603</c:v>
                </c:pt>
                <c:pt idx="43">
                  <c:v>1361.6150669587</c:v>
                </c:pt>
                <c:pt idx="44">
                  <c:v>1401.1228469115988</c:v>
                </c:pt>
                <c:pt idx="45">
                  <c:v>1439.5169808765841</c:v>
                </c:pt>
                <c:pt idx="46">
                  <c:v>1476.7717584526461</c:v>
                </c:pt>
                <c:pt idx="47">
                  <c:v>1512.8687030966576</c:v>
                </c:pt>
                <c:pt idx="48">
                  <c:v>1547.7959856335169</c:v>
                </c:pt>
                <c:pt idx="49">
                  <c:v>1581.5478414784577</c:v>
                </c:pt>
                <c:pt idx="50">
                  <c:v>1614.1239988317559</c:v>
                </c:pt>
                <c:pt idx="51">
                  <c:v>1645.5291237277602</c:v>
                </c:pt>
                <c:pt idx="52">
                  <c:v>1675.7722865768953</c:v>
                </c:pt>
                <c:pt idx="53">
                  <c:v>1704.866453733347</c:v>
                </c:pt>
                <c:pt idx="54">
                  <c:v>1732.8280066504706</c:v>
                </c:pt>
              </c:numCache>
            </c:numRef>
          </c:val>
          <c:smooth val="0"/>
          <c:extLst xmlns:c16r2="http://schemas.microsoft.com/office/drawing/2015/06/chart">
            <c:ext xmlns:c16="http://schemas.microsoft.com/office/drawing/2014/chart" uri="{C3380CC4-5D6E-409C-BE32-E72D297353CC}">
              <c16:uniqueId val="{00000001-F351-44EF-9B0E-5CDCF271C7B4}"/>
            </c:ext>
          </c:extLst>
        </c:ser>
        <c:dLbls>
          <c:showLegendKey val="0"/>
          <c:showVal val="0"/>
          <c:showCatName val="0"/>
          <c:showSerName val="0"/>
          <c:showPercent val="0"/>
          <c:showBubbleSize val="0"/>
        </c:dLbls>
        <c:smooth val="0"/>
        <c:axId val="-1763712960"/>
        <c:axId val="-1763713504"/>
      </c:lineChart>
      <c:catAx>
        <c:axId val="-1763712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13504"/>
        <c:crosses val="autoZero"/>
        <c:auto val="1"/>
        <c:lblAlgn val="ctr"/>
        <c:lblOffset val="100"/>
        <c:noMultiLvlLbl val="0"/>
      </c:catAx>
      <c:valAx>
        <c:axId val="-176371350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12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9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Gompertz model training</a:t>
            </a:r>
            <a:endParaRPr lang="ru-RU" sz="1000"/>
          </a:p>
        </c:rich>
      </c:tx>
      <c:layout>
        <c:manualLayout>
          <c:xMode val="edge"/>
          <c:yMode val="edge"/>
          <c:x val="0.3523193350831146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 Gen_Growth'!$J$1:$AH$1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 Gen_Growth'!$J$28:$AH$28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B950-46FE-8563-909D1A124171}"/>
            </c:ext>
          </c:extLst>
        </c:ser>
        <c:ser>
          <c:idx val="1"/>
          <c:order val="1"/>
          <c:tx>
            <c:v>Model</c:v>
          </c:tx>
          <c:spPr>
            <a:ln w="28575" cap="rnd">
              <a:solidFill>
                <a:schemeClr val="accent2"/>
              </a:solidFill>
              <a:round/>
            </a:ln>
            <a:effectLst/>
          </c:spPr>
          <c:marker>
            <c:symbol val="none"/>
          </c:marker>
          <c:cat>
            <c:numRef>
              <c:f>'Var_M Gen_Growth'!$J$1:$AH$1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 Gen_Growth'!$J$32:$AH$32</c:f>
              <c:numCache>
                <c:formatCode>General</c:formatCode>
                <c:ptCount val="25"/>
                <c:pt idx="0">
                  <c:v>9.3720962217061974</c:v>
                </c:pt>
                <c:pt idx="1">
                  <c:v>11.575933121327409</c:v>
                </c:pt>
                <c:pt idx="2">
                  <c:v>14.355090805943743</c:v>
                </c:pt>
                <c:pt idx="3">
                  <c:v>18.080042485348258</c:v>
                </c:pt>
                <c:pt idx="4">
                  <c:v>22.646234573808393</c:v>
                </c:pt>
                <c:pt idx="5">
                  <c:v>28.790446957837194</c:v>
                </c:pt>
                <c:pt idx="6">
                  <c:v>36.067285564181496</c:v>
                </c:pt>
                <c:pt idx="7">
                  <c:v>44.583488289260671</c:v>
                </c:pt>
                <c:pt idx="8">
                  <c:v>55.535245343893898</c:v>
                </c:pt>
                <c:pt idx="9">
                  <c:v>68.538177416665178</c:v>
                </c:pt>
                <c:pt idx="10">
                  <c:v>83.405498588126221</c:v>
                </c:pt>
                <c:pt idx="11">
                  <c:v>100.52631794065215</c:v>
                </c:pt>
                <c:pt idx="12">
                  <c:v>119.97394038251022</c:v>
                </c:pt>
                <c:pt idx="13">
                  <c:v>141.19777969062417</c:v>
                </c:pt>
                <c:pt idx="14">
                  <c:v>156.36317570824653</c:v>
                </c:pt>
                <c:pt idx="15">
                  <c:v>187.92027674863408</c:v>
                </c:pt>
                <c:pt idx="16">
                  <c:v>212.60322306197037</c:v>
                </c:pt>
                <c:pt idx="17">
                  <c:v>243.55986061547185</c:v>
                </c:pt>
                <c:pt idx="18">
                  <c:v>272.85497078399726</c:v>
                </c:pt>
                <c:pt idx="19">
                  <c:v>299.81723843080482</c:v>
                </c:pt>
                <c:pt idx="20">
                  <c:v>337.91030880960676</c:v>
                </c:pt>
                <c:pt idx="21">
                  <c:v>378.20607462140771</c:v>
                </c:pt>
                <c:pt idx="22">
                  <c:v>421.09684532785053</c:v>
                </c:pt>
                <c:pt idx="23">
                  <c:v>462.39046121176563</c:v>
                </c:pt>
                <c:pt idx="24">
                  <c:v>495.68111558811307</c:v>
                </c:pt>
              </c:numCache>
            </c:numRef>
          </c:val>
          <c:smooth val="0"/>
          <c:extLst xmlns:c16r2="http://schemas.microsoft.com/office/drawing/2015/06/chart">
            <c:ext xmlns:c16="http://schemas.microsoft.com/office/drawing/2014/chart" uri="{C3380CC4-5D6E-409C-BE32-E72D297353CC}">
              <c16:uniqueId val="{00000001-B950-46FE-8563-909D1A124171}"/>
            </c:ext>
          </c:extLst>
        </c:ser>
        <c:dLbls>
          <c:showLegendKey val="0"/>
          <c:showVal val="0"/>
          <c:showCatName val="0"/>
          <c:showSerName val="0"/>
          <c:showPercent val="0"/>
          <c:showBubbleSize val="0"/>
        </c:dLbls>
        <c:smooth val="0"/>
        <c:axId val="-1763676512"/>
        <c:axId val="-1763680864"/>
      </c:lineChart>
      <c:catAx>
        <c:axId val="-1763676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80864"/>
        <c:crosses val="autoZero"/>
        <c:auto val="1"/>
        <c:lblAlgn val="ctr"/>
        <c:lblOffset val="100"/>
        <c:noMultiLvlLbl val="0"/>
      </c:catAx>
      <c:valAx>
        <c:axId val="-176368086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76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Gompertz</a:t>
            </a:r>
            <a:r>
              <a:rPr lang="en-US" sz="1000" baseline="0"/>
              <a:t> model prognosis</a:t>
            </a:r>
            <a:endParaRPr lang="ru-RU"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 Gen_Growth'!$J$1:$BL$1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 Gen_Growth'!$J$28:$AH$28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ADC6-4DB8-B124-DB31D05625C6}"/>
            </c:ext>
          </c:extLst>
        </c:ser>
        <c:ser>
          <c:idx val="1"/>
          <c:order val="1"/>
          <c:tx>
            <c:v>Model</c:v>
          </c:tx>
          <c:spPr>
            <a:ln w="28575" cap="rnd">
              <a:solidFill>
                <a:schemeClr val="accent2"/>
              </a:solidFill>
              <a:round/>
            </a:ln>
            <a:effectLst/>
          </c:spPr>
          <c:marker>
            <c:symbol val="none"/>
          </c:marker>
          <c:cat>
            <c:numRef>
              <c:f>'Var_M Gen_Growth'!$J$1:$BL$1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 Gen_Growth'!$J$32:$BL$32</c:f>
              <c:numCache>
                <c:formatCode>General</c:formatCode>
                <c:ptCount val="55"/>
                <c:pt idx="0">
                  <c:v>9.3720962217061974</c:v>
                </c:pt>
                <c:pt idx="1">
                  <c:v>11.575933121327409</c:v>
                </c:pt>
                <c:pt idx="2">
                  <c:v>14.355090805943743</c:v>
                </c:pt>
                <c:pt idx="3">
                  <c:v>18.080042485348258</c:v>
                </c:pt>
                <c:pt idx="4">
                  <c:v>22.646234573808393</c:v>
                </c:pt>
                <c:pt idx="5">
                  <c:v>28.790446957837194</c:v>
                </c:pt>
                <c:pt idx="6">
                  <c:v>36.067285564181496</c:v>
                </c:pt>
                <c:pt idx="7">
                  <c:v>44.583488289260671</c:v>
                </c:pt>
                <c:pt idx="8">
                  <c:v>55.535245343893898</c:v>
                </c:pt>
                <c:pt idx="9">
                  <c:v>68.538177416665178</c:v>
                </c:pt>
                <c:pt idx="10">
                  <c:v>83.405498588126221</c:v>
                </c:pt>
                <c:pt idx="11">
                  <c:v>100.52631794065215</c:v>
                </c:pt>
                <c:pt idx="12">
                  <c:v>119.97394038251022</c:v>
                </c:pt>
                <c:pt idx="13">
                  <c:v>141.19777969062417</c:v>
                </c:pt>
                <c:pt idx="14">
                  <c:v>156.36317570824653</c:v>
                </c:pt>
                <c:pt idx="15">
                  <c:v>187.92027674863408</c:v>
                </c:pt>
                <c:pt idx="16">
                  <c:v>212.60322306197037</c:v>
                </c:pt>
                <c:pt idx="17">
                  <c:v>243.55986061547185</c:v>
                </c:pt>
                <c:pt idx="18">
                  <c:v>272.85497078399726</c:v>
                </c:pt>
                <c:pt idx="19">
                  <c:v>299.81723843080482</c:v>
                </c:pt>
                <c:pt idx="20">
                  <c:v>337.91030880960676</c:v>
                </c:pt>
                <c:pt idx="21">
                  <c:v>378.20607462140771</c:v>
                </c:pt>
                <c:pt idx="22">
                  <c:v>421.09684532785053</c:v>
                </c:pt>
                <c:pt idx="23">
                  <c:v>462.39046121176563</c:v>
                </c:pt>
                <c:pt idx="24">
                  <c:v>495.68111558811307</c:v>
                </c:pt>
                <c:pt idx="25">
                  <c:v>522.3698943804053</c:v>
                </c:pt>
                <c:pt idx="26">
                  <c:v>613.394649028196</c:v>
                </c:pt>
                <c:pt idx="27">
                  <c:v>664.98170640801175</c:v>
                </c:pt>
                <c:pt idx="28">
                  <c:v>718.03101263815756</c:v>
                </c:pt>
                <c:pt idx="29">
                  <c:v>772.37909196724434</c:v>
                </c:pt>
                <c:pt idx="30">
                  <c:v>827.86067943484795</c:v>
                </c:pt>
                <c:pt idx="31">
                  <c:v>884.310637508892</c:v>
                </c:pt>
                <c:pt idx="32">
                  <c:v>941.56568922330518</c:v>
                </c:pt>
                <c:pt idx="33">
                  <c:v>999.46595549607639</c:v>
                </c:pt>
                <c:pt idx="34">
                  <c:v>1057.8562909129985</c:v>
                </c:pt>
                <c:pt idx="35">
                  <c:v>1116.5874179314715</c:v>
                </c:pt>
                <c:pt idx="36">
                  <c:v>1175.5168641718308</c:v>
                </c:pt>
                <c:pt idx="37">
                  <c:v>1234.5097112427325</c:v>
                </c:pt>
                <c:pt idx="38">
                  <c:v>1293.4391664467548</c:v>
                </c:pt>
                <c:pt idx="39">
                  <c:v>1352.1869708083011</c:v>
                </c:pt>
                <c:pt idx="40">
                  <c:v>1410.6436582484266</c:v>
                </c:pt>
                <c:pt idx="41">
                  <c:v>1468.7086814963457</c:v>
                </c:pt>
                <c:pt idx="42">
                  <c:v>1526.2904205732189</c:v>
                </c:pt>
                <c:pt idx="43">
                  <c:v>1583.3060895044221</c:v>
                </c:pt>
                <c:pt idx="44">
                  <c:v>1639.6815564009007</c:v>
                </c:pt>
                <c:pt idx="45">
                  <c:v>1695.3510912783104</c:v>
                </c:pt>
                <c:pt idx="46">
                  <c:v>1750.2570550263652</c:v>
                </c:pt>
                <c:pt idx="47">
                  <c:v>1804.3495418612192</c:v>
                </c:pt>
                <c:pt idx="48">
                  <c:v>1857.5859864435627</c:v>
                </c:pt>
                <c:pt idx="49">
                  <c:v>1909.9307456667734</c:v>
                </c:pt>
                <c:pt idx="50">
                  <c:v>1961.3546639480508</c:v>
                </c:pt>
                <c:pt idx="51">
                  <c:v>2011.8346297172418</c:v>
                </c:pt>
                <c:pt idx="52">
                  <c:v>2061.3531297137993</c:v>
                </c:pt>
                <c:pt idx="53">
                  <c:v>2109.8978066856871</c:v>
                </c:pt>
                <c:pt idx="54">
                  <c:v>2157.4610251451854</c:v>
                </c:pt>
              </c:numCache>
            </c:numRef>
          </c:val>
          <c:smooth val="0"/>
          <c:extLst xmlns:c16r2="http://schemas.microsoft.com/office/drawing/2015/06/chart">
            <c:ext xmlns:c16="http://schemas.microsoft.com/office/drawing/2014/chart" uri="{C3380CC4-5D6E-409C-BE32-E72D297353CC}">
              <c16:uniqueId val="{00000001-ADC6-4DB8-B124-DB31D05625C6}"/>
            </c:ext>
          </c:extLst>
        </c:ser>
        <c:dLbls>
          <c:showLegendKey val="0"/>
          <c:showVal val="0"/>
          <c:showCatName val="0"/>
          <c:showSerName val="0"/>
          <c:showPercent val="0"/>
          <c:showBubbleSize val="0"/>
        </c:dLbls>
        <c:smooth val="0"/>
        <c:axId val="-1763689568"/>
        <c:axId val="-1763700448"/>
      </c:lineChart>
      <c:catAx>
        <c:axId val="-1763689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700448"/>
        <c:crosses val="autoZero"/>
        <c:auto val="1"/>
        <c:lblAlgn val="ctr"/>
        <c:lblOffset val="100"/>
        <c:noMultiLvlLbl val="0"/>
      </c:catAx>
      <c:valAx>
        <c:axId val="-176370044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89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Gompertz model training</a:t>
            </a:r>
            <a:endParaRPr lang="ru-RU" sz="1000"/>
          </a:p>
        </c:rich>
      </c:tx>
      <c:layout>
        <c:manualLayout>
          <c:xMode val="edge"/>
          <c:yMode val="edge"/>
          <c:x val="0.22180257128875835"/>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Gen_Grows_Cost_Decrease'!$J$1:$AH$1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Gen_Grows_Cost_Decrease'!$J$28:$AH$28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4D1B-473B-8AC1-B9A9361E9CB9}"/>
            </c:ext>
          </c:extLst>
        </c:ser>
        <c:ser>
          <c:idx val="1"/>
          <c:order val="1"/>
          <c:tx>
            <c:v>Model</c:v>
          </c:tx>
          <c:spPr>
            <a:ln w="28575" cap="rnd">
              <a:solidFill>
                <a:schemeClr val="accent2"/>
              </a:solidFill>
              <a:round/>
            </a:ln>
            <a:effectLst/>
          </c:spPr>
          <c:marker>
            <c:symbol val="none"/>
          </c:marker>
          <c:cat>
            <c:numRef>
              <c:f>'VAR M Gen_Grows_Cost_Decrease'!$J$1:$AH$1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Gen_Grows_Cost_Decrease'!$J$32:$AH$32</c:f>
              <c:numCache>
                <c:formatCode>General</c:formatCode>
                <c:ptCount val="25"/>
                <c:pt idx="0">
                  <c:v>9.6238524074274014</c:v>
                </c:pt>
                <c:pt idx="1">
                  <c:v>11.857599730750074</c:v>
                </c:pt>
                <c:pt idx="2">
                  <c:v>14.655233650007903</c:v>
                </c:pt>
                <c:pt idx="3">
                  <c:v>18.390531254654384</c:v>
                </c:pt>
                <c:pt idx="4">
                  <c:v>22.948713265782324</c:v>
                </c:pt>
                <c:pt idx="5">
                  <c:v>29.07201999812165</c:v>
                </c:pt>
                <c:pt idx="6">
                  <c:v>36.302986569891821</c:v>
                </c:pt>
                <c:pt idx="7">
                  <c:v>44.749793193747081</c:v>
                </c:pt>
                <c:pt idx="8">
                  <c:v>55.613184187074005</c:v>
                </c:pt>
                <c:pt idx="9">
                  <c:v>68.50681126668448</c:v>
                </c:pt>
                <c:pt idx="10">
                  <c:v>83.249038811359341</c:v>
                </c:pt>
                <c:pt idx="11">
                  <c:v>100.23598025285358</c:v>
                </c:pt>
                <c:pt idx="12">
                  <c:v>119.54947102727708</c:v>
                </c:pt>
                <c:pt idx="13">
                  <c:v>140.65123832141188</c:v>
                </c:pt>
                <c:pt idx="14">
                  <c:v>155.74903958971194</c:v>
                </c:pt>
                <c:pt idx="15">
                  <c:v>187.21244081116239</c:v>
                </c:pt>
                <c:pt idx="16">
                  <c:v>211.87702381561232</c:v>
                </c:pt>
                <c:pt idx="17">
                  <c:v>242.84883328613037</c:v>
                </c:pt>
                <c:pt idx="18">
                  <c:v>272.2245177018101</c:v>
                </c:pt>
                <c:pt idx="19">
                  <c:v>299.3308645554319</c:v>
                </c:pt>
                <c:pt idx="20">
                  <c:v>337.61162997122489</c:v>
                </c:pt>
                <c:pt idx="21">
                  <c:v>378.16060980215701</c:v>
                </c:pt>
                <c:pt idx="22">
                  <c:v>421.36894274516737</c:v>
                </c:pt>
                <c:pt idx="23">
                  <c:v>463.03568057895893</c:v>
                </c:pt>
                <c:pt idx="24">
                  <c:v>496.72712374057829</c:v>
                </c:pt>
              </c:numCache>
            </c:numRef>
          </c:val>
          <c:smooth val="0"/>
          <c:extLst xmlns:c16r2="http://schemas.microsoft.com/office/drawing/2015/06/chart">
            <c:ext xmlns:c16="http://schemas.microsoft.com/office/drawing/2014/chart" uri="{C3380CC4-5D6E-409C-BE32-E72D297353CC}">
              <c16:uniqueId val="{00000001-4D1B-473B-8AC1-B9A9361E9CB9}"/>
            </c:ext>
          </c:extLst>
        </c:ser>
        <c:dLbls>
          <c:showLegendKey val="0"/>
          <c:showVal val="0"/>
          <c:showCatName val="0"/>
          <c:showSerName val="0"/>
          <c:showPercent val="0"/>
          <c:showBubbleSize val="0"/>
        </c:dLbls>
        <c:smooth val="0"/>
        <c:axId val="-1763680320"/>
        <c:axId val="-1763690656"/>
      </c:lineChart>
      <c:catAx>
        <c:axId val="-1763680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90656"/>
        <c:crosses val="autoZero"/>
        <c:auto val="1"/>
        <c:lblAlgn val="ctr"/>
        <c:lblOffset val="100"/>
        <c:noMultiLvlLbl val="0"/>
      </c:catAx>
      <c:valAx>
        <c:axId val="-176369065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80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9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Gompertz</a:t>
            </a:r>
            <a:r>
              <a:rPr lang="en-US" sz="1000" baseline="0"/>
              <a:t> model prognosis</a:t>
            </a:r>
            <a:endParaRPr lang="ru-RU" sz="1000"/>
          </a:p>
        </c:rich>
      </c:tx>
      <c:layout>
        <c:manualLayout>
          <c:xMode val="edge"/>
          <c:yMode val="edge"/>
          <c:x val="0.19682950217585232"/>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Gen_Grows_Cost_Decrease'!$J$1:$BL$1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Gen_Grows_Cost_Decrease'!$J$28:$AH$28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027C-4A91-888A-8D284CB3469B}"/>
            </c:ext>
          </c:extLst>
        </c:ser>
        <c:ser>
          <c:idx val="1"/>
          <c:order val="1"/>
          <c:tx>
            <c:v>Model</c:v>
          </c:tx>
          <c:spPr>
            <a:ln w="28575" cap="rnd">
              <a:solidFill>
                <a:schemeClr val="accent2"/>
              </a:solidFill>
              <a:round/>
            </a:ln>
            <a:effectLst/>
          </c:spPr>
          <c:marker>
            <c:symbol val="none"/>
          </c:marker>
          <c:cat>
            <c:numRef>
              <c:f>'VAR M Gen_Grows_Cost_Decrease'!$J$1:$BL$1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Gen_Grows_Cost_Decrease'!$J$32:$BL$32</c:f>
              <c:numCache>
                <c:formatCode>General</c:formatCode>
                <c:ptCount val="55"/>
                <c:pt idx="0">
                  <c:v>9.6238524074274014</c:v>
                </c:pt>
                <c:pt idx="1">
                  <c:v>11.857599730750074</c:v>
                </c:pt>
                <c:pt idx="2">
                  <c:v>14.655233650007903</c:v>
                </c:pt>
                <c:pt idx="3">
                  <c:v>18.390531254654384</c:v>
                </c:pt>
                <c:pt idx="4">
                  <c:v>22.948713265782324</c:v>
                </c:pt>
                <c:pt idx="5">
                  <c:v>29.07201999812165</c:v>
                </c:pt>
                <c:pt idx="6">
                  <c:v>36.302986569891821</c:v>
                </c:pt>
                <c:pt idx="7">
                  <c:v>44.749793193747081</c:v>
                </c:pt>
                <c:pt idx="8">
                  <c:v>55.613184187074005</c:v>
                </c:pt>
                <c:pt idx="9">
                  <c:v>68.50681126668448</c:v>
                </c:pt>
                <c:pt idx="10">
                  <c:v>83.249038811359341</c:v>
                </c:pt>
                <c:pt idx="11">
                  <c:v>100.23598025285358</c:v>
                </c:pt>
                <c:pt idx="12">
                  <c:v>119.54947102727708</c:v>
                </c:pt>
                <c:pt idx="13">
                  <c:v>140.65123832141188</c:v>
                </c:pt>
                <c:pt idx="14">
                  <c:v>155.74903958971194</c:v>
                </c:pt>
                <c:pt idx="15">
                  <c:v>187.21244081116239</c:v>
                </c:pt>
                <c:pt idx="16">
                  <c:v>211.87702381561232</c:v>
                </c:pt>
                <c:pt idx="17">
                  <c:v>242.84883328613037</c:v>
                </c:pt>
                <c:pt idx="18">
                  <c:v>272.2245177018101</c:v>
                </c:pt>
                <c:pt idx="19">
                  <c:v>299.3308645554319</c:v>
                </c:pt>
                <c:pt idx="20">
                  <c:v>337.61162997122489</c:v>
                </c:pt>
                <c:pt idx="21">
                  <c:v>378.16060980215701</c:v>
                </c:pt>
                <c:pt idx="22">
                  <c:v>421.36894274516737</c:v>
                </c:pt>
                <c:pt idx="23">
                  <c:v>463.03568057895893</c:v>
                </c:pt>
                <c:pt idx="24">
                  <c:v>496.72712374057829</c:v>
                </c:pt>
                <c:pt idx="25">
                  <c:v>523.82014116312848</c:v>
                </c:pt>
                <c:pt idx="26">
                  <c:v>615.47061477620991</c:v>
                </c:pt>
                <c:pt idx="27">
                  <c:v>667.58908926846323</c:v>
                </c:pt>
                <c:pt idx="28">
                  <c:v>721.17596009689919</c:v>
                </c:pt>
                <c:pt idx="29">
                  <c:v>776.05220466410913</c:v>
                </c:pt>
                <c:pt idx="30">
                  <c:v>832.03626139843379</c:v>
                </c:pt>
                <c:pt idx="31">
                  <c:v>888.94635215956509</c:v>
                </c:pt>
                <c:pt idx="32">
                  <c:v>946.60260798063507</c:v>
                </c:pt>
                <c:pt idx="33">
                  <c:v>1004.8289733942805</c:v>
                </c:pt>
                <c:pt idx="34">
                  <c:v>1063.4548737587745</c:v>
                </c:pt>
                <c:pt idx="35">
                  <c:v>1122.3166383072241</c:v>
                </c:pt>
                <c:pt idx="36">
                  <c:v>1181.2586789171987</c:v>
                </c:pt>
                <c:pt idx="37">
                  <c:v>1240.134430744909</c:v>
                </c:pt>
                <c:pt idx="38">
                  <c:v>1298.807065858927</c:v>
                </c:pt>
                <c:pt idx="39">
                  <c:v>1357.1499948682108</c:v>
                </c:pt>
                <c:pt idx="40">
                  <c:v>1415.0471743353976</c:v>
                </c:pt>
                <c:pt idx="41">
                  <c:v>1472.3932395951831</c:v>
                </c:pt>
                <c:pt idx="42">
                  <c:v>1529.0934835756864</c:v>
                </c:pt>
                <c:pt idx="43">
                  <c:v>1585.0637024730668</c:v>
                </c:pt>
                <c:pt idx="44">
                  <c:v>1640.2299287848007</c:v>
                </c:pt>
                <c:pt idx="45">
                  <c:v>1694.5280713882566</c:v>
                </c:pt>
                <c:pt idx="46">
                  <c:v>1747.9034811747158</c:v>
                </c:pt>
                <c:pt idx="47">
                  <c:v>1800.3104593186019</c:v>
                </c:pt>
                <c:pt idx="48">
                  <c:v>1851.7117236692773</c:v>
                </c:pt>
                <c:pt idx="49">
                  <c:v>1902.0778470753537</c:v>
                </c:pt>
                <c:pt idx="50">
                  <c:v>1951.3866797537048</c:v>
                </c:pt>
                <c:pt idx="51">
                  <c:v>1999.6227661474695</c:v>
                </c:pt>
                <c:pt idx="52">
                  <c:v>2046.7767651191587</c:v>
                </c:pt>
                <c:pt idx="53">
                  <c:v>2092.844880824206</c:v>
                </c:pt>
                <c:pt idx="54">
                  <c:v>2137.8283102269788</c:v>
                </c:pt>
              </c:numCache>
            </c:numRef>
          </c:val>
          <c:smooth val="0"/>
          <c:extLst xmlns:c16r2="http://schemas.microsoft.com/office/drawing/2015/06/chart">
            <c:ext xmlns:c16="http://schemas.microsoft.com/office/drawing/2014/chart" uri="{C3380CC4-5D6E-409C-BE32-E72D297353CC}">
              <c16:uniqueId val="{00000001-027C-4A91-888A-8D284CB3469B}"/>
            </c:ext>
          </c:extLst>
        </c:ser>
        <c:dLbls>
          <c:showLegendKey val="0"/>
          <c:showVal val="0"/>
          <c:showCatName val="0"/>
          <c:showSerName val="0"/>
          <c:showPercent val="0"/>
          <c:showBubbleSize val="0"/>
        </c:dLbls>
        <c:smooth val="0"/>
        <c:axId val="-1763683584"/>
        <c:axId val="-1763678144"/>
      </c:lineChart>
      <c:catAx>
        <c:axId val="-1763683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78144"/>
        <c:crosses val="autoZero"/>
        <c:auto val="1"/>
        <c:lblAlgn val="ctr"/>
        <c:lblOffset val="100"/>
        <c:noMultiLvlLbl val="0"/>
      </c:catAx>
      <c:valAx>
        <c:axId val="-176367814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83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9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Bass model training</a:t>
            </a:r>
            <a:endParaRPr lang="ru-RU" sz="1000">
              <a:effectLst/>
            </a:endParaRPr>
          </a:p>
        </c:rich>
      </c:tx>
      <c:layout>
        <c:manualLayout>
          <c:xMode val="edge"/>
          <c:yMode val="edge"/>
          <c:x val="0.31248087431693994"/>
          <c:y val="0"/>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7CC0-4344-8F1A-7C88CCF94353}"/>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Generation!$J$55:$AH$55</c:f>
              <c:numCache>
                <c:formatCode>General</c:formatCode>
                <c:ptCount val="25"/>
                <c:pt idx="0">
                  <c:v>4.1416419024975948</c:v>
                </c:pt>
                <c:pt idx="1">
                  <c:v>5.2560812862276034</c:v>
                </c:pt>
                <c:pt idx="2">
                  <c:v>6.6670781251487767</c:v>
                </c:pt>
                <c:pt idx="3">
                  <c:v>8.4515295004484265</c:v>
                </c:pt>
                <c:pt idx="4">
                  <c:v>10.705049652418104</c:v>
                </c:pt>
                <c:pt idx="5">
                  <c:v>13.545786224716627</c:v>
                </c:pt>
                <c:pt idx="6">
                  <c:v>17.118558228089256</c:v>
                </c:pt>
                <c:pt idx="7">
                  <c:v>21.599027420214178</c:v>
                </c:pt>
                <c:pt idx="8">
                  <c:v>27.197366779744812</c:v>
                </c:pt>
                <c:pt idx="9">
                  <c:v>34.160525503913611</c:v>
                </c:pt>
                <c:pt idx="10">
                  <c:v>42.771693108122228</c:v>
                </c:pt>
                <c:pt idx="11">
                  <c:v>53.344954043364837</c:v>
                </c:pt>
                <c:pt idx="12">
                  <c:v>66.212494733792298</c:v>
                </c:pt>
                <c:pt idx="13">
                  <c:v>81.70131405494584</c:v>
                </c:pt>
                <c:pt idx="14">
                  <c:v>100.09664193008126</c:v>
                </c:pt>
                <c:pt idx="15">
                  <c:v>121.59086108476623</c:v>
                </c:pt>
                <c:pt idx="16">
                  <c:v>146.22040304327166</c:v>
                </c:pt>
                <c:pt idx="17">
                  <c:v>173.79920137780684</c:v>
                </c:pt>
                <c:pt idx="18">
                  <c:v>203.86491718115946</c:v>
                </c:pt>
                <c:pt idx="19">
                  <c:v>235.66020381239744</c:v>
                </c:pt>
                <c:pt idx="20">
                  <c:v>268.17055342983997</c:v>
                </c:pt>
                <c:pt idx="21">
                  <c:v>300.22797682367724</c:v>
                </c:pt>
                <c:pt idx="22">
                  <c:v>330.66645002616832</c:v>
                </c:pt>
                <c:pt idx="23">
                  <c:v>358.49032178272989</c:v>
                </c:pt>
                <c:pt idx="24">
                  <c:v>383.00603337700625</c:v>
                </c:pt>
              </c:numCache>
            </c:numRef>
          </c:val>
          <c:smooth val="0"/>
          <c:extLst xmlns:c16r2="http://schemas.microsoft.com/office/drawing/2015/06/chart">
            <c:ext xmlns:c16="http://schemas.microsoft.com/office/drawing/2014/chart" uri="{C3380CC4-5D6E-409C-BE32-E72D297353CC}">
              <c16:uniqueId val="{00000001-7CC0-4344-8F1A-7C88CCF94353}"/>
            </c:ext>
          </c:extLst>
        </c:ser>
        <c:dLbls>
          <c:showLegendKey val="0"/>
          <c:showVal val="0"/>
          <c:showCatName val="0"/>
          <c:showSerName val="0"/>
          <c:showPercent val="0"/>
          <c:showBubbleSize val="0"/>
        </c:dLbls>
        <c:smooth val="0"/>
        <c:axId val="-1763696096"/>
        <c:axId val="-1763675424"/>
      </c:lineChart>
      <c:catAx>
        <c:axId val="-1763696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75424"/>
        <c:crosses val="autoZero"/>
        <c:auto val="1"/>
        <c:lblAlgn val="ctr"/>
        <c:lblOffset val="100"/>
        <c:noMultiLvlLbl val="0"/>
      </c:catAx>
      <c:valAx>
        <c:axId val="-176367542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96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9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a:t>Bass model prognosis</a:t>
            </a:r>
            <a:endParaRPr lang="ru-RU" sz="1000"/>
          </a:p>
        </c:rich>
      </c:tx>
      <c:layout>
        <c:manualLayout>
          <c:xMode val="edge"/>
          <c:yMode val="edge"/>
          <c:x val="0.31564507662348656"/>
          <c:y val="0"/>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275B-49CF-826F-8DF84E370621}"/>
            </c:ext>
          </c:extLst>
        </c:ser>
        <c:ser>
          <c:idx val="1"/>
          <c:order val="1"/>
          <c:tx>
            <c:v>Model</c:v>
          </c:tx>
          <c:spPr>
            <a:ln w="28575" cap="rnd">
              <a:solidFill>
                <a:schemeClr val="accent2"/>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Generation!$J$55:$BL$55</c:f>
              <c:numCache>
                <c:formatCode>General</c:formatCode>
                <c:ptCount val="55"/>
                <c:pt idx="0">
                  <c:v>4.1416419024975948</c:v>
                </c:pt>
                <c:pt idx="1">
                  <c:v>5.2560812862276034</c:v>
                </c:pt>
                <c:pt idx="2">
                  <c:v>6.6670781251487767</c:v>
                </c:pt>
                <c:pt idx="3">
                  <c:v>8.4515295004484265</c:v>
                </c:pt>
                <c:pt idx="4">
                  <c:v>10.705049652418104</c:v>
                </c:pt>
                <c:pt idx="5">
                  <c:v>13.545786224716627</c:v>
                </c:pt>
                <c:pt idx="6">
                  <c:v>17.118558228089256</c:v>
                </c:pt>
                <c:pt idx="7">
                  <c:v>21.599027420214178</c:v>
                </c:pt>
                <c:pt idx="8">
                  <c:v>27.197366779744812</c:v>
                </c:pt>
                <c:pt idx="9">
                  <c:v>34.160525503913611</c:v>
                </c:pt>
                <c:pt idx="10">
                  <c:v>42.771693108122228</c:v>
                </c:pt>
                <c:pt idx="11">
                  <c:v>53.344954043364837</c:v>
                </c:pt>
                <c:pt idx="12">
                  <c:v>66.212494733792298</c:v>
                </c:pt>
                <c:pt idx="13">
                  <c:v>81.70131405494584</c:v>
                </c:pt>
                <c:pt idx="14">
                  <c:v>100.09664193008126</c:v>
                </c:pt>
                <c:pt idx="15">
                  <c:v>121.59086108476623</c:v>
                </c:pt>
                <c:pt idx="16">
                  <c:v>146.22040304327166</c:v>
                </c:pt>
                <c:pt idx="17">
                  <c:v>173.79920137780684</c:v>
                </c:pt>
                <c:pt idx="18">
                  <c:v>203.86491718115946</c:v>
                </c:pt>
                <c:pt idx="19">
                  <c:v>235.66020381239744</c:v>
                </c:pt>
                <c:pt idx="20">
                  <c:v>268.17055342983997</c:v>
                </c:pt>
                <c:pt idx="21">
                  <c:v>300.22797682367724</c:v>
                </c:pt>
                <c:pt idx="22">
                  <c:v>330.66645002616832</c:v>
                </c:pt>
                <c:pt idx="23">
                  <c:v>358.49032178272989</c:v>
                </c:pt>
                <c:pt idx="24">
                  <c:v>383.00603337700625</c:v>
                </c:pt>
                <c:pt idx="25">
                  <c:v>403.88016894459605</c:v>
                </c:pt>
                <c:pt idx="26">
                  <c:v>421.11702096697928</c:v>
                </c:pt>
                <c:pt idx="27">
                  <c:v>434.97831825750677</c:v>
                </c:pt>
                <c:pt idx="28">
                  <c:v>445.88096422556043</c:v>
                </c:pt>
                <c:pt idx="29">
                  <c:v>454.30355588887466</c:v>
                </c:pt>
                <c:pt idx="30">
                  <c:v>460.71804922625688</c:v>
                </c:pt>
                <c:pt idx="31">
                  <c:v>465.54930761596705</c:v>
                </c:pt>
                <c:pt idx="32">
                  <c:v>469.15733550375211</c:v>
                </c:pt>
                <c:pt idx="33">
                  <c:v>471.83459791274072</c:v>
                </c:pt>
                <c:pt idx="34">
                  <c:v>473.81167439919801</c:v>
                </c:pt>
                <c:pt idx="35">
                  <c:v>475.2664731675689</c:v>
                </c:pt>
                <c:pt idx="36">
                  <c:v>476.33413483280754</c:v>
                </c:pt>
                <c:pt idx="37">
                  <c:v>477.11615527582433</c:v>
                </c:pt>
                <c:pt idx="38">
                  <c:v>477.68813542635121</c:v>
                </c:pt>
                <c:pt idx="39">
                  <c:v>478.10605067553695</c:v>
                </c:pt>
                <c:pt idx="40">
                  <c:v>478.41116464956542</c:v>
                </c:pt>
                <c:pt idx="41">
                  <c:v>478.63379907169877</c:v>
                </c:pt>
                <c:pt idx="42">
                  <c:v>478.79618357658489</c:v>
                </c:pt>
                <c:pt idx="43">
                  <c:v>478.91458774585078</c:v>
                </c:pt>
                <c:pt idx="44">
                  <c:v>479.0009044149599</c:v>
                </c:pt>
                <c:pt idx="45">
                  <c:v>479.06381928002486</c:v>
                </c:pt>
                <c:pt idx="46">
                  <c:v>479.10967161983382</c:v>
                </c:pt>
                <c:pt idx="47">
                  <c:v>479.14308597033084</c:v>
                </c:pt>
                <c:pt idx="48">
                  <c:v>479.16743478304215</c:v>
                </c:pt>
                <c:pt idx="49">
                  <c:v>479.18517680268474</c:v>
                </c:pt>
                <c:pt idx="50">
                  <c:v>479.19810428979451</c:v>
                </c:pt>
                <c:pt idx="51">
                  <c:v>479.20752350712348</c:v>
                </c:pt>
                <c:pt idx="52">
                  <c:v>479.21438641196886</c:v>
                </c:pt>
                <c:pt idx="53">
                  <c:v>479.21938670712524</c:v>
                </c:pt>
                <c:pt idx="54">
                  <c:v>479.22302987596402</c:v>
                </c:pt>
              </c:numCache>
            </c:numRef>
          </c:val>
          <c:smooth val="0"/>
          <c:extLst xmlns:c16r2="http://schemas.microsoft.com/office/drawing/2015/06/chart">
            <c:ext xmlns:c16="http://schemas.microsoft.com/office/drawing/2014/chart" uri="{C3380CC4-5D6E-409C-BE32-E72D297353CC}">
              <c16:uniqueId val="{00000001-275B-49CF-826F-8DF84E370621}"/>
            </c:ext>
          </c:extLst>
        </c:ser>
        <c:dLbls>
          <c:showLegendKey val="0"/>
          <c:showVal val="0"/>
          <c:showCatName val="0"/>
          <c:showSerName val="0"/>
          <c:showPercent val="0"/>
          <c:showBubbleSize val="0"/>
        </c:dLbls>
        <c:smooth val="0"/>
        <c:axId val="-1763695008"/>
        <c:axId val="-1763688480"/>
      </c:lineChart>
      <c:catAx>
        <c:axId val="-1763695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88480"/>
        <c:crosses val="autoZero"/>
        <c:auto val="1"/>
        <c:lblAlgn val="ctr"/>
        <c:lblOffset val="100"/>
        <c:noMultiLvlLbl val="0"/>
      </c:catAx>
      <c:valAx>
        <c:axId val="-176368848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95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9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Bass model training</a:t>
            </a:r>
            <a:endParaRPr lang="ru-RU" sz="1000">
              <a:effectLst/>
            </a:endParaRPr>
          </a:p>
        </c:rich>
      </c:tx>
      <c:layout>
        <c:manualLayout>
          <c:xMode val="edge"/>
          <c:yMode val="edge"/>
          <c:x val="0.31248087431693994"/>
          <c:y val="0"/>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 Grows'!$J$1:$AH$1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M_const gen'!$J$51:$AH$51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4F9B-4AE4-AB6A-6EE68D59DDB7}"/>
            </c:ext>
          </c:extLst>
        </c:ser>
        <c:ser>
          <c:idx val="1"/>
          <c:order val="1"/>
          <c:tx>
            <c:v>Model</c:v>
          </c:tx>
          <c:spPr>
            <a:ln w="28575" cap="rnd">
              <a:solidFill>
                <a:schemeClr val="accent2"/>
              </a:solidFill>
              <a:round/>
            </a:ln>
            <a:effectLst/>
          </c:spPr>
          <c:marker>
            <c:symbol val="none"/>
          </c:marker>
          <c:cat>
            <c:numRef>
              <c:f>'Var M Gen Grows'!$J$1:$AH$1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M_const gen'!$J$55:$AH$55</c:f>
              <c:numCache>
                <c:formatCode>General</c:formatCode>
                <c:ptCount val="25"/>
                <c:pt idx="0">
                  <c:v>4.1439207525705424</c:v>
                </c:pt>
                <c:pt idx="1">
                  <c:v>5.2615644208137109</c:v>
                </c:pt>
                <c:pt idx="2">
                  <c:v>6.6767441421075873</c:v>
                </c:pt>
                <c:pt idx="3">
                  <c:v>8.4669556528366847</c:v>
                </c:pt>
                <c:pt idx="4">
                  <c:v>10.728086699644379</c:v>
                </c:pt>
                <c:pt idx="5">
                  <c:v>13.579635812950393</c:v>
                </c:pt>
                <c:pt idx="6">
                  <c:v>17.162849094905898</c:v>
                </c:pt>
                <c:pt idx="7">
                  <c:v>21.657764966292369</c:v>
                </c:pt>
                <c:pt idx="8">
                  <c:v>27.270928345959469</c:v>
                </c:pt>
                <c:pt idx="9">
                  <c:v>34.254845850215574</c:v>
                </c:pt>
                <c:pt idx="10">
                  <c:v>42.900767229480451</c:v>
                </c:pt>
                <c:pt idx="11">
                  <c:v>53.511926176876145</c:v>
                </c:pt>
                <c:pt idx="12">
                  <c:v>66.45637481817505</c:v>
                </c:pt>
                <c:pt idx="13">
                  <c:v>82.021945179602298</c:v>
                </c:pt>
                <c:pt idx="14">
                  <c:v>100.34055694134888</c:v>
                </c:pt>
                <c:pt idx="15">
                  <c:v>121.86436994111793</c:v>
                </c:pt>
                <c:pt idx="16">
                  <c:v>146.51660408450124</c:v>
                </c:pt>
                <c:pt idx="17">
                  <c:v>173.95615185453562</c:v>
                </c:pt>
                <c:pt idx="18">
                  <c:v>203.88996221930427</c:v>
                </c:pt>
                <c:pt idx="19">
                  <c:v>235.59173567708382</c:v>
                </c:pt>
                <c:pt idx="20">
                  <c:v>267.96120222289909</c:v>
                </c:pt>
                <c:pt idx="21">
                  <c:v>299.9022859410689</c:v>
                </c:pt>
                <c:pt idx="22">
                  <c:v>329.74835627684018</c:v>
                </c:pt>
                <c:pt idx="23">
                  <c:v>358.78299719058907</c:v>
                </c:pt>
                <c:pt idx="24">
                  <c:v>383.61024718520559</c:v>
                </c:pt>
              </c:numCache>
            </c:numRef>
          </c:val>
          <c:smooth val="0"/>
          <c:extLst xmlns:c16r2="http://schemas.microsoft.com/office/drawing/2015/06/chart">
            <c:ext xmlns:c16="http://schemas.microsoft.com/office/drawing/2014/chart" uri="{C3380CC4-5D6E-409C-BE32-E72D297353CC}">
              <c16:uniqueId val="{00000001-4F9B-4AE4-AB6A-6EE68D59DDB7}"/>
            </c:ext>
          </c:extLst>
        </c:ser>
        <c:dLbls>
          <c:showLegendKey val="0"/>
          <c:showVal val="0"/>
          <c:showCatName val="0"/>
          <c:showSerName val="0"/>
          <c:showPercent val="0"/>
          <c:showBubbleSize val="0"/>
        </c:dLbls>
        <c:smooth val="0"/>
        <c:axId val="-1763679776"/>
        <c:axId val="-1763698816"/>
      </c:lineChart>
      <c:catAx>
        <c:axId val="-1763679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98816"/>
        <c:crosses val="autoZero"/>
        <c:auto val="1"/>
        <c:lblAlgn val="ctr"/>
        <c:lblOffset val="100"/>
        <c:noMultiLvlLbl val="0"/>
      </c:catAx>
      <c:valAx>
        <c:axId val="-176369881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79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99.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r>
              <a:rPr lang="en-US" sz="1050" b="0" i="0" baseline="0">
                <a:effectLst/>
              </a:rPr>
              <a:t>Bass model prognosis</a:t>
            </a:r>
            <a:endParaRPr lang="ru-RU" sz="1050">
              <a:effectLst/>
            </a:endParaRPr>
          </a:p>
        </c:rich>
      </c:tx>
      <c:layout>
        <c:manualLayout>
          <c:xMode val="edge"/>
          <c:yMode val="edge"/>
          <c:x val="0.2958709677419355"/>
          <c:y val="0"/>
        </c:manualLayout>
      </c:layout>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 Grows'!$J$1:$BL$1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 Grows'!$J$51:$AH$51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9CA9-40E3-917F-4632D12AD75D}"/>
            </c:ext>
          </c:extLst>
        </c:ser>
        <c:ser>
          <c:idx val="1"/>
          <c:order val="1"/>
          <c:tx>
            <c:v>Model</c:v>
          </c:tx>
          <c:spPr>
            <a:ln w="28575" cap="rnd">
              <a:solidFill>
                <a:schemeClr val="accent2"/>
              </a:solidFill>
              <a:round/>
            </a:ln>
            <a:effectLst/>
          </c:spPr>
          <c:marker>
            <c:symbol val="none"/>
          </c:marker>
          <c:cat>
            <c:numRef>
              <c:f>'Var M Gen Grows'!$J$1:$BL$1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 Grows'!$J$55:$BL$55</c:f>
              <c:numCache>
                <c:formatCode>General</c:formatCode>
                <c:ptCount val="55"/>
                <c:pt idx="0">
                  <c:v>4.1439207525705424</c:v>
                </c:pt>
                <c:pt idx="1">
                  <c:v>5.2615644208137109</c:v>
                </c:pt>
                <c:pt idx="2">
                  <c:v>6.6767441421075873</c:v>
                </c:pt>
                <c:pt idx="3">
                  <c:v>8.4669556528366847</c:v>
                </c:pt>
                <c:pt idx="4">
                  <c:v>10.728086699644379</c:v>
                </c:pt>
                <c:pt idx="5">
                  <c:v>13.579635812950393</c:v>
                </c:pt>
                <c:pt idx="6">
                  <c:v>17.162849094905898</c:v>
                </c:pt>
                <c:pt idx="7">
                  <c:v>21.657764966292369</c:v>
                </c:pt>
                <c:pt idx="8">
                  <c:v>27.270928345959469</c:v>
                </c:pt>
                <c:pt idx="9">
                  <c:v>34.254845850215574</c:v>
                </c:pt>
                <c:pt idx="10">
                  <c:v>42.900767229480451</c:v>
                </c:pt>
                <c:pt idx="11">
                  <c:v>53.511926176876145</c:v>
                </c:pt>
                <c:pt idx="12">
                  <c:v>66.45637481817505</c:v>
                </c:pt>
                <c:pt idx="13">
                  <c:v>82.021945179602298</c:v>
                </c:pt>
                <c:pt idx="14">
                  <c:v>100.34055694134888</c:v>
                </c:pt>
                <c:pt idx="15">
                  <c:v>121.86436994111793</c:v>
                </c:pt>
                <c:pt idx="16">
                  <c:v>146.51660408450124</c:v>
                </c:pt>
                <c:pt idx="17">
                  <c:v>173.95615185453562</c:v>
                </c:pt>
                <c:pt idx="18">
                  <c:v>203.88996221930427</c:v>
                </c:pt>
                <c:pt idx="19">
                  <c:v>235.59173567708382</c:v>
                </c:pt>
                <c:pt idx="20">
                  <c:v>267.96120222289909</c:v>
                </c:pt>
                <c:pt idx="21">
                  <c:v>299.9022859410689</c:v>
                </c:pt>
                <c:pt idx="22">
                  <c:v>329.74835627684018</c:v>
                </c:pt>
                <c:pt idx="23">
                  <c:v>358.78299719058907</c:v>
                </c:pt>
                <c:pt idx="24">
                  <c:v>383.61024718520559</c:v>
                </c:pt>
                <c:pt idx="25">
                  <c:v>402.5518777555846</c:v>
                </c:pt>
                <c:pt idx="26">
                  <c:v>423.74004664862508</c:v>
                </c:pt>
                <c:pt idx="27">
                  <c:v>441.81738066436299</c:v>
                </c:pt>
                <c:pt idx="28">
                  <c:v>457.06042068713083</c:v>
                </c:pt>
                <c:pt idx="29">
                  <c:v>469.84339024471041</c:v>
                </c:pt>
                <c:pt idx="30">
                  <c:v>480.57015830014439</c:v>
                </c:pt>
                <c:pt idx="31">
                  <c:v>489.62776788664689</c:v>
                </c:pt>
                <c:pt idx="32">
                  <c:v>497.36049659279934</c:v>
                </c:pt>
                <c:pt idx="33">
                  <c:v>504.05947892697026</c:v>
                </c:pt>
                <c:pt idx="34">
                  <c:v>509.96228479682475</c:v>
                </c:pt>
                <c:pt idx="35">
                  <c:v>515.25786491844553</c:v>
                </c:pt>
                <c:pt idx="36">
                  <c:v>520.09372305598288</c:v>
                </c:pt>
                <c:pt idx="37">
                  <c:v>524.58344569840096</c:v>
                </c:pt>
                <c:pt idx="38">
                  <c:v>528.81362746201285</c:v>
                </c:pt>
                <c:pt idx="39">
                  <c:v>532.84979850707452</c:v>
                </c:pt>
                <c:pt idx="40">
                  <c:v>536.7412780268703</c:v>
                </c:pt>
                <c:pt idx="41">
                  <c:v>540.5250343695601</c:v>
                </c:pt>
                <c:pt idx="42">
                  <c:v>544.22869463411428</c:v>
                </c:pt>
                <c:pt idx="43">
                  <c:v>547.87285866653701</c:v>
                </c:pt>
                <c:pt idx="44">
                  <c:v>551.47286065258072</c:v>
                </c:pt>
                <c:pt idx="45">
                  <c:v>555.04010061523536</c:v>
                </c:pt>
                <c:pt idx="46">
                  <c:v>558.58304560007537</c:v>
                </c:pt>
                <c:pt idx="47">
                  <c:v>562.10797962472918</c:v>
                </c:pt>
                <c:pt idx="48">
                  <c:v>565.61956385871611</c:v>
                </c:pt>
                <c:pt idx="49">
                  <c:v>569.12125418022038</c:v>
                </c:pt>
                <c:pt idx="50">
                  <c:v>572.61561193606087</c:v>
                </c:pt>
                <c:pt idx="51">
                  <c:v>576.1045349476326</c:v>
                </c:pt>
                <c:pt idx="52">
                  <c:v>579.58942907724634</c:v>
                </c:pt>
                <c:pt idx="53">
                  <c:v>583.07133556131078</c:v>
                </c:pt>
                <c:pt idx="54">
                  <c:v>586.55102546373462</c:v>
                </c:pt>
              </c:numCache>
            </c:numRef>
          </c:val>
          <c:smooth val="0"/>
          <c:extLst xmlns:c16r2="http://schemas.microsoft.com/office/drawing/2015/06/chart">
            <c:ext xmlns:c16="http://schemas.microsoft.com/office/drawing/2014/chart" uri="{C3380CC4-5D6E-409C-BE32-E72D297353CC}">
              <c16:uniqueId val="{00000001-9CA9-40E3-917F-4632D12AD75D}"/>
            </c:ext>
          </c:extLst>
        </c:ser>
        <c:dLbls>
          <c:showLegendKey val="0"/>
          <c:showVal val="0"/>
          <c:showCatName val="0"/>
          <c:showSerName val="0"/>
          <c:showPercent val="0"/>
          <c:showBubbleSize val="0"/>
        </c:dLbls>
        <c:smooth val="0"/>
        <c:axId val="-1763683040"/>
        <c:axId val="-1763674336"/>
      </c:lineChart>
      <c:catAx>
        <c:axId val="-1763683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74336"/>
        <c:crosses val="autoZero"/>
        <c:auto val="1"/>
        <c:lblAlgn val="ctr"/>
        <c:lblOffset val="100"/>
        <c:noMultiLvlLbl val="0"/>
      </c:catAx>
      <c:valAx>
        <c:axId val="-176367433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3683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E657C-DAEE-4AD9-B347-E8953FC9E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6002</Words>
  <Characters>34217</Characters>
  <Application>Microsoft Office Word</Application>
  <DocSecurity>4</DocSecurity>
  <Lines>285</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APG</Company>
  <LinksUpToDate>false</LinksUpToDate>
  <CharactersWithSpaces>40139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dc:creator>
  <cp:keywords/>
  <dc:description/>
  <cp:lastModifiedBy>Михаил Михайлович Никифоров</cp:lastModifiedBy>
  <cp:revision>2</cp:revision>
  <cp:lastPrinted>2022-11-18T15:08:00Z</cp:lastPrinted>
  <dcterms:created xsi:type="dcterms:W3CDTF">2023-10-03T11:14:00Z</dcterms:created>
  <dcterms:modified xsi:type="dcterms:W3CDTF">2023-10-03T11:14:00Z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http://www.zotero.org/styles/energy-strategy-reviews</vt:lpwstr>
  </property>
  <property fmtid="{D5CDD505-2E9C-101B-9397-08002B2CF9AE}" pid="13" name="Mendeley Recent Style Name 5_1">
    <vt:lpwstr>Energy Strategy Reviews</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http://www.zotero.org/styles/energy-strategy-reviews</vt:lpwstr>
  </property>
  <property fmtid="{D5CDD505-2E9C-101B-9397-08002B2CF9AE}" pid="24" name="Mendeley Unique User Id_1">
    <vt:lpwstr>07f2fb71-579f-303d-804f-f39658307db1</vt:lpwstr>
  </property>
</Properties>
</file>