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lang w:val="en-GB" w:eastAsia="en-GB"/>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232"/>
        <w:ind w:left="3150" w:right="3591"/>
        <w:jc w:val="center"/>
        <w:rPr>
          <w:rFonts w:ascii="Arial"/>
          <w:b/>
          <w:sz w:val="32"/>
        </w:rPr>
      </w:pPr>
      <w:r>
        <w:rPr>
          <w:rFonts w:ascii="Arial"/>
          <w:b/>
          <w:sz w:val="32"/>
        </w:rPr>
        <w:t>&lt;Project</w:t>
      </w:r>
      <w:r>
        <w:rPr>
          <w:rFonts w:ascii="Arial"/>
          <w:b/>
          <w:spacing w:val="-3"/>
          <w:sz w:val="32"/>
        </w:rPr>
        <w:t xml:space="preserve"> </w:t>
      </w:r>
      <w:r>
        <w:rPr>
          <w:rFonts w:ascii="Arial"/>
          <w:b/>
          <w:sz w:val="32"/>
        </w:rPr>
        <w:t>Title&gt;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10"/>
        <w:ind w:left="3149" w:right="3591"/>
        <w:jc w:val="center"/>
        <w:rPr>
          <w:rFonts w:ascii="Arial"/>
          <w:b/>
          <w:sz w:val="32"/>
        </w:rPr>
      </w:pPr>
      <w:r>
        <w:rPr>
          <w:rFonts w:ascii="Arial"/>
          <w:b/>
          <w:sz w:val="32"/>
        </w:rPr>
        <w:t>&lt;submitted</w:t>
      </w:r>
      <w:r>
        <w:rPr>
          <w:rFonts w:ascii="Arial"/>
          <w:b/>
          <w:spacing w:val="-5"/>
          <w:sz w:val="32"/>
        </w:rPr>
        <w:t xml:space="preserve"> </w:t>
      </w:r>
      <w:r>
        <w:rPr>
          <w:rFonts w:ascii="Arial"/>
          <w:b/>
          <w:sz w:val="32"/>
        </w:rPr>
        <w:t>by&gt;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Default="00030DE9">
      <w:pPr>
        <w:pStyle w:val="Heading1"/>
        <w:spacing w:before="164"/>
        <w:ind w:left="1600" w:firstLine="0"/>
        <w:rPr>
          <w:sz w:val="22"/>
        </w:rPr>
      </w:pPr>
      <w:r w:rsidRPr="00030DE9">
        <w:rPr>
          <w:rFonts w:ascii="Times New Roman"/>
        </w:rPr>
        <w:t>Software-defined Camera for O</w:t>
      </w:r>
      <w:r>
        <w:rPr>
          <w:rFonts w:ascii="Times New Roman"/>
        </w:rPr>
        <w:t>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030DE9">
            <w:pPr>
              <w:pStyle w:val="TableParagraph"/>
              <w:rPr>
                <w:sz w:val="20"/>
              </w:rPr>
            </w:pPr>
            <w:r>
              <w:rPr>
                <w:sz w:val="20"/>
              </w:rPr>
              <w:t xml:space="preserve"> Fakhra Aftab</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pPr>
              <w:pStyle w:val="TableParagraph"/>
              <w:rPr>
                <w:sz w:val="20"/>
              </w:rPr>
            </w:pPr>
            <w:r>
              <w:rPr>
                <w:sz w:val="20"/>
              </w:rPr>
              <w:t>Dr Majda Kazmi</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99568A">
            <w:pPr>
              <w:pStyle w:val="TableParagraph"/>
              <w:rPr>
                <w:sz w:val="20"/>
              </w:rPr>
            </w:pP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030DE9">
            <w:pPr>
              <w:pStyle w:val="TableParagraph"/>
              <w:rPr>
                <w:sz w:val="20"/>
              </w:rPr>
            </w:pPr>
            <w:r>
              <w:rPr>
                <w:sz w:val="20"/>
              </w:rPr>
              <w:t xml:space="preserve">Arshad </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99568A">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99568A">
            <w:pPr>
              <w:pStyle w:val="TableParagraph"/>
              <w:rPr>
                <w:sz w:val="20"/>
              </w:rPr>
            </w:pP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r>
              <w:t>Email</w:t>
            </w:r>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Soniya Shafi</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Misha Akram</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Iqra Irfan</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Hoor Soomro</w:t>
            </w:r>
          </w:p>
        </w:tc>
        <w:tc>
          <w:tcPr>
            <w:tcW w:w="3175" w:type="dxa"/>
          </w:tcPr>
          <w:p w:rsidR="0099568A" w:rsidRDefault="0099568A">
            <w:pPr>
              <w:pStyle w:val="TableParagraph"/>
              <w:rPr>
                <w:sz w:val="20"/>
              </w:rPr>
            </w:pPr>
          </w:p>
        </w:tc>
      </w:tr>
    </w:tbl>
    <w:p w:rsidR="0099568A" w:rsidRDefault="00D420CD">
      <w:pPr>
        <w:pStyle w:val="BodyText"/>
        <w:spacing w:before="115"/>
        <w:ind w:left="880"/>
      </w:pPr>
      <w:r>
        <w:t>Please</w:t>
      </w:r>
      <w:r>
        <w:rPr>
          <w:spacing w:val="-2"/>
        </w:rPr>
        <w:t xml:space="preserve"> </w:t>
      </w:r>
      <w:r>
        <w:t>write</w:t>
      </w:r>
      <w:r>
        <w:rPr>
          <w:spacing w:val="-1"/>
        </w:rPr>
        <w:t xml:space="preserve"> </w:t>
      </w:r>
      <w:r>
        <w:t>down the</w:t>
      </w:r>
      <w:r>
        <w:rPr>
          <w:spacing w:val="-1"/>
        </w:rPr>
        <w:t xml:space="preserve"> </w:t>
      </w:r>
      <w:r>
        <w:t>name</w:t>
      </w:r>
      <w:r>
        <w:rPr>
          <w:spacing w:val="-2"/>
        </w:rPr>
        <w:t xml:space="preserve"> </w:t>
      </w:r>
      <w:r>
        <w:t>of</w:t>
      </w:r>
      <w:r>
        <w:rPr>
          <w:spacing w:val="-2"/>
        </w:rPr>
        <w:t xml:space="preserve"> </w:t>
      </w:r>
      <w:r>
        <w:t>group lead at</w:t>
      </w:r>
      <w:r>
        <w:rPr>
          <w:spacing w:val="-2"/>
        </w:rPr>
        <w:t xml:space="preserve"> </w:t>
      </w:r>
      <w:r>
        <w:t>S.</w:t>
      </w:r>
      <w:r>
        <w:rPr>
          <w:spacing w:val="-2"/>
        </w:rPr>
        <w:t xml:space="preserve"> </w:t>
      </w:r>
      <w:r>
        <w:t>No.</w:t>
      </w:r>
      <w:r>
        <w:rPr>
          <w:spacing w:val="-1"/>
        </w:rPr>
        <w:t xml:space="preserve"> </w:t>
      </w:r>
      <w:r>
        <w:t>1</w:t>
      </w:r>
    </w:p>
    <w:p w:rsidR="0099568A"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r>
        <w:rPr>
          <w:rFonts w:ascii="Times New Roman"/>
        </w:rPr>
        <w:t>(if</w:t>
      </w:r>
      <w:r>
        <w:rPr>
          <w:rFonts w:ascii="Times New Roman"/>
          <w:spacing w:val="-2"/>
        </w:rPr>
        <w:t xml:space="preserve"> </w:t>
      </w:r>
      <w:r>
        <w:rPr>
          <w:rFonts w:ascii="Times New Roman"/>
        </w:rPr>
        <w:t>any)</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Default="009175E9">
      <w:pPr>
        <w:spacing w:before="158"/>
        <w:ind w:left="1600"/>
        <w:rPr>
          <w:sz w:val="20"/>
        </w:rPr>
      </w:pPr>
      <w:r>
        <w:rPr>
          <w:sz w:val="20"/>
        </w:rPr>
        <w:t>(</w:t>
      </w:r>
      <w:r w:rsidR="00D420CD">
        <w:rPr>
          <w:sz w:val="20"/>
        </w:rPr>
        <w:t>)</w:t>
      </w:r>
    </w:p>
    <w:p w:rsidR="0099568A" w:rsidRDefault="0099568A">
      <w:pPr>
        <w:pStyle w:val="BodyText"/>
        <w:spacing w:before="5"/>
        <w:rPr>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AC2D86">
      <w:pPr>
        <w:spacing w:before="156"/>
        <w:ind w:left="3086"/>
      </w:pPr>
      <w:r>
        <w:pict>
          <v:group id="_x0000_s1043" style="position:absolute;left:0;text-align:left;margin-left:2in;margin-top:8.1pt;width:38.35pt;height:12.4pt;z-index:15729152;mso-position-horizontal-relative:page"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inset="0,0,0,0">
                <w:txbxContent>
                  <w:p w:rsidR="0099568A" w:rsidRDefault="00D420CD">
                    <w:pPr>
                      <w:spacing w:line="247" w:lineRule="exact"/>
                      <w:ind w:left="350"/>
                    </w:pPr>
                    <w:r>
                      <w:t>New</w:t>
                    </w:r>
                  </w:p>
                </w:txbxContent>
              </v:textbox>
            </v:shape>
            <w10:wrap anchorx="page"/>
          </v:group>
        </w:pict>
      </w:r>
      <w:r w:rsidR="00D420CD">
        <w:rPr>
          <w:noProof/>
          <w:lang w:val="en-GB" w:eastAsia="en-GB"/>
        </w:rPr>
        <w:drawing>
          <wp:anchor distT="0" distB="0" distL="0" distR="0" simplePos="0" relativeHeight="487355392" behindDoc="1" locked="0" layoutInCell="1" allowOverlap="1">
            <wp:simplePos x="0" y="0"/>
            <wp:positionH relativeFrom="page">
              <wp:posOffset>2629535</wp:posOffset>
            </wp:positionH>
            <wp:positionV relativeFrom="paragraph">
              <wp:posOffset>104515</wp:posOffset>
            </wp:positionV>
            <wp:extent cx="214884" cy="15544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14884" cy="155447"/>
                    </a:xfrm>
                    <a:prstGeom prst="rect">
                      <a:avLst/>
                    </a:prstGeom>
                  </pic:spPr>
                </pic:pic>
              </a:graphicData>
            </a:graphic>
          </wp:anchor>
        </w:drawing>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pPr>
        <w:pStyle w:val="BodyText"/>
        <w:spacing w:before="10"/>
        <w:rPr>
          <w:i w:val="0"/>
          <w:sz w:val="25"/>
        </w:rPr>
      </w:pPr>
      <w:r>
        <w:rPr>
          <w:noProof/>
          <w:lang w:val="en-GB" w:eastAsia="en-GB"/>
        </w:rPr>
        <w:drawing>
          <wp:anchor distT="0" distB="0" distL="0" distR="0" simplePos="0" relativeHeight="487356416" behindDoc="0" locked="0" layoutInCell="1" allowOverlap="1">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99568A" w:rsidRDefault="00234A12">
      <w:pPr>
        <w:pStyle w:val="BodyText"/>
        <w:spacing w:before="118"/>
        <w:ind w:left="880"/>
      </w:pPr>
      <w:r>
        <w:t xml:space="preserve">Image processing applications are widely used nowadays which require a lot of processing which is a tedious task in </w:t>
      </w:r>
      <w:bookmarkStart w:id="0" w:name="_GoBack"/>
      <w:bookmarkEnd w:id="0"/>
      <w:r>
        <w:t>order to tackle this problem a solution is devised which will adjust the parameters using environment profiling to capture such images that need little or no further pre-processing to generate accurate images.</w:t>
      </w:r>
    </w:p>
    <w:p w:rsidR="0099568A" w:rsidRDefault="00D420CD">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99568A" w:rsidRDefault="00D420CD">
      <w:pPr>
        <w:pStyle w:val="BodyText"/>
        <w:spacing w:before="120" w:line="276" w:lineRule="auto"/>
        <w:ind w:left="880" w:right="595"/>
        <w:jc w:val="both"/>
      </w:pPr>
      <w:r>
        <w:t>(Detailed</w:t>
      </w:r>
      <w:r>
        <w:rPr>
          <w:spacing w:val="1"/>
        </w:rPr>
        <w:t xml:space="preserve"> </w:t>
      </w:r>
      <w:r>
        <w:t>summary</w:t>
      </w:r>
      <w:r>
        <w:rPr>
          <w:spacing w:val="1"/>
        </w:rPr>
        <w:t xml:space="preserve"> </w:t>
      </w:r>
      <w:r>
        <w:t>of</w:t>
      </w:r>
      <w:r>
        <w:rPr>
          <w:spacing w:val="1"/>
        </w:rPr>
        <w:t xml:space="preserve"> </w:t>
      </w:r>
      <w:r>
        <w:t>what</w:t>
      </w:r>
      <w:r>
        <w:rPr>
          <w:spacing w:val="1"/>
        </w:rPr>
        <w:t xml:space="preserve"> </w:t>
      </w:r>
      <w:r>
        <w:t>all</w:t>
      </w:r>
      <w:r>
        <w:rPr>
          <w:spacing w:val="1"/>
        </w:rPr>
        <w:t xml:space="preserve"> </w:t>
      </w:r>
      <w:r>
        <w:t>has</w:t>
      </w:r>
      <w:r>
        <w:rPr>
          <w:spacing w:val="1"/>
        </w:rPr>
        <w:t xml:space="preserve"> </w:t>
      </w:r>
      <w:r>
        <w:t>been</w:t>
      </w:r>
      <w:r>
        <w:rPr>
          <w:spacing w:val="1"/>
        </w:rPr>
        <w:t xml:space="preserve"> </w:t>
      </w:r>
      <w:r>
        <w:t>done</w:t>
      </w:r>
      <w:r>
        <w:rPr>
          <w:spacing w:val="1"/>
        </w:rPr>
        <w:t xml:space="preserve"> </w:t>
      </w:r>
      <w:r>
        <w:t>in</w:t>
      </w:r>
      <w:r>
        <w:rPr>
          <w:spacing w:val="1"/>
        </w:rPr>
        <w:t xml:space="preserve"> </w:t>
      </w:r>
      <w:r>
        <w:t>the</w:t>
      </w:r>
      <w:r>
        <w:rPr>
          <w:spacing w:val="1"/>
        </w:rPr>
        <w:t xml:space="preserve"> </w:t>
      </w:r>
      <w:r>
        <w:t>proposed</w:t>
      </w:r>
      <w:r>
        <w:rPr>
          <w:spacing w:val="1"/>
        </w:rPr>
        <w:t xml:space="preserve"> </w:t>
      </w:r>
      <w:r>
        <w:t>area.</w:t>
      </w:r>
      <w:r>
        <w:rPr>
          <w:spacing w:val="1"/>
        </w:rPr>
        <w:t xml:space="preserve"> </w:t>
      </w:r>
      <w:r>
        <w:t>Please</w:t>
      </w:r>
      <w:r>
        <w:rPr>
          <w:spacing w:val="1"/>
        </w:rPr>
        <w:t xml:space="preserve"> </w:t>
      </w:r>
      <w:r>
        <w:t>note</w:t>
      </w:r>
      <w:r>
        <w:rPr>
          <w:spacing w:val="1"/>
        </w:rPr>
        <w:t xml:space="preserve"> </w:t>
      </w:r>
      <w:r>
        <w:t>that</w:t>
      </w:r>
      <w:r>
        <w:rPr>
          <w:spacing w:val="1"/>
        </w:rPr>
        <w:t xml:space="preserve"> </w:t>
      </w:r>
      <w:r>
        <w:t>this</w:t>
      </w:r>
      <w:r>
        <w:rPr>
          <w:spacing w:val="1"/>
        </w:rPr>
        <w:t xml:space="preserve"> </w:t>
      </w:r>
      <w:r>
        <w:t>section</w:t>
      </w:r>
      <w:r>
        <w:rPr>
          <w:spacing w:val="1"/>
        </w:rPr>
        <w:t xml:space="preserve"> </w:t>
      </w:r>
      <w:r>
        <w:t>demonstrates the depth of knowledge of the project team and builds the confidence of the evaluators about</w:t>
      </w:r>
      <w:r>
        <w:rPr>
          <w:spacing w:val="1"/>
        </w:rPr>
        <w:t xml:space="preserve"> </w:t>
      </w:r>
      <w:r>
        <w:t>capability</w:t>
      </w:r>
      <w:r>
        <w:rPr>
          <w:spacing w:val="-1"/>
        </w:rPr>
        <w:t xml:space="preserve"> </w:t>
      </w:r>
      <w:r>
        <w:t>of</w:t>
      </w:r>
      <w:r>
        <w:rPr>
          <w:spacing w:val="-2"/>
        </w:rPr>
        <w:t xml:space="preserve"> </w:t>
      </w:r>
      <w:r>
        <w:t>the</w:t>
      </w:r>
      <w:r>
        <w:rPr>
          <w:spacing w:val="-2"/>
        </w:rPr>
        <w:t xml:space="preserve"> </w:t>
      </w:r>
      <w:r>
        <w:t>team</w:t>
      </w:r>
      <w:r>
        <w:rPr>
          <w:spacing w:val="-1"/>
        </w:rPr>
        <w:t xml:space="preserve"> </w:t>
      </w:r>
      <w:r>
        <w:t>in achieving the stated objectives.</w:t>
      </w:r>
      <w:r>
        <w:rPr>
          <w:spacing w:val="5"/>
        </w:rPr>
        <w:t xml:space="preserve"> </w:t>
      </w:r>
      <w:r>
        <w:t>Please restrict</w:t>
      </w:r>
      <w:r>
        <w:rPr>
          <w:spacing w:val="-1"/>
        </w:rPr>
        <w:t xml:space="preserve"> </w:t>
      </w:r>
      <w:r>
        <w:t>your</w:t>
      </w:r>
      <w:r>
        <w:rPr>
          <w:spacing w:val="-2"/>
        </w:rPr>
        <w:t xml:space="preserve"> </w:t>
      </w:r>
      <w:r>
        <w:t>response to one</w:t>
      </w:r>
      <w:r>
        <w:rPr>
          <w:spacing w:val="-1"/>
        </w:rPr>
        <w:t xml:space="preserve"> </w:t>
      </w:r>
      <w:r>
        <w:t>page)</w:t>
      </w:r>
    </w:p>
    <w:p w:rsidR="0099568A" w:rsidRDefault="0099568A">
      <w:pPr>
        <w:pStyle w:val="BodyText"/>
        <w:spacing w:before="6"/>
        <w:rPr>
          <w:sz w:val="17"/>
        </w:rPr>
      </w:pPr>
    </w:p>
    <w:p w:rsidR="0099568A" w:rsidRDefault="00D420CD">
      <w:pPr>
        <w:pStyle w:val="Heading1"/>
        <w:numPr>
          <w:ilvl w:val="0"/>
          <w:numId w:val="1"/>
        </w:numPr>
        <w:tabs>
          <w:tab w:val="left" w:pos="880"/>
          <w:tab w:val="left" w:pos="881"/>
        </w:tabs>
        <w:spacing w:before="1"/>
        <w:ind w:hanging="721"/>
      </w:pPr>
      <w:r>
        <w:t>Motivation</w:t>
      </w:r>
      <w:r>
        <w:rPr>
          <w:spacing w:val="-1"/>
        </w:rPr>
        <w:t xml:space="preserve"> </w:t>
      </w:r>
      <w:r>
        <w:t>and</w:t>
      </w:r>
      <w:r>
        <w:rPr>
          <w:spacing w:val="-2"/>
        </w:rPr>
        <w:t xml:space="preserve"> </w:t>
      </w:r>
      <w:r>
        <w:t>Need</w:t>
      </w:r>
    </w:p>
    <w:p w:rsidR="0099568A" w:rsidRPr="001F397F" w:rsidRDefault="009175E9" w:rsidP="001F397F">
      <w:pPr>
        <w:pStyle w:val="BodyText"/>
        <w:spacing w:before="158"/>
        <w:ind w:left="880"/>
        <w:jc w:val="both"/>
        <w:rPr>
          <w:i w:val="0"/>
        </w:rPr>
      </w:pPr>
      <w:r w:rsidRPr="001F397F">
        <w:rPr>
          <w:i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 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w:t>
      </w: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Studying and determining exact parameters which can be manipulated to produce high quality images</w:t>
      </w:r>
      <w:r>
        <w:rPr>
          <w:rFonts w:ascii="Times New Roman" w:eastAsia="Times New Roman" w:hAnsi="Times New Roman" w:cs="Times New Roman"/>
          <w:b w:val="0"/>
          <w:bCs w:val="0"/>
          <w:i/>
          <w:sz w:val="20"/>
          <w:szCs w:val="22"/>
        </w:rPr>
        <w: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Use of gathered data to profile the environment.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Integrating different models of the environment for an efficient solution.</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Exploiting the internal architecture of the image sensor</w:t>
      </w:r>
      <w:r>
        <w:rPr>
          <w:rFonts w:ascii="Times New Roman" w:eastAsia="Times New Roman" w:hAnsi="Times New Roman" w:cs="Times New Roman"/>
          <w:b w:val="0"/>
          <w:bCs w:val="0"/>
          <w:i/>
          <w:sz w:val="20"/>
          <w:szCs w:val="22"/>
        </w:rPr>
        <w: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Develop image pre-processing IP cores and implement a solution that will integrate all the cores. </w:t>
      </w:r>
    </w:p>
    <w:p w:rsidR="002D012D" w:rsidRPr="002D012D" w:rsidRDefault="002D012D" w:rsidP="002D012D">
      <w:pPr>
        <w:pStyle w:val="Heading1"/>
        <w:tabs>
          <w:tab w:val="left" w:pos="880"/>
          <w:tab w:val="left" w:pos="881"/>
        </w:tabs>
        <w:spacing w:before="123"/>
        <w:ind w:left="0" w:firstLine="0"/>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Test the software-defined camera for outdoor surveillance applications under various environmental conditions.</w:t>
      </w:r>
    </w:p>
    <w:p w:rsidR="002D012D" w:rsidRDefault="002D012D" w:rsidP="002D012D">
      <w:pPr>
        <w:pStyle w:val="ListParagraph"/>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Default="00EA6C25" w:rsidP="00EA6C25">
      <w:pPr>
        <w:pStyle w:val="Heading1"/>
        <w:numPr>
          <w:ilvl w:val="0"/>
          <w:numId w:val="4"/>
        </w:numPr>
        <w:tabs>
          <w:tab w:val="left" w:pos="880"/>
          <w:tab w:val="left" w:pos="881"/>
        </w:tabs>
        <w:spacing w:before="123"/>
        <w:rPr>
          <w:sz w:val="20"/>
        </w:rPr>
      </w:pPr>
      <w:r w:rsidRPr="00EA6C25">
        <w:rPr>
          <w:sz w:val="20"/>
        </w:rPr>
        <w:t>Methodology</w:t>
      </w:r>
    </w:p>
    <w:p w:rsidR="00685755" w:rsidRPr="00685755" w:rsidRDefault="00685755" w:rsidP="00087B0B">
      <w:pPr>
        <w:pStyle w:val="Heading1"/>
        <w:tabs>
          <w:tab w:val="left" w:pos="880"/>
          <w:tab w:val="left" w:pos="881"/>
        </w:tabs>
        <w:spacing w:before="123"/>
        <w:rPr>
          <w:b w:val="0"/>
          <w:sz w:val="20"/>
        </w:rPr>
      </w:pPr>
      <w:r>
        <w:rPr>
          <w:sz w:val="20"/>
        </w:rPr>
        <w:t xml:space="preserve"> </w:t>
      </w:r>
      <w:r w:rsidR="00152FE9">
        <w:rPr>
          <w:sz w:val="20"/>
        </w:rPr>
        <w:t xml:space="preserve">    </w:t>
      </w:r>
      <w:r w:rsidR="00B3372B">
        <w:rPr>
          <w:sz w:val="20"/>
        </w:rPr>
        <w:t xml:space="preserve">       </w:t>
      </w:r>
      <w:r w:rsidR="00087B0B">
        <w:rPr>
          <w:sz w:val="20"/>
        </w:rPr>
        <w:t xml:space="preserve"> </w:t>
      </w:r>
      <w:r w:rsidRPr="00152FE9">
        <w:rPr>
          <w:b w:val="0"/>
          <w:sz w:val="20"/>
        </w:rPr>
        <w:t>The Xilinx Vivado High-</w:t>
      </w:r>
      <w:r w:rsidR="00152FE9">
        <w:rPr>
          <w:b w:val="0"/>
          <w:sz w:val="20"/>
        </w:rPr>
        <w:t>Level Synthesis (HLS) tool will be used for</w:t>
      </w:r>
      <w:r w:rsidRPr="00152FE9">
        <w:rPr>
          <w:b w:val="0"/>
          <w:sz w:val="20"/>
        </w:rPr>
        <w:t xml:space="preserve"> the generation of</w:t>
      </w:r>
      <w:r w:rsidR="00117F53">
        <w:rPr>
          <w:b w:val="0"/>
          <w:sz w:val="20"/>
        </w:rPr>
        <w:t xml:space="preserve"> multiple</w:t>
      </w:r>
      <w:r w:rsidR="00152FE9">
        <w:rPr>
          <w:b w:val="0"/>
          <w:sz w:val="20"/>
        </w:rPr>
        <w:t xml:space="preserve"> </w:t>
      </w:r>
      <w:r w:rsidRPr="00152FE9">
        <w:rPr>
          <w:b w:val="0"/>
          <w:sz w:val="20"/>
        </w:rPr>
        <w:t>IP</w:t>
      </w:r>
      <w:r w:rsidR="00117F53">
        <w:rPr>
          <w:b w:val="0"/>
          <w:sz w:val="20"/>
        </w:rPr>
        <w:t xml:space="preserve"> cores</w:t>
      </w:r>
      <w:r w:rsidRPr="00152FE9">
        <w:rPr>
          <w:b w:val="0"/>
          <w:sz w:val="20"/>
        </w:rPr>
        <w:t xml:space="preserve"> using software languages such as C, C++ and system C</w:t>
      </w:r>
      <w:r w:rsidR="00117F53">
        <w:rPr>
          <w:b w:val="0"/>
          <w:sz w:val="20"/>
        </w:rPr>
        <w:t xml:space="preserve"> to handle the</w:t>
      </w:r>
      <w:r w:rsidR="00087B0B">
        <w:rPr>
          <w:b w:val="0"/>
          <w:sz w:val="20"/>
        </w:rPr>
        <w:t xml:space="preserve"> lack</w:t>
      </w:r>
      <w:r w:rsidR="00117F53">
        <w:rPr>
          <w:b w:val="0"/>
          <w:sz w:val="20"/>
        </w:rPr>
        <w:t xml:space="preserve"> of the environment (fog, dust, humidity, low light, night etc</w:t>
      </w:r>
      <w:r w:rsidR="00087B0B">
        <w:rPr>
          <w:b w:val="0"/>
          <w:sz w:val="20"/>
        </w:rPr>
        <w:t>.</w:t>
      </w:r>
      <w:r w:rsidR="00117F53">
        <w:rPr>
          <w:b w:val="0"/>
          <w:sz w:val="20"/>
        </w:rPr>
        <w:t>)</w:t>
      </w:r>
      <w:r w:rsidRPr="00152FE9">
        <w:rPr>
          <w:b w:val="0"/>
          <w:sz w:val="20"/>
        </w:rPr>
        <w:t>. This hardware-software</w:t>
      </w:r>
      <w:r w:rsidR="00152FE9">
        <w:rPr>
          <w:b w:val="0"/>
          <w:sz w:val="20"/>
        </w:rPr>
        <w:t xml:space="preserve"> </w:t>
      </w:r>
      <w:r w:rsidRPr="00152FE9">
        <w:rPr>
          <w:b w:val="0"/>
          <w:sz w:val="20"/>
        </w:rPr>
        <w:t xml:space="preserve">co-design </w:t>
      </w:r>
      <w:r w:rsidR="00152FE9">
        <w:rPr>
          <w:b w:val="0"/>
          <w:sz w:val="20"/>
        </w:rPr>
        <w:t>approach will</w:t>
      </w:r>
      <w:r w:rsidR="00B3372B">
        <w:rPr>
          <w:b w:val="0"/>
          <w:sz w:val="20"/>
        </w:rPr>
        <w:t xml:space="preserve"> accelerate</w:t>
      </w:r>
      <w:r w:rsidRPr="00152FE9">
        <w:rPr>
          <w:b w:val="0"/>
          <w:sz w:val="20"/>
        </w:rPr>
        <w:t xml:space="preserve"> the time needed to</w:t>
      </w:r>
      <w:r w:rsidR="00152FE9">
        <w:rPr>
          <w:b w:val="0"/>
          <w:sz w:val="20"/>
        </w:rPr>
        <w:t xml:space="preserve"> make new IPs and test them.</w:t>
      </w:r>
      <w:r w:rsidR="00B3372B">
        <w:rPr>
          <w:b w:val="0"/>
          <w:sz w:val="20"/>
        </w:rPr>
        <w:t xml:space="preserve"> </w:t>
      </w:r>
      <w:r w:rsidR="00087B0B">
        <w:rPr>
          <w:b w:val="0"/>
          <w:sz w:val="20"/>
        </w:rPr>
        <w:t xml:space="preserve">The </w:t>
      </w:r>
      <w:r w:rsidR="00B3372B">
        <w:rPr>
          <w:b w:val="0"/>
          <w:sz w:val="20"/>
        </w:rPr>
        <w:t xml:space="preserve">image sensor </w:t>
      </w:r>
      <w:r w:rsidR="00087B0B">
        <w:rPr>
          <w:b w:val="0"/>
          <w:sz w:val="20"/>
        </w:rPr>
        <w:t xml:space="preserve">will be used to examine the lacking parameters of environment and adjust them accordingly by enabling IP cores </w:t>
      </w:r>
      <w:r w:rsidR="00152FE9" w:rsidRPr="00152FE9">
        <w:rPr>
          <w:b w:val="0"/>
          <w:sz w:val="20"/>
        </w:rPr>
        <w:t>before the capt</w:t>
      </w:r>
      <w:r w:rsidR="00B3372B">
        <w:rPr>
          <w:b w:val="0"/>
          <w:sz w:val="20"/>
        </w:rPr>
        <w:t>ure of images</w:t>
      </w:r>
      <w:r w:rsidRPr="00152FE9">
        <w:rPr>
          <w:b w:val="0"/>
          <w:sz w:val="20"/>
        </w:rPr>
        <w:t>.</w:t>
      </w:r>
      <w:r w:rsidR="00B3372B">
        <w:rPr>
          <w:b w:val="0"/>
          <w:sz w:val="20"/>
        </w:rPr>
        <w:t xml:space="preserve"> </w:t>
      </w:r>
    </w:p>
    <w:p w:rsidR="00EA6C25" w:rsidRPr="00EA6C25" w:rsidRDefault="00EA6C25" w:rsidP="00EA6C25">
      <w:pPr>
        <w:pStyle w:val="Heading1"/>
        <w:numPr>
          <w:ilvl w:val="0"/>
          <w:numId w:val="4"/>
        </w:numPr>
        <w:tabs>
          <w:tab w:val="left" w:pos="880"/>
          <w:tab w:val="left" w:pos="881"/>
        </w:tabs>
        <w:spacing w:before="123"/>
        <w:rPr>
          <w:sz w:val="20"/>
        </w:rPr>
      </w:pPr>
      <w:r w:rsidRPr="00EA6C25">
        <w:rPr>
          <w:sz w:val="20"/>
        </w:rPr>
        <w:t>Equipment/Tools</w:t>
      </w:r>
    </w:p>
    <w:p w:rsidR="002D012D" w:rsidRPr="00087B0B"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sz w:val="20"/>
          <w:szCs w:val="22"/>
        </w:rPr>
      </w:pPr>
      <w:r w:rsidRPr="002D012D">
        <w:rPr>
          <w:rFonts w:ascii="Times New Roman" w:eastAsia="Times New Roman" w:hAnsi="Times New Roman" w:cs="Times New Roman"/>
          <w:b w:val="0"/>
          <w:bCs w:val="0"/>
          <w:i/>
          <w:sz w:val="20"/>
          <w:szCs w:val="22"/>
        </w:rPr>
        <w:t xml:space="preserve">           </w:t>
      </w:r>
      <w:r>
        <w:rPr>
          <w:rFonts w:ascii="Times New Roman" w:eastAsia="Times New Roman" w:hAnsi="Times New Roman" w:cs="Times New Roman"/>
          <w:b w:val="0"/>
          <w:bCs w:val="0"/>
          <w:i/>
          <w:sz w:val="20"/>
          <w:szCs w:val="22"/>
        </w:rPr>
        <w:t xml:space="preserve">       </w:t>
      </w:r>
      <w:r w:rsidRPr="00087B0B">
        <w:rPr>
          <w:rFonts w:ascii="Times New Roman" w:eastAsia="Times New Roman" w:hAnsi="Times New Roman" w:cs="Times New Roman"/>
          <w:b w:val="0"/>
          <w:bCs w:val="0"/>
          <w:sz w:val="20"/>
          <w:szCs w:val="22"/>
        </w:rPr>
        <w:t>• FPGA Board (Zybo Z7-10/Zybo Z7-20)</w:t>
      </w:r>
    </w:p>
    <w:p w:rsidR="002D012D" w:rsidRPr="00087B0B"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sz w:val="20"/>
          <w:szCs w:val="22"/>
        </w:rPr>
      </w:pPr>
      <w:r w:rsidRPr="00087B0B">
        <w:rPr>
          <w:rFonts w:ascii="Times New Roman" w:eastAsia="Times New Roman" w:hAnsi="Times New Roman" w:cs="Times New Roman"/>
          <w:b w:val="0"/>
          <w:bCs w:val="0"/>
          <w:sz w:val="20"/>
          <w:szCs w:val="22"/>
        </w:rPr>
        <w:t xml:space="preserve">                  • Image Sensor (PCAM 5C)</w:t>
      </w:r>
    </w:p>
    <w:p w:rsidR="002D012D" w:rsidRPr="00087B0B"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sz w:val="20"/>
          <w:szCs w:val="22"/>
        </w:rPr>
      </w:pPr>
      <w:r w:rsidRPr="00087B0B">
        <w:rPr>
          <w:rFonts w:ascii="Times New Roman" w:eastAsia="Times New Roman" w:hAnsi="Times New Roman" w:cs="Times New Roman"/>
          <w:b w:val="0"/>
          <w:bCs w:val="0"/>
          <w:sz w:val="20"/>
          <w:szCs w:val="22"/>
        </w:rPr>
        <w:t xml:space="preserve">                  • Xilinx Vivado Design Suite</w:t>
      </w:r>
    </w:p>
    <w:p w:rsidR="002D012D" w:rsidRPr="00087B0B"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sz w:val="20"/>
          <w:szCs w:val="22"/>
        </w:rPr>
      </w:pPr>
      <w:r w:rsidRPr="00087B0B">
        <w:rPr>
          <w:rFonts w:ascii="Times New Roman" w:eastAsia="Times New Roman" w:hAnsi="Times New Roman" w:cs="Times New Roman"/>
          <w:b w:val="0"/>
          <w:bCs w:val="0"/>
          <w:sz w:val="20"/>
          <w:szCs w:val="22"/>
        </w:rPr>
        <w:t xml:space="preserve">                  • Xilinx Software Development Kit (SDK)</w:t>
      </w:r>
    </w:p>
    <w:p w:rsidR="002D012D" w:rsidRPr="00087B0B"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sz w:val="20"/>
          <w:szCs w:val="22"/>
        </w:rPr>
      </w:pPr>
      <w:r w:rsidRPr="00087B0B">
        <w:rPr>
          <w:rFonts w:ascii="Times New Roman" w:eastAsia="Times New Roman" w:hAnsi="Times New Roman" w:cs="Times New Roman"/>
          <w:b w:val="0"/>
          <w:bCs w:val="0"/>
          <w:sz w:val="20"/>
          <w:szCs w:val="22"/>
        </w:rPr>
        <w:lastRenderedPageBreak/>
        <w:t xml:space="preserve">                  • Xilinx Vivado High-Level Synthesis (HLS)</w:t>
      </w:r>
    </w:p>
    <w:p w:rsidR="002D012D" w:rsidRDefault="002D012D" w:rsidP="00EA6C25">
      <w:pPr>
        <w:pStyle w:val="Heading1"/>
        <w:tabs>
          <w:tab w:val="left" w:pos="880"/>
          <w:tab w:val="left" w:pos="881"/>
        </w:tabs>
        <w:spacing w:before="123"/>
        <w:ind w:left="720" w:firstLine="0"/>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Teraterm</w:t>
      </w:r>
    </w:p>
    <w:p w:rsidR="0099568A" w:rsidRDefault="00D420CD">
      <w:pPr>
        <w:pStyle w:val="ListParagraph"/>
        <w:numPr>
          <w:ilvl w:val="0"/>
          <w:numId w:val="1"/>
        </w:numPr>
        <w:tabs>
          <w:tab w:val="left" w:pos="880"/>
          <w:tab w:val="left" w:pos="881"/>
        </w:tabs>
        <w:spacing w:before="163"/>
        <w:ind w:hanging="721"/>
        <w:rPr>
          <w:b/>
          <w:sz w:val="24"/>
        </w:rPr>
      </w:pPr>
      <w:r>
        <w:rPr>
          <w:b/>
          <w:sz w:val="24"/>
        </w:rPr>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D420CD">
      <w:pPr>
        <w:pStyle w:val="BodyText"/>
        <w:spacing w:before="1" w:line="276" w:lineRule="auto"/>
        <w:ind w:left="880" w:right="600"/>
        <w:jc w:val="both"/>
      </w:pPr>
      <w:r>
        <w:t>(Please</w:t>
      </w:r>
      <w:r>
        <w:rPr>
          <w:spacing w:val="1"/>
        </w:rPr>
        <w:t xml:space="preserve"> </w:t>
      </w:r>
      <w:r>
        <w:t>list</w:t>
      </w:r>
      <w:r>
        <w:rPr>
          <w:spacing w:val="1"/>
        </w:rPr>
        <w:t xml:space="preserve"> </w:t>
      </w:r>
      <w:r>
        <w:t>and</w:t>
      </w:r>
      <w:r>
        <w:rPr>
          <w:spacing w:val="1"/>
        </w:rPr>
        <w:t xml:space="preserve"> </w:t>
      </w:r>
      <w:r>
        <w:t>describe</w:t>
      </w:r>
      <w:r>
        <w:rPr>
          <w:spacing w:val="1"/>
        </w:rPr>
        <w:t xml:space="preserve"> </w:t>
      </w:r>
      <w:r>
        <w:t>the</w:t>
      </w:r>
      <w:r>
        <w:rPr>
          <w:spacing w:val="1"/>
        </w:rPr>
        <w:t xml:space="preserve"> </w:t>
      </w:r>
      <w:r>
        <w:t>principal</w:t>
      </w:r>
      <w:r>
        <w:rPr>
          <w:spacing w:val="1"/>
        </w:rPr>
        <w:t xml:space="preserve"> </w:t>
      </w:r>
      <w:r>
        <w:t>milestones</w:t>
      </w:r>
      <w:r>
        <w:rPr>
          <w:spacing w:val="1"/>
        </w:rPr>
        <w:t xml:space="preserve"> </w:t>
      </w:r>
      <w:r>
        <w:t>and</w:t>
      </w:r>
      <w:r>
        <w:rPr>
          <w:spacing w:val="1"/>
        </w:rPr>
        <w:t xml:space="preserve"> </w:t>
      </w:r>
      <w:r>
        <w:t>associated</w:t>
      </w:r>
      <w:r>
        <w:rPr>
          <w:spacing w:val="1"/>
        </w:rPr>
        <w:t xml:space="preserve"> </w:t>
      </w:r>
      <w:r>
        <w:t>deliverables</w:t>
      </w:r>
      <w:r>
        <w:rPr>
          <w:spacing w:val="1"/>
        </w:rPr>
        <w:t xml:space="preserve"> </w:t>
      </w:r>
      <w:r>
        <w:t>of</w:t>
      </w:r>
      <w:r>
        <w:rPr>
          <w:spacing w:val="1"/>
        </w:rPr>
        <w:t xml:space="preserve"> </w:t>
      </w:r>
      <w:r>
        <w:t>the</w:t>
      </w:r>
      <w:r>
        <w:rPr>
          <w:spacing w:val="1"/>
        </w:rPr>
        <w:t xml:space="preserve"> </w:t>
      </w:r>
      <w:r>
        <w:t>project.</w:t>
      </w:r>
      <w:r>
        <w:rPr>
          <w:spacing w:val="1"/>
        </w:rPr>
        <w:t xml:space="preserve"> </w:t>
      </w:r>
      <w:r>
        <w:t>A</w:t>
      </w:r>
      <w:r>
        <w:rPr>
          <w:spacing w:val="50"/>
        </w:rPr>
        <w:t xml:space="preserve"> </w:t>
      </w:r>
      <w:r>
        <w:t>key</w:t>
      </w:r>
      <w:r>
        <w:rPr>
          <w:spacing w:val="1"/>
        </w:rPr>
        <w:t xml:space="preserve"> </w:t>
      </w:r>
      <w:r>
        <w:t>milestone is reached when a significant phase in the project is concluded, e.g. selection and simulation of</w:t>
      </w:r>
      <w:r>
        <w:rPr>
          <w:spacing w:val="1"/>
        </w:rPr>
        <w:t xml:space="preserve"> </w:t>
      </w:r>
      <w:r>
        <w:t>algorithms,</w:t>
      </w:r>
      <w:r>
        <w:rPr>
          <w:spacing w:val="1"/>
        </w:rPr>
        <w:t xml:space="preserve"> </w:t>
      </w:r>
      <w:r>
        <w:t>completion</w:t>
      </w:r>
      <w:r>
        <w:rPr>
          <w:spacing w:val="1"/>
        </w:rPr>
        <w:t xml:space="preserve"> </w:t>
      </w:r>
      <w:r>
        <w:t>of</w:t>
      </w:r>
      <w:r>
        <w:rPr>
          <w:spacing w:val="1"/>
        </w:rPr>
        <w:t xml:space="preserve"> </w:t>
      </w:r>
      <w:r>
        <w:t>architectural</w:t>
      </w:r>
      <w:r>
        <w:rPr>
          <w:spacing w:val="1"/>
        </w:rPr>
        <w:t xml:space="preserve"> </w:t>
      </w:r>
      <w:r>
        <w:t>design</w:t>
      </w:r>
      <w:r>
        <w:rPr>
          <w:spacing w:val="1"/>
        </w:rPr>
        <w:t xml:space="preserve"> </w:t>
      </w:r>
      <w:r>
        <w:t>and</w:t>
      </w:r>
      <w:r>
        <w:rPr>
          <w:spacing w:val="1"/>
        </w:rPr>
        <w:t xml:space="preserve"> </w:t>
      </w:r>
      <w:r>
        <w:t>design</w:t>
      </w:r>
      <w:r>
        <w:rPr>
          <w:spacing w:val="1"/>
        </w:rPr>
        <w:t xml:space="preserve"> </w:t>
      </w:r>
      <w:r>
        <w:t>documents,</w:t>
      </w:r>
      <w:r>
        <w:rPr>
          <w:spacing w:val="1"/>
        </w:rPr>
        <w:t xml:space="preserve"> </w:t>
      </w:r>
      <w:r>
        <w:t>commissioning</w:t>
      </w:r>
      <w:r>
        <w:rPr>
          <w:spacing w:val="1"/>
        </w:rPr>
        <w:t xml:space="preserve"> </w:t>
      </w:r>
      <w:r>
        <w:t>of</w:t>
      </w:r>
      <w:r>
        <w:rPr>
          <w:spacing w:val="1"/>
        </w:rPr>
        <w:t xml:space="preserve"> </w:t>
      </w:r>
      <w:r>
        <w:t>equipment,</w:t>
      </w:r>
      <w:r>
        <w:rPr>
          <w:spacing w:val="1"/>
        </w:rPr>
        <w:t xml:space="preserve"> </w:t>
      </w:r>
      <w:r>
        <w:t>completion of test, etc. A deliverable is something concrete that you can submit to project supervisors once</w:t>
      </w:r>
      <w:r>
        <w:rPr>
          <w:spacing w:val="1"/>
        </w:rPr>
        <w:t xml:space="preserve"> </w:t>
      </w:r>
      <w:r>
        <w:t>a milestone is achieved e.g. a code module, a chapter draft, etc. ) The timing of milestones is also to be</w:t>
      </w:r>
      <w:r>
        <w:rPr>
          <w:spacing w:val="1"/>
        </w:rPr>
        <w:t xml:space="preserve"> </w:t>
      </w:r>
      <w:r>
        <w:t>shown in</w:t>
      </w:r>
      <w:r>
        <w:rPr>
          <w:spacing w:val="1"/>
        </w:rPr>
        <w:t xml:space="preserve"> </w:t>
      </w:r>
      <w:r>
        <w:t>the Gantt</w:t>
      </w:r>
      <w:r>
        <w:rPr>
          <w:spacing w:val="-1"/>
        </w:rPr>
        <w:t xml:space="preserve"> </w:t>
      </w:r>
      <w:r>
        <w:t>chart</w:t>
      </w:r>
      <w:r>
        <w:rPr>
          <w:spacing w:val="-1"/>
        </w:rPr>
        <w:t xml:space="preserve"> </w:t>
      </w:r>
      <w:r>
        <w:t>in</w:t>
      </w:r>
      <w:r>
        <w:rPr>
          <w:spacing w:val="1"/>
        </w:rPr>
        <w:t xml:space="preserve"> </w:t>
      </w:r>
      <w:r>
        <w:t>Section</w:t>
      </w:r>
      <w:r>
        <w:rPr>
          <w:spacing w:val="5"/>
        </w:rPr>
        <w:t xml:space="preserve"> </w:t>
      </w:r>
      <w:r>
        <w:t>11.</w:t>
      </w: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349"/>
        <w:gridCol w:w="2788"/>
      </w:tblGrid>
      <w:tr w:rsidR="0099568A">
        <w:trPr>
          <w:trHeight w:val="779"/>
        </w:trPr>
        <w:tc>
          <w:tcPr>
            <w:tcW w:w="638" w:type="dxa"/>
          </w:tcPr>
          <w:p w:rsidR="0099568A" w:rsidRDefault="00D420CD">
            <w:pPr>
              <w:pStyle w:val="TableParagraph"/>
              <w:spacing w:before="120"/>
              <w:ind w:right="216"/>
              <w:jc w:val="right"/>
              <w:rPr>
                <w:b/>
                <w:sz w:val="20"/>
              </w:rPr>
            </w:pPr>
            <w:r>
              <w:rPr>
                <w:b/>
                <w:sz w:val="20"/>
              </w:rPr>
              <w:t>No.</w:t>
            </w:r>
          </w:p>
        </w:tc>
        <w:tc>
          <w:tcPr>
            <w:tcW w:w="2683" w:type="dxa"/>
          </w:tcPr>
          <w:p w:rsidR="0099568A" w:rsidRDefault="00D420CD">
            <w:pPr>
              <w:pStyle w:val="TableParagraph"/>
              <w:spacing w:before="118" w:line="242" w:lineRule="auto"/>
              <w:ind w:left="125" w:right="3"/>
              <w:rPr>
                <w:b/>
                <w:sz w:val="20"/>
              </w:rPr>
            </w:pPr>
            <w:r>
              <w:rPr>
                <w:b/>
                <w:sz w:val="20"/>
              </w:rPr>
              <w:t>Elapsed</w:t>
            </w:r>
            <w:r>
              <w:rPr>
                <w:b/>
                <w:spacing w:val="1"/>
                <w:sz w:val="20"/>
              </w:rPr>
              <w:t xml:space="preserve"> </w:t>
            </w:r>
            <w:r>
              <w:rPr>
                <w:b/>
                <w:sz w:val="20"/>
              </w:rPr>
              <w:t>time</w:t>
            </w:r>
            <w:r>
              <w:rPr>
                <w:b/>
                <w:spacing w:val="1"/>
                <w:sz w:val="20"/>
              </w:rPr>
              <w:t xml:space="preserve"> </w:t>
            </w:r>
            <w:r>
              <w:rPr>
                <w:b/>
                <w:sz w:val="20"/>
              </w:rPr>
              <w:t>(in</w:t>
            </w:r>
            <w:r>
              <w:rPr>
                <w:b/>
                <w:spacing w:val="1"/>
                <w:sz w:val="20"/>
              </w:rPr>
              <w:t xml:space="preserve"> </w:t>
            </w:r>
            <w:r>
              <w:rPr>
                <w:b/>
                <w:sz w:val="20"/>
              </w:rPr>
              <w:t>months)</w:t>
            </w:r>
            <w:r>
              <w:rPr>
                <w:b/>
                <w:spacing w:val="-48"/>
                <w:sz w:val="20"/>
              </w:rPr>
              <w:t xml:space="preserve"> </w:t>
            </w:r>
            <w:r>
              <w:rPr>
                <w:b/>
                <w:sz w:val="20"/>
              </w:rPr>
              <w:t>from</w:t>
            </w:r>
            <w:r>
              <w:rPr>
                <w:b/>
                <w:spacing w:val="-6"/>
                <w:sz w:val="20"/>
              </w:rPr>
              <w:t xml:space="preserve"> </w:t>
            </w:r>
            <w:r>
              <w:rPr>
                <w:b/>
                <w:sz w:val="20"/>
              </w:rPr>
              <w:t>start</w:t>
            </w:r>
            <w:r>
              <w:rPr>
                <w:b/>
                <w:spacing w:val="1"/>
                <w:sz w:val="20"/>
              </w:rPr>
              <w:t xml:space="preserve"> </w:t>
            </w:r>
            <w:r>
              <w:rPr>
                <w:b/>
                <w:sz w:val="20"/>
              </w:rPr>
              <w:t>of the project</w:t>
            </w:r>
          </w:p>
        </w:tc>
        <w:tc>
          <w:tcPr>
            <w:tcW w:w="2349" w:type="dxa"/>
          </w:tcPr>
          <w:p w:rsidR="0099568A" w:rsidRDefault="00D420CD">
            <w:pPr>
              <w:pStyle w:val="TableParagraph"/>
              <w:spacing w:before="120"/>
              <w:ind w:left="756"/>
              <w:rPr>
                <w:b/>
                <w:sz w:val="20"/>
              </w:rPr>
            </w:pPr>
            <w:r>
              <w:rPr>
                <w:b/>
                <w:sz w:val="20"/>
              </w:rPr>
              <w:t>Milestone</w:t>
            </w:r>
          </w:p>
        </w:tc>
        <w:tc>
          <w:tcPr>
            <w:tcW w:w="2788" w:type="dxa"/>
          </w:tcPr>
          <w:p w:rsidR="0099568A" w:rsidRDefault="00D420CD">
            <w:pPr>
              <w:pStyle w:val="TableParagraph"/>
              <w:spacing w:before="120"/>
              <w:ind w:left="865"/>
              <w:rPr>
                <w:b/>
                <w:sz w:val="20"/>
              </w:rPr>
            </w:pPr>
            <w:r>
              <w:rPr>
                <w:b/>
                <w:sz w:val="20"/>
              </w:rPr>
              <w:t>Deliverables</w:t>
            </w: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1.</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51"/>
        </w:trPr>
        <w:tc>
          <w:tcPr>
            <w:tcW w:w="638" w:type="dxa"/>
          </w:tcPr>
          <w:p w:rsidR="0099568A" w:rsidRDefault="00D420CD">
            <w:pPr>
              <w:pStyle w:val="TableParagraph"/>
              <w:spacing w:line="228" w:lineRule="exact"/>
              <w:ind w:right="233"/>
              <w:jc w:val="right"/>
              <w:rPr>
                <w:sz w:val="20"/>
              </w:rPr>
            </w:pPr>
            <w:r>
              <w:rPr>
                <w:sz w:val="20"/>
              </w:rPr>
              <w:t>2.</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3.</w:t>
            </w:r>
          </w:p>
        </w:tc>
        <w:tc>
          <w:tcPr>
            <w:tcW w:w="2683" w:type="dxa"/>
          </w:tcPr>
          <w:p w:rsidR="0099568A" w:rsidRDefault="0099568A">
            <w:pPr>
              <w:pStyle w:val="TableParagraph"/>
              <w:rPr>
                <w:sz w:val="20"/>
              </w:rPr>
            </w:pPr>
          </w:p>
        </w:tc>
        <w:tc>
          <w:tcPr>
            <w:tcW w:w="2349" w:type="dxa"/>
          </w:tcPr>
          <w:p w:rsidR="0099568A" w:rsidRDefault="004754B8">
            <w:pPr>
              <w:pStyle w:val="TableParagraph"/>
              <w:rPr>
                <w:sz w:val="20"/>
              </w:rPr>
            </w:pPr>
            <w:r>
              <w:rPr>
                <w:sz w:val="20"/>
              </w:rPr>
              <w:t>,</w:t>
            </w: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4.</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52"/>
        </w:trPr>
        <w:tc>
          <w:tcPr>
            <w:tcW w:w="638" w:type="dxa"/>
          </w:tcPr>
          <w:p w:rsidR="0099568A" w:rsidRDefault="00D420CD">
            <w:pPr>
              <w:pStyle w:val="TableParagraph"/>
              <w:spacing w:line="228" w:lineRule="exact"/>
              <w:ind w:right="233"/>
              <w:jc w:val="right"/>
              <w:rPr>
                <w:sz w:val="20"/>
              </w:rPr>
            </w:pPr>
            <w:r>
              <w:rPr>
                <w:sz w:val="20"/>
              </w:rPr>
              <w:t>5.</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bl>
    <w:p w:rsidR="0099568A" w:rsidRDefault="00D420CD">
      <w:pPr>
        <w:ind w:left="880"/>
        <w:rPr>
          <w:sz w:val="20"/>
        </w:rPr>
      </w:pPr>
      <w:r>
        <w:rPr>
          <w:sz w:val="20"/>
        </w:rPr>
        <w:t>(Please</w:t>
      </w:r>
      <w:r>
        <w:rPr>
          <w:spacing w:val="-2"/>
          <w:sz w:val="20"/>
        </w:rPr>
        <w:t xml:space="preserve"> </w:t>
      </w:r>
      <w:r>
        <w:rPr>
          <w:sz w:val="20"/>
        </w:rPr>
        <w:t>add</w:t>
      </w:r>
      <w:r>
        <w:rPr>
          <w:spacing w:val="-1"/>
          <w:sz w:val="20"/>
        </w:rPr>
        <w:t xml:space="preserve"> </w:t>
      </w:r>
      <w:r>
        <w:rPr>
          <w:sz w:val="20"/>
        </w:rPr>
        <w:t>more</w:t>
      </w:r>
      <w:r>
        <w:rPr>
          <w:spacing w:val="-1"/>
          <w:sz w:val="20"/>
        </w:rPr>
        <w:t xml:space="preserve"> </w:t>
      </w:r>
      <w:r>
        <w:rPr>
          <w:sz w:val="20"/>
        </w:rPr>
        <w:t>rows</w:t>
      </w:r>
      <w:r>
        <w:rPr>
          <w:spacing w:val="-2"/>
          <w:sz w:val="20"/>
        </w:rPr>
        <w:t xml:space="preserve"> </w:t>
      </w:r>
      <w:r>
        <w:rPr>
          <w:sz w:val="20"/>
        </w:rPr>
        <w:t>if</w:t>
      </w:r>
      <w:r>
        <w:rPr>
          <w:spacing w:val="-4"/>
          <w:sz w:val="20"/>
        </w:rPr>
        <w:t xml:space="preserve"> </w:t>
      </w:r>
      <w:r>
        <w:rPr>
          <w:sz w:val="20"/>
        </w:rPr>
        <w:t>required.)</w:t>
      </w: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AC2D86">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AC2D86">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D420CD">
      <w:pPr>
        <w:pStyle w:val="BodyText"/>
        <w:spacing w:before="158" w:line="276" w:lineRule="auto"/>
        <w:ind w:left="880" w:right="447"/>
      </w:pPr>
      <w:r>
        <w:t>Project</w:t>
      </w:r>
      <w:r>
        <w:rPr>
          <w:spacing w:val="2"/>
        </w:rPr>
        <w:t xml:space="preserve"> </w:t>
      </w:r>
      <w:r>
        <w:t>schedule</w:t>
      </w:r>
      <w:r>
        <w:rPr>
          <w:spacing w:val="2"/>
        </w:rPr>
        <w:t xml:space="preserve"> </w:t>
      </w:r>
      <w:r>
        <w:t>using</w:t>
      </w:r>
      <w:r>
        <w:rPr>
          <w:spacing w:val="2"/>
        </w:rPr>
        <w:t xml:space="preserve"> </w:t>
      </w:r>
      <w:r>
        <w:t>MS-Project</w:t>
      </w:r>
      <w:r>
        <w:rPr>
          <w:spacing w:val="2"/>
        </w:rPr>
        <w:t xml:space="preserve"> </w:t>
      </w:r>
      <w:r>
        <w:t>(or</w:t>
      </w:r>
      <w:r>
        <w:rPr>
          <w:spacing w:val="3"/>
        </w:rPr>
        <w:t xml:space="preserve"> </w:t>
      </w:r>
      <w:r>
        <w:t>similar</w:t>
      </w:r>
      <w:r>
        <w:rPr>
          <w:spacing w:val="1"/>
        </w:rPr>
        <w:t xml:space="preserve"> </w:t>
      </w:r>
      <w:r>
        <w:t>tools)</w:t>
      </w:r>
      <w:r>
        <w:rPr>
          <w:spacing w:val="2"/>
        </w:rPr>
        <w:t xml:space="preserve"> </w:t>
      </w:r>
      <w:r>
        <w:t>with</w:t>
      </w:r>
      <w:r>
        <w:rPr>
          <w:spacing w:val="2"/>
        </w:rPr>
        <w:t xml:space="preserve"> </w:t>
      </w:r>
      <w:r>
        <w:t>all</w:t>
      </w:r>
      <w:r>
        <w:rPr>
          <w:spacing w:val="1"/>
        </w:rPr>
        <w:t xml:space="preserve"> </w:t>
      </w:r>
      <w:r>
        <w:t>tasks,</w:t>
      </w:r>
      <w:r>
        <w:rPr>
          <w:spacing w:val="2"/>
        </w:rPr>
        <w:t xml:space="preserve"> </w:t>
      </w:r>
      <w:r>
        <w:t>deliverables,</w:t>
      </w:r>
      <w:r>
        <w:rPr>
          <w:spacing w:val="4"/>
        </w:rPr>
        <w:t xml:space="preserve"> </w:t>
      </w:r>
      <w:r>
        <w:t>milestones,</w:t>
      </w:r>
      <w:r>
        <w:rPr>
          <w:spacing w:val="2"/>
        </w:rPr>
        <w:t xml:space="preserve"> </w:t>
      </w:r>
      <w:r>
        <w:t>clearly</w:t>
      </w:r>
      <w:r>
        <w:rPr>
          <w:spacing w:val="-47"/>
        </w:rPr>
        <w:t xml:space="preserve"> </w:t>
      </w:r>
      <w:r>
        <w:t>indicated.</w:t>
      </w:r>
    </w:p>
    <w:p w:rsidR="0099568A" w:rsidRDefault="0099568A">
      <w:pPr>
        <w:spacing w:line="276" w:lineRule="auto"/>
        <w:sectPr w:rsidR="0099568A">
          <w:pgSz w:w="12240" w:h="15840"/>
          <w:pgMar w:top="1080" w:right="840" w:bottom="1200" w:left="1280" w:header="721" w:footer="1015" w:gutter="0"/>
          <w:cols w:space="720"/>
        </w:sectPr>
      </w:pPr>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D420CD" w:rsidRDefault="00D420CD"/>
    <w:sectPr w:rsidR="00D420CD">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86" w:rsidRDefault="00AC2D86">
      <w:r>
        <w:separator/>
      </w:r>
    </w:p>
  </w:endnote>
  <w:endnote w:type="continuationSeparator" w:id="0">
    <w:p w:rsidR="00AC2D86" w:rsidRDefault="00AC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68A" w:rsidRDefault="00AC2D86">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99568A" w:rsidRDefault="00D420CD">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234A12">
                  <w:rPr>
                    <w:rFonts w:ascii="Calibri"/>
                    <w:b/>
                    <w:noProof/>
                  </w:rPr>
                  <w:t>3</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86" w:rsidRDefault="00AC2D86">
      <w:r>
        <w:separator/>
      </w:r>
    </w:p>
  </w:footnote>
  <w:footnote w:type="continuationSeparator" w:id="0">
    <w:p w:rsidR="00AC2D86" w:rsidRDefault="00AC2D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68A" w:rsidRDefault="00AC2D86">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99568A" w:rsidRDefault="00D420CD">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99568A" w:rsidRDefault="00D420CD">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99568A" w:rsidRDefault="00D420CD">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15:restartNumberingAfterBreak="0">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15:restartNumberingAfterBreak="0">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15:restartNumberingAfterBreak="0">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30DE9"/>
    <w:rsid w:val="00087B0B"/>
    <w:rsid w:val="00117F53"/>
    <w:rsid w:val="00152FE9"/>
    <w:rsid w:val="001F397F"/>
    <w:rsid w:val="00234A12"/>
    <w:rsid w:val="002D012D"/>
    <w:rsid w:val="004754B8"/>
    <w:rsid w:val="00685755"/>
    <w:rsid w:val="009175E9"/>
    <w:rsid w:val="0099568A"/>
    <w:rsid w:val="00AC2D86"/>
    <w:rsid w:val="00B3372B"/>
    <w:rsid w:val="00D420CD"/>
    <w:rsid w:val="00EA6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B017BB"/>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Windows User</cp:lastModifiedBy>
  <cp:revision>3</cp:revision>
  <dcterms:created xsi:type="dcterms:W3CDTF">2021-10-21T05:23:00Z</dcterms:created>
  <dcterms:modified xsi:type="dcterms:W3CDTF">2021-10-21T10:52:00Z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