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746" w:rsidRPr="009B3746" w:rsidRDefault="009B3746" w:rsidP="009B3746">
      <w:pPr>
        <w:pStyle w:val="ListParagraph"/>
        <w:numPr>
          <w:ilvl w:val="0"/>
          <w:numId w:val="1"/>
        </w:numPr>
        <w:ind w:left="0"/>
        <w:rPr>
          <w:b/>
          <w:sz w:val="32"/>
        </w:rPr>
      </w:pPr>
      <w:r w:rsidRPr="009B3746">
        <w:rPr>
          <w:b/>
          <w:sz w:val="32"/>
        </w:rPr>
        <w:t xml:space="preserve">AEC/AGC algorithms </w:t>
      </w:r>
    </w:p>
    <w:p w:rsidR="009B3746" w:rsidRDefault="009B3746" w:rsidP="009B3746">
      <w:r>
        <w:t xml:space="preserve">The Auto Exposure Control (AEC) and Auto Gain Control (AGC) allows the image sensor to adjust the image </w:t>
      </w:r>
      <w:r w:rsidRPr="009B3746">
        <w:rPr>
          <w:b/>
        </w:rPr>
        <w:t>brightness</w:t>
      </w:r>
      <w:r>
        <w:t xml:space="preserve"> to a desired range by setting the proper exposure time and gain applied to the image. Besides automatic control, exposure time and gain can be set manually from external control. The related registers are listed in table 4-4.</w:t>
      </w:r>
    </w:p>
    <w:p w:rsidR="009B3746" w:rsidRDefault="009B3746" w:rsidP="009B3746">
      <w:r>
        <w:rPr>
          <w:noProof/>
        </w:rPr>
        <w:drawing>
          <wp:inline distT="0" distB="0" distL="0" distR="0" wp14:anchorId="2C3E8146" wp14:editId="2AD721DF">
            <wp:extent cx="5731510" cy="4935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35220"/>
                    </a:xfrm>
                    <a:prstGeom prst="rect">
                      <a:avLst/>
                    </a:prstGeom>
                  </pic:spPr>
                </pic:pic>
              </a:graphicData>
            </a:graphic>
          </wp:inline>
        </w:drawing>
      </w:r>
    </w:p>
    <w:p w:rsidR="009B3746" w:rsidRDefault="009B3746"/>
    <w:p w:rsidR="009B3746" w:rsidRPr="009B3746" w:rsidRDefault="009B3746" w:rsidP="009B3746">
      <w:pPr>
        <w:pStyle w:val="ListParagraph"/>
        <w:numPr>
          <w:ilvl w:val="0"/>
          <w:numId w:val="1"/>
        </w:numPr>
        <w:ind w:left="0"/>
        <w:rPr>
          <w:b/>
          <w:sz w:val="32"/>
        </w:rPr>
      </w:pPr>
      <w:r>
        <w:rPr>
          <w:b/>
          <w:sz w:val="32"/>
        </w:rPr>
        <w:t>S</w:t>
      </w:r>
      <w:r w:rsidRPr="009B3746">
        <w:rPr>
          <w:b/>
          <w:sz w:val="32"/>
        </w:rPr>
        <w:t xml:space="preserve">pecial </w:t>
      </w:r>
      <w:r>
        <w:rPr>
          <w:b/>
          <w:sz w:val="32"/>
        </w:rPr>
        <w:t>D</w:t>
      </w:r>
      <w:r w:rsidRPr="009B3746">
        <w:rPr>
          <w:b/>
          <w:sz w:val="32"/>
        </w:rPr>
        <w:t xml:space="preserve">igital </w:t>
      </w:r>
      <w:r>
        <w:rPr>
          <w:b/>
          <w:sz w:val="32"/>
        </w:rPr>
        <w:t>E</w:t>
      </w:r>
      <w:r w:rsidRPr="009B3746">
        <w:rPr>
          <w:b/>
          <w:sz w:val="32"/>
        </w:rPr>
        <w:t xml:space="preserve">ffects (SDE) </w:t>
      </w:r>
    </w:p>
    <w:p w:rsidR="009B3746" w:rsidRDefault="009B3746">
      <w:r>
        <w:t xml:space="preserve">The Special Digital Effects (SDE) functions include </w:t>
      </w:r>
      <w:r w:rsidRPr="009B3746">
        <w:rPr>
          <w:b/>
        </w:rPr>
        <w:t>hue/saturation control, brightness, contrast</w:t>
      </w:r>
      <w:r>
        <w:t xml:space="preserve">, etc. SDE also supports negative, black/white, sepia, greenish, blueish, </w:t>
      </w:r>
      <w:proofErr w:type="spellStart"/>
      <w:r>
        <w:t>redish</w:t>
      </w:r>
      <w:proofErr w:type="spellEnd"/>
      <w:r>
        <w:t>, solarize and other image effects.</w:t>
      </w:r>
    </w:p>
    <w:p w:rsidR="009B3746" w:rsidRDefault="009B3746">
      <w:r>
        <w:rPr>
          <w:noProof/>
        </w:rPr>
        <w:lastRenderedPageBreak/>
        <w:drawing>
          <wp:anchor distT="0" distB="0" distL="114300" distR="114300" simplePos="0" relativeHeight="251658240" behindDoc="0" locked="0" layoutInCell="1" allowOverlap="1" wp14:anchorId="696EE4CA">
            <wp:simplePos x="0" y="0"/>
            <wp:positionH relativeFrom="margin">
              <wp:posOffset>46355</wp:posOffset>
            </wp:positionH>
            <wp:positionV relativeFrom="margin">
              <wp:posOffset>3856355</wp:posOffset>
            </wp:positionV>
            <wp:extent cx="5731510" cy="31305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anchor>
        </w:drawing>
      </w:r>
      <w:r>
        <w:rPr>
          <w:noProof/>
        </w:rPr>
        <w:drawing>
          <wp:inline distT="0" distB="0" distL="0" distR="0" wp14:anchorId="0C5F42F4" wp14:editId="19F4A235">
            <wp:extent cx="5731510" cy="3834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34765"/>
                    </a:xfrm>
                    <a:prstGeom prst="rect">
                      <a:avLst/>
                    </a:prstGeom>
                  </pic:spPr>
                </pic:pic>
              </a:graphicData>
            </a:graphic>
          </wp:inline>
        </w:drawing>
      </w:r>
    </w:p>
    <w:p w:rsidR="009B3746" w:rsidRDefault="009B3746"/>
    <w:p w:rsidR="008456AC" w:rsidRPr="009C3CC0" w:rsidRDefault="008456AC" w:rsidP="008456AC">
      <w:pPr>
        <w:pStyle w:val="ListParagraph"/>
        <w:numPr>
          <w:ilvl w:val="0"/>
          <w:numId w:val="1"/>
        </w:numPr>
        <w:ind w:left="0"/>
        <w:rPr>
          <w:sz w:val="36"/>
        </w:rPr>
      </w:pPr>
      <w:r w:rsidRPr="008456AC">
        <w:rPr>
          <w:b/>
          <w:sz w:val="32"/>
        </w:rPr>
        <w:drawing>
          <wp:anchor distT="0" distB="0" distL="114300" distR="114300" simplePos="0" relativeHeight="251660288" behindDoc="0" locked="0" layoutInCell="1" allowOverlap="1" wp14:anchorId="7F4CB4B4" wp14:editId="3CBD5C3F">
            <wp:simplePos x="0" y="0"/>
            <wp:positionH relativeFrom="margin">
              <wp:align>left</wp:align>
            </wp:positionH>
            <wp:positionV relativeFrom="paragraph">
              <wp:posOffset>295275</wp:posOffset>
            </wp:positionV>
            <wp:extent cx="5000625" cy="8001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41666"/>
                    <a:stretch/>
                  </pic:blipFill>
                  <pic:spPr bwMode="auto">
                    <a:xfrm>
                      <a:off x="0" y="0"/>
                      <a:ext cx="5000625"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56AC">
        <w:rPr>
          <w:b/>
          <w:sz w:val="32"/>
        </w:rPr>
        <w:t>For vertical flip</w:t>
      </w:r>
    </w:p>
    <w:p w:rsidR="008456AC" w:rsidRDefault="008456AC" w:rsidP="008456AC">
      <w:pPr>
        <w:rPr>
          <w:noProof/>
        </w:rPr>
      </w:pPr>
    </w:p>
    <w:p w:rsidR="008456AC" w:rsidRDefault="008456AC" w:rsidP="008456AC"/>
    <w:p w:rsidR="008456AC" w:rsidRDefault="008456AC"/>
    <w:p w:rsidR="008456AC" w:rsidRDefault="008456AC"/>
    <w:p w:rsidR="008456AC" w:rsidRPr="008456AC" w:rsidRDefault="008456AC" w:rsidP="008456AC">
      <w:pPr>
        <w:pStyle w:val="ListParagraph"/>
        <w:numPr>
          <w:ilvl w:val="0"/>
          <w:numId w:val="1"/>
        </w:numPr>
        <w:ind w:left="0"/>
        <w:rPr>
          <w:b/>
          <w:sz w:val="32"/>
        </w:rPr>
      </w:pPr>
      <w:r w:rsidRPr="008456AC">
        <w:rPr>
          <w:b/>
          <w:sz w:val="32"/>
        </w:rPr>
        <w:lastRenderedPageBreak/>
        <w:t xml:space="preserve">For mirroring </w:t>
      </w:r>
    </w:p>
    <w:p w:rsidR="008456AC" w:rsidRDefault="008456AC" w:rsidP="008456AC">
      <w:r>
        <w:rPr>
          <w:noProof/>
        </w:rPr>
        <w:drawing>
          <wp:anchor distT="0" distB="0" distL="114300" distR="114300" simplePos="0" relativeHeight="251663360" behindDoc="0" locked="0" layoutInCell="1" allowOverlap="1" wp14:anchorId="751305FC" wp14:editId="75D97BDF">
            <wp:simplePos x="0" y="0"/>
            <wp:positionH relativeFrom="margin">
              <wp:align>left</wp:align>
            </wp:positionH>
            <wp:positionV relativeFrom="paragraph">
              <wp:posOffset>142240</wp:posOffset>
            </wp:positionV>
            <wp:extent cx="5000625" cy="285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79167"/>
                    <a:stretch/>
                  </pic:blipFill>
                  <pic:spPr bwMode="auto">
                    <a:xfrm>
                      <a:off x="0" y="0"/>
                      <a:ext cx="5000625" cy="28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56AC" w:rsidRDefault="008456AC" w:rsidP="008456AC">
      <w:r>
        <w:rPr>
          <w:noProof/>
        </w:rPr>
        <w:drawing>
          <wp:anchor distT="0" distB="0" distL="114300" distR="114300" simplePos="0" relativeHeight="251662336" behindDoc="0" locked="0" layoutInCell="1" allowOverlap="1" wp14:anchorId="3372066F" wp14:editId="386DA3DF">
            <wp:simplePos x="0" y="0"/>
            <wp:positionH relativeFrom="margin">
              <wp:align>left</wp:align>
            </wp:positionH>
            <wp:positionV relativeFrom="paragraph">
              <wp:posOffset>160655</wp:posOffset>
            </wp:positionV>
            <wp:extent cx="5000625" cy="5715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8333"/>
                    <a:stretch/>
                  </pic:blipFill>
                  <pic:spPr bwMode="auto">
                    <a:xfrm>
                      <a:off x="0" y="0"/>
                      <a:ext cx="5000625"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56AC" w:rsidRDefault="008456AC"/>
    <w:p w:rsidR="008456AC" w:rsidRDefault="008456AC"/>
    <w:p w:rsidR="008456AC" w:rsidRDefault="008456AC">
      <w:bookmarkStart w:id="0" w:name="_GoBack"/>
      <w:bookmarkEnd w:id="0"/>
    </w:p>
    <w:sectPr w:rsidR="00845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22A42"/>
    <w:multiLevelType w:val="hybridMultilevel"/>
    <w:tmpl w:val="C2666596"/>
    <w:lvl w:ilvl="0" w:tplc="81AADD96">
      <w:start w:val="1"/>
      <w:numFmt w:val="decimal"/>
      <w:lvlText w:val="%1."/>
      <w:lvlJc w:val="left"/>
      <w:pPr>
        <w:ind w:left="720" w:hanging="360"/>
      </w:pPr>
      <w:rPr>
        <w:b/>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6"/>
    <w:rsid w:val="008456AC"/>
    <w:rsid w:val="009B3746"/>
    <w:rsid w:val="00D645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D154"/>
  <w15:chartTrackingRefBased/>
  <w15:docId w15:val="{872B0526-B823-4884-9A3F-B3FCC99A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4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2022-03-08T17:50:00Z</dcterms:created>
  <dcterms:modified xsi:type="dcterms:W3CDTF">2022-03-08T18:17:00Z</dcterms:modified>
</cp:coreProperties>
</file>