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9E4B" w14:textId="70F8FE90" w:rsidR="0080252B" w:rsidRPr="009C1499" w:rsidRDefault="009C1499" w:rsidP="009C1499">
      <w:pPr>
        <w:pStyle w:val="a3"/>
        <w:shd w:val="clear" w:color="auto" w:fill="FFFFFF"/>
        <w:spacing w:before="0" w:beforeAutospacing="0" w:after="0" w:afterAutospacing="0"/>
        <w:rPr>
          <w:rFonts w:ascii="Arial" w:hAnsi="Arial"/>
          <w:color w:val="212529"/>
          <w:sz w:val="28"/>
          <w:szCs w:val="28"/>
        </w:rPr>
      </w:pPr>
      <w:r w:rsidRPr="009C1499">
        <w:rPr>
          <w:rFonts w:ascii="Arial" w:hAnsi="Arial"/>
          <w:color w:val="212529"/>
          <w:sz w:val="28"/>
          <w:szCs w:val="28"/>
        </w:rPr>
        <w:t>Конечный детерминированный автомат</w:t>
      </w:r>
      <w:r>
        <w:rPr>
          <w:rFonts w:ascii="Arial" w:hAnsi="Arial"/>
          <w:color w:val="212529"/>
          <w:sz w:val="28"/>
          <w:szCs w:val="28"/>
        </w:rPr>
        <w:t xml:space="preserve"> – это автомат, который детерминированный и при этом конечный.</w:t>
      </w:r>
    </w:p>
    <w:sectPr w:rsidR="0080252B" w:rsidRPr="009C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99"/>
    <w:rsid w:val="00253532"/>
    <w:rsid w:val="0080252B"/>
    <w:rsid w:val="009C1499"/>
    <w:rsid w:val="00D7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D154"/>
  <w15:chartTrackingRefBased/>
  <w15:docId w15:val="{D9601749-AC0D-4868-8E9A-609C7067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Федорахин</dc:creator>
  <cp:keywords/>
  <dc:description/>
  <cp:lastModifiedBy>Михаил Федорахин</cp:lastModifiedBy>
  <cp:revision>1</cp:revision>
  <dcterms:created xsi:type="dcterms:W3CDTF">2024-12-25T20:20:00Z</dcterms:created>
  <dcterms:modified xsi:type="dcterms:W3CDTF">2024-12-25T20:26:00Z</dcterms:modified>
</cp:coreProperties>
</file>