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5F64" w:rsidRPr="00F61888" w:rsidRDefault="006C5F64" w:rsidP="006C5F64">
      <w:pPr>
        <w:jc w:val="center"/>
        <w:rPr>
          <w:sz w:val="28"/>
          <w:szCs w:val="28"/>
        </w:rPr>
      </w:pPr>
      <w:bookmarkStart w:id="0" w:name="_Toc176667344"/>
      <w:bookmarkStart w:id="1" w:name="_Toc177027441"/>
      <w:r w:rsidRPr="00F61888">
        <w:rPr>
          <w:sz w:val="28"/>
          <w:szCs w:val="28"/>
        </w:rPr>
        <w:t>Міністерство освіти і науки України</w:t>
      </w:r>
    </w:p>
    <w:p w:rsidR="006C5F64" w:rsidRDefault="006C5F64" w:rsidP="006C5F64">
      <w:pPr>
        <w:jc w:val="center"/>
        <w:rPr>
          <w:sz w:val="28"/>
          <w:szCs w:val="28"/>
        </w:rPr>
      </w:pPr>
      <w:r w:rsidRPr="00F61888">
        <w:rPr>
          <w:sz w:val="28"/>
          <w:szCs w:val="28"/>
        </w:rPr>
        <w:t>Національний університет “Львівська політехніка”</w:t>
      </w:r>
    </w:p>
    <w:p w:rsidR="006C5F64" w:rsidRPr="00F61888" w:rsidRDefault="006C5F64" w:rsidP="006C5F64">
      <w:pPr>
        <w:jc w:val="center"/>
        <w:rPr>
          <w:sz w:val="28"/>
          <w:szCs w:val="28"/>
        </w:rPr>
      </w:pPr>
    </w:p>
    <w:p w:rsidR="006C5F64" w:rsidRDefault="006C5F64" w:rsidP="006C5F64">
      <w:pPr>
        <w:jc w:val="right"/>
        <w:rPr>
          <w:noProof/>
          <w:sz w:val="32"/>
          <w:szCs w:val="32"/>
          <w:lang w:val="ru-RU"/>
        </w:rPr>
      </w:pPr>
      <w:r w:rsidRPr="00F61888">
        <w:rPr>
          <w:sz w:val="28"/>
          <w:szCs w:val="28"/>
        </w:rPr>
        <w:t xml:space="preserve">Кафедра </w:t>
      </w:r>
      <w:r>
        <w:rPr>
          <w:sz w:val="28"/>
          <w:szCs w:val="28"/>
        </w:rPr>
        <w:t>ЕОМ</w:t>
      </w:r>
    </w:p>
    <w:p w:rsidR="006C5F64" w:rsidRDefault="006C5F64" w:rsidP="006C5F64">
      <w:pPr>
        <w:jc w:val="center"/>
        <w:rPr>
          <w:noProof/>
          <w:sz w:val="32"/>
          <w:szCs w:val="32"/>
          <w:lang w:val="ru-RU"/>
        </w:rPr>
      </w:pPr>
    </w:p>
    <w:p w:rsidR="006C5F64" w:rsidRDefault="006C5F64" w:rsidP="006C5F64">
      <w:pPr>
        <w:jc w:val="center"/>
        <w:rPr>
          <w:noProof/>
          <w:sz w:val="32"/>
          <w:szCs w:val="32"/>
          <w:lang w:val="ru-RU"/>
        </w:rPr>
      </w:pPr>
      <w:r w:rsidRPr="006A33AB">
        <w:rPr>
          <w:noProof/>
          <w:lang w:eastAsia="uk-UA"/>
        </w:rPr>
        <w:drawing>
          <wp:inline distT="0" distB="0" distL="0" distR="0" wp14:anchorId="1818B9AD" wp14:editId="0797D481">
            <wp:extent cx="2743200" cy="2600325"/>
            <wp:effectExtent l="0" t="0" r="0" b="0"/>
            <wp:docPr id="1" name="Рисунок 9" descr="Результат пошуку зображень за запитом &quot;ну лп&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Результат пошуку зображень за запитом &quot;ну лп&quot;"/>
                    <pic:cNvPicPr>
                      <a:picLocks noChangeAspect="1" noChangeArrowheads="1"/>
                    </pic:cNvPicPr>
                  </pic:nvPicPr>
                  <pic:blipFill>
                    <a:blip r:embed="rId5">
                      <a:grayscl/>
                      <a:biLevel thresh="50000"/>
                      <a:extLst>
                        <a:ext uri="{28A0092B-C50C-407E-A947-70E740481C1C}">
                          <a14:useLocalDpi xmlns:a14="http://schemas.microsoft.com/office/drawing/2010/main" val="0"/>
                        </a:ext>
                      </a:extLst>
                    </a:blip>
                    <a:srcRect/>
                    <a:stretch>
                      <a:fillRect/>
                    </a:stretch>
                  </pic:blipFill>
                  <pic:spPr bwMode="auto">
                    <a:xfrm>
                      <a:off x="0" y="0"/>
                      <a:ext cx="2743200" cy="2600325"/>
                    </a:xfrm>
                    <a:prstGeom prst="rect">
                      <a:avLst/>
                    </a:prstGeom>
                    <a:noFill/>
                    <a:ln>
                      <a:noFill/>
                    </a:ln>
                  </pic:spPr>
                </pic:pic>
              </a:graphicData>
            </a:graphic>
          </wp:inline>
        </w:drawing>
      </w:r>
    </w:p>
    <w:p w:rsidR="006C5F64" w:rsidRPr="005A6F20" w:rsidRDefault="006C5F64" w:rsidP="006C5F64">
      <w:pPr>
        <w:jc w:val="center"/>
        <w:rPr>
          <w:sz w:val="32"/>
          <w:szCs w:val="28"/>
          <w:lang w:val="ru-RU"/>
        </w:rPr>
      </w:pPr>
      <w:r w:rsidRPr="005A6F20">
        <w:rPr>
          <w:sz w:val="32"/>
          <w:szCs w:val="28"/>
        </w:rPr>
        <w:t>Лабораторна робота №</w:t>
      </w:r>
      <w:r>
        <w:rPr>
          <w:sz w:val="32"/>
          <w:szCs w:val="28"/>
          <w:lang w:val="ru-RU"/>
        </w:rPr>
        <w:t>1</w:t>
      </w:r>
    </w:p>
    <w:p w:rsidR="006C5F64" w:rsidRPr="009224DF" w:rsidRDefault="006C5F64" w:rsidP="006C5F64">
      <w:pPr>
        <w:jc w:val="center"/>
        <w:rPr>
          <w:sz w:val="32"/>
          <w:szCs w:val="28"/>
          <w:lang w:val="en-US"/>
        </w:rPr>
      </w:pPr>
      <w:r w:rsidRPr="005A6F20">
        <w:rPr>
          <w:sz w:val="32"/>
          <w:szCs w:val="28"/>
        </w:rPr>
        <w:t xml:space="preserve">з </w:t>
      </w:r>
      <w:r>
        <w:rPr>
          <w:sz w:val="32"/>
          <w:szCs w:val="28"/>
        </w:rPr>
        <w:t xml:space="preserve">дисципліни </w:t>
      </w:r>
      <w:r>
        <w:rPr>
          <w:sz w:val="32"/>
          <w:szCs w:val="28"/>
          <w:lang w:val="en-US"/>
        </w:rPr>
        <w:t>“</w:t>
      </w:r>
      <w:r w:rsidRPr="006C5F64">
        <w:rPr>
          <w:sz w:val="32"/>
          <w:szCs w:val="28"/>
        </w:rPr>
        <w:t>Комп’ютерні системи</w:t>
      </w:r>
      <w:r>
        <w:rPr>
          <w:sz w:val="32"/>
          <w:szCs w:val="28"/>
          <w:lang w:val="en-US"/>
        </w:rPr>
        <w:t>”</w:t>
      </w:r>
    </w:p>
    <w:p w:rsidR="006C5F64" w:rsidRDefault="006C5F64" w:rsidP="006C5F64">
      <w:pPr>
        <w:jc w:val="center"/>
        <w:rPr>
          <w:sz w:val="28"/>
          <w:szCs w:val="28"/>
        </w:rPr>
      </w:pPr>
      <w:r>
        <w:rPr>
          <w:sz w:val="28"/>
          <w:szCs w:val="28"/>
        </w:rPr>
        <w:t xml:space="preserve">на тему: </w:t>
      </w:r>
      <w:r w:rsidRPr="00032EB1">
        <w:rPr>
          <w:sz w:val="32"/>
          <w:szCs w:val="28"/>
          <w:lang w:val="en-US"/>
        </w:rPr>
        <w:t>«</w:t>
      </w:r>
      <w:r w:rsidRPr="006C5F64">
        <w:rPr>
          <w:rFonts w:ascii="Times New Roman" w:hAnsi="Times New Roman" w:cs="Times New Roman"/>
          <w:b/>
          <w:bCs/>
          <w:sz w:val="28"/>
          <w:szCs w:val="28"/>
        </w:rPr>
        <w:t xml:space="preserve"> </w:t>
      </w:r>
      <w:r w:rsidRPr="006C5F64">
        <w:rPr>
          <w:rFonts w:ascii="Times New Roman" w:hAnsi="Times New Roman" w:cs="Times New Roman"/>
          <w:bCs/>
          <w:sz w:val="28"/>
          <w:szCs w:val="28"/>
        </w:rPr>
        <w:t xml:space="preserve">Ознайомлення з основними поняттями мови моделювання </w:t>
      </w:r>
      <w:proofErr w:type="spellStart"/>
      <w:r w:rsidRPr="006C5F64">
        <w:rPr>
          <w:rFonts w:ascii="Times New Roman" w:hAnsi="Times New Roman" w:cs="Times New Roman"/>
          <w:bCs/>
          <w:sz w:val="28"/>
          <w:szCs w:val="28"/>
        </w:rPr>
        <w:t>System</w:t>
      </w:r>
      <w:proofErr w:type="spellEnd"/>
      <w:r w:rsidRPr="006C5F64">
        <w:rPr>
          <w:rFonts w:ascii="Times New Roman" w:hAnsi="Times New Roman" w:cs="Times New Roman"/>
          <w:bCs/>
          <w:sz w:val="28"/>
          <w:szCs w:val="28"/>
        </w:rPr>
        <w:t xml:space="preserve"> C</w:t>
      </w:r>
      <w:r w:rsidRPr="00032EB1">
        <w:rPr>
          <w:sz w:val="32"/>
          <w:szCs w:val="28"/>
          <w:lang w:val="en-US"/>
        </w:rPr>
        <w:t xml:space="preserve">» </w:t>
      </w:r>
    </w:p>
    <w:p w:rsidR="006C5F64" w:rsidRDefault="006C5F64" w:rsidP="006C5F64">
      <w:pPr>
        <w:ind w:left="6663"/>
        <w:jc w:val="center"/>
        <w:rPr>
          <w:sz w:val="28"/>
          <w:szCs w:val="28"/>
        </w:rPr>
      </w:pPr>
    </w:p>
    <w:p w:rsidR="006C5F64" w:rsidRDefault="006C5F64" w:rsidP="006C5F64">
      <w:pPr>
        <w:ind w:left="6663"/>
        <w:jc w:val="center"/>
        <w:rPr>
          <w:sz w:val="28"/>
          <w:szCs w:val="28"/>
        </w:rPr>
      </w:pPr>
    </w:p>
    <w:p w:rsidR="006C5F64" w:rsidRDefault="006C5F64" w:rsidP="006C5F64">
      <w:pPr>
        <w:ind w:firstLine="6096"/>
        <w:jc w:val="right"/>
        <w:rPr>
          <w:sz w:val="28"/>
          <w:szCs w:val="28"/>
        </w:rPr>
      </w:pPr>
    </w:p>
    <w:p w:rsidR="006C5F64" w:rsidRDefault="006C5F64" w:rsidP="006C5F64">
      <w:pPr>
        <w:ind w:firstLine="6096"/>
        <w:jc w:val="right"/>
        <w:rPr>
          <w:sz w:val="28"/>
          <w:szCs w:val="28"/>
        </w:rPr>
      </w:pPr>
    </w:p>
    <w:p w:rsidR="006C5F64" w:rsidRDefault="006C5F64" w:rsidP="006C5F64">
      <w:pPr>
        <w:ind w:firstLine="6096"/>
        <w:jc w:val="right"/>
        <w:rPr>
          <w:sz w:val="28"/>
          <w:szCs w:val="28"/>
        </w:rPr>
      </w:pPr>
    </w:p>
    <w:p w:rsidR="006C5F64" w:rsidRDefault="006C5F64" w:rsidP="006C5F64">
      <w:pPr>
        <w:ind w:firstLine="6096"/>
        <w:jc w:val="right"/>
        <w:rPr>
          <w:sz w:val="28"/>
          <w:szCs w:val="28"/>
        </w:rPr>
      </w:pPr>
      <w:r>
        <w:rPr>
          <w:sz w:val="28"/>
          <w:szCs w:val="28"/>
        </w:rPr>
        <w:t xml:space="preserve">Виконав: </w:t>
      </w:r>
      <w:bookmarkStart w:id="2" w:name="_GoBack"/>
      <w:bookmarkEnd w:id="2"/>
      <w:proofErr w:type="spellStart"/>
      <w:r>
        <w:rPr>
          <w:sz w:val="28"/>
          <w:szCs w:val="28"/>
        </w:rPr>
        <w:t>ст</w:t>
      </w:r>
      <w:proofErr w:type="spellEnd"/>
      <w:r>
        <w:rPr>
          <w:sz w:val="28"/>
          <w:szCs w:val="28"/>
        </w:rPr>
        <w:t xml:space="preserve"> гр. КІ-32</w:t>
      </w:r>
    </w:p>
    <w:p w:rsidR="006C5F64" w:rsidRDefault="006C5F64" w:rsidP="006C5F64">
      <w:pPr>
        <w:ind w:left="6663"/>
        <w:jc w:val="right"/>
        <w:rPr>
          <w:sz w:val="28"/>
          <w:szCs w:val="28"/>
        </w:rPr>
      </w:pPr>
      <w:r>
        <w:rPr>
          <w:sz w:val="28"/>
          <w:szCs w:val="28"/>
          <w:lang w:val="ru-RU"/>
        </w:rPr>
        <w:t xml:space="preserve">    Гудзь М.М.</w:t>
      </w:r>
    </w:p>
    <w:p w:rsidR="006C5F64" w:rsidRDefault="006C5F64" w:rsidP="006C5F64">
      <w:pPr>
        <w:ind w:left="6663"/>
        <w:jc w:val="right"/>
        <w:rPr>
          <w:sz w:val="28"/>
          <w:szCs w:val="28"/>
        </w:rPr>
      </w:pPr>
      <w:r>
        <w:rPr>
          <w:sz w:val="28"/>
          <w:szCs w:val="28"/>
        </w:rPr>
        <w:t xml:space="preserve">   Прийняв:</w:t>
      </w:r>
    </w:p>
    <w:p w:rsidR="006C5F64" w:rsidRPr="00336997" w:rsidRDefault="006C5F64" w:rsidP="006C5F64">
      <w:pPr>
        <w:ind w:left="6663"/>
        <w:jc w:val="right"/>
        <w:rPr>
          <w:i/>
        </w:rPr>
      </w:pPr>
      <w:r>
        <w:rPr>
          <w:sz w:val="28"/>
          <w:szCs w:val="28"/>
          <w:lang w:val="ru-RU"/>
        </w:rPr>
        <w:t>Козак Н. Б.</w:t>
      </w:r>
    </w:p>
    <w:p w:rsidR="006C5F64" w:rsidRPr="003C3057" w:rsidRDefault="006C5F64" w:rsidP="006C5F64">
      <w:pPr>
        <w:pStyle w:val="a4"/>
        <w:jc w:val="center"/>
        <w:rPr>
          <w:lang w:val="ru-RU"/>
        </w:rPr>
      </w:pPr>
    </w:p>
    <w:p w:rsidR="006C5F64" w:rsidRPr="003C3057" w:rsidRDefault="006C5F64" w:rsidP="006C5F64">
      <w:pPr>
        <w:pStyle w:val="a4"/>
        <w:jc w:val="center"/>
        <w:rPr>
          <w:lang w:val="ru-RU"/>
        </w:rPr>
      </w:pPr>
    </w:p>
    <w:p w:rsidR="006C5F64" w:rsidRPr="003C3057" w:rsidRDefault="006C5F64" w:rsidP="006C5F64">
      <w:pPr>
        <w:pStyle w:val="a4"/>
        <w:jc w:val="center"/>
        <w:rPr>
          <w:sz w:val="24"/>
          <w:szCs w:val="24"/>
          <w:lang w:val="ru-RU"/>
        </w:rPr>
      </w:pPr>
    </w:p>
    <w:p w:rsidR="006C5F64" w:rsidRPr="005938D2" w:rsidRDefault="006C5F64" w:rsidP="006C5F64">
      <w:pPr>
        <w:pStyle w:val="a4"/>
        <w:jc w:val="center"/>
        <w:rPr>
          <w:sz w:val="24"/>
          <w:szCs w:val="24"/>
          <w:lang w:val="ru-RU"/>
        </w:rPr>
      </w:pPr>
    </w:p>
    <w:p w:rsidR="006C5F64" w:rsidRDefault="006C5F64" w:rsidP="006C5F64">
      <w:pPr>
        <w:ind w:firstLine="3828"/>
        <w:rPr>
          <w:sz w:val="28"/>
          <w:szCs w:val="28"/>
        </w:rPr>
      </w:pPr>
      <w:r w:rsidRPr="00BD09FC">
        <w:rPr>
          <w:sz w:val="28"/>
          <w:szCs w:val="28"/>
        </w:rPr>
        <w:t xml:space="preserve">Львів </w:t>
      </w:r>
      <w:r>
        <w:rPr>
          <w:sz w:val="28"/>
          <w:szCs w:val="28"/>
        </w:rPr>
        <w:t>–</w:t>
      </w:r>
      <w:r w:rsidRPr="00BD09FC">
        <w:rPr>
          <w:sz w:val="28"/>
          <w:szCs w:val="28"/>
        </w:rPr>
        <w:t xml:space="preserve"> 20</w:t>
      </w:r>
      <w:bookmarkEnd w:id="0"/>
      <w:bookmarkEnd w:id="1"/>
      <w:r>
        <w:rPr>
          <w:sz w:val="28"/>
          <w:szCs w:val="28"/>
        </w:rPr>
        <w:t>20</w:t>
      </w:r>
    </w:p>
    <w:p w:rsidR="000F09CF" w:rsidRPr="00E97277" w:rsidRDefault="00E97277" w:rsidP="00E97277">
      <w:pPr>
        <w:jc w:val="center"/>
        <w:rPr>
          <w:rFonts w:ascii="Times New Roman" w:hAnsi="Times New Roman" w:cs="Times New Roman"/>
        </w:rPr>
      </w:pPr>
      <w:r w:rsidRPr="00E97277">
        <w:rPr>
          <w:rFonts w:ascii="Times New Roman" w:hAnsi="Times New Roman" w:cs="Times New Roman"/>
          <w:b/>
          <w:bCs/>
          <w:sz w:val="28"/>
          <w:szCs w:val="28"/>
        </w:rPr>
        <w:lastRenderedPageBreak/>
        <w:t xml:space="preserve">Ознайомлення з основними поняттями мови моделювання </w:t>
      </w:r>
      <w:proofErr w:type="spellStart"/>
      <w:r w:rsidRPr="00E97277">
        <w:rPr>
          <w:rFonts w:ascii="Times New Roman" w:hAnsi="Times New Roman" w:cs="Times New Roman"/>
          <w:b/>
          <w:bCs/>
          <w:sz w:val="28"/>
          <w:szCs w:val="28"/>
        </w:rPr>
        <w:t>System</w:t>
      </w:r>
      <w:proofErr w:type="spellEnd"/>
      <w:r w:rsidRPr="00E97277">
        <w:rPr>
          <w:rFonts w:ascii="Times New Roman" w:hAnsi="Times New Roman" w:cs="Times New Roman"/>
          <w:b/>
          <w:bCs/>
          <w:sz w:val="28"/>
          <w:szCs w:val="28"/>
        </w:rPr>
        <w:t xml:space="preserve"> C</w:t>
      </w:r>
    </w:p>
    <w:p w:rsidR="00E97277" w:rsidRPr="00E97277" w:rsidRDefault="00E97277" w:rsidP="00E97277">
      <w:pPr>
        <w:autoSpaceDE w:val="0"/>
        <w:autoSpaceDN w:val="0"/>
        <w:adjustRightInd w:val="0"/>
        <w:rPr>
          <w:rFonts w:ascii="Times New Roman" w:hAnsi="Times New Roman" w:cs="Times New Roman"/>
          <w:sz w:val="28"/>
          <w:szCs w:val="28"/>
        </w:rPr>
      </w:pPr>
      <w:r w:rsidRPr="00E97277">
        <w:rPr>
          <w:rFonts w:ascii="Times New Roman" w:hAnsi="Times New Roman" w:cs="Times New Roman"/>
          <w:b/>
          <w:sz w:val="28"/>
          <w:szCs w:val="28"/>
        </w:rPr>
        <w:t>МЕТА РОБОТИ</w:t>
      </w:r>
      <w:r w:rsidRPr="00E97277">
        <w:rPr>
          <w:rFonts w:ascii="Times New Roman" w:hAnsi="Times New Roman" w:cs="Times New Roman"/>
          <w:b/>
          <w:sz w:val="28"/>
          <w:szCs w:val="28"/>
        </w:rPr>
        <w:t xml:space="preserve">: </w:t>
      </w:r>
      <w:r w:rsidRPr="00E97277">
        <w:rPr>
          <w:rFonts w:ascii="Times New Roman" w:hAnsi="Times New Roman" w:cs="Times New Roman"/>
          <w:sz w:val="28"/>
          <w:szCs w:val="28"/>
        </w:rPr>
        <w:t>н</w:t>
      </w:r>
      <w:r w:rsidRPr="00E97277">
        <w:rPr>
          <w:rFonts w:ascii="Times New Roman" w:hAnsi="Times New Roman" w:cs="Times New Roman"/>
          <w:sz w:val="28"/>
          <w:szCs w:val="28"/>
        </w:rPr>
        <w:t xml:space="preserve">а практиці ознайомитись з термінологією, специфікацією та  </w:t>
      </w:r>
      <w:proofErr w:type="spellStart"/>
      <w:r w:rsidRPr="00E97277">
        <w:rPr>
          <w:rFonts w:ascii="Times New Roman" w:hAnsi="Times New Roman" w:cs="Times New Roman"/>
          <w:sz w:val="28"/>
          <w:szCs w:val="28"/>
        </w:rPr>
        <w:t>іншіми</w:t>
      </w:r>
      <w:proofErr w:type="spellEnd"/>
      <w:r w:rsidRPr="00E97277">
        <w:rPr>
          <w:rFonts w:ascii="Times New Roman" w:hAnsi="Times New Roman" w:cs="Times New Roman"/>
          <w:sz w:val="28"/>
          <w:szCs w:val="28"/>
        </w:rPr>
        <w:t xml:space="preserve"> основними поняттями мови моделювання  </w:t>
      </w:r>
      <w:proofErr w:type="spellStart"/>
      <w:r w:rsidRPr="00E97277">
        <w:rPr>
          <w:rFonts w:ascii="Times New Roman" w:hAnsi="Times New Roman" w:cs="Times New Roman"/>
          <w:sz w:val="28"/>
          <w:szCs w:val="28"/>
        </w:rPr>
        <w:t>System</w:t>
      </w:r>
      <w:proofErr w:type="spellEnd"/>
      <w:r w:rsidRPr="00E97277">
        <w:rPr>
          <w:rFonts w:ascii="Times New Roman" w:hAnsi="Times New Roman" w:cs="Times New Roman"/>
          <w:sz w:val="28"/>
          <w:szCs w:val="28"/>
        </w:rPr>
        <w:t xml:space="preserve"> C, вивчити особливості основної мови моделювання процесів </w:t>
      </w:r>
      <w:proofErr w:type="spellStart"/>
      <w:r w:rsidRPr="00E97277">
        <w:rPr>
          <w:rFonts w:ascii="Times New Roman" w:hAnsi="Times New Roman" w:cs="Times New Roman"/>
          <w:sz w:val="28"/>
          <w:szCs w:val="28"/>
          <w:lang w:val="en-US"/>
        </w:rPr>
        <w:t>SystemC</w:t>
      </w:r>
      <w:proofErr w:type="spellEnd"/>
      <w:r w:rsidRPr="00E97277">
        <w:rPr>
          <w:rFonts w:ascii="Times New Roman" w:hAnsi="Times New Roman" w:cs="Times New Roman"/>
          <w:sz w:val="28"/>
          <w:szCs w:val="28"/>
        </w:rPr>
        <w:t>, які можуть бути реалізовані як апаратно (переважно), так і програмним шляхом.</w:t>
      </w:r>
    </w:p>
    <w:p w:rsidR="00E97277" w:rsidRPr="00E97277" w:rsidRDefault="00E97277" w:rsidP="00E97277">
      <w:pPr>
        <w:rPr>
          <w:rFonts w:ascii="Times New Roman" w:hAnsi="Times New Roman" w:cs="Times New Roman"/>
          <w:color w:val="000000"/>
          <w:sz w:val="28"/>
          <w:szCs w:val="28"/>
          <w:shd w:val="clear" w:color="auto" w:fill="FFFFFF"/>
        </w:rPr>
      </w:pPr>
      <w:r w:rsidRPr="00E97277">
        <w:rPr>
          <w:rFonts w:ascii="Times New Roman" w:hAnsi="Times New Roman" w:cs="Times New Roman"/>
          <w:color w:val="000000"/>
          <w:sz w:val="28"/>
          <w:szCs w:val="28"/>
          <w:shd w:val="clear" w:color="auto" w:fill="FFFFFF"/>
          <w:lang w:val="en-US"/>
        </w:rPr>
        <w:t>1)</w:t>
      </w:r>
      <w:r>
        <w:rPr>
          <w:rFonts w:ascii="Times New Roman" w:hAnsi="Times New Roman" w:cs="Times New Roman"/>
          <w:color w:val="000000"/>
          <w:sz w:val="28"/>
          <w:szCs w:val="28"/>
          <w:shd w:val="clear" w:color="auto" w:fill="FFFFFF"/>
          <w:lang w:val="en-US"/>
        </w:rPr>
        <w:t xml:space="preserve"> </w:t>
      </w:r>
      <w:r w:rsidRPr="00E97277">
        <w:rPr>
          <w:rFonts w:ascii="Times New Roman" w:hAnsi="Times New Roman" w:cs="Times New Roman"/>
          <w:color w:val="000000"/>
          <w:sz w:val="28"/>
          <w:szCs w:val="28"/>
          <w:shd w:val="clear" w:color="auto" w:fill="FFFFFF"/>
        </w:rPr>
        <w:t>SystemC_1.0 i SystemC_2.0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2.0 - це розширення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1.0, тобто, всі можливості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1.0 підтримуються в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2.0. </w:t>
      </w:r>
    </w:p>
    <w:p w:rsidR="00E97277" w:rsidRDefault="00E97277" w:rsidP="00E97277">
      <w:pPr>
        <w:rPr>
          <w:rFonts w:ascii="Times New Roman" w:hAnsi="Times New Roman" w:cs="Times New Roman"/>
          <w:color w:val="000000"/>
          <w:sz w:val="28"/>
          <w:szCs w:val="28"/>
          <w:shd w:val="clear" w:color="auto" w:fill="FFFFFF"/>
        </w:rPr>
      </w:pPr>
      <w:r w:rsidRPr="00E97277">
        <w:rPr>
          <w:rFonts w:ascii="Times New Roman" w:hAnsi="Times New Roman" w:cs="Times New Roman"/>
          <w:color w:val="000000"/>
          <w:sz w:val="28"/>
          <w:szCs w:val="28"/>
          <w:shd w:val="clear" w:color="auto" w:fill="FFFFFF"/>
          <w:lang w:val="en-US"/>
        </w:rPr>
        <w:t>3)</w:t>
      </w:r>
      <w:r>
        <w:rPr>
          <w:rFonts w:ascii="Times New Roman" w:hAnsi="Times New Roman" w:cs="Times New Roman"/>
          <w:color w:val="000000"/>
          <w:sz w:val="28"/>
          <w:szCs w:val="28"/>
          <w:shd w:val="clear" w:color="auto" w:fill="FFFFFF"/>
          <w:lang w:val="en-US"/>
        </w:rPr>
        <w:t xml:space="preserve"> </w:t>
      </w:r>
      <w:r w:rsidRPr="00E97277">
        <w:rPr>
          <w:rFonts w:ascii="Times New Roman" w:hAnsi="Times New Roman" w:cs="Times New Roman"/>
          <w:color w:val="000000"/>
          <w:sz w:val="28"/>
          <w:szCs w:val="28"/>
          <w:shd w:val="clear" w:color="auto" w:fill="FFFFFF"/>
        </w:rPr>
        <w:t xml:space="preserve">Які типи даних використовуються у SystemC_1.0? Типи даних, що зазвичай використовуються, включають біти, вектори бітів, символи, цілі числа, числа з плаваючою комою, вектори цілих чисел тощо.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1.0 також включає підтримку чотирьох станів логічних сигналів (тобто сигналів, які моделюють 0, 1, X, і Z). Важливий тип даних, який присутній в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1.0, але відсутній в HDL, - це тип з фіксованою комою. Цей тип використовується для моделювання чисел з фіксованою комою в програмах цифрової обробки сигналів.</w:t>
      </w:r>
      <w:r w:rsidRPr="00E97277">
        <w:rPr>
          <w:rFonts w:ascii="Times New Roman" w:hAnsi="Times New Roman" w:cs="Times New Roman"/>
          <w:color w:val="000000"/>
          <w:sz w:val="28"/>
          <w:szCs w:val="28"/>
        </w:rPr>
        <w:br/>
      </w:r>
      <w:r>
        <w:rPr>
          <w:rFonts w:ascii="Times New Roman" w:hAnsi="Times New Roman" w:cs="Times New Roman"/>
          <w:color w:val="000000"/>
          <w:sz w:val="28"/>
          <w:szCs w:val="28"/>
          <w:shd w:val="clear" w:color="auto" w:fill="FFFFFF"/>
          <w:lang w:val="en-US"/>
        </w:rPr>
        <w:t xml:space="preserve">5) </w:t>
      </w:r>
      <w:r w:rsidRPr="00E97277">
        <w:rPr>
          <w:rFonts w:ascii="Times New Roman" w:hAnsi="Times New Roman" w:cs="Times New Roman"/>
          <w:color w:val="000000"/>
          <w:sz w:val="28"/>
          <w:szCs w:val="28"/>
          <w:shd w:val="clear" w:color="auto" w:fill="FFFFFF"/>
        </w:rPr>
        <w:t xml:space="preserve"> </w:t>
      </w:r>
      <w:proofErr w:type="spellStart"/>
      <w:r w:rsidRPr="00E97277">
        <w:rPr>
          <w:rFonts w:ascii="Times New Roman" w:hAnsi="Times New Roman" w:cs="Times New Roman"/>
          <w:color w:val="000000"/>
          <w:sz w:val="28"/>
          <w:szCs w:val="28"/>
          <w:shd w:val="clear" w:color="auto" w:fill="FFFFFF"/>
        </w:rPr>
        <w:t>Bажлива</w:t>
      </w:r>
      <w:proofErr w:type="spellEnd"/>
      <w:r w:rsidRPr="00E97277">
        <w:rPr>
          <w:rFonts w:ascii="Times New Roman" w:hAnsi="Times New Roman" w:cs="Times New Roman"/>
          <w:color w:val="000000"/>
          <w:sz w:val="28"/>
          <w:szCs w:val="28"/>
          <w:shd w:val="clear" w:color="auto" w:fill="FFFFFF"/>
        </w:rPr>
        <w:t xml:space="preserve"> особливість основи моделювання загального призначення в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2.0 називається «базовою мовою» і є центральним компонентом стандарту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2.0.</w:t>
      </w:r>
      <w:r w:rsidRPr="00E97277">
        <w:rPr>
          <w:rFonts w:ascii="Times New Roman" w:hAnsi="Times New Roman" w:cs="Times New Roman"/>
          <w:color w:val="000000"/>
          <w:sz w:val="28"/>
          <w:szCs w:val="28"/>
        </w:rPr>
        <w:br/>
      </w:r>
      <w:r>
        <w:rPr>
          <w:rFonts w:ascii="Times New Roman" w:hAnsi="Times New Roman" w:cs="Times New Roman"/>
          <w:color w:val="000000"/>
          <w:sz w:val="28"/>
          <w:szCs w:val="28"/>
          <w:shd w:val="clear" w:color="auto" w:fill="FFFFFF"/>
          <w:lang w:val="en-US"/>
        </w:rPr>
        <w:t xml:space="preserve">7) </w:t>
      </w:r>
      <w:r w:rsidRPr="00E97277">
        <w:rPr>
          <w:rFonts w:ascii="Times New Roman" w:hAnsi="Times New Roman" w:cs="Times New Roman"/>
          <w:color w:val="000000"/>
          <w:sz w:val="28"/>
          <w:szCs w:val="28"/>
          <w:shd w:val="clear" w:color="auto" w:fill="FFFFFF"/>
        </w:rPr>
        <w:t>Канал - це об'єкт, який служить контейнером для зв’язку і синхронізації. Канали реалізують один або більше інтерфейсів. Інтерфейс конкретизує набір методів доступу, які реалізуються в межах каналу, але інтерфейс безпосередньо не забезпечує реалізації.</w:t>
      </w:r>
      <w:r w:rsidRPr="00E97277">
        <w:rPr>
          <w:rFonts w:ascii="Times New Roman" w:hAnsi="Times New Roman" w:cs="Times New Roman"/>
          <w:color w:val="000000"/>
          <w:sz w:val="28"/>
          <w:szCs w:val="28"/>
        </w:rPr>
        <w:br/>
      </w:r>
      <w:r>
        <w:rPr>
          <w:rFonts w:ascii="Times New Roman" w:hAnsi="Times New Roman" w:cs="Times New Roman"/>
          <w:color w:val="000000"/>
          <w:sz w:val="28"/>
          <w:szCs w:val="28"/>
          <w:shd w:val="clear" w:color="auto" w:fill="FFFFFF"/>
          <w:lang w:val="en-US"/>
        </w:rPr>
        <w:t>9)</w:t>
      </w:r>
      <w:r w:rsidRPr="00E97277">
        <w:rPr>
          <w:rFonts w:ascii="Times New Roman" w:hAnsi="Times New Roman" w:cs="Times New Roman"/>
          <w:color w:val="000000"/>
          <w:sz w:val="28"/>
          <w:szCs w:val="28"/>
          <w:shd w:val="clear" w:color="auto" w:fill="FFFFFF"/>
        </w:rPr>
        <w:t xml:space="preserve"> Порт - це об'єкт, через який модуль може мати доступ до інтерфейсу каналу. Але модулі можуть також мати прямий доступ до інтерфейсу каналу</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11) В найширшому значенні, модель обчислення визначається наступним: 1) Модель робочого часу (дійсне значення, ціле значення, необмежений час) і події, примусово впорядковані в межах системи (</w:t>
      </w:r>
      <w:proofErr w:type="spellStart"/>
      <w:r w:rsidRPr="00E97277">
        <w:rPr>
          <w:rFonts w:ascii="Times New Roman" w:hAnsi="Times New Roman" w:cs="Times New Roman"/>
          <w:color w:val="000000"/>
          <w:sz w:val="28"/>
          <w:szCs w:val="28"/>
          <w:shd w:val="clear" w:color="auto" w:fill="FFFFFF"/>
        </w:rPr>
        <w:t>глобально</w:t>
      </w:r>
      <w:proofErr w:type="spellEnd"/>
      <w:r w:rsidRPr="00E97277">
        <w:rPr>
          <w:rFonts w:ascii="Times New Roman" w:hAnsi="Times New Roman" w:cs="Times New Roman"/>
          <w:color w:val="000000"/>
          <w:sz w:val="28"/>
          <w:szCs w:val="28"/>
          <w:shd w:val="clear" w:color="auto" w:fill="FFFFFF"/>
        </w:rPr>
        <w:t xml:space="preserve"> впорядковані, частково впорядковані, невпорядковані). 2) Підтримка методів зв’язку між паралельними процесами. 3) Правила для активації процесу.</w:t>
      </w:r>
      <w:r w:rsidRPr="00E97277">
        <w:rPr>
          <w:rFonts w:ascii="Times New Roman" w:hAnsi="Times New Roman" w:cs="Times New Roman"/>
          <w:color w:val="000000"/>
          <w:sz w:val="28"/>
          <w:szCs w:val="28"/>
        </w:rPr>
        <w:br/>
      </w:r>
      <w:r w:rsidR="006C5F64">
        <w:rPr>
          <w:rFonts w:ascii="Times New Roman" w:hAnsi="Times New Roman" w:cs="Times New Roman"/>
          <w:color w:val="000000"/>
          <w:sz w:val="28"/>
          <w:szCs w:val="28"/>
          <w:shd w:val="clear" w:color="auto" w:fill="FFFFFF"/>
        </w:rPr>
        <w:t>13)</w:t>
      </w:r>
      <w:r w:rsidRPr="00E97277">
        <w:rPr>
          <w:rFonts w:ascii="Times New Roman" w:hAnsi="Times New Roman" w:cs="Times New Roman"/>
          <w:color w:val="000000"/>
          <w:sz w:val="28"/>
          <w:szCs w:val="28"/>
          <w:shd w:val="clear" w:color="auto" w:fill="FFFFFF"/>
        </w:rPr>
        <w:t xml:space="preserve"> У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2.0, прості і гнучкі можливості синхронізації, що забезпечуються подіями і методом </w:t>
      </w:r>
      <w:proofErr w:type="spellStart"/>
      <w:r w:rsidRPr="00E97277">
        <w:rPr>
          <w:rFonts w:ascii="Times New Roman" w:hAnsi="Times New Roman" w:cs="Times New Roman"/>
          <w:color w:val="000000"/>
          <w:sz w:val="28"/>
          <w:szCs w:val="28"/>
          <w:shd w:val="clear" w:color="auto" w:fill="FFFFFF"/>
        </w:rPr>
        <w:t>wait</w:t>
      </w:r>
      <w:proofErr w:type="spellEnd"/>
      <w:r w:rsidRPr="00E97277">
        <w:rPr>
          <w:rFonts w:ascii="Times New Roman" w:hAnsi="Times New Roman" w:cs="Times New Roman"/>
          <w:color w:val="000000"/>
          <w:sz w:val="28"/>
          <w:szCs w:val="28"/>
          <w:shd w:val="clear" w:color="auto" w:fill="FFFFFF"/>
        </w:rPr>
        <w:t xml:space="preserve">(), дають можливість підтримки широкого ряду різних типів каналу без необхідності змінювати базовий механізм симуляції. Вся необхідна функціональність вже присутня в ядрі симуляції. Таким чином,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2.0 підтримує дуже продуктивну групову модель обчислень. Тоді як глобальна модель часу приведена до моделі цілого числа, розробники можуть конструювати певні канали для досягнення їхніх визначених правил для зв’язку між процесами, активації процесу і впорядкування подій по всій системі.</w:t>
      </w:r>
      <w:r w:rsidRPr="00E97277">
        <w:rPr>
          <w:rFonts w:ascii="Times New Roman" w:hAnsi="Times New Roman" w:cs="Times New Roman"/>
          <w:color w:val="000000"/>
          <w:sz w:val="28"/>
          <w:szCs w:val="28"/>
        </w:rPr>
        <w:br/>
      </w:r>
      <w:r w:rsidR="006C5F64">
        <w:rPr>
          <w:rFonts w:ascii="Times New Roman" w:hAnsi="Times New Roman" w:cs="Times New Roman"/>
          <w:color w:val="000000"/>
          <w:sz w:val="28"/>
          <w:szCs w:val="28"/>
          <w:shd w:val="clear" w:color="auto" w:fill="FFFFFF"/>
        </w:rPr>
        <w:t>15).</w:t>
      </w:r>
      <w:r w:rsidRPr="00E97277">
        <w:rPr>
          <w:rFonts w:ascii="Times New Roman" w:hAnsi="Times New Roman" w:cs="Times New Roman"/>
          <w:color w:val="000000"/>
          <w:sz w:val="28"/>
          <w:szCs w:val="28"/>
          <w:shd w:val="clear" w:color="auto" w:fill="FFFFFF"/>
        </w:rPr>
        <w:t xml:space="preserve">Деякі добре відомі моделі обчислення, які можуть абсолютно природно моделюватися в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2.0, включають: Статичний багаторівневий потік даних</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Динамічний багаторівневий потік даних</w:t>
      </w:r>
      <w:r w:rsidRPr="00E97277">
        <w:rPr>
          <w:rFonts w:ascii="Times New Roman" w:hAnsi="Times New Roman" w:cs="Times New Roman"/>
          <w:color w:val="000000"/>
          <w:sz w:val="28"/>
          <w:szCs w:val="28"/>
        </w:rPr>
        <w:br/>
      </w:r>
      <w:proofErr w:type="spellStart"/>
      <w:r w:rsidRPr="00E97277">
        <w:rPr>
          <w:rFonts w:ascii="Times New Roman" w:hAnsi="Times New Roman" w:cs="Times New Roman"/>
          <w:color w:val="000000"/>
          <w:sz w:val="28"/>
          <w:szCs w:val="28"/>
          <w:shd w:val="clear" w:color="auto" w:fill="FFFFFF"/>
        </w:rPr>
        <w:t>Kahn</w:t>
      </w:r>
      <w:proofErr w:type="spellEnd"/>
      <w:r w:rsidRPr="00E97277">
        <w:rPr>
          <w:rFonts w:ascii="Times New Roman" w:hAnsi="Times New Roman" w:cs="Times New Roman"/>
          <w:color w:val="000000"/>
          <w:sz w:val="28"/>
          <w:szCs w:val="28"/>
          <w:shd w:val="clear" w:color="auto" w:fill="FFFFFF"/>
        </w:rPr>
        <w:t xml:space="preserve"> </w:t>
      </w:r>
      <w:proofErr w:type="spellStart"/>
      <w:r w:rsidRPr="00E97277">
        <w:rPr>
          <w:rFonts w:ascii="Times New Roman" w:hAnsi="Times New Roman" w:cs="Times New Roman"/>
          <w:color w:val="000000"/>
          <w:sz w:val="28"/>
          <w:szCs w:val="28"/>
          <w:shd w:val="clear" w:color="auto" w:fill="FFFFFF"/>
        </w:rPr>
        <w:t>Process</w:t>
      </w:r>
      <w:proofErr w:type="spellEnd"/>
      <w:r w:rsidRPr="00E97277">
        <w:rPr>
          <w:rFonts w:ascii="Times New Roman" w:hAnsi="Times New Roman" w:cs="Times New Roman"/>
          <w:color w:val="000000"/>
          <w:sz w:val="28"/>
          <w:szCs w:val="28"/>
          <w:shd w:val="clear" w:color="auto" w:fill="FFFFFF"/>
        </w:rPr>
        <w:t xml:space="preserve"> </w:t>
      </w:r>
      <w:proofErr w:type="spellStart"/>
      <w:r w:rsidRPr="00E97277">
        <w:rPr>
          <w:rFonts w:ascii="Times New Roman" w:hAnsi="Times New Roman" w:cs="Times New Roman"/>
          <w:color w:val="000000"/>
          <w:sz w:val="28"/>
          <w:szCs w:val="28"/>
          <w:shd w:val="clear" w:color="auto" w:fill="FFFFFF"/>
        </w:rPr>
        <w:t>Networks</w:t>
      </w:r>
      <w:proofErr w:type="spellEnd"/>
      <w:r w:rsidRPr="00E97277">
        <w:rPr>
          <w:rFonts w:ascii="Times New Roman" w:hAnsi="Times New Roman" w:cs="Times New Roman"/>
          <w:color w:val="000000"/>
          <w:sz w:val="28"/>
          <w:szCs w:val="28"/>
          <w:shd w:val="clear" w:color="auto" w:fill="FFFFFF"/>
        </w:rPr>
        <w:t xml:space="preserve"> (мережі обробки Кана)</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lastRenderedPageBreak/>
        <w:t>Зв’язок послідовних процесів</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Дискретна подія , що використовується для:</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моделювання технічних засобів RTL</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мережевого моделювання (напр. моделювання залу очікування)</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 xml:space="preserve">моделювання платформи </w:t>
      </w:r>
      <w:proofErr w:type="spellStart"/>
      <w:r w:rsidRPr="00E97277">
        <w:rPr>
          <w:rFonts w:ascii="Times New Roman" w:hAnsi="Times New Roman" w:cs="Times New Roman"/>
          <w:color w:val="000000"/>
          <w:sz w:val="28"/>
          <w:szCs w:val="28"/>
          <w:shd w:val="clear" w:color="auto" w:fill="FFFFFF"/>
        </w:rPr>
        <w:t>SoC</w:t>
      </w:r>
      <w:proofErr w:type="spellEnd"/>
      <w:r w:rsidRPr="00E97277">
        <w:rPr>
          <w:rFonts w:ascii="Times New Roman" w:hAnsi="Times New Roman" w:cs="Times New Roman"/>
          <w:color w:val="000000"/>
          <w:sz w:val="28"/>
          <w:szCs w:val="28"/>
          <w:shd w:val="clear" w:color="auto" w:fill="FFFFFF"/>
        </w:rPr>
        <w:t>, що базується на транзакціях</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 xml:space="preserve">17). Чутливість процесу визначає, коли цей процес буде відновлений або активований. Процес може бути чутливий до набору подій. Кожного разу, коли наступає одна з відповідних подій, процес відновлюється або активізується. Статична </w:t>
      </w:r>
      <w:proofErr w:type="spellStart"/>
      <w:r w:rsidRPr="00E97277">
        <w:rPr>
          <w:rFonts w:ascii="Times New Roman" w:hAnsi="Times New Roman" w:cs="Times New Roman"/>
          <w:color w:val="000000"/>
          <w:sz w:val="28"/>
          <w:szCs w:val="28"/>
          <w:shd w:val="clear" w:color="auto" w:fill="FFFFFF"/>
        </w:rPr>
        <w:t>Чутливість.Чутливість</w:t>
      </w:r>
      <w:proofErr w:type="spellEnd"/>
      <w:r w:rsidRPr="00E97277">
        <w:rPr>
          <w:rFonts w:ascii="Times New Roman" w:hAnsi="Times New Roman" w:cs="Times New Roman"/>
          <w:color w:val="000000"/>
          <w:sz w:val="28"/>
          <w:szCs w:val="28"/>
          <w:shd w:val="clear" w:color="auto" w:fill="FFFFFF"/>
        </w:rPr>
        <w:t xml:space="preserve"> процесу оголошується статичною, тобто її не можна змінити протягом часу виконання. Так званий список чутливості використовується для визначення статичного набору подій. Динамічна </w:t>
      </w:r>
      <w:proofErr w:type="spellStart"/>
      <w:r w:rsidRPr="00E97277">
        <w:rPr>
          <w:rFonts w:ascii="Times New Roman" w:hAnsi="Times New Roman" w:cs="Times New Roman"/>
          <w:color w:val="000000"/>
          <w:sz w:val="28"/>
          <w:szCs w:val="28"/>
          <w:shd w:val="clear" w:color="auto" w:fill="FFFFFF"/>
        </w:rPr>
        <w:t>Чутливість.Чутливість</w:t>
      </w:r>
      <w:proofErr w:type="spellEnd"/>
      <w:r w:rsidRPr="00E97277">
        <w:rPr>
          <w:rFonts w:ascii="Times New Roman" w:hAnsi="Times New Roman" w:cs="Times New Roman"/>
          <w:color w:val="000000"/>
          <w:sz w:val="28"/>
          <w:szCs w:val="28"/>
          <w:shd w:val="clear" w:color="auto" w:fill="FFFFFF"/>
        </w:rPr>
        <w:t xml:space="preserve"> процесу може мінятися протягом часу виконання</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19). Моделі часу з дійсними значеннями мають перевагу, яка полягає в тому, що „динамічний” діапазон одиниць часу набагато ширший, ніж в моделі часу з цілими значеннями. Але якщо подивитись на такі проблеми, як втрата значущих розрядів, переповнення та заокруглення часових значень при додаванні та приведенні до типу, модель часу з цілим значеннями має очевидні переваги.</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Втрата значущих розрядів може виникнути, наприклад, коли дуже мале значення часу додається до дуже великого значення. Втрата значущих розрядів не може виникнути при використанні одиниць часу з цілими значеннями. Переповнення виникає коли результуюча одиниця часу не може бути представлена базовим типом даних.</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Останньою проблемою є заокруглення. Якщо час представлений цілим значенням, тоді моделі можуть бути змушені чекати впродовж періоду часу, який не завжди точно відповідає цілим одиницям часу. Це особливо поширено при підрахуванні затримок засобами оцінки чи підрахунку затримок. Найбільшою проблемою є втрата значущих розрядів, оскільки це важко передбачити чи уникнути. Проблеми переповнення чи заокруглення легко визначити і донести до користувача в зручному вигляді. Тому надається перевага моделі часу з цілими значеннями.</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 xml:space="preserve">21). В </w:t>
      </w:r>
      <w:proofErr w:type="spellStart"/>
      <w:r w:rsidRPr="00E97277">
        <w:rPr>
          <w:rFonts w:ascii="Times New Roman" w:hAnsi="Times New Roman" w:cs="Times New Roman"/>
          <w:color w:val="000000"/>
          <w:sz w:val="28"/>
          <w:szCs w:val="28"/>
          <w:shd w:val="clear" w:color="auto" w:fill="FFFFFF"/>
        </w:rPr>
        <w:t>SystemC</w:t>
      </w:r>
      <w:proofErr w:type="spellEnd"/>
      <w:r w:rsidRPr="00E97277">
        <w:rPr>
          <w:rFonts w:ascii="Times New Roman" w:hAnsi="Times New Roman" w:cs="Times New Roman"/>
          <w:color w:val="000000"/>
          <w:sz w:val="28"/>
          <w:szCs w:val="28"/>
          <w:shd w:val="clear" w:color="auto" w:fill="FFFFFF"/>
        </w:rPr>
        <w:t xml:space="preserve"> 1.0 статична чутливість підтримується списком чутливості для кожного процесу в модулі. Ці списки чутливості визначені в конструкторі модуля.</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 xml:space="preserve">В деяких випадках нам потрібно щоб, процеси були чутливими до окремих подій або до сукупності подій, що можуть змінюватися в процесі виконання. Така динамічна чутливість може бути досягнена за допомогою методу </w:t>
      </w:r>
      <w:proofErr w:type="spellStart"/>
      <w:r w:rsidRPr="00E97277">
        <w:rPr>
          <w:rFonts w:ascii="Times New Roman" w:hAnsi="Times New Roman" w:cs="Times New Roman"/>
          <w:color w:val="000000"/>
          <w:sz w:val="28"/>
          <w:szCs w:val="28"/>
          <w:shd w:val="clear" w:color="auto" w:fill="FFFFFF"/>
        </w:rPr>
        <w:t>wait</w:t>
      </w:r>
      <w:proofErr w:type="spellEnd"/>
      <w:r w:rsidRPr="00E97277">
        <w:rPr>
          <w:rFonts w:ascii="Times New Roman" w:hAnsi="Times New Roman" w:cs="Times New Roman"/>
          <w:color w:val="000000"/>
          <w:sz w:val="28"/>
          <w:szCs w:val="28"/>
          <w:shd w:val="clear" w:color="auto" w:fill="FFFFFF"/>
        </w:rPr>
        <w:t>() Цей метод створений для забезпечення очікування на окремі події або сукупності подій</w:t>
      </w:r>
    </w:p>
    <w:p w:rsidR="006C5F64" w:rsidRDefault="006C5F64" w:rsidP="00E97277">
      <w:pPr>
        <w:rPr>
          <w:rFonts w:ascii="Times New Roman" w:hAnsi="Times New Roman" w:cs="Times New Roman"/>
          <w:color w:val="000000"/>
          <w:sz w:val="28"/>
          <w:szCs w:val="28"/>
          <w:shd w:val="clear" w:color="auto" w:fill="FFFFFF"/>
        </w:rPr>
      </w:pPr>
    </w:p>
    <w:p w:rsidR="006C5F64" w:rsidRPr="00E97277" w:rsidRDefault="006C5F64" w:rsidP="006C5F64">
      <w:pPr>
        <w:autoSpaceDE w:val="0"/>
        <w:autoSpaceDN w:val="0"/>
        <w:adjustRightInd w:val="0"/>
        <w:rPr>
          <w:rFonts w:ascii="Times New Roman" w:hAnsi="Times New Roman" w:cs="Times New Roman"/>
          <w:sz w:val="28"/>
          <w:szCs w:val="28"/>
        </w:rPr>
      </w:pPr>
      <w:r>
        <w:rPr>
          <w:rFonts w:ascii="Times New Roman" w:hAnsi="Times New Roman" w:cs="Times New Roman"/>
          <w:color w:val="000000"/>
          <w:sz w:val="28"/>
          <w:szCs w:val="28"/>
          <w:shd w:val="clear" w:color="auto" w:fill="FFFFFF"/>
        </w:rPr>
        <w:t>Висновок:</w:t>
      </w:r>
      <w:r w:rsidRPr="006C5F64">
        <w:rPr>
          <w:rFonts w:ascii="Times New Roman" w:hAnsi="Times New Roman" w:cs="Times New Roman"/>
          <w:sz w:val="28"/>
          <w:szCs w:val="28"/>
        </w:rPr>
        <w:t xml:space="preserve"> </w:t>
      </w:r>
      <w:r w:rsidRPr="00E97277">
        <w:rPr>
          <w:rFonts w:ascii="Times New Roman" w:hAnsi="Times New Roman" w:cs="Times New Roman"/>
          <w:sz w:val="28"/>
          <w:szCs w:val="28"/>
        </w:rPr>
        <w:t>на практиці о</w:t>
      </w:r>
      <w:r>
        <w:rPr>
          <w:rFonts w:ascii="Times New Roman" w:hAnsi="Times New Roman" w:cs="Times New Roman"/>
          <w:sz w:val="28"/>
          <w:szCs w:val="28"/>
        </w:rPr>
        <w:t>знайомився</w:t>
      </w:r>
      <w:r w:rsidRPr="00E97277">
        <w:rPr>
          <w:rFonts w:ascii="Times New Roman" w:hAnsi="Times New Roman" w:cs="Times New Roman"/>
          <w:sz w:val="28"/>
          <w:szCs w:val="28"/>
        </w:rPr>
        <w:t xml:space="preserve"> з термінологією, специфікацією та  </w:t>
      </w:r>
      <w:proofErr w:type="spellStart"/>
      <w:r w:rsidRPr="00E97277">
        <w:rPr>
          <w:rFonts w:ascii="Times New Roman" w:hAnsi="Times New Roman" w:cs="Times New Roman"/>
          <w:sz w:val="28"/>
          <w:szCs w:val="28"/>
        </w:rPr>
        <w:t>іншіми</w:t>
      </w:r>
      <w:proofErr w:type="spellEnd"/>
      <w:r w:rsidRPr="00E97277">
        <w:rPr>
          <w:rFonts w:ascii="Times New Roman" w:hAnsi="Times New Roman" w:cs="Times New Roman"/>
          <w:sz w:val="28"/>
          <w:szCs w:val="28"/>
        </w:rPr>
        <w:t xml:space="preserve"> основними поняттями мови моделювання  </w:t>
      </w:r>
      <w:proofErr w:type="spellStart"/>
      <w:r w:rsidRPr="00E97277">
        <w:rPr>
          <w:rFonts w:ascii="Times New Roman" w:hAnsi="Times New Roman" w:cs="Times New Roman"/>
          <w:sz w:val="28"/>
          <w:szCs w:val="28"/>
        </w:rPr>
        <w:t>System</w:t>
      </w:r>
      <w:proofErr w:type="spellEnd"/>
      <w:r w:rsidRPr="00E97277">
        <w:rPr>
          <w:rFonts w:ascii="Times New Roman" w:hAnsi="Times New Roman" w:cs="Times New Roman"/>
          <w:sz w:val="28"/>
          <w:szCs w:val="28"/>
        </w:rPr>
        <w:t xml:space="preserve"> C</w:t>
      </w:r>
      <w:r>
        <w:rPr>
          <w:rFonts w:ascii="Times New Roman" w:hAnsi="Times New Roman" w:cs="Times New Roman"/>
          <w:sz w:val="28"/>
          <w:szCs w:val="28"/>
        </w:rPr>
        <w:t>, вивчив</w:t>
      </w:r>
      <w:r w:rsidRPr="00E97277">
        <w:rPr>
          <w:rFonts w:ascii="Times New Roman" w:hAnsi="Times New Roman" w:cs="Times New Roman"/>
          <w:sz w:val="28"/>
          <w:szCs w:val="28"/>
        </w:rPr>
        <w:t xml:space="preserve"> особливості </w:t>
      </w:r>
      <w:r w:rsidRPr="00E97277">
        <w:rPr>
          <w:rFonts w:ascii="Times New Roman" w:hAnsi="Times New Roman" w:cs="Times New Roman"/>
          <w:sz w:val="28"/>
          <w:szCs w:val="28"/>
        </w:rPr>
        <w:lastRenderedPageBreak/>
        <w:t xml:space="preserve">основної мови моделювання процесів </w:t>
      </w:r>
      <w:proofErr w:type="spellStart"/>
      <w:r w:rsidRPr="00E97277">
        <w:rPr>
          <w:rFonts w:ascii="Times New Roman" w:hAnsi="Times New Roman" w:cs="Times New Roman"/>
          <w:sz w:val="28"/>
          <w:szCs w:val="28"/>
          <w:lang w:val="en-US"/>
        </w:rPr>
        <w:t>SystemC</w:t>
      </w:r>
      <w:proofErr w:type="spellEnd"/>
      <w:r w:rsidRPr="00E97277">
        <w:rPr>
          <w:rFonts w:ascii="Times New Roman" w:hAnsi="Times New Roman" w:cs="Times New Roman"/>
          <w:sz w:val="28"/>
          <w:szCs w:val="28"/>
        </w:rPr>
        <w:t>, які можуть бути реалізовані як апаратно (переважно), так і програмним шляхом.</w:t>
      </w:r>
    </w:p>
    <w:p w:rsidR="006C5F64" w:rsidRPr="00E97277" w:rsidRDefault="006C5F64" w:rsidP="00E97277">
      <w:pPr>
        <w:rPr>
          <w:rFonts w:ascii="Times New Roman" w:hAnsi="Times New Roman" w:cs="Times New Roman"/>
          <w:sz w:val="28"/>
          <w:szCs w:val="28"/>
        </w:rPr>
      </w:pPr>
    </w:p>
    <w:sectPr w:rsidR="006C5F64" w:rsidRPr="00E9727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016988"/>
    <w:multiLevelType w:val="hybridMultilevel"/>
    <w:tmpl w:val="1A76A49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277"/>
    <w:rsid w:val="000F09CF"/>
    <w:rsid w:val="006C5F64"/>
    <w:rsid w:val="00E9727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F0A333-E356-4CB2-848B-88D4052F4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7277"/>
    <w:pPr>
      <w:ind w:left="720"/>
      <w:contextualSpacing/>
    </w:pPr>
  </w:style>
  <w:style w:type="paragraph" w:styleId="a4">
    <w:name w:val="footer"/>
    <w:basedOn w:val="a"/>
    <w:link w:val="a5"/>
    <w:rsid w:val="006C5F64"/>
    <w:pPr>
      <w:tabs>
        <w:tab w:val="center" w:pos="4153"/>
        <w:tab w:val="right" w:pos="8306"/>
      </w:tabs>
      <w:spacing w:after="0" w:line="240" w:lineRule="auto"/>
    </w:pPr>
    <w:rPr>
      <w:rFonts w:ascii="Times New Roman" w:eastAsia="Times New Roman" w:hAnsi="Times New Roman" w:cs="Times New Roman"/>
      <w:sz w:val="20"/>
      <w:szCs w:val="20"/>
      <w:lang w:val="en-GB"/>
    </w:rPr>
  </w:style>
  <w:style w:type="character" w:customStyle="1" w:styleId="a5">
    <w:name w:val="Нижний колонтитул Знак"/>
    <w:basedOn w:val="a0"/>
    <w:link w:val="a4"/>
    <w:rsid w:val="006C5F64"/>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3614</Words>
  <Characters>2060</Characters>
  <Application>Microsoft Office Word</Application>
  <DocSecurity>0</DocSecurity>
  <Lines>17</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Михайло Гудзь</dc:creator>
  <cp:keywords/>
  <dc:description/>
  <cp:lastModifiedBy>Михайло Гудзь</cp:lastModifiedBy>
  <cp:revision>1</cp:revision>
  <dcterms:created xsi:type="dcterms:W3CDTF">2020-02-27T08:55:00Z</dcterms:created>
  <dcterms:modified xsi:type="dcterms:W3CDTF">2020-02-27T09:14:00Z</dcterms:modified>
</cp:coreProperties>
</file>