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65CCFA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Правоотношения </w:t>
      </w:r>
    </w:p>
    <w:p/>
    <w:p>
      <w:r>
        <w:t>Ниже приведен ряд характеристик. Все они, за исключением двух, относятся к понятию «правоотношение». Найдите два термина, «выпадающих» из общего ряда, и запишите в ответ цифры, под которыми они указаны.</w:t>
      </w:r>
    </w:p>
    <w:p>
      <w:r>
        <w:t xml:space="preserve">1.  Охраняемое государством. </w:t>
      </w:r>
    </w:p>
    <w:p>
      <w:r>
        <w:t xml:space="preserve">2.  Урегулированное нормами права. </w:t>
      </w:r>
    </w:p>
    <w:p>
      <w:r>
        <w:t xml:space="preserve">3.  Виновное. </w:t>
      </w:r>
    </w:p>
    <w:p>
      <w:r>
        <w:t xml:space="preserve">4.  Общественноопасное. </w:t>
      </w:r>
    </w:p>
    <w:p>
      <w:r>
        <w:t xml:space="preserve">5.  Общественное отношение. </w:t>
      </w:r>
    </w:p>
    <w:p>
      <w:r>
        <w:t>6.  Содержит права и обязанности участников.</w:t>
      </w:r>
    </w:p>
    <w:p>
      <w:r>
        <w:rPr>
          <w:b w:val="1"/>
        </w:rPr>
        <w:t xml:space="preserve">Пояснение. </w:t>
      </w:r>
    </w:p>
    <w:p>
      <w:r>
        <w:t xml:space="preserve">Правоотношение  — это общественное отношение, урегулированное нормами права. Оно охраняется государством и содержит права и обязанности участников. </w:t>
      </w:r>
      <w:r>
        <w:rPr>
          <w:i w:val="1"/>
        </w:rPr>
        <w:t>Лишними будут пункты 3, 4: это признаки правонарушения.</w:t>
      </w:r>
    </w:p>
    <w:p>
      <w:r>
        <w:t>Ответ: 34.</w:t>
      </w:r>
    </w:p>
    <w:p/>
    <w:p>
      <w:r>
        <w:t>Выберите верные суждения о правоотношении и запишите цифры, под которыми они указаны.</w:t>
      </w:r>
    </w:p>
    <w:p>
      <w:r>
        <w:t>1.  Участниками правоотношений могут быть только совершеннолетние граждане.</w:t>
      </w:r>
    </w:p>
    <w:p>
      <w:r>
        <w:t>2.  В структуру правоотношения входят субъекты, объект и содержание.</w:t>
      </w:r>
    </w:p>
    <w:p>
      <w:r>
        <w:t>3.  Одним из участников правоотношений всегда является государство.</w:t>
      </w:r>
    </w:p>
    <w:p>
      <w:r>
        <w:t>4.  Правоотношение  — это социальное отношение, которое регулируется нормой права.</w:t>
      </w:r>
    </w:p>
    <w:p>
      <w:r>
        <w:t>5.  Правоотношение охраняется государством.</w:t>
      </w:r>
    </w:p>
    <w:p>
      <w:r>
        <w:rPr>
          <w:b w:val="1"/>
        </w:rPr>
        <w:t xml:space="preserve">Пояснение. </w:t>
      </w:r>
    </w:p>
    <w:p>
      <w:r>
        <w:t xml:space="preserve">1.  Участниками правоотношений могут быть только совершеннолетние граждане. </w:t>
      </w:r>
      <w:r>
        <w:rPr>
          <w:i w:val="1"/>
        </w:rPr>
        <w:t xml:space="preserve">Нет, неверно. Ими могут быть юридические лица, публично-правовые образования, несовершеннолетние граждане. </w:t>
      </w:r>
    </w:p>
    <w:p>
      <w:r>
        <w:t xml:space="preserve">2.  В структуру правоотношения входят субъекты, объект и содержание. </w:t>
      </w:r>
      <w:r>
        <w:rPr>
          <w:i w:val="1"/>
        </w:rPr>
        <w:t xml:space="preserve">Да, верно. Это его основные элементы. </w:t>
      </w:r>
    </w:p>
    <w:p>
      <w:r>
        <w:t xml:space="preserve">3.  Одним из участников правоотношений всегда является государство. </w:t>
      </w:r>
      <w:r>
        <w:rPr>
          <w:i w:val="1"/>
        </w:rPr>
        <w:t xml:space="preserve">Нет, неверно. Они могут складываться между двумя людьми или организациями. </w:t>
      </w:r>
    </w:p>
    <w:p>
      <w:r>
        <w:t xml:space="preserve">4.  Правоотношение  — это социальное отношение, которое регулируется нормой права. </w:t>
      </w:r>
      <w:r>
        <w:rPr>
          <w:i w:val="1"/>
        </w:rPr>
        <w:t xml:space="preserve">Да, верно. Это его определение. </w:t>
      </w:r>
    </w:p>
    <w:p>
      <w:r>
        <w:t>5.  Правоотношение охраняется государством.</w:t>
      </w:r>
      <w:r>
        <w:rPr>
          <w:i w:val="1"/>
        </w:rPr>
        <w:t xml:space="preserve"> Да, верно. За нарушение его норм следует юридическая ответственность, исходящая от государства. </w:t>
      </w:r>
    </w:p>
    <w:p>
      <w:r>
        <w:t>Ответ: 245.</w:t>
      </w:r>
    </w:p>
    <w:p/>
    <w:p>
      <w:r>
        <w:t>Выберите верные суждения о правовых отношениях и их субъектах и запишите цифры, под которыми они указаны.</w:t>
      </w:r>
    </w:p>
    <w:p>
      <w:r>
        <w:t>1.  Правовые отношения  — это общественные отношения, которые регулируются моральными и правовыми нормами.</w:t>
      </w:r>
    </w:p>
    <w:p>
      <w:r>
        <w:t>2.  Одним из субъектов правовых отношений всегда является государство.</w:t>
      </w:r>
    </w:p>
    <w:p>
      <w:r>
        <w:t>3.  Субъекты правовых отношений имеют субъективные права и несут юридические обязанности.</w:t>
      </w:r>
    </w:p>
    <w:p>
      <w:r>
        <w:t>4.  Правовые отношения, связанные с расследованием правонарушений, рассмотрением и разрешением уголовных, гражданских, административных дел, образуют процессуальное право.</w:t>
      </w:r>
    </w:p>
    <w:p>
      <w:r>
        <w:t>5.  В структуре правового отношения выделяют субъектов, объекты и содержание.</w:t>
      </w:r>
    </w:p>
    <w:p>
      <w:r>
        <w:rPr>
          <w:b w:val="1"/>
        </w:rPr>
        <w:t xml:space="preserve">Пояснение. </w:t>
      </w:r>
    </w:p>
    <w:p>
      <w:r>
        <w:t xml:space="preserve">1.  Правовые отношения  — это общественные отношения, которые регулируются моральными и правовыми нормами. </w:t>
      </w:r>
      <w:r>
        <w:rPr>
          <w:i w:val="1"/>
        </w:rPr>
        <w:t>Нет, неверно. Правовые отношения регулируются только нормами права.</w:t>
      </w:r>
    </w:p>
    <w:p>
      <w:r>
        <w:t xml:space="preserve">2.  Одним из субъектов правовых отношений всегда является государство. </w:t>
      </w:r>
      <w:r>
        <w:rPr>
          <w:i w:val="1"/>
        </w:rPr>
        <w:t>Нет, неверно. Государство не всегда выступает субъектом правовых отношений.</w:t>
      </w:r>
    </w:p>
    <w:p>
      <w:r>
        <w:t xml:space="preserve">3.  Субъекты правовых отношений имеют субъективные права и несут юридические обязанности. </w:t>
      </w:r>
      <w:r>
        <w:rPr>
          <w:i w:val="1"/>
        </w:rPr>
        <w:t>Да, верно. Это особенности правовых отношений.</w:t>
      </w:r>
    </w:p>
    <w:p>
      <w:r>
        <w:t xml:space="preserve">4.  Правовые отношения, связанные с расследованием правонарушений, рассмотрением и разрешением уголовных, гражданских, административных дел, образуют процессуальное право. </w:t>
      </w:r>
      <w:r>
        <w:rPr>
          <w:i w:val="1"/>
        </w:rPr>
        <w:t>Да, верно. Процессуальное право обеспечивает рассмотрение дел в суде.</w:t>
      </w:r>
    </w:p>
    <w:p>
      <w:r>
        <w:t xml:space="preserve">5.  В структуре правового отношения выделяют субъектов, объекты и содержание. </w:t>
      </w:r>
      <w:r>
        <w:rPr>
          <w:i w:val="1"/>
        </w:rPr>
        <w:t>Да, верно. Это элементы структуры правовых отношений.</w:t>
      </w:r>
    </w:p>
    <w:p>
      <w:r>
        <w:t>Ответ: 345.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