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A696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5AA58D" wp14:editId="478DBA76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D76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D5390F4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ECDFB8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4F4F7214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35D85A1C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091A" wp14:editId="1164E1D2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4805ACC7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1CC22882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5F98D160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04A53B07" w14:textId="77777777" w:rsidR="00A95576" w:rsidRDefault="00A95576" w:rsidP="00A95576">
      <w:pPr>
        <w:spacing w:after="0"/>
        <w:ind w:left="560"/>
        <w:jc w:val="center"/>
      </w:pPr>
    </w:p>
    <w:p w14:paraId="51D62547" w14:textId="77777777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1F60F54E" w14:textId="77777777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65AF6303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65457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E56D0" w14:textId="77777777"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52ECB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011BA8" w14:textId="77777777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8EC3D0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00F46013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31FADCDA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7FF76C4F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52032017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-17-19</w:t>
            </w:r>
          </w:p>
          <w:p w14:paraId="5CF2E2E7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6CF79BDF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2239FB0" w14:textId="77777777" w:rsidR="00A95576" w:rsidRDefault="00A95576" w:rsidP="00774C71">
            <w:pPr>
              <w:ind w:left="526"/>
            </w:pPr>
          </w:p>
          <w:p w14:paraId="5BB20F82" w14:textId="77777777" w:rsidR="00A95576" w:rsidRDefault="00A95576" w:rsidP="00774C71">
            <w:pPr>
              <w:spacing w:after="19"/>
              <w:ind w:left="526"/>
            </w:pPr>
          </w:p>
          <w:p w14:paraId="5909CFB5" w14:textId="7CF41E79" w:rsidR="00A95576" w:rsidRPr="000F6EEA" w:rsidRDefault="00CA2BD6" w:rsidP="00774C71">
            <w:pPr>
              <w:ind w:right="6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Швецов М.А.</w:t>
            </w:r>
            <w:r w:rsidR="00C41372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41372">
              <w:rPr>
                <w:rFonts w:ascii="Times New Roman" w:eastAsia="Times New Roman" w:hAnsi="Times New Roman"/>
                <w:sz w:val="28"/>
                <w:szCs w:val="28"/>
              </w:rPr>
              <w:t>Прасько</w:t>
            </w:r>
            <w:proofErr w:type="spellEnd"/>
            <w:r w:rsidR="00C41372">
              <w:rPr>
                <w:rFonts w:ascii="Times New Roman" w:eastAsia="Times New Roman" w:hAnsi="Times New Roman"/>
                <w:sz w:val="28"/>
                <w:szCs w:val="28"/>
              </w:rPr>
              <w:t xml:space="preserve"> И.В., Иванцов М.О.</w:t>
            </w:r>
          </w:p>
          <w:p w14:paraId="687238A7" w14:textId="77777777"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7F39F031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3A16609D" w14:textId="77777777" w:rsidR="00A95576" w:rsidRDefault="00A95576" w:rsidP="00774C71">
            <w:pPr>
              <w:spacing w:after="100"/>
            </w:pPr>
          </w:p>
          <w:p w14:paraId="07854B3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1FA35CAB" w14:textId="77777777" w:rsidR="00A95576" w:rsidRDefault="00A95576" w:rsidP="00774C71">
            <w:pPr>
              <w:ind w:left="800"/>
            </w:pPr>
          </w:p>
          <w:p w14:paraId="5926BDDF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E4F053B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8886D84" w14:textId="77777777" w:rsidR="00A95576" w:rsidRDefault="00A95576" w:rsidP="00774C71">
            <w:pPr>
              <w:spacing w:after="19"/>
              <w:ind w:left="526"/>
            </w:pPr>
          </w:p>
          <w:p w14:paraId="24DE4CED" w14:textId="77777777" w:rsidR="00A95576" w:rsidRDefault="00EC7520" w:rsidP="00774C71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50022CCE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6CC08EAB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22E3487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1A1E301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2A8E6D8A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50D083F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7DC575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A0D058D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209AC95E" w14:textId="77777777" w:rsidR="00A93AE2" w:rsidRDefault="00C41372"/>
    <w:p w14:paraId="6D2BD823" w14:textId="77777777"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460FB15F" w14:textId="77777777" w:rsidR="00FB144E" w:rsidRPr="005E054A" w:rsidRDefault="005037A4" w:rsidP="00FB14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5E054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.................................................................................. 3</w:t>
      </w:r>
    </w:p>
    <w:p w14:paraId="631470B0" w14:textId="77777777" w:rsidR="00FB144E" w:rsidRPr="005E054A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 .....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.............................. 4</w:t>
      </w:r>
    </w:p>
    <w:p w14:paraId="2233EE59" w14:textId="77777777" w:rsidR="00FB144E" w:rsidRPr="005E054A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5E05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CE6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>
        <w:rPr>
          <w:rFonts w:ascii="Times New Roman" w:hAnsi="Times New Roman" w:cs="Times New Roman"/>
          <w:bCs/>
          <w:sz w:val="28"/>
          <w:szCs w:val="28"/>
        </w:rPr>
        <w:t>............................. 5</w:t>
      </w:r>
    </w:p>
    <w:p w14:paraId="3D4BA114" w14:textId="47C0C0AD" w:rsidR="00AB1330" w:rsidRPr="002B70DD" w:rsidRDefault="00063CE6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FB1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........................................................................................................ </w:t>
      </w:r>
      <w:r w:rsidR="002B70DD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196F4074" w14:textId="77777777" w:rsidR="005E054A" w:rsidRDefault="00063CE6" w:rsidP="005E054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 6</w:t>
      </w:r>
    </w:p>
    <w:p w14:paraId="5C0860DB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88CAC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97787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B561B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2F80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42743E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725BD7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3A47E9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5726A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30BE6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C43A8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C5A59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2EBC2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8B731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CB8F93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FE027" w14:textId="77777777" w:rsidR="00AB1330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572BA1" w14:textId="77777777" w:rsidR="00D3220A" w:rsidRPr="00EC7520" w:rsidRDefault="00EC7520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C752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7331BC2B" w14:textId="77777777" w:rsidR="00EC7520" w:rsidRPr="00EC7520" w:rsidRDefault="00EC7520" w:rsidP="00EC7520">
      <w:pPr>
        <w:pStyle w:val="a5"/>
        <w:jc w:val="both"/>
        <w:rPr>
          <w:b/>
          <w:color w:val="000000"/>
          <w:sz w:val="28"/>
          <w:szCs w:val="28"/>
        </w:rPr>
      </w:pPr>
      <w:r w:rsidRPr="00EC7520">
        <w:rPr>
          <w:b/>
          <w:color w:val="000000"/>
          <w:sz w:val="28"/>
          <w:szCs w:val="28"/>
        </w:rPr>
        <w:t>Введение</w:t>
      </w:r>
    </w:p>
    <w:p w14:paraId="560CA10D" w14:textId="08B62BD7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Цели: </w:t>
      </w:r>
      <w:r w:rsidR="00CA2BD6">
        <w:rPr>
          <w:color w:val="000000"/>
          <w:sz w:val="28"/>
          <w:szCs w:val="28"/>
        </w:rPr>
        <w:t>приложение, которое выполняет ряд</w:t>
      </w:r>
      <w:r w:rsidR="0046090D">
        <w:rPr>
          <w:color w:val="000000"/>
          <w:sz w:val="28"/>
          <w:szCs w:val="28"/>
        </w:rPr>
        <w:t xml:space="preserve"> базовых</w:t>
      </w:r>
      <w:r w:rsidR="00CA2BD6">
        <w:rPr>
          <w:color w:val="000000"/>
          <w:sz w:val="28"/>
          <w:szCs w:val="28"/>
        </w:rPr>
        <w:t xml:space="preserve"> арифметических операций</w:t>
      </w:r>
    </w:p>
    <w:p w14:paraId="3D8B4B10" w14:textId="1EEDE5FC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Предполагаемая аудитория и последовательность восприятия: </w:t>
      </w:r>
      <w:r w:rsidR="00CA2BD6">
        <w:rPr>
          <w:color w:val="000000"/>
          <w:sz w:val="28"/>
          <w:szCs w:val="28"/>
        </w:rPr>
        <w:t>любая организация</w:t>
      </w:r>
    </w:p>
    <w:p w14:paraId="23CB6866" w14:textId="031295D9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Масштаб проекта: </w:t>
      </w:r>
      <w:r w:rsidR="00CA2BD6">
        <w:rPr>
          <w:color w:val="000000"/>
          <w:sz w:val="28"/>
          <w:szCs w:val="28"/>
        </w:rPr>
        <w:t>Простой и удобный калькулятор</w:t>
      </w:r>
    </w:p>
    <w:p w14:paraId="4D70E4C0" w14:textId="40453A82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Ссылки на источники: </w:t>
      </w:r>
      <w:hyperlink r:id="rId8" w:history="1">
        <w:proofErr w:type="spellStart"/>
        <w:r w:rsidR="00CA2BD6">
          <w:rPr>
            <w:rStyle w:val="ab"/>
          </w:rPr>
          <w:t>MishaShvetsov</w:t>
        </w:r>
        <w:proofErr w:type="spellEnd"/>
        <w:r w:rsidR="00CA2BD6">
          <w:rPr>
            <w:rStyle w:val="ab"/>
          </w:rPr>
          <w:t>/pr1 (github.com)</w:t>
        </w:r>
      </w:hyperlink>
    </w:p>
    <w:p w14:paraId="7F046F77" w14:textId="77777777" w:rsidR="00EC7520" w:rsidRPr="00EC7520" w:rsidRDefault="00EC7520" w:rsidP="00EC7520">
      <w:pPr>
        <w:pStyle w:val="a5"/>
        <w:jc w:val="both"/>
        <w:rPr>
          <w:b/>
          <w:color w:val="000000"/>
          <w:sz w:val="28"/>
          <w:szCs w:val="28"/>
        </w:rPr>
      </w:pPr>
      <w:r w:rsidRPr="00EC7520">
        <w:rPr>
          <w:b/>
          <w:color w:val="000000"/>
          <w:sz w:val="28"/>
          <w:szCs w:val="28"/>
        </w:rPr>
        <w:t>Общее описание</w:t>
      </w:r>
    </w:p>
    <w:p w14:paraId="683520A3" w14:textId="77777777"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Видение продукта</w:t>
      </w:r>
      <w:r>
        <w:rPr>
          <w:color w:val="000000"/>
          <w:sz w:val="28"/>
          <w:szCs w:val="28"/>
        </w:rPr>
        <w:t xml:space="preserve">: </w:t>
      </w:r>
      <w:r w:rsidRPr="00EC7520">
        <w:rPr>
          <w:color w:val="000000"/>
          <w:sz w:val="28"/>
          <w:szCs w:val="28"/>
        </w:rPr>
        <w:t>Функциональность продукта</w:t>
      </w:r>
    </w:p>
    <w:p w14:paraId="59320985" w14:textId="4301F0D6" w:rsidR="00EC7520" w:rsidRPr="00CA2BD6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Среда функционирования продукта (операционная среда):</w:t>
      </w:r>
      <w:r>
        <w:rPr>
          <w:color w:val="000000"/>
          <w:sz w:val="28"/>
          <w:szCs w:val="28"/>
        </w:rPr>
        <w:t xml:space="preserve"> </w:t>
      </w:r>
      <w:r w:rsidR="00CA2BD6">
        <w:rPr>
          <w:color w:val="000000"/>
          <w:sz w:val="28"/>
          <w:szCs w:val="28"/>
          <w:lang w:val="en-US"/>
        </w:rPr>
        <w:t>Node</w:t>
      </w:r>
      <w:r w:rsidR="00CA2BD6" w:rsidRPr="00CA2BD6">
        <w:rPr>
          <w:color w:val="000000"/>
          <w:sz w:val="28"/>
          <w:szCs w:val="28"/>
        </w:rPr>
        <w:t>.</w:t>
      </w:r>
      <w:proofErr w:type="spellStart"/>
      <w:r w:rsidR="00CA2BD6">
        <w:rPr>
          <w:color w:val="000000"/>
          <w:sz w:val="28"/>
          <w:szCs w:val="28"/>
          <w:lang w:val="en-US"/>
        </w:rPr>
        <w:t>js</w:t>
      </w:r>
      <w:proofErr w:type="spellEnd"/>
    </w:p>
    <w:p w14:paraId="6FA41A44" w14:textId="1EB59D59" w:rsid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Рамки, </w:t>
      </w:r>
      <w:r>
        <w:rPr>
          <w:color w:val="000000"/>
          <w:sz w:val="28"/>
          <w:szCs w:val="28"/>
        </w:rPr>
        <w:t xml:space="preserve">ограничения, правила и стандарт: </w:t>
      </w:r>
      <w:r w:rsidRPr="00EC7520">
        <w:rPr>
          <w:color w:val="000000"/>
          <w:sz w:val="28"/>
          <w:szCs w:val="28"/>
        </w:rPr>
        <w:t xml:space="preserve">Полное соблюдение всех </w:t>
      </w:r>
      <w:r w:rsidR="00CA2BD6">
        <w:rPr>
          <w:color w:val="000000"/>
          <w:sz w:val="28"/>
          <w:szCs w:val="28"/>
        </w:rPr>
        <w:t>законов математики.</w:t>
      </w:r>
    </w:p>
    <w:p w14:paraId="05909293" w14:textId="23B1038F"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Документация для пользователей:</w:t>
      </w:r>
      <w:r>
        <w:rPr>
          <w:color w:val="000000"/>
          <w:sz w:val="28"/>
          <w:szCs w:val="28"/>
        </w:rPr>
        <w:t xml:space="preserve"> </w:t>
      </w:r>
      <w:r w:rsidR="00CA2BD6">
        <w:rPr>
          <w:color w:val="000000"/>
          <w:sz w:val="28"/>
          <w:szCs w:val="28"/>
        </w:rPr>
        <w:t>Выполнение</w:t>
      </w:r>
      <w:r w:rsidR="0046090D">
        <w:rPr>
          <w:color w:val="000000"/>
          <w:sz w:val="28"/>
          <w:szCs w:val="28"/>
        </w:rPr>
        <w:t xml:space="preserve"> базовых</w:t>
      </w:r>
      <w:r w:rsidR="00CA2BD6">
        <w:rPr>
          <w:color w:val="000000"/>
          <w:sz w:val="28"/>
          <w:szCs w:val="28"/>
        </w:rPr>
        <w:t xml:space="preserve"> арифметических операций.</w:t>
      </w:r>
    </w:p>
    <w:p w14:paraId="1653CC39" w14:textId="0B805BA0" w:rsidR="00EC7520" w:rsidRPr="00CA2BD6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C7520" w:rsidRPr="00EC7520">
        <w:rPr>
          <w:color w:val="000000"/>
          <w:sz w:val="28"/>
          <w:szCs w:val="28"/>
        </w:rPr>
        <w:t>· Допущения и зависимости:</w:t>
      </w:r>
      <w:r>
        <w:rPr>
          <w:color w:val="000000"/>
          <w:sz w:val="28"/>
          <w:szCs w:val="28"/>
        </w:rPr>
        <w:t xml:space="preserve"> </w:t>
      </w:r>
      <w:r w:rsidR="00CA2BD6">
        <w:rPr>
          <w:color w:val="000000"/>
          <w:sz w:val="28"/>
          <w:szCs w:val="28"/>
        </w:rPr>
        <w:t>знание базовых арифметических операций</w:t>
      </w:r>
    </w:p>
    <w:p w14:paraId="27CE70BD" w14:textId="77777777"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Функциональность системы</w:t>
      </w:r>
    </w:p>
    <w:p w14:paraId="21941C20" w14:textId="787D7B0A" w:rsidR="0046090D" w:rsidRPr="0046090D" w:rsidRDefault="00E54C0A" w:rsidP="00EC7520">
      <w:pPr>
        <w:pStyle w:val="a5"/>
        <w:spacing w:line="360" w:lineRule="auto"/>
        <w:jc w:val="both"/>
        <w:rPr>
          <w:rFonts w:ascii="Arial" w:hAnsi="Arial" w:cs="Arial"/>
          <w:color w:val="555555"/>
          <w:shd w:val="clear" w:color="auto" w:fill="FFFFFF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Функциональные требования:</w:t>
      </w:r>
      <w:r>
        <w:rPr>
          <w:color w:val="000000"/>
          <w:sz w:val="28"/>
          <w:szCs w:val="28"/>
        </w:rPr>
        <w:t xml:space="preserve"> </w:t>
      </w:r>
      <w:r w:rsidR="0046090D" w:rsidRPr="0046090D">
        <w:rPr>
          <w:sz w:val="28"/>
          <w:szCs w:val="28"/>
          <w:shd w:val="clear" w:color="auto" w:fill="FFFFFF"/>
        </w:rPr>
        <w:t>В приложении можно выполнять математические вычисления (прибавление, вычитание, умножение, деление).</w:t>
      </w:r>
    </w:p>
    <w:p w14:paraId="4C498FDE" w14:textId="4F05838A"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Требования к внешним интерфейсам</w:t>
      </w:r>
    </w:p>
    <w:p w14:paraId="3D21038D" w14:textId="24959D72" w:rsidR="00EC7520" w:rsidRPr="0046090D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 xml:space="preserve">Программные интерфейсы: Интерфейс </w:t>
      </w:r>
      <w:r w:rsidR="0046090D">
        <w:rPr>
          <w:color w:val="000000"/>
          <w:sz w:val="28"/>
          <w:szCs w:val="28"/>
          <w:lang w:val="en-US"/>
        </w:rPr>
        <w:t>Node</w:t>
      </w:r>
      <w:r w:rsidR="0046090D" w:rsidRPr="0046090D">
        <w:rPr>
          <w:color w:val="000000"/>
          <w:sz w:val="28"/>
          <w:szCs w:val="28"/>
        </w:rPr>
        <w:t>.</w:t>
      </w:r>
      <w:proofErr w:type="spellStart"/>
      <w:r w:rsidR="0046090D">
        <w:rPr>
          <w:color w:val="000000"/>
          <w:sz w:val="28"/>
          <w:szCs w:val="28"/>
          <w:lang w:val="en-US"/>
        </w:rPr>
        <w:t>js</w:t>
      </w:r>
      <w:proofErr w:type="spellEnd"/>
    </w:p>
    <w:p w14:paraId="36921223" w14:textId="2A08F0B1" w:rsidR="00EC7520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Нефункциональные требования</w:t>
      </w:r>
    </w:p>
    <w:p w14:paraId="34066ECC" w14:textId="77777777" w:rsidR="0046090D" w:rsidRPr="00E54C0A" w:rsidRDefault="0046090D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</w:p>
    <w:p w14:paraId="06362740" w14:textId="15DC3BCC" w:rsidR="0046090D" w:rsidRPr="0046090D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46090D">
        <w:rPr>
          <w:rFonts w:ascii="Arial" w:eastAsia="Times New Roman" w:hAnsi="Arial" w:cs="Arial"/>
          <w:sz w:val="24"/>
          <w:szCs w:val="24"/>
          <w:lang w:eastAsia="ru-RU"/>
        </w:rPr>
        <w:t>Десктоп приложение</w:t>
      </w:r>
      <w:r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,</w:t>
      </w:r>
    </w:p>
    <w:p w14:paraId="3CEEC213" w14:textId="77777777" w:rsidR="0046090D" w:rsidRPr="0046090D" w:rsidRDefault="0046090D" w:rsidP="0046090D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</w:p>
    <w:p w14:paraId="626F4772" w14:textId="54093E24" w:rsidR="0046090D" w:rsidRPr="0046090D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используется операционная система Windows</w:t>
      </w:r>
    </w:p>
    <w:p w14:paraId="09FDA352" w14:textId="77777777" w:rsidR="0046090D" w:rsidRPr="0046090D" w:rsidRDefault="0046090D" w:rsidP="0046090D">
      <w:p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88BF6" w14:textId="77777777" w:rsidR="00EC7520" w:rsidRDefault="00E54C0A" w:rsidP="00EC7520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Техническое задание</w:t>
      </w:r>
    </w:p>
    <w:p w14:paraId="4A8E45A4" w14:textId="5196F8A1" w:rsidR="00E54C0A" w:rsidRPr="00D6078F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Название</w:t>
      </w:r>
      <w:r w:rsidRPr="00D6078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продукта</w:t>
      </w:r>
      <w:r w:rsidRPr="00D6078F">
        <w:rPr>
          <w:color w:val="000000"/>
          <w:sz w:val="27"/>
          <w:szCs w:val="27"/>
        </w:rPr>
        <w:t xml:space="preserve">: </w:t>
      </w:r>
      <w:r w:rsidR="0046090D">
        <w:rPr>
          <w:color w:val="000000"/>
          <w:sz w:val="27"/>
          <w:szCs w:val="27"/>
          <w:lang w:val="en-US"/>
        </w:rPr>
        <w:t>Calculator</w:t>
      </w:r>
    </w:p>
    <w:p w14:paraId="4F128649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Цели продукта: </w:t>
      </w:r>
    </w:p>
    <w:p w14:paraId="64CB30FB" w14:textId="4EBEBF35" w:rsidR="00E54C0A" w:rsidRDefault="0046090D" w:rsidP="0046090D">
      <w:pPr>
        <w:pStyle w:val="a5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 базовые арифметические операции</w:t>
      </w:r>
    </w:p>
    <w:p w14:paraId="7FF4005C" w14:textId="35A814B8" w:rsidR="0046090D" w:rsidRDefault="0046090D" w:rsidP="0046090D">
      <w:pPr>
        <w:pStyle w:val="a5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Десктопное приложение</w:t>
      </w:r>
    </w:p>
    <w:p w14:paraId="6222E6CC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 w:rsidRPr="00E54C0A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Функциональные возможности продукта:</w:t>
      </w:r>
    </w:p>
    <w:p w14:paraId="6FFD033D" w14:textId="64E9D8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</w:t>
      </w:r>
      <w:r w:rsidR="0046090D">
        <w:rPr>
          <w:color w:val="000000"/>
          <w:sz w:val="27"/>
          <w:szCs w:val="27"/>
        </w:rPr>
        <w:t>Выполнение базовых арифметических операций</w:t>
      </w:r>
    </w:p>
    <w:p w14:paraId="587220E9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Работа всех кнопок</w:t>
      </w:r>
    </w:p>
    <w:p w14:paraId="2D657E43" w14:textId="3FD5775B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</w:t>
      </w:r>
      <w:r w:rsidR="0046090D">
        <w:rPr>
          <w:color w:val="000000"/>
          <w:sz w:val="27"/>
          <w:szCs w:val="27"/>
        </w:rPr>
        <w:t>Вывод полученных значение на дисплей калькулятора</w:t>
      </w:r>
    </w:p>
    <w:p w14:paraId="29A98E3B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 w:rsidRPr="00D6078F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Обратная связь с заказчиком:</w:t>
      </w:r>
    </w:p>
    <w:p w14:paraId="68C2489F" w14:textId="77777777" w:rsidR="00E54C0A" w:rsidRP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</w:t>
      </w:r>
      <w:r w:rsidRPr="00E54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ФИО - </w:t>
      </w:r>
      <w:r>
        <w:rPr>
          <w:color w:val="000000"/>
          <w:sz w:val="27"/>
          <w:szCs w:val="27"/>
          <w:lang w:val="en-US"/>
        </w:rPr>
        <w:t>x</w:t>
      </w:r>
    </w:p>
    <w:p w14:paraId="0068D7C7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</w:t>
      </w:r>
      <w:proofErr w:type="spellStart"/>
      <w:r>
        <w:rPr>
          <w:color w:val="000000"/>
          <w:sz w:val="27"/>
          <w:szCs w:val="27"/>
        </w:rPr>
        <w:t>mail</w:t>
      </w:r>
      <w:proofErr w:type="spellEnd"/>
      <w:r>
        <w:rPr>
          <w:color w:val="000000"/>
          <w:sz w:val="27"/>
          <w:szCs w:val="27"/>
        </w:rPr>
        <w:t xml:space="preserve"> - x</w:t>
      </w:r>
    </w:p>
    <w:p w14:paraId="512AA2DE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Мобильный телефон - x</w:t>
      </w:r>
    </w:p>
    <w:p w14:paraId="6BB6F39E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EC7520">
        <w:rPr>
          <w:color w:val="000000"/>
          <w:sz w:val="28"/>
          <w:szCs w:val="28"/>
        </w:rPr>
        <w:t>·</w:t>
      </w:r>
      <w:r w:rsidRPr="00E54C0A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Использованные технологии:</w:t>
      </w:r>
    </w:p>
    <w:p w14:paraId="567BF45E" w14:textId="4FA64882" w:rsidR="00E54C0A" w:rsidRDefault="0046090D" w:rsidP="00586E17">
      <w:pPr>
        <w:pStyle w:val="a5"/>
        <w:numPr>
          <w:ilvl w:val="0"/>
          <w:numId w:val="4"/>
        </w:numPr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Node</w:t>
      </w:r>
      <w:r w:rsidRPr="0046090D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js</w:t>
      </w:r>
      <w:proofErr w:type="spellEnd"/>
      <w:r w:rsidR="00586E17">
        <w:rPr>
          <w:color w:val="000000"/>
          <w:sz w:val="27"/>
          <w:szCs w:val="27"/>
          <w:lang w:val="en-US"/>
        </w:rPr>
        <w:t xml:space="preserve"> (</w:t>
      </w:r>
      <w:r w:rsidR="00586E17">
        <w:rPr>
          <w:color w:val="000000"/>
          <w:sz w:val="27"/>
          <w:szCs w:val="27"/>
        </w:rPr>
        <w:t>версия 14.17.6</w:t>
      </w:r>
      <w:r w:rsidR="00586E17">
        <w:rPr>
          <w:color w:val="000000"/>
          <w:sz w:val="27"/>
          <w:szCs w:val="27"/>
          <w:lang w:val="en-US"/>
        </w:rPr>
        <w:t>)</w:t>
      </w:r>
    </w:p>
    <w:p w14:paraId="72A8C54E" w14:textId="56E16B9B" w:rsidR="00586E17" w:rsidRPr="00586E17" w:rsidRDefault="00586E17" w:rsidP="00586E17">
      <w:pPr>
        <w:pStyle w:val="a5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Git (</w:t>
      </w:r>
      <w:r>
        <w:rPr>
          <w:color w:val="000000"/>
          <w:sz w:val="27"/>
          <w:szCs w:val="27"/>
        </w:rPr>
        <w:t>версия 2.33.0</w:t>
      </w:r>
      <w:r>
        <w:rPr>
          <w:color w:val="000000"/>
          <w:sz w:val="27"/>
          <w:szCs w:val="27"/>
          <w:lang w:val="en-US"/>
        </w:rPr>
        <w:t>)</w:t>
      </w:r>
    </w:p>
    <w:p w14:paraId="20EA02E3" w14:textId="1C7EBB6C" w:rsidR="00586E17" w:rsidRPr="002B70DD" w:rsidRDefault="00586E17" w:rsidP="00586E17">
      <w:pPr>
        <w:pStyle w:val="a5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Visual Studio Code (</w:t>
      </w:r>
      <w:r>
        <w:rPr>
          <w:color w:val="000000"/>
          <w:sz w:val="27"/>
          <w:szCs w:val="27"/>
        </w:rPr>
        <w:t>версия 1.60</w:t>
      </w:r>
      <w:r>
        <w:rPr>
          <w:color w:val="000000"/>
          <w:sz w:val="27"/>
          <w:szCs w:val="27"/>
          <w:lang w:val="en-US"/>
        </w:rPr>
        <w:t>)</w:t>
      </w:r>
    </w:p>
    <w:p w14:paraId="44E8EF45" w14:textId="77777777" w:rsidR="002B70DD" w:rsidRPr="0046090D" w:rsidRDefault="002B70DD" w:rsidP="002B70DD">
      <w:pPr>
        <w:pStyle w:val="a5"/>
        <w:spacing w:line="360" w:lineRule="auto"/>
        <w:ind w:left="1776"/>
        <w:rPr>
          <w:color w:val="000000"/>
          <w:sz w:val="27"/>
          <w:szCs w:val="27"/>
        </w:rPr>
      </w:pPr>
    </w:p>
    <w:p w14:paraId="6C5AABBD" w14:textId="77777777" w:rsidR="00E54C0A" w:rsidRDefault="00E54C0A" w:rsidP="00E54C0A">
      <w:pPr>
        <w:pStyle w:val="a5"/>
        <w:spacing w:line="360" w:lineRule="auto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lastRenderedPageBreak/>
        <w:t>Диаграмма вариантов использования</w:t>
      </w:r>
    </w:p>
    <w:p w14:paraId="6D7B5995" w14:textId="14125BF6" w:rsidR="00E54C0A" w:rsidRPr="002E1048" w:rsidRDefault="002E1048" w:rsidP="00E54C0A">
      <w:pPr>
        <w:pStyle w:val="a5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Диаграмма вариантов использования у </w:t>
      </w:r>
      <w:r w:rsidR="00586E17">
        <w:rPr>
          <w:color w:val="000000"/>
          <w:sz w:val="28"/>
          <w:szCs w:val="27"/>
        </w:rPr>
        <w:t>калькулятора</w:t>
      </w:r>
      <w:r>
        <w:rPr>
          <w:color w:val="000000"/>
          <w:sz w:val="28"/>
          <w:szCs w:val="27"/>
        </w:rPr>
        <w:t xml:space="preserve"> (Рис.1).</w:t>
      </w:r>
    </w:p>
    <w:p w14:paraId="3028A6EF" w14:textId="41F89040" w:rsidR="00E54C0A" w:rsidRDefault="00D36984" w:rsidP="002E1048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C2B88B" wp14:editId="042EAFC6">
            <wp:extent cx="4524375" cy="761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F7C4" w14:textId="77777777" w:rsidR="002E1048" w:rsidRDefault="002E1048" w:rsidP="002E1048">
      <w:pPr>
        <w:spacing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Рис.1 Диаграмма вариантов использования</w:t>
      </w:r>
    </w:p>
    <w:p w14:paraId="6165E4FB" w14:textId="77777777" w:rsidR="002E1048" w:rsidRDefault="002E1048" w:rsidP="002E1048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lastRenderedPageBreak/>
        <w:t>Спецификация</w:t>
      </w:r>
    </w:p>
    <w:p w14:paraId="0457DF84" w14:textId="127956FE" w:rsidR="002E1048" w:rsidRDefault="002E1048" w:rsidP="00212A3A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Пользователь </w:t>
      </w:r>
      <w:r w:rsidR="00212A3A">
        <w:rPr>
          <w:color w:val="000000"/>
          <w:sz w:val="27"/>
          <w:szCs w:val="27"/>
        </w:rPr>
        <w:t>нажимает на любое число, после чего оно высвечивается на дисплее калькулятора. Далее ему предстоит выбрать любую арифметическую операцию и нажать на ещё одно число. После выбранных чисел нажать на кнопку равно.</w:t>
      </w:r>
    </w:p>
    <w:p w14:paraId="340ECF6B" w14:textId="784C5282" w:rsidR="00212A3A" w:rsidRP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= (равно) отвечает за выполнение арифметических операций.</w:t>
      </w:r>
    </w:p>
    <w:p w14:paraId="60EBA436" w14:textId="3063E892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+ (плюс) отвечает за выполнение арифметической операции сложение.</w:t>
      </w:r>
    </w:p>
    <w:p w14:paraId="03DDF89E" w14:textId="079548C1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– (минус) отвечает за выполнение арифметической операции вычитание.</w:t>
      </w:r>
    </w:p>
    <w:p w14:paraId="0514D75E" w14:textId="3DBD3136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* (умножить) отвечает за выполнение арифметической операции умножение.</w:t>
      </w:r>
    </w:p>
    <w:p w14:paraId="737A95A7" w14:textId="727786C7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/ (разделить) отвечает за выполнение арифметической операции деление.</w:t>
      </w:r>
    </w:p>
    <w:p w14:paraId="6E7A7554" w14:textId="355BA31C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Команда .</w:t>
      </w:r>
      <w:proofErr w:type="gramEnd"/>
      <w:r>
        <w:rPr>
          <w:color w:val="000000"/>
          <w:sz w:val="27"/>
          <w:szCs w:val="27"/>
        </w:rPr>
        <w:t xml:space="preserve"> (точка) добавляет числу плавающую запятую.</w:t>
      </w:r>
    </w:p>
    <w:p w14:paraId="178D39CC" w14:textId="48E2F40D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 </w:t>
      </w:r>
      <w:r>
        <w:rPr>
          <w:color w:val="000000"/>
          <w:sz w:val="27"/>
          <w:szCs w:val="27"/>
          <w:lang w:val="en-US"/>
        </w:rPr>
        <w:t>AC</w:t>
      </w:r>
      <w:r w:rsidRPr="0021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выполняет операцию удаления всех чисел на дисплее калькулятора.</w:t>
      </w:r>
    </w:p>
    <w:p w14:paraId="744DA67D" w14:textId="0D0D443F" w:rsidR="000D177B" w:rsidRPr="000D177B" w:rsidRDefault="00212A3A" w:rsidP="000D177B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 </w:t>
      </w:r>
      <w:r>
        <w:rPr>
          <w:color w:val="000000"/>
          <w:sz w:val="27"/>
          <w:szCs w:val="27"/>
          <w:lang w:val="en-US"/>
        </w:rPr>
        <w:t>Del</w:t>
      </w:r>
      <w:r w:rsidRPr="0021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выполняет операцию удаления</w:t>
      </w:r>
      <w:r w:rsidR="000D177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последнего введённого пользователем</w:t>
      </w:r>
      <w:r w:rsidR="000D177B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числа</w:t>
      </w:r>
      <w:r w:rsidR="000D177B">
        <w:rPr>
          <w:color w:val="000000"/>
          <w:sz w:val="27"/>
          <w:szCs w:val="27"/>
        </w:rPr>
        <w:t>.</w:t>
      </w:r>
    </w:p>
    <w:p w14:paraId="3A266F25" w14:textId="77777777" w:rsidR="002E1048" w:rsidRPr="002E1048" w:rsidRDefault="002E1048" w:rsidP="002E1048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 w:rsidRPr="002E1048"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Выводы</w:t>
      </w:r>
    </w:p>
    <w:p w14:paraId="6F82AE03" w14:textId="435C5677" w:rsidR="002E1048" w:rsidRPr="002E1048" w:rsidRDefault="002E1048" w:rsidP="002E1048">
      <w:pPr>
        <w:spacing w:line="360" w:lineRule="auto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Во время работы были получены знания о том, как можно создавать и изменять</w:t>
      </w:r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десктопное приложение</w:t>
      </w:r>
      <w:r w:rsidR="00D36984" w:rsidRP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,</w:t>
      </w:r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написанное на </w:t>
      </w:r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  <w:lang w:val="en-US"/>
        </w:rPr>
        <w:t>node</w:t>
      </w:r>
      <w:r w:rsidR="00D36984" w:rsidRP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</w:t>
      </w:r>
      <w:proofErr w:type="spellStart"/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  <w:lang w:val="en-US"/>
        </w:rPr>
        <w:t>js</w:t>
      </w:r>
      <w:proofErr w:type="spellEnd"/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, как правильно писать документацию и техническое задание для проектов, а также, как правильно находить и исправлять ошибки и неполадки, которые имеются в приложении.</w:t>
      </w:r>
    </w:p>
    <w:sectPr w:rsidR="002E1048" w:rsidRPr="002E1048" w:rsidSect="00EC752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F1AB" w14:textId="77777777" w:rsidR="009A705F" w:rsidRDefault="009A705F" w:rsidP="00AB1330">
      <w:pPr>
        <w:spacing w:after="0" w:line="240" w:lineRule="auto"/>
      </w:pPr>
      <w:r>
        <w:separator/>
      </w:r>
    </w:p>
  </w:endnote>
  <w:endnote w:type="continuationSeparator" w:id="0">
    <w:p w14:paraId="27A90BB6" w14:textId="77777777" w:rsidR="009A705F" w:rsidRDefault="009A705F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9465D35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B7296B6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5F7" w14:textId="77777777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3A8E" w14:textId="77777777" w:rsidR="009A705F" w:rsidRDefault="009A705F" w:rsidP="00AB1330">
      <w:pPr>
        <w:spacing w:after="0" w:line="240" w:lineRule="auto"/>
      </w:pPr>
      <w:r>
        <w:separator/>
      </w:r>
    </w:p>
  </w:footnote>
  <w:footnote w:type="continuationSeparator" w:id="0">
    <w:p w14:paraId="31837A6D" w14:textId="77777777" w:rsidR="009A705F" w:rsidRDefault="009A705F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2A0"/>
    <w:multiLevelType w:val="hybridMultilevel"/>
    <w:tmpl w:val="BC9658AA"/>
    <w:lvl w:ilvl="0" w:tplc="768E98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9C758E"/>
    <w:multiLevelType w:val="hybridMultilevel"/>
    <w:tmpl w:val="FFC2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454A"/>
    <w:multiLevelType w:val="hybridMultilevel"/>
    <w:tmpl w:val="A8FC4B3E"/>
    <w:lvl w:ilvl="0" w:tplc="2AB487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DF43307"/>
    <w:multiLevelType w:val="multilevel"/>
    <w:tmpl w:val="C86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63CE6"/>
    <w:rsid w:val="000B02FD"/>
    <w:rsid w:val="000D177B"/>
    <w:rsid w:val="00106519"/>
    <w:rsid w:val="001364BA"/>
    <w:rsid w:val="00187E27"/>
    <w:rsid w:val="00197C50"/>
    <w:rsid w:val="00212A3A"/>
    <w:rsid w:val="002162E5"/>
    <w:rsid w:val="00225641"/>
    <w:rsid w:val="002B70DD"/>
    <w:rsid w:val="002E1048"/>
    <w:rsid w:val="003431AF"/>
    <w:rsid w:val="0038146B"/>
    <w:rsid w:val="003924E6"/>
    <w:rsid w:val="004310E2"/>
    <w:rsid w:val="0046090D"/>
    <w:rsid w:val="00475B0E"/>
    <w:rsid w:val="004A2C60"/>
    <w:rsid w:val="005037A4"/>
    <w:rsid w:val="00586E17"/>
    <w:rsid w:val="005E054A"/>
    <w:rsid w:val="005E7BF8"/>
    <w:rsid w:val="0061617A"/>
    <w:rsid w:val="006B6B73"/>
    <w:rsid w:val="006D46F5"/>
    <w:rsid w:val="00882173"/>
    <w:rsid w:val="008B4A77"/>
    <w:rsid w:val="009A705F"/>
    <w:rsid w:val="00A55A32"/>
    <w:rsid w:val="00A95576"/>
    <w:rsid w:val="00AB1330"/>
    <w:rsid w:val="00B646A2"/>
    <w:rsid w:val="00C41372"/>
    <w:rsid w:val="00CA2BD6"/>
    <w:rsid w:val="00CD61F8"/>
    <w:rsid w:val="00D3220A"/>
    <w:rsid w:val="00D36984"/>
    <w:rsid w:val="00D6078F"/>
    <w:rsid w:val="00E04FD7"/>
    <w:rsid w:val="00E54C0A"/>
    <w:rsid w:val="00EC38A5"/>
    <w:rsid w:val="00EC7520"/>
    <w:rsid w:val="00FA6E1B"/>
    <w:rsid w:val="00FB144E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6B91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character" w:styleId="ab">
    <w:name w:val="Hyperlink"/>
    <w:basedOn w:val="a0"/>
    <w:uiPriority w:val="99"/>
    <w:semiHidden/>
    <w:unhideWhenUsed/>
    <w:rsid w:val="00CA2BD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CA2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haShvetsov/pr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Миша Швецов</cp:lastModifiedBy>
  <cp:revision>4</cp:revision>
  <dcterms:created xsi:type="dcterms:W3CDTF">2021-09-08T09:08:00Z</dcterms:created>
  <dcterms:modified xsi:type="dcterms:W3CDTF">2021-09-12T10:30:00Z</dcterms:modified>
</cp:coreProperties>
</file>