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DF54" w14:textId="65008615" w:rsidR="00987C37" w:rsidRPr="00987C37" w:rsidRDefault="00987C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«</w:t>
      </w:r>
      <w:r w:rsidRPr="00987C37">
        <w:rPr>
          <w:rFonts w:ascii="Times New Roman" w:hAnsi="Times New Roman" w:cs="Times New Roman"/>
          <w:b/>
          <w:bCs/>
          <w:sz w:val="28"/>
          <w:szCs w:val="28"/>
        </w:rPr>
        <w:t>Визуальный интерфейс графов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A92A117" w14:textId="47BD3C23" w:rsidR="00987C37" w:rsidRDefault="00987C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C37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</w:p>
    <w:p w14:paraId="41B8D678" w14:textId="01488960" w:rsidR="008D2386" w:rsidRPr="00BC62BB" w:rsidRDefault="00BC6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весьма важных тем </w:t>
      </w:r>
      <w:r w:rsidR="00517DF1">
        <w:rPr>
          <w:rFonts w:ascii="Times New Roman" w:hAnsi="Times New Roman" w:cs="Times New Roman"/>
          <w:sz w:val="28"/>
          <w:szCs w:val="28"/>
        </w:rPr>
        <w:t xml:space="preserve">в обучении программированию являются графы. Их организация, виды, методы их анализа весьма интересны и наглядны в реализации с целью как освоения программирования, так и изучения данной темы. </w:t>
      </w:r>
      <w:r w:rsidR="008D2386" w:rsidRPr="008D2386">
        <w:rPr>
          <w:rFonts w:ascii="Times New Roman" w:hAnsi="Times New Roman" w:cs="Times New Roman"/>
          <w:sz w:val="28"/>
          <w:szCs w:val="28"/>
        </w:rPr>
        <w:t>Пр</w:t>
      </w:r>
      <w:r w:rsidR="008D2386">
        <w:rPr>
          <w:rFonts w:ascii="Times New Roman" w:hAnsi="Times New Roman" w:cs="Times New Roman"/>
          <w:sz w:val="28"/>
          <w:szCs w:val="28"/>
        </w:rPr>
        <w:t xml:space="preserve">оект «Визуальный интерфейс графа» позволяет строить ориентированные и </w:t>
      </w:r>
      <w:r>
        <w:rPr>
          <w:rFonts w:ascii="Times New Roman" w:hAnsi="Times New Roman" w:cs="Times New Roman"/>
          <w:sz w:val="28"/>
          <w:szCs w:val="28"/>
        </w:rPr>
        <w:t>неориентированные графы, находить кратчайшие расстояния между вершинами, анализировать графы по некоторым алгоритмам.</w:t>
      </w:r>
    </w:p>
    <w:p w14:paraId="3B46F2C1" w14:textId="388454FD" w:rsidR="008D2386" w:rsidRDefault="008D23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  <w:r w:rsidRPr="00987C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FD53A8" w14:textId="5F435AEF" w:rsidR="00554E75" w:rsidRPr="006C550A" w:rsidRDefault="00E40345" w:rsidP="00E40345">
      <w:pPr>
        <w:pStyle w:val="a3"/>
        <w:rPr>
          <w:color w:val="000000"/>
          <w:sz w:val="28"/>
          <w:szCs w:val="28"/>
        </w:rPr>
      </w:pPr>
      <w:r w:rsidRPr="006C550A">
        <w:rPr>
          <w:color w:val="000000"/>
          <w:sz w:val="28"/>
          <w:szCs w:val="28"/>
        </w:rPr>
        <w:t>Граф задается множеством точек</w:t>
      </w:r>
      <w:r w:rsidR="00554E75" w:rsidRPr="006C550A">
        <w:rPr>
          <w:color w:val="000000"/>
          <w:sz w:val="28"/>
          <w:szCs w:val="28"/>
        </w:rPr>
        <w:t>, называемых</w:t>
      </w:r>
      <w:r w:rsidRPr="006C550A">
        <w:rPr>
          <w:color w:val="000000"/>
          <w:sz w:val="28"/>
          <w:szCs w:val="28"/>
        </w:rPr>
        <w:t xml:space="preserve"> вершин</w:t>
      </w:r>
      <w:r w:rsidR="00554E75" w:rsidRPr="006C550A">
        <w:rPr>
          <w:color w:val="000000"/>
          <w:sz w:val="28"/>
          <w:szCs w:val="28"/>
        </w:rPr>
        <w:t>ами</w:t>
      </w:r>
      <w:r w:rsidRPr="006C550A">
        <w:rPr>
          <w:color w:val="000000"/>
          <w:sz w:val="28"/>
          <w:szCs w:val="28"/>
        </w:rPr>
        <w:t xml:space="preserve"> и множеством линий</w:t>
      </w:r>
      <w:r w:rsidR="00554E75" w:rsidRPr="006C550A">
        <w:rPr>
          <w:color w:val="000000"/>
          <w:sz w:val="28"/>
          <w:szCs w:val="28"/>
        </w:rPr>
        <w:t xml:space="preserve">, называемых </w:t>
      </w:r>
      <w:r w:rsidRPr="006C550A">
        <w:rPr>
          <w:color w:val="000000"/>
          <w:sz w:val="28"/>
          <w:szCs w:val="28"/>
        </w:rPr>
        <w:t>р</w:t>
      </w:r>
      <w:r w:rsidR="00554E75" w:rsidRPr="006C550A">
        <w:rPr>
          <w:color w:val="000000"/>
          <w:sz w:val="28"/>
          <w:szCs w:val="28"/>
        </w:rPr>
        <w:t>ё</w:t>
      </w:r>
      <w:r w:rsidRPr="006C550A">
        <w:rPr>
          <w:color w:val="000000"/>
          <w:sz w:val="28"/>
          <w:szCs w:val="28"/>
        </w:rPr>
        <w:t>б</w:t>
      </w:r>
      <w:r w:rsidR="00554E75" w:rsidRPr="006C550A">
        <w:rPr>
          <w:color w:val="000000"/>
          <w:sz w:val="28"/>
          <w:szCs w:val="28"/>
        </w:rPr>
        <w:t>рами</w:t>
      </w:r>
      <w:r w:rsidRPr="006C550A">
        <w:rPr>
          <w:color w:val="000000"/>
          <w:sz w:val="28"/>
          <w:szCs w:val="28"/>
        </w:rPr>
        <w:t xml:space="preserve">, соединяющих между собой все или часть этих точек. Таким образом, граф полностью задается </w:t>
      </w:r>
      <w:r w:rsidR="00554E75" w:rsidRPr="006C550A">
        <w:rPr>
          <w:color w:val="000000"/>
          <w:sz w:val="28"/>
          <w:szCs w:val="28"/>
        </w:rPr>
        <w:t xml:space="preserve">данной </w:t>
      </w:r>
      <w:r w:rsidRPr="006C550A">
        <w:rPr>
          <w:color w:val="000000"/>
          <w:sz w:val="28"/>
          <w:szCs w:val="28"/>
        </w:rPr>
        <w:t>парой</w:t>
      </w:r>
      <w:r w:rsidR="00554E75" w:rsidRPr="006C550A">
        <w:rPr>
          <w:color w:val="000000"/>
          <w:sz w:val="28"/>
          <w:szCs w:val="28"/>
        </w:rPr>
        <w:t xml:space="preserve"> множеств.</w:t>
      </w:r>
    </w:p>
    <w:p w14:paraId="2476F732" w14:textId="5ECAF7DD" w:rsidR="00E40345" w:rsidRPr="006C550A" w:rsidRDefault="00E40345" w:rsidP="00E40345">
      <w:pPr>
        <w:pStyle w:val="a3"/>
        <w:rPr>
          <w:color w:val="000000"/>
          <w:sz w:val="28"/>
          <w:szCs w:val="28"/>
        </w:rPr>
      </w:pPr>
      <w:r w:rsidRPr="006C550A">
        <w:rPr>
          <w:color w:val="000000"/>
          <w:sz w:val="28"/>
          <w:szCs w:val="28"/>
        </w:rPr>
        <w:t>Если р</w:t>
      </w:r>
      <w:r w:rsidR="000E1898">
        <w:rPr>
          <w:color w:val="000000"/>
          <w:sz w:val="28"/>
          <w:szCs w:val="28"/>
        </w:rPr>
        <w:t>ё</w:t>
      </w:r>
      <w:r w:rsidRPr="006C550A">
        <w:rPr>
          <w:color w:val="000000"/>
          <w:sz w:val="28"/>
          <w:szCs w:val="28"/>
        </w:rPr>
        <w:t>бра ориентированы, что обычно показывается стрелкой, то они называются дугами, и граф с такими ребрами называется ориентированным графом (</w:t>
      </w:r>
      <w:r w:rsidR="00554E75" w:rsidRPr="006C550A">
        <w:rPr>
          <w:color w:val="000000"/>
          <w:sz w:val="28"/>
          <w:szCs w:val="28"/>
        </w:rPr>
        <w:t>соответственно, е</w:t>
      </w:r>
      <w:r w:rsidRPr="006C550A">
        <w:rPr>
          <w:color w:val="000000"/>
          <w:sz w:val="28"/>
          <w:szCs w:val="28"/>
        </w:rPr>
        <w:t>сли ребра не ориенти</w:t>
      </w:r>
      <w:r w:rsidR="006B5D83">
        <w:rPr>
          <w:color w:val="000000"/>
          <w:sz w:val="28"/>
          <w:szCs w:val="28"/>
        </w:rPr>
        <w:t>рованы</w:t>
      </w:r>
      <w:r w:rsidRPr="006C550A">
        <w:rPr>
          <w:color w:val="000000"/>
          <w:sz w:val="28"/>
          <w:szCs w:val="28"/>
        </w:rPr>
        <w:t>, то граф называется неориентированным).</w:t>
      </w:r>
    </w:p>
    <w:p w14:paraId="2E9993D9" w14:textId="41CB74DD" w:rsidR="00E40345" w:rsidRPr="006C550A" w:rsidRDefault="00247609" w:rsidP="00E40345">
      <w:pPr>
        <w:pStyle w:val="a3"/>
        <w:shd w:val="clear" w:color="auto" w:fill="FDFDFD"/>
        <w:spacing w:before="0" w:beforeAutospacing="0" w:after="225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Такое п</w:t>
      </w:r>
      <w:r w:rsidR="00E40345" w:rsidRPr="006C550A">
        <w:rPr>
          <w:color w:val="111111"/>
          <w:sz w:val="28"/>
          <w:szCs w:val="28"/>
        </w:rPr>
        <w:t xml:space="preserve">онятие </w:t>
      </w:r>
      <w:r>
        <w:rPr>
          <w:color w:val="111111"/>
          <w:sz w:val="28"/>
          <w:szCs w:val="28"/>
        </w:rPr>
        <w:t xml:space="preserve">как </w:t>
      </w:r>
      <w:r w:rsidR="00E40345" w:rsidRPr="006C550A">
        <w:rPr>
          <w:color w:val="111111"/>
          <w:sz w:val="28"/>
          <w:szCs w:val="28"/>
        </w:rPr>
        <w:t>компонент</w:t>
      </w:r>
      <w:r>
        <w:rPr>
          <w:color w:val="111111"/>
          <w:sz w:val="28"/>
          <w:szCs w:val="28"/>
        </w:rPr>
        <w:t>а</w:t>
      </w:r>
      <w:r w:rsidR="00E40345" w:rsidRPr="006C550A">
        <w:rPr>
          <w:color w:val="111111"/>
          <w:sz w:val="28"/>
          <w:szCs w:val="28"/>
        </w:rPr>
        <w:t xml:space="preserve"> связности вытекает из понятия связности графа. Попросту говоря, компонента связности - часть графа (подграф), являющаяся связной. Формально, компонента связности - набор вершин графа, между любой парой которых существует путь.</w:t>
      </w:r>
    </w:p>
    <w:p w14:paraId="54C9AED1" w14:textId="77777777" w:rsidR="00E40345" w:rsidRPr="006C550A" w:rsidRDefault="00E40345" w:rsidP="00E40345">
      <w:pPr>
        <w:pStyle w:val="a3"/>
        <w:shd w:val="clear" w:color="auto" w:fill="FDFDFD"/>
        <w:spacing w:before="0" w:beforeAutospacing="0" w:after="225" w:afterAutospacing="0"/>
        <w:rPr>
          <w:color w:val="111111"/>
          <w:sz w:val="28"/>
          <w:szCs w:val="28"/>
        </w:rPr>
      </w:pPr>
      <w:r w:rsidRPr="006C550A">
        <w:rPr>
          <w:color w:val="111111"/>
          <w:sz w:val="28"/>
          <w:szCs w:val="28"/>
        </w:rPr>
        <w:t>Граф на иллюстрации содержит три компоненты связности, закрашенные разными цветами. Можно заметить, что даже одна вершина, изолированная от остального графа, составляет компоненту связности.</w:t>
      </w:r>
    </w:p>
    <w:p w14:paraId="58447099" w14:textId="41369284" w:rsidR="00E40345" w:rsidRPr="006C550A" w:rsidRDefault="00E40345" w:rsidP="00E40345">
      <w:pPr>
        <w:pStyle w:val="a3"/>
        <w:shd w:val="clear" w:color="auto" w:fill="FDFDFD"/>
        <w:spacing w:before="0" w:beforeAutospacing="0" w:after="225" w:afterAutospacing="0"/>
        <w:rPr>
          <w:color w:val="111111"/>
          <w:sz w:val="28"/>
          <w:szCs w:val="28"/>
        </w:rPr>
      </w:pPr>
      <w:r w:rsidRPr="006C550A">
        <w:rPr>
          <w:color w:val="111111"/>
          <w:sz w:val="28"/>
          <w:szCs w:val="28"/>
        </w:rPr>
        <w:t>Общее понятие связности распространяется только на неориентированные графы. Для описания ориентированных графов используются понятия </w:t>
      </w:r>
      <w:r w:rsidRPr="006C550A">
        <w:rPr>
          <w:rStyle w:val="a4"/>
          <w:color w:val="111111"/>
          <w:sz w:val="28"/>
          <w:szCs w:val="28"/>
        </w:rPr>
        <w:t>сильной</w:t>
      </w:r>
      <w:r w:rsidRPr="006C550A">
        <w:rPr>
          <w:color w:val="111111"/>
          <w:sz w:val="28"/>
          <w:szCs w:val="28"/>
        </w:rPr>
        <w:t> и </w:t>
      </w:r>
      <w:r w:rsidRPr="006C550A">
        <w:rPr>
          <w:rStyle w:val="a4"/>
          <w:color w:val="111111"/>
          <w:sz w:val="28"/>
          <w:szCs w:val="28"/>
        </w:rPr>
        <w:t>слабой</w:t>
      </w:r>
      <w:r w:rsidRPr="006C550A">
        <w:rPr>
          <w:color w:val="111111"/>
          <w:sz w:val="28"/>
          <w:szCs w:val="28"/>
        </w:rPr>
        <w:t> связност</w:t>
      </w:r>
      <w:r w:rsidR="00821F23">
        <w:rPr>
          <w:color w:val="111111"/>
          <w:sz w:val="28"/>
          <w:szCs w:val="28"/>
        </w:rPr>
        <w:t>и.</w:t>
      </w:r>
    </w:p>
    <w:p w14:paraId="7DC874E3" w14:textId="49461A65" w:rsidR="006A42BE" w:rsidRDefault="006A42BE" w:rsidP="00E40345">
      <w:pPr>
        <w:pStyle w:val="a3"/>
        <w:shd w:val="clear" w:color="auto" w:fill="FDFDFD"/>
        <w:spacing w:before="0" w:beforeAutospacing="0" w:after="225" w:afterAutospacing="0"/>
        <w:rPr>
          <w:color w:val="111111"/>
          <w:sz w:val="28"/>
          <w:szCs w:val="28"/>
          <w:shd w:val="clear" w:color="auto" w:fill="FDFDFD"/>
        </w:rPr>
      </w:pPr>
      <w:r w:rsidRPr="006C550A">
        <w:rPr>
          <w:color w:val="111111"/>
          <w:sz w:val="28"/>
          <w:szCs w:val="28"/>
          <w:shd w:val="clear" w:color="auto" w:fill="FDFDFD"/>
        </w:rPr>
        <w:t>Для поиска компонент связности используется обычный DFS</w:t>
      </w:r>
      <w:r w:rsidR="00247609">
        <w:rPr>
          <w:color w:val="111111"/>
          <w:sz w:val="28"/>
          <w:szCs w:val="28"/>
          <w:shd w:val="clear" w:color="auto" w:fill="FDFDFD"/>
        </w:rPr>
        <w:t xml:space="preserve"> или </w:t>
      </w:r>
      <w:r w:rsidR="00247609" w:rsidRPr="006C550A">
        <w:rPr>
          <w:color w:val="111111"/>
          <w:sz w:val="28"/>
          <w:szCs w:val="28"/>
          <w:shd w:val="clear" w:color="auto" w:fill="FDFDFD"/>
        </w:rPr>
        <w:t>BFS</w:t>
      </w:r>
      <w:r w:rsidR="00247609">
        <w:rPr>
          <w:color w:val="111111"/>
          <w:sz w:val="28"/>
          <w:szCs w:val="28"/>
          <w:shd w:val="clear" w:color="auto" w:fill="FDFDFD"/>
        </w:rPr>
        <w:t>.</w:t>
      </w:r>
      <w:r w:rsidRPr="006C550A">
        <w:rPr>
          <w:color w:val="111111"/>
          <w:sz w:val="28"/>
          <w:szCs w:val="28"/>
          <w:shd w:val="clear" w:color="auto" w:fill="FDFDFD"/>
        </w:rPr>
        <w:t xml:space="preserve"> </w:t>
      </w:r>
    </w:p>
    <w:p w14:paraId="70DCA626" w14:textId="363602EF" w:rsidR="005A1902" w:rsidRPr="00F71A9C" w:rsidRDefault="005A1902" w:rsidP="00F71A9C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540814" wp14:editId="33F77400">
            <wp:extent cx="5940425" cy="3696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F8B9" w14:textId="77777777" w:rsidR="00247609" w:rsidRPr="006C550A" w:rsidRDefault="00247609" w:rsidP="00247609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222222"/>
          <w:sz w:val="28"/>
          <w:szCs w:val="28"/>
        </w:rPr>
      </w:pPr>
      <w:r w:rsidRPr="006C550A">
        <w:rPr>
          <w:color w:val="222222"/>
          <w:sz w:val="28"/>
          <w:szCs w:val="28"/>
        </w:rPr>
        <w:t>Ориентированный граф называется </w:t>
      </w:r>
      <w:r w:rsidRPr="006C550A">
        <w:rPr>
          <w:rStyle w:val="a4"/>
          <w:color w:val="222222"/>
          <w:sz w:val="28"/>
          <w:szCs w:val="28"/>
        </w:rPr>
        <w:t>сильно связным</w:t>
      </w:r>
      <w:r w:rsidRPr="006C550A">
        <w:rPr>
          <w:color w:val="222222"/>
          <w:sz w:val="28"/>
          <w:szCs w:val="28"/>
        </w:rPr>
        <w:t>, если из любой вершины достижима любая другая (по ориентированным дугам).</w:t>
      </w:r>
    </w:p>
    <w:p w14:paraId="5281D801" w14:textId="77777777" w:rsidR="00247609" w:rsidRPr="006C550A" w:rsidRDefault="00247609" w:rsidP="00247609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222222"/>
          <w:sz w:val="28"/>
          <w:szCs w:val="28"/>
        </w:rPr>
      </w:pPr>
      <w:r w:rsidRPr="006C550A">
        <w:rPr>
          <w:color w:val="222222"/>
          <w:sz w:val="28"/>
          <w:szCs w:val="28"/>
        </w:rPr>
        <w:t>Произвольный ориентированный граф можно разбить на сильно связные компоненты, которые определяются как классы эквивалентности "</w:t>
      </w:r>
      <w:r w:rsidRPr="006C550A">
        <w:rPr>
          <w:rStyle w:val="a5"/>
          <w:i/>
          <w:iCs/>
          <w:color w:val="222222"/>
          <w:sz w:val="28"/>
          <w:szCs w:val="28"/>
        </w:rPr>
        <w:t>u</w:t>
      </w:r>
      <w:r w:rsidRPr="006C550A">
        <w:rPr>
          <w:color w:val="222222"/>
          <w:sz w:val="28"/>
          <w:szCs w:val="28"/>
        </w:rPr>
        <w:t> достижимо из </w:t>
      </w:r>
      <w:r w:rsidRPr="006C550A">
        <w:rPr>
          <w:rStyle w:val="a5"/>
          <w:i/>
          <w:iCs/>
          <w:color w:val="222222"/>
          <w:sz w:val="28"/>
          <w:szCs w:val="28"/>
        </w:rPr>
        <w:t>v</w:t>
      </w:r>
      <w:r w:rsidRPr="006C550A">
        <w:rPr>
          <w:color w:val="222222"/>
          <w:sz w:val="28"/>
          <w:szCs w:val="28"/>
        </w:rPr>
        <w:t> и</w:t>
      </w:r>
      <w:r>
        <w:rPr>
          <w:color w:val="222222"/>
          <w:sz w:val="28"/>
          <w:szCs w:val="28"/>
        </w:rPr>
        <w:t xml:space="preserve"> </w:t>
      </w:r>
      <w:r w:rsidRPr="006C550A">
        <w:rPr>
          <w:rStyle w:val="a5"/>
          <w:i/>
          <w:iCs/>
          <w:color w:val="222222"/>
          <w:sz w:val="28"/>
          <w:szCs w:val="28"/>
        </w:rPr>
        <w:t>v</w:t>
      </w:r>
      <w:r w:rsidRPr="006C550A">
        <w:rPr>
          <w:color w:val="222222"/>
          <w:sz w:val="28"/>
          <w:szCs w:val="28"/>
        </w:rPr>
        <w:t> достижимо из </w:t>
      </w:r>
      <w:r w:rsidRPr="006C550A">
        <w:rPr>
          <w:rStyle w:val="a5"/>
          <w:i/>
          <w:iCs/>
          <w:color w:val="222222"/>
          <w:sz w:val="28"/>
          <w:szCs w:val="28"/>
        </w:rPr>
        <w:t>u</w:t>
      </w:r>
      <w:r w:rsidRPr="006C550A">
        <w:rPr>
          <w:color w:val="222222"/>
          <w:sz w:val="28"/>
          <w:szCs w:val="28"/>
        </w:rPr>
        <w:t>".</w:t>
      </w:r>
    </w:p>
    <w:p w14:paraId="5A486F82" w14:textId="77777777" w:rsidR="00247609" w:rsidRPr="00821F23" w:rsidRDefault="00247609" w:rsidP="00247609">
      <w:pPr>
        <w:pStyle w:val="a3"/>
        <w:rPr>
          <w:sz w:val="28"/>
          <w:szCs w:val="28"/>
        </w:rPr>
      </w:pPr>
      <w:r w:rsidRPr="00821F23">
        <w:rPr>
          <w:sz w:val="28"/>
          <w:szCs w:val="28"/>
        </w:rPr>
        <w:t>Алгоритм Фл</w:t>
      </w:r>
      <w:r>
        <w:rPr>
          <w:sz w:val="28"/>
          <w:szCs w:val="28"/>
        </w:rPr>
        <w:t>ё</w:t>
      </w:r>
      <w:r w:rsidRPr="00821F23">
        <w:rPr>
          <w:sz w:val="28"/>
          <w:szCs w:val="28"/>
        </w:rPr>
        <w:t>ри - алгоритм построения эйлерова цикла. Результат представляется в виде списка ребер графа в той последовательности, в которой они образуют эйлеров цикл.</w:t>
      </w:r>
    </w:p>
    <w:p w14:paraId="27EAC391" w14:textId="77777777" w:rsidR="00247609" w:rsidRPr="00821F23" w:rsidRDefault="00247609" w:rsidP="00247609">
      <w:pPr>
        <w:pStyle w:val="a3"/>
        <w:rPr>
          <w:sz w:val="28"/>
          <w:szCs w:val="28"/>
        </w:rPr>
      </w:pPr>
      <w:r w:rsidRPr="00821F23">
        <w:rPr>
          <w:sz w:val="28"/>
          <w:szCs w:val="28"/>
        </w:rPr>
        <w:t>Алгоритм позволяет найти маршрут, проходящий по всем ребрам между узлами ровно по одному разу и возвращающийся в исходную точку. Работает только для эйлерова графа.</w:t>
      </w:r>
    </w:p>
    <w:p w14:paraId="745D5662" w14:textId="77777777" w:rsidR="00247609" w:rsidRDefault="00247609" w:rsidP="00247609">
      <w:pPr>
        <w:pStyle w:val="a3"/>
        <w:rPr>
          <w:sz w:val="28"/>
          <w:szCs w:val="28"/>
        </w:rPr>
      </w:pPr>
      <w:r w:rsidRPr="00821F23">
        <w:rPr>
          <w:sz w:val="28"/>
          <w:szCs w:val="28"/>
        </w:rPr>
        <w:t>Эйлеров граф - связный граф, в котором есть эйлеров цикл; для того чтобы граф был эйлеровым необходимо и достаточно четности степеней вершин. Этот граф можно нарисовать, не отрывая карандаша от бумаги и не повторяя линий.</w:t>
      </w:r>
    </w:p>
    <w:p w14:paraId="664EABCE" w14:textId="77777777" w:rsidR="00247609" w:rsidRDefault="00247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21362" w14:textId="414745D4" w:rsidR="00987C37" w:rsidRDefault="00987C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DAE7083" w14:textId="34C075BD" w:rsidR="00987C37" w:rsidRPr="00987C37" w:rsidRDefault="00987C37">
      <w:pPr>
        <w:rPr>
          <w:lang w:val="en-US"/>
        </w:rPr>
      </w:pPr>
      <w:r w:rsidRPr="00987C37">
        <w:rPr>
          <w:noProof/>
          <w:lang w:val="en-US"/>
        </w:rPr>
        <w:lastRenderedPageBreak/>
        <w:drawing>
          <wp:inline distT="0" distB="0" distL="0" distR="0" wp14:anchorId="5671A09C" wp14:editId="6BE0C0BA">
            <wp:extent cx="5940425" cy="3044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C37" w:rsidRPr="00987C3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DD"/>
    <w:rsid w:val="000776DD"/>
    <w:rsid w:val="000D5902"/>
    <w:rsid w:val="000E1898"/>
    <w:rsid w:val="00247609"/>
    <w:rsid w:val="0037421A"/>
    <w:rsid w:val="00517DF1"/>
    <w:rsid w:val="00554E75"/>
    <w:rsid w:val="005A1902"/>
    <w:rsid w:val="006A42BE"/>
    <w:rsid w:val="006B5D83"/>
    <w:rsid w:val="006C550A"/>
    <w:rsid w:val="006D0F15"/>
    <w:rsid w:val="0073376D"/>
    <w:rsid w:val="00821F23"/>
    <w:rsid w:val="008D2386"/>
    <w:rsid w:val="00987C37"/>
    <w:rsid w:val="00A05AE7"/>
    <w:rsid w:val="00BA7C2C"/>
    <w:rsid w:val="00BC62BB"/>
    <w:rsid w:val="00E40345"/>
    <w:rsid w:val="00F7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0042"/>
  <w15:chartTrackingRefBased/>
  <w15:docId w15:val="{5C4AABDD-02B3-41D7-AF12-226FA9B3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40345"/>
    <w:rPr>
      <w:i/>
      <w:iCs/>
    </w:rPr>
  </w:style>
  <w:style w:type="character" w:styleId="a5">
    <w:name w:val="Strong"/>
    <w:basedOn w:val="a0"/>
    <w:uiPriority w:val="22"/>
    <w:qFormat/>
    <w:rsid w:val="006A42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Созонтов</dc:creator>
  <cp:keywords/>
  <dc:description/>
  <cp:lastModifiedBy>Михаил Созонтов</cp:lastModifiedBy>
  <cp:revision>12</cp:revision>
  <dcterms:created xsi:type="dcterms:W3CDTF">2022-04-28T09:12:00Z</dcterms:created>
  <dcterms:modified xsi:type="dcterms:W3CDTF">2022-04-29T10:55:00Z</dcterms:modified>
</cp:coreProperties>
</file>