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84C8C8" w14:textId="77777777" w:rsidR="00601FE2" w:rsidRDefault="00000000" w:rsidP="009A5B5C">
      <w:pPr>
        <w:jc w:val="both"/>
        <w:rPr>
          <w:rFonts w:ascii="Arial" w:eastAsia="Arial" w:hAnsi="Arial" w:cs="Arial"/>
        </w:rPr>
      </w:pPr>
      <w:r>
        <w:rPr>
          <w:rFonts w:ascii="Arial" w:eastAsia="Arial" w:hAnsi="Arial" w:cs="Arial"/>
          <w:noProof/>
        </w:rPr>
        <w:drawing>
          <wp:inline distT="0" distB="0" distL="0" distR="0" wp14:anchorId="0D84B537" wp14:editId="3728BDB2">
            <wp:extent cx="5731510" cy="21971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731510" cy="2197100"/>
                    </a:xfrm>
                    <a:prstGeom prst="rect">
                      <a:avLst/>
                    </a:prstGeom>
                    <a:ln/>
                  </pic:spPr>
                </pic:pic>
              </a:graphicData>
            </a:graphic>
          </wp:inline>
        </w:drawing>
      </w:r>
    </w:p>
    <w:p w14:paraId="37176644" w14:textId="77777777" w:rsidR="00601FE2" w:rsidRDefault="00601FE2" w:rsidP="007E401D">
      <w:pPr>
        <w:jc w:val="center"/>
        <w:rPr>
          <w:rFonts w:ascii="Arial" w:eastAsia="Arial" w:hAnsi="Arial" w:cs="Arial"/>
        </w:rPr>
      </w:pPr>
    </w:p>
    <w:p w14:paraId="17BB0EBB" w14:textId="77777777" w:rsidR="00601FE2" w:rsidRDefault="00601FE2" w:rsidP="007E401D">
      <w:pPr>
        <w:jc w:val="center"/>
        <w:rPr>
          <w:rFonts w:ascii="Calibri" w:eastAsia="Calibri" w:hAnsi="Calibri" w:cs="Calibri"/>
        </w:rPr>
      </w:pPr>
    </w:p>
    <w:p w14:paraId="7E30CF1B" w14:textId="5C572B7C" w:rsidR="00601FE2" w:rsidRDefault="00000000" w:rsidP="007E401D">
      <w:pPr>
        <w:jc w:val="center"/>
        <w:rPr>
          <w:rFonts w:ascii="Calibri" w:eastAsia="Calibri" w:hAnsi="Calibri" w:cs="Calibri"/>
          <w:b/>
          <w:sz w:val="32"/>
          <w:szCs w:val="32"/>
        </w:rPr>
      </w:pPr>
      <w:r>
        <w:rPr>
          <w:rFonts w:ascii="Calibri" w:eastAsia="Calibri" w:hAnsi="Calibri" w:cs="Calibri"/>
          <w:b/>
          <w:sz w:val="32"/>
          <w:szCs w:val="32"/>
        </w:rPr>
        <w:t>Capstone Project Phase A</w:t>
      </w:r>
    </w:p>
    <w:p w14:paraId="31864156" w14:textId="172C1C0D" w:rsidR="00601FE2" w:rsidRDefault="00000000" w:rsidP="007E401D">
      <w:pPr>
        <w:jc w:val="center"/>
        <w:rPr>
          <w:rFonts w:ascii="Calibri" w:eastAsia="Calibri" w:hAnsi="Calibri" w:cs="Calibri"/>
          <w:b/>
          <w:sz w:val="36"/>
          <w:szCs w:val="36"/>
        </w:rPr>
      </w:pPr>
      <w:r>
        <w:rPr>
          <w:rFonts w:ascii="Calibri" w:eastAsia="Calibri" w:hAnsi="Calibri" w:cs="Calibri"/>
          <w:b/>
          <w:sz w:val="36"/>
          <w:szCs w:val="36"/>
        </w:rPr>
        <w:t>- Classroom Challenges Simulator</w:t>
      </w:r>
    </w:p>
    <w:p w14:paraId="068543E8" w14:textId="77777777" w:rsidR="00601FE2" w:rsidRDefault="00601FE2" w:rsidP="007E401D">
      <w:pPr>
        <w:jc w:val="center"/>
        <w:rPr>
          <w:rFonts w:ascii="Calibri" w:eastAsia="Calibri" w:hAnsi="Calibri" w:cs="Calibri"/>
          <w:b/>
          <w:sz w:val="30"/>
          <w:szCs w:val="30"/>
        </w:rPr>
      </w:pPr>
    </w:p>
    <w:p w14:paraId="418ACF95" w14:textId="77777777" w:rsidR="00601FE2" w:rsidRDefault="00601FE2" w:rsidP="007E401D">
      <w:pPr>
        <w:jc w:val="center"/>
        <w:rPr>
          <w:rFonts w:ascii="Calibri" w:eastAsia="Calibri" w:hAnsi="Calibri" w:cs="Calibri"/>
          <w:b/>
          <w:sz w:val="30"/>
          <w:szCs w:val="30"/>
        </w:rPr>
      </w:pPr>
    </w:p>
    <w:p w14:paraId="054A58BB" w14:textId="123CD6B2" w:rsidR="00601FE2" w:rsidRDefault="00000000" w:rsidP="007E401D">
      <w:pPr>
        <w:jc w:val="center"/>
        <w:rPr>
          <w:rFonts w:ascii="Calibri" w:eastAsia="Calibri" w:hAnsi="Calibri" w:cs="Calibri"/>
          <w:b/>
          <w:sz w:val="30"/>
          <w:szCs w:val="30"/>
        </w:rPr>
      </w:pPr>
      <w:r>
        <w:rPr>
          <w:rFonts w:ascii="Calibri" w:eastAsia="Calibri" w:hAnsi="Calibri" w:cs="Calibri"/>
          <w:b/>
          <w:sz w:val="30"/>
          <w:szCs w:val="30"/>
        </w:rPr>
        <w:t>Reemy Halabi</w:t>
      </w:r>
    </w:p>
    <w:p w14:paraId="103AA9FF" w14:textId="77777777" w:rsidR="00601FE2" w:rsidRDefault="00000000" w:rsidP="007E401D">
      <w:pPr>
        <w:jc w:val="center"/>
        <w:rPr>
          <w:rFonts w:ascii="Calibri" w:eastAsia="Calibri" w:hAnsi="Calibri" w:cs="Calibri"/>
          <w:b/>
          <w:sz w:val="30"/>
          <w:szCs w:val="30"/>
        </w:rPr>
      </w:pPr>
      <w:r>
        <w:rPr>
          <w:rFonts w:ascii="Calibri" w:eastAsia="Calibri" w:hAnsi="Calibri" w:cs="Calibri"/>
          <w:b/>
          <w:sz w:val="30"/>
          <w:szCs w:val="30"/>
        </w:rPr>
        <w:t>Michael Trifonov</w:t>
      </w:r>
    </w:p>
    <w:p w14:paraId="3598479F" w14:textId="77777777" w:rsidR="00601FE2" w:rsidRDefault="00601FE2" w:rsidP="007E401D">
      <w:pPr>
        <w:jc w:val="center"/>
        <w:rPr>
          <w:rFonts w:ascii="Calibri" w:eastAsia="Calibri" w:hAnsi="Calibri" w:cs="Calibri"/>
          <w:b/>
          <w:sz w:val="30"/>
          <w:szCs w:val="30"/>
        </w:rPr>
      </w:pPr>
    </w:p>
    <w:p w14:paraId="2E006A24" w14:textId="77777777" w:rsidR="00601FE2" w:rsidRDefault="00601FE2" w:rsidP="007E401D">
      <w:pPr>
        <w:jc w:val="center"/>
        <w:rPr>
          <w:rFonts w:ascii="Calibri" w:eastAsia="Calibri" w:hAnsi="Calibri" w:cs="Calibri"/>
          <w:b/>
          <w:sz w:val="30"/>
          <w:szCs w:val="30"/>
        </w:rPr>
      </w:pPr>
    </w:p>
    <w:p w14:paraId="60F4B693" w14:textId="77777777" w:rsidR="00601FE2" w:rsidRDefault="00000000" w:rsidP="007E401D">
      <w:pPr>
        <w:jc w:val="center"/>
        <w:rPr>
          <w:rFonts w:ascii="Calibri" w:eastAsia="Calibri" w:hAnsi="Calibri" w:cs="Calibri"/>
          <w:b/>
          <w:sz w:val="30"/>
          <w:szCs w:val="30"/>
        </w:rPr>
      </w:pPr>
      <w:r>
        <w:rPr>
          <w:rFonts w:ascii="Calibri" w:eastAsia="Calibri" w:hAnsi="Calibri" w:cs="Calibri"/>
          <w:b/>
          <w:sz w:val="30"/>
          <w:szCs w:val="30"/>
        </w:rPr>
        <w:t>Supervisor:</w:t>
      </w:r>
    </w:p>
    <w:p w14:paraId="270D1AE4" w14:textId="77777777" w:rsidR="00601FE2" w:rsidRDefault="00000000" w:rsidP="007E401D">
      <w:pPr>
        <w:jc w:val="center"/>
        <w:rPr>
          <w:rFonts w:ascii="Calibri" w:eastAsia="Calibri" w:hAnsi="Calibri" w:cs="Calibri"/>
          <w:b/>
          <w:sz w:val="30"/>
          <w:szCs w:val="30"/>
        </w:rPr>
      </w:pPr>
      <w:r>
        <w:rPr>
          <w:rFonts w:ascii="Calibri" w:eastAsia="Calibri" w:hAnsi="Calibri" w:cs="Calibri"/>
          <w:b/>
          <w:sz w:val="30"/>
          <w:szCs w:val="30"/>
        </w:rPr>
        <w:t>Dr. Nataly Levi</w:t>
      </w:r>
    </w:p>
    <w:p w14:paraId="3CCD6F79" w14:textId="77777777" w:rsidR="00601FE2" w:rsidRDefault="00601FE2" w:rsidP="007E401D">
      <w:pPr>
        <w:jc w:val="center"/>
        <w:rPr>
          <w:rFonts w:ascii="Calibri" w:eastAsia="Calibri" w:hAnsi="Calibri" w:cs="Calibri"/>
          <w:b/>
          <w:sz w:val="30"/>
          <w:szCs w:val="30"/>
        </w:rPr>
      </w:pPr>
    </w:p>
    <w:p w14:paraId="303A5C36" w14:textId="43053871" w:rsidR="00601FE2" w:rsidRDefault="00000000" w:rsidP="007E401D">
      <w:pPr>
        <w:jc w:val="center"/>
        <w:rPr>
          <w:rFonts w:ascii="Calibri" w:eastAsia="Calibri" w:hAnsi="Calibri" w:cs="Calibri"/>
          <w:b/>
          <w:sz w:val="30"/>
          <w:szCs w:val="30"/>
        </w:rPr>
      </w:pPr>
      <w:r>
        <w:rPr>
          <w:rFonts w:ascii="Calibri" w:eastAsia="Calibri" w:hAnsi="Calibri" w:cs="Calibri"/>
          <w:b/>
          <w:sz w:val="30"/>
          <w:szCs w:val="30"/>
        </w:rPr>
        <w:t>project Code:</w:t>
      </w:r>
    </w:p>
    <w:p w14:paraId="49F042A2" w14:textId="77777777" w:rsidR="00601FE2" w:rsidRDefault="00000000" w:rsidP="007E401D">
      <w:pPr>
        <w:spacing w:after="0" w:line="276" w:lineRule="auto"/>
        <w:jc w:val="center"/>
        <w:rPr>
          <w:rFonts w:ascii="Calibri" w:eastAsia="Calibri" w:hAnsi="Calibri" w:cs="Calibri"/>
          <w:b/>
          <w:color w:val="1F3864"/>
          <w:sz w:val="46"/>
          <w:szCs w:val="46"/>
        </w:rPr>
      </w:pPr>
      <w:r>
        <w:rPr>
          <w:rFonts w:ascii="Calibri" w:eastAsia="Calibri" w:hAnsi="Calibri" w:cs="Calibri"/>
          <w:b/>
          <w:sz w:val="30"/>
          <w:szCs w:val="30"/>
        </w:rPr>
        <w:t>25-2-D-14</w:t>
      </w:r>
    </w:p>
    <w:p w14:paraId="2139117A" w14:textId="77777777" w:rsidR="00601FE2" w:rsidRDefault="00601FE2" w:rsidP="007E401D">
      <w:pPr>
        <w:jc w:val="center"/>
        <w:rPr>
          <w:rFonts w:ascii="Arial" w:eastAsia="Arial" w:hAnsi="Arial" w:cs="Arial"/>
          <w:b/>
          <w:sz w:val="26"/>
          <w:szCs w:val="26"/>
        </w:rPr>
      </w:pPr>
    </w:p>
    <w:p w14:paraId="256039E2" w14:textId="77777777" w:rsidR="00601FE2" w:rsidRDefault="00601FE2" w:rsidP="007E401D">
      <w:pPr>
        <w:jc w:val="center"/>
        <w:rPr>
          <w:rFonts w:ascii="Arial" w:eastAsia="Arial" w:hAnsi="Arial" w:cs="Arial"/>
          <w:b/>
          <w:sz w:val="26"/>
          <w:szCs w:val="26"/>
        </w:rPr>
      </w:pPr>
    </w:p>
    <w:p w14:paraId="77994E4B" w14:textId="77777777" w:rsidR="00601FE2" w:rsidRDefault="00601FE2" w:rsidP="007E401D">
      <w:pPr>
        <w:jc w:val="center"/>
        <w:rPr>
          <w:rFonts w:ascii="Arial" w:eastAsia="Arial" w:hAnsi="Arial" w:cs="Arial"/>
          <w:b/>
          <w:sz w:val="26"/>
          <w:szCs w:val="26"/>
        </w:rPr>
      </w:pPr>
    </w:p>
    <w:p w14:paraId="4F5D801E" w14:textId="77777777" w:rsidR="00601FE2" w:rsidRDefault="00000000" w:rsidP="007E401D">
      <w:pPr>
        <w:tabs>
          <w:tab w:val="left" w:pos="2940"/>
        </w:tabs>
        <w:jc w:val="center"/>
        <w:rPr>
          <w:rFonts w:ascii="Arial" w:eastAsia="Arial" w:hAnsi="Arial" w:cs="Arial"/>
          <w:b/>
          <w:sz w:val="26"/>
          <w:szCs w:val="26"/>
        </w:rPr>
      </w:pPr>
      <w:r>
        <w:rPr>
          <w:rFonts w:ascii="Arial" w:eastAsia="Arial" w:hAnsi="Arial" w:cs="Arial"/>
          <w:b/>
          <w:sz w:val="26"/>
          <w:szCs w:val="26"/>
        </w:rPr>
        <w:t xml:space="preserve">Link to </w:t>
      </w:r>
      <w:hyperlink r:id="rId7">
        <w:r>
          <w:rPr>
            <w:rFonts w:ascii="Arial" w:eastAsia="Arial" w:hAnsi="Arial" w:cs="Arial"/>
            <w:b/>
            <w:color w:val="1155CC"/>
            <w:sz w:val="26"/>
            <w:szCs w:val="26"/>
            <w:u w:val="single"/>
          </w:rPr>
          <w:t>Github</w:t>
        </w:r>
      </w:hyperlink>
    </w:p>
    <w:p w14:paraId="5108D5E4" w14:textId="77777777" w:rsidR="00601FE2" w:rsidRDefault="00000000" w:rsidP="009A5B5C">
      <w:pPr>
        <w:tabs>
          <w:tab w:val="left" w:pos="2940"/>
        </w:tabs>
        <w:jc w:val="both"/>
        <w:rPr>
          <w:rFonts w:ascii="Arial" w:eastAsia="Arial" w:hAnsi="Arial" w:cs="Arial"/>
          <w:b/>
          <w:sz w:val="32"/>
          <w:szCs w:val="32"/>
        </w:rPr>
      </w:pPr>
      <w:r>
        <w:rPr>
          <w:rFonts w:ascii="Arial" w:eastAsia="Arial" w:hAnsi="Arial" w:cs="Arial"/>
          <w:b/>
          <w:sz w:val="32"/>
          <w:szCs w:val="32"/>
        </w:rPr>
        <w:lastRenderedPageBreak/>
        <w:t>Table of Contents</w:t>
      </w:r>
    </w:p>
    <w:p w14:paraId="5B02613F" w14:textId="77777777" w:rsidR="00601FE2" w:rsidRDefault="00601FE2" w:rsidP="009A5B5C">
      <w:pPr>
        <w:jc w:val="both"/>
        <w:rPr>
          <w:rFonts w:ascii="Arial" w:eastAsia="Arial" w:hAnsi="Arial" w:cs="Arial"/>
        </w:rPr>
      </w:pPr>
    </w:p>
    <w:p w14:paraId="05598A6D" w14:textId="05E09306" w:rsidR="00601FE2" w:rsidRDefault="00000000" w:rsidP="009A5B5C">
      <w:pPr>
        <w:spacing w:after="100" w:line="240" w:lineRule="auto"/>
        <w:jc w:val="both"/>
        <w:rPr>
          <w:rFonts w:ascii="Arial" w:eastAsia="Arial" w:hAnsi="Arial" w:cs="Arial"/>
          <w:b/>
          <w:sz w:val="24"/>
          <w:szCs w:val="24"/>
        </w:rPr>
      </w:pPr>
      <w:r>
        <w:rPr>
          <w:rFonts w:ascii="Arial" w:eastAsia="Arial" w:hAnsi="Arial" w:cs="Arial"/>
          <w:b/>
          <w:sz w:val="24"/>
          <w:szCs w:val="24"/>
        </w:rPr>
        <w:t>Abstract ………………………………………………………………………………</w:t>
      </w:r>
      <w:r w:rsidR="009A5B5C">
        <w:rPr>
          <w:rFonts w:ascii="Arial" w:eastAsia="Arial" w:hAnsi="Arial" w:cs="Arial"/>
          <w:b/>
          <w:sz w:val="24"/>
          <w:szCs w:val="24"/>
          <w:lang w:val="en-US"/>
        </w:rPr>
        <w:t>.</w:t>
      </w:r>
      <w:r>
        <w:rPr>
          <w:rFonts w:ascii="Arial" w:eastAsia="Arial" w:hAnsi="Arial" w:cs="Arial"/>
          <w:b/>
          <w:sz w:val="24"/>
          <w:szCs w:val="24"/>
        </w:rPr>
        <w:t xml:space="preserve">……. 3 </w:t>
      </w:r>
    </w:p>
    <w:p w14:paraId="57203796" w14:textId="77777777" w:rsidR="00601FE2" w:rsidRDefault="00000000" w:rsidP="009A5B5C">
      <w:pPr>
        <w:spacing w:after="100" w:line="240" w:lineRule="auto"/>
        <w:jc w:val="both"/>
        <w:rPr>
          <w:rFonts w:ascii="Arial" w:eastAsia="Arial" w:hAnsi="Arial" w:cs="Arial"/>
          <w:b/>
          <w:sz w:val="24"/>
          <w:szCs w:val="24"/>
        </w:rPr>
      </w:pPr>
      <w:r>
        <w:rPr>
          <w:rFonts w:ascii="Arial" w:eastAsia="Arial" w:hAnsi="Arial" w:cs="Arial"/>
          <w:b/>
          <w:sz w:val="24"/>
          <w:szCs w:val="24"/>
        </w:rPr>
        <w:t>1. Introduction ..….…...…………………………………………………………….…….. 4</w:t>
      </w:r>
    </w:p>
    <w:p w14:paraId="0A0153FB" w14:textId="77DD750E" w:rsidR="00601FE2" w:rsidRDefault="00000000" w:rsidP="009A5B5C">
      <w:pPr>
        <w:spacing w:after="100" w:line="240" w:lineRule="auto"/>
        <w:jc w:val="both"/>
        <w:rPr>
          <w:rFonts w:ascii="Arial" w:eastAsia="Arial" w:hAnsi="Arial" w:cs="Arial"/>
          <w:b/>
          <w:sz w:val="24"/>
          <w:szCs w:val="24"/>
        </w:rPr>
      </w:pPr>
      <w:r>
        <w:rPr>
          <w:rFonts w:ascii="Arial" w:eastAsia="Arial" w:hAnsi="Arial" w:cs="Arial"/>
          <w:b/>
          <w:sz w:val="24"/>
          <w:szCs w:val="24"/>
        </w:rPr>
        <w:t>2. Background and Related work ……………………………………………….</w:t>
      </w:r>
      <w:r w:rsidR="009A5B5C">
        <w:rPr>
          <w:rFonts w:ascii="Arial" w:eastAsia="Arial" w:hAnsi="Arial" w:cs="Arial"/>
          <w:b/>
          <w:sz w:val="24"/>
          <w:szCs w:val="24"/>
          <w:lang w:val="en-US"/>
        </w:rPr>
        <w:t>.</w:t>
      </w:r>
      <w:r>
        <w:rPr>
          <w:rFonts w:ascii="Arial" w:eastAsia="Arial" w:hAnsi="Arial" w:cs="Arial"/>
          <w:b/>
          <w:sz w:val="24"/>
          <w:szCs w:val="24"/>
        </w:rPr>
        <w:t>…….. 5</w:t>
      </w:r>
    </w:p>
    <w:p w14:paraId="6FFF7988" w14:textId="77777777" w:rsidR="00601FE2" w:rsidRDefault="00000000" w:rsidP="009A5B5C">
      <w:pPr>
        <w:spacing w:after="100" w:line="240" w:lineRule="auto"/>
        <w:ind w:firstLine="720"/>
        <w:jc w:val="both"/>
        <w:rPr>
          <w:rFonts w:ascii="Arial" w:eastAsia="Arial" w:hAnsi="Arial" w:cs="Arial"/>
          <w:b/>
          <w:sz w:val="24"/>
          <w:szCs w:val="24"/>
        </w:rPr>
      </w:pPr>
      <w:r>
        <w:rPr>
          <w:rFonts w:ascii="Arial" w:eastAsia="Arial" w:hAnsi="Arial" w:cs="Arial"/>
          <w:b/>
          <w:sz w:val="24"/>
          <w:szCs w:val="24"/>
        </w:rPr>
        <w:t>2.1 Evaluation of Alternatives …………………………...…………….…….…. 5</w:t>
      </w:r>
    </w:p>
    <w:p w14:paraId="36E63CD6" w14:textId="77777777" w:rsidR="00601FE2" w:rsidRDefault="00000000" w:rsidP="009A5B5C">
      <w:pPr>
        <w:spacing w:after="100" w:line="240" w:lineRule="auto"/>
        <w:ind w:firstLine="720"/>
        <w:jc w:val="both"/>
        <w:rPr>
          <w:rFonts w:ascii="Arial" w:eastAsia="Arial" w:hAnsi="Arial" w:cs="Arial"/>
          <w:b/>
          <w:sz w:val="24"/>
          <w:szCs w:val="24"/>
        </w:rPr>
      </w:pPr>
      <w:r>
        <w:rPr>
          <w:rFonts w:ascii="Arial" w:eastAsia="Arial" w:hAnsi="Arial" w:cs="Arial"/>
          <w:b/>
          <w:sz w:val="24"/>
          <w:szCs w:val="24"/>
        </w:rPr>
        <w:t xml:space="preserve">2.2. Unity Engine …….………...……………………………………….………… 6  </w:t>
      </w:r>
    </w:p>
    <w:p w14:paraId="39B89CE8" w14:textId="77777777" w:rsidR="00601FE2" w:rsidRDefault="00000000" w:rsidP="009A5B5C">
      <w:pPr>
        <w:spacing w:after="100" w:line="240" w:lineRule="auto"/>
        <w:ind w:firstLine="720"/>
        <w:jc w:val="both"/>
        <w:rPr>
          <w:rFonts w:ascii="Arial" w:eastAsia="Arial" w:hAnsi="Arial" w:cs="Arial"/>
          <w:b/>
          <w:sz w:val="24"/>
          <w:szCs w:val="24"/>
        </w:rPr>
      </w:pPr>
      <w:r>
        <w:rPr>
          <w:rFonts w:ascii="Arial" w:eastAsia="Arial" w:hAnsi="Arial" w:cs="Arial"/>
          <w:b/>
          <w:sz w:val="24"/>
          <w:szCs w:val="24"/>
        </w:rPr>
        <w:t>2.3 Student Behavior …….…………...……………………………...………….. 7</w:t>
      </w:r>
    </w:p>
    <w:p w14:paraId="7A684ED6" w14:textId="77777777" w:rsidR="00601FE2" w:rsidRDefault="00000000" w:rsidP="009A5B5C">
      <w:pPr>
        <w:spacing w:before="240" w:after="240" w:line="240" w:lineRule="auto"/>
        <w:jc w:val="both"/>
        <w:rPr>
          <w:rFonts w:ascii="Arial" w:eastAsia="Arial" w:hAnsi="Arial" w:cs="Arial"/>
          <w:b/>
          <w:sz w:val="24"/>
          <w:szCs w:val="24"/>
        </w:rPr>
      </w:pPr>
      <w:r>
        <w:rPr>
          <w:rFonts w:ascii="Arial" w:eastAsia="Arial" w:hAnsi="Arial" w:cs="Arial"/>
          <w:b/>
          <w:sz w:val="24"/>
          <w:szCs w:val="24"/>
        </w:rPr>
        <w:t>3. Expected Achievements …………………………………………….……………….. 9</w:t>
      </w:r>
    </w:p>
    <w:p w14:paraId="4F5DE41C" w14:textId="7DA91AFE" w:rsidR="009A5B5C" w:rsidRPr="009A5B5C" w:rsidRDefault="00000000" w:rsidP="009A5B5C">
      <w:pPr>
        <w:spacing w:after="240" w:line="240" w:lineRule="auto"/>
        <w:jc w:val="both"/>
        <w:rPr>
          <w:rFonts w:ascii="Arial" w:eastAsia="Arial" w:hAnsi="Arial" w:cs="Arial"/>
          <w:b/>
          <w:sz w:val="24"/>
          <w:szCs w:val="24"/>
        </w:rPr>
      </w:pPr>
      <w:r>
        <w:rPr>
          <w:rFonts w:ascii="Arial" w:eastAsia="Arial" w:hAnsi="Arial" w:cs="Arial"/>
          <w:b/>
          <w:sz w:val="24"/>
          <w:szCs w:val="24"/>
        </w:rPr>
        <w:t>4. Engineering Process ………………………………………..………………………. 11</w:t>
      </w:r>
      <w:r>
        <w:rPr>
          <w:rFonts w:ascii="Arial" w:eastAsia="Arial" w:hAnsi="Arial" w:cs="Arial"/>
          <w:b/>
          <w:sz w:val="24"/>
          <w:szCs w:val="24"/>
        </w:rPr>
        <w:br/>
      </w:r>
      <w:r>
        <w:rPr>
          <w:rFonts w:ascii="Arial" w:eastAsia="Arial" w:hAnsi="Arial" w:cs="Arial"/>
          <w:b/>
          <w:sz w:val="24"/>
          <w:szCs w:val="24"/>
        </w:rPr>
        <w:tab/>
        <w:t>4.1 Functional Requirements ………………………………………………… 12</w:t>
      </w:r>
      <w:r>
        <w:rPr>
          <w:rFonts w:ascii="Arial" w:eastAsia="Arial" w:hAnsi="Arial" w:cs="Arial"/>
          <w:b/>
          <w:sz w:val="24"/>
          <w:szCs w:val="24"/>
        </w:rPr>
        <w:br/>
      </w:r>
      <w:r>
        <w:rPr>
          <w:rFonts w:ascii="Arial" w:eastAsia="Arial" w:hAnsi="Arial" w:cs="Arial"/>
          <w:b/>
          <w:sz w:val="24"/>
          <w:szCs w:val="24"/>
        </w:rPr>
        <w:tab/>
        <w:t>4.2 Non Functional Requirements …………………………….…………. 13</w:t>
      </w:r>
      <w:r>
        <w:rPr>
          <w:rFonts w:ascii="Arial" w:eastAsia="Arial" w:hAnsi="Arial" w:cs="Arial"/>
          <w:b/>
          <w:sz w:val="24"/>
          <w:szCs w:val="24"/>
        </w:rPr>
        <w:tab/>
        <w:t>4.3 Product …………………………………………………………………….. 14</w:t>
      </w:r>
      <w:r>
        <w:rPr>
          <w:rFonts w:ascii="Arial" w:eastAsia="Arial" w:hAnsi="Arial" w:cs="Arial"/>
          <w:b/>
          <w:sz w:val="24"/>
          <w:szCs w:val="24"/>
        </w:rPr>
        <w:tab/>
      </w:r>
      <w:r w:rsidRPr="009A5B5C">
        <w:rPr>
          <w:rFonts w:ascii="Arial" w:eastAsia="Arial" w:hAnsi="Arial" w:cs="Arial"/>
          <w:b/>
          <w:sz w:val="24"/>
          <w:szCs w:val="24"/>
        </w:rPr>
        <w:tab/>
        <w:t>4.3.1 System Components ……………………………………………</w:t>
      </w:r>
      <w:r w:rsidR="009A5B5C" w:rsidRPr="009A5B5C">
        <w:rPr>
          <w:rFonts w:ascii="Arial" w:eastAsia="Arial" w:hAnsi="Arial" w:cs="Arial"/>
          <w:b/>
          <w:sz w:val="24"/>
          <w:szCs w:val="24"/>
          <w:lang w:val="en-US"/>
        </w:rPr>
        <w:t>.</w:t>
      </w:r>
      <w:r w:rsidRPr="009A5B5C">
        <w:rPr>
          <w:rFonts w:ascii="Arial" w:eastAsia="Arial" w:hAnsi="Arial" w:cs="Arial"/>
          <w:b/>
          <w:sz w:val="24"/>
          <w:szCs w:val="24"/>
        </w:rPr>
        <w:t>. 1</w:t>
      </w:r>
      <w:r w:rsidR="009A5B5C" w:rsidRPr="009A5B5C">
        <w:rPr>
          <w:rFonts w:ascii="Arial" w:eastAsia="Arial" w:hAnsi="Arial" w:cs="Arial"/>
          <w:b/>
          <w:sz w:val="24"/>
          <w:szCs w:val="24"/>
        </w:rPr>
        <w:t>4</w:t>
      </w:r>
    </w:p>
    <w:p w14:paraId="19055D75" w14:textId="6E4382C7" w:rsidR="009A5B5C" w:rsidRPr="00FE6D9D" w:rsidRDefault="009A5B5C" w:rsidP="009A5B5C">
      <w:pPr>
        <w:spacing w:after="240" w:line="240" w:lineRule="auto"/>
        <w:jc w:val="both"/>
        <w:rPr>
          <w:rFonts w:ascii="Arial" w:eastAsia="Arial" w:hAnsi="Arial" w:cs="Arial"/>
          <w:b/>
          <w:sz w:val="24"/>
          <w:szCs w:val="24"/>
          <w:lang w:val="en-US"/>
        </w:rPr>
      </w:pPr>
      <w:r w:rsidRPr="009A5B5C">
        <w:rPr>
          <w:rFonts w:ascii="Arial" w:eastAsia="Arial" w:hAnsi="Arial" w:cs="Arial"/>
          <w:b/>
          <w:sz w:val="24"/>
          <w:szCs w:val="24"/>
        </w:rPr>
        <w:tab/>
      </w:r>
      <w:r w:rsidRPr="009A5B5C">
        <w:rPr>
          <w:rFonts w:ascii="Arial" w:eastAsia="Arial" w:hAnsi="Arial" w:cs="Arial"/>
          <w:b/>
          <w:sz w:val="24"/>
          <w:szCs w:val="24"/>
        </w:rPr>
        <w:tab/>
        <w:t xml:space="preserve">4.3.2 </w:t>
      </w:r>
      <w:r w:rsidRPr="009A5B5C">
        <w:rPr>
          <w:rFonts w:ascii="Arial" w:eastAsia="Arial" w:hAnsi="Arial" w:cs="Arial"/>
          <w:b/>
          <w:sz w:val="24"/>
          <w:szCs w:val="24"/>
        </w:rPr>
        <w:t>System Architecture…</w:t>
      </w:r>
      <w:r w:rsidRPr="009A5B5C">
        <w:rPr>
          <w:rFonts w:ascii="Arial" w:eastAsia="Arial" w:hAnsi="Arial" w:cs="Arial"/>
          <w:b/>
          <w:sz w:val="24"/>
          <w:szCs w:val="24"/>
        </w:rPr>
        <w:t>...</w:t>
      </w:r>
      <w:r w:rsidRPr="009A5B5C">
        <w:rPr>
          <w:rFonts w:ascii="Arial" w:eastAsia="Arial" w:hAnsi="Arial" w:cs="Arial"/>
          <w:b/>
          <w:sz w:val="24"/>
          <w:szCs w:val="24"/>
        </w:rPr>
        <w:t>………………………………………….</w:t>
      </w:r>
      <w:r w:rsidR="00FE6D9D">
        <w:rPr>
          <w:rFonts w:ascii="Arial" w:eastAsia="Arial" w:hAnsi="Arial" w:cs="Arial"/>
          <w:b/>
          <w:sz w:val="24"/>
          <w:szCs w:val="24"/>
          <w:lang w:val="en-US"/>
        </w:rPr>
        <w:t>.</w:t>
      </w:r>
      <w:r w:rsidRPr="009A5B5C">
        <w:rPr>
          <w:rFonts w:ascii="Arial" w:eastAsia="Arial" w:hAnsi="Arial" w:cs="Arial"/>
          <w:b/>
          <w:sz w:val="24"/>
          <w:szCs w:val="24"/>
        </w:rPr>
        <w:t>1</w:t>
      </w:r>
      <w:r w:rsidR="00FE6D9D">
        <w:rPr>
          <w:rFonts w:ascii="Arial" w:eastAsia="Arial" w:hAnsi="Arial" w:cs="Arial"/>
          <w:b/>
          <w:sz w:val="24"/>
          <w:szCs w:val="24"/>
          <w:lang w:val="en-US"/>
        </w:rPr>
        <w:t>9</w:t>
      </w:r>
    </w:p>
    <w:p w14:paraId="0EA570CA" w14:textId="26C983CE" w:rsidR="00601FE2" w:rsidRDefault="00000000" w:rsidP="007A6C63">
      <w:pPr>
        <w:spacing w:before="240" w:after="240" w:line="240" w:lineRule="auto"/>
        <w:rPr>
          <w:rFonts w:ascii="Arial" w:eastAsia="Arial" w:hAnsi="Arial" w:cs="Arial"/>
          <w:b/>
          <w:sz w:val="24"/>
          <w:szCs w:val="24"/>
          <w:lang w:val="en-US"/>
        </w:rPr>
      </w:pPr>
      <w:r w:rsidRPr="009A5B5C">
        <w:rPr>
          <w:rFonts w:ascii="Arial" w:eastAsia="Arial" w:hAnsi="Arial" w:cs="Arial"/>
          <w:b/>
          <w:sz w:val="24"/>
          <w:szCs w:val="24"/>
        </w:rPr>
        <w:tab/>
      </w:r>
      <w:r w:rsidRPr="009A5B5C">
        <w:rPr>
          <w:rFonts w:ascii="Arial" w:eastAsia="Arial" w:hAnsi="Arial" w:cs="Arial"/>
          <w:b/>
          <w:sz w:val="24"/>
          <w:szCs w:val="24"/>
        </w:rPr>
        <w:tab/>
        <w:t xml:space="preserve">4.3.2 Emotional State Parameters …………………………….…...… </w:t>
      </w:r>
      <w:r w:rsidR="007A6C63">
        <w:rPr>
          <w:rFonts w:ascii="Arial" w:eastAsia="Arial" w:hAnsi="Arial" w:cs="Arial"/>
          <w:b/>
          <w:sz w:val="24"/>
          <w:szCs w:val="24"/>
          <w:lang w:val="en-US"/>
        </w:rPr>
        <w:t>21</w:t>
      </w:r>
      <w:r w:rsidRPr="009A5B5C">
        <w:rPr>
          <w:rFonts w:ascii="Arial" w:eastAsia="Arial" w:hAnsi="Arial" w:cs="Arial"/>
          <w:b/>
          <w:sz w:val="24"/>
          <w:szCs w:val="24"/>
        </w:rPr>
        <w:br/>
        <w:t xml:space="preserve"> </w:t>
      </w:r>
      <w:r w:rsidRPr="009A5B5C">
        <w:rPr>
          <w:rFonts w:ascii="Arial" w:eastAsia="Arial" w:hAnsi="Arial" w:cs="Arial"/>
          <w:b/>
          <w:sz w:val="24"/>
          <w:szCs w:val="24"/>
        </w:rPr>
        <w:tab/>
      </w:r>
      <w:r w:rsidRPr="009A5B5C">
        <w:rPr>
          <w:rFonts w:ascii="Arial" w:eastAsia="Arial" w:hAnsi="Arial" w:cs="Arial"/>
          <w:b/>
          <w:sz w:val="24"/>
          <w:szCs w:val="24"/>
        </w:rPr>
        <w:tab/>
        <w:t xml:space="preserve">4.3.3 Pseudo Code ……………………………………………………… </w:t>
      </w:r>
      <w:r w:rsidR="007A6C63">
        <w:rPr>
          <w:rFonts w:ascii="Arial" w:eastAsia="Arial" w:hAnsi="Arial" w:cs="Arial"/>
          <w:b/>
          <w:sz w:val="24"/>
          <w:szCs w:val="24"/>
          <w:lang w:val="en-US"/>
        </w:rPr>
        <w:t>22</w:t>
      </w:r>
      <w:r w:rsidRPr="009A5B5C">
        <w:rPr>
          <w:rFonts w:ascii="Arial" w:eastAsia="Arial" w:hAnsi="Arial" w:cs="Arial"/>
          <w:b/>
          <w:sz w:val="24"/>
          <w:szCs w:val="24"/>
        </w:rPr>
        <w:br/>
      </w:r>
      <w:r w:rsidRPr="009A5B5C">
        <w:rPr>
          <w:rFonts w:ascii="Arial" w:eastAsia="Arial" w:hAnsi="Arial" w:cs="Arial"/>
          <w:b/>
          <w:sz w:val="24"/>
          <w:szCs w:val="24"/>
        </w:rPr>
        <w:tab/>
      </w:r>
      <w:r w:rsidRPr="009A5B5C">
        <w:rPr>
          <w:rFonts w:ascii="Arial" w:eastAsia="Arial" w:hAnsi="Arial" w:cs="Arial"/>
          <w:b/>
          <w:sz w:val="24"/>
          <w:szCs w:val="24"/>
        </w:rPr>
        <w:tab/>
        <w:t>4.3.4 Use Case Diagram ……………………………………</w:t>
      </w:r>
      <w:proofErr w:type="gramStart"/>
      <w:r w:rsidRPr="009A5B5C">
        <w:rPr>
          <w:rFonts w:ascii="Arial" w:eastAsia="Arial" w:hAnsi="Arial" w:cs="Arial"/>
          <w:b/>
          <w:sz w:val="24"/>
          <w:szCs w:val="24"/>
        </w:rPr>
        <w:t>…</w:t>
      </w:r>
      <w:r w:rsidR="007A6C63">
        <w:rPr>
          <w:rFonts w:ascii="Arial" w:eastAsia="Arial" w:hAnsi="Arial" w:cs="Arial"/>
          <w:b/>
          <w:sz w:val="24"/>
          <w:szCs w:val="24"/>
          <w:lang w:val="en-US"/>
        </w:rPr>
        <w:t>..</w:t>
      </w:r>
      <w:proofErr w:type="gramEnd"/>
      <w:r w:rsidRPr="009A5B5C">
        <w:rPr>
          <w:rFonts w:ascii="Arial" w:eastAsia="Arial" w:hAnsi="Arial" w:cs="Arial"/>
          <w:b/>
          <w:sz w:val="24"/>
          <w:szCs w:val="24"/>
        </w:rPr>
        <w:t>……… 2</w:t>
      </w:r>
      <w:r w:rsidR="007A6C63">
        <w:rPr>
          <w:rFonts w:ascii="Arial" w:eastAsia="Arial" w:hAnsi="Arial" w:cs="Arial"/>
          <w:b/>
          <w:sz w:val="24"/>
          <w:szCs w:val="24"/>
          <w:lang w:val="en-US"/>
        </w:rPr>
        <w:t>3</w:t>
      </w:r>
      <w:r w:rsidRPr="009A5B5C">
        <w:rPr>
          <w:rFonts w:ascii="Arial" w:eastAsia="Arial" w:hAnsi="Arial" w:cs="Arial"/>
          <w:b/>
          <w:sz w:val="24"/>
          <w:szCs w:val="24"/>
        </w:rPr>
        <w:t xml:space="preserve"> </w:t>
      </w:r>
      <w:r w:rsidRPr="009A5B5C">
        <w:rPr>
          <w:rFonts w:ascii="Arial" w:eastAsia="Arial" w:hAnsi="Arial" w:cs="Arial"/>
          <w:b/>
          <w:sz w:val="24"/>
          <w:szCs w:val="24"/>
        </w:rPr>
        <w:tab/>
      </w:r>
      <w:r w:rsidRPr="009A5B5C">
        <w:rPr>
          <w:rFonts w:ascii="Arial" w:eastAsia="Arial" w:hAnsi="Arial" w:cs="Arial"/>
          <w:b/>
          <w:sz w:val="24"/>
          <w:szCs w:val="24"/>
        </w:rPr>
        <w:tab/>
        <w:t xml:space="preserve">4.3.5 Activity Diagram </w:t>
      </w:r>
      <w:r>
        <w:rPr>
          <w:rFonts w:ascii="Arial" w:eastAsia="Arial" w:hAnsi="Arial" w:cs="Arial"/>
          <w:b/>
          <w:sz w:val="24"/>
          <w:szCs w:val="24"/>
        </w:rPr>
        <w:t>- Teacher …………………………</w:t>
      </w:r>
      <w:r w:rsidR="007A6C63">
        <w:rPr>
          <w:rFonts w:ascii="Arial" w:eastAsia="Arial" w:hAnsi="Arial" w:cs="Arial"/>
          <w:b/>
          <w:sz w:val="24"/>
          <w:szCs w:val="24"/>
        </w:rPr>
        <w:t>…</w:t>
      </w:r>
      <w:r w:rsidR="007A6C63">
        <w:rPr>
          <w:rFonts w:ascii="Arial" w:eastAsia="Arial" w:hAnsi="Arial" w:cs="Arial"/>
          <w:b/>
          <w:sz w:val="24"/>
          <w:szCs w:val="24"/>
          <w:lang w:val="en-US"/>
        </w:rPr>
        <w:t>.</w:t>
      </w:r>
      <w:r>
        <w:rPr>
          <w:rFonts w:ascii="Arial" w:eastAsia="Arial" w:hAnsi="Arial" w:cs="Arial"/>
          <w:b/>
          <w:sz w:val="24"/>
          <w:szCs w:val="24"/>
        </w:rPr>
        <w:t>………. 2</w:t>
      </w:r>
      <w:r w:rsidR="007A6C63">
        <w:rPr>
          <w:rFonts w:ascii="Arial" w:eastAsia="Arial" w:hAnsi="Arial" w:cs="Arial"/>
          <w:b/>
          <w:sz w:val="24"/>
          <w:szCs w:val="24"/>
          <w:lang w:val="en-US"/>
        </w:rPr>
        <w:t>4</w:t>
      </w:r>
      <w:r>
        <w:rPr>
          <w:rFonts w:ascii="Arial" w:eastAsia="Arial" w:hAnsi="Arial" w:cs="Arial"/>
          <w:b/>
          <w:sz w:val="24"/>
          <w:szCs w:val="24"/>
        </w:rPr>
        <w:t xml:space="preserve"> </w:t>
      </w:r>
      <w:r>
        <w:rPr>
          <w:rFonts w:ascii="Arial" w:eastAsia="Arial" w:hAnsi="Arial" w:cs="Arial"/>
          <w:b/>
          <w:sz w:val="24"/>
          <w:szCs w:val="24"/>
        </w:rPr>
        <w:tab/>
      </w:r>
      <w:r>
        <w:rPr>
          <w:rFonts w:ascii="Arial" w:eastAsia="Arial" w:hAnsi="Arial" w:cs="Arial"/>
          <w:b/>
          <w:sz w:val="24"/>
          <w:szCs w:val="24"/>
        </w:rPr>
        <w:tab/>
        <w:t>4.3.6 Activity Diagram - Instructor ………….……..………………….</w:t>
      </w:r>
      <w:r w:rsidR="00FE6D9D">
        <w:rPr>
          <w:rFonts w:ascii="Arial" w:eastAsia="Arial" w:hAnsi="Arial" w:cs="Arial"/>
          <w:b/>
          <w:sz w:val="24"/>
          <w:szCs w:val="24"/>
          <w:lang w:val="en-US"/>
        </w:rPr>
        <w:t xml:space="preserve">25   </w:t>
      </w:r>
      <w:r w:rsidR="00FE6D9D" w:rsidRPr="00FE6D9D">
        <w:rPr>
          <w:rFonts w:ascii="Arial" w:eastAsia="Arial" w:hAnsi="Arial" w:cs="Arial"/>
          <w:b/>
          <w:color w:val="FFFFFF" w:themeColor="background1"/>
          <w:sz w:val="24"/>
          <w:szCs w:val="24"/>
          <w:lang w:val="en-US"/>
        </w:rPr>
        <w:t>------------------</w:t>
      </w:r>
      <w:r w:rsidR="007A6C63">
        <w:rPr>
          <w:rFonts w:ascii="Arial" w:eastAsia="Arial" w:hAnsi="Arial" w:cs="Arial"/>
          <w:b/>
          <w:sz w:val="24"/>
          <w:szCs w:val="24"/>
          <w:lang w:val="en-US"/>
        </w:rPr>
        <w:t xml:space="preserve">4.3.7 </w:t>
      </w:r>
      <w:r w:rsidR="007A6C63">
        <w:rPr>
          <w:rFonts w:ascii="Arial" w:eastAsia="Arial" w:hAnsi="Arial" w:cs="Arial"/>
          <w:b/>
          <w:sz w:val="24"/>
          <w:szCs w:val="24"/>
        </w:rPr>
        <w:t>Activity Diagram - Instructor ………….…</w:t>
      </w:r>
      <w:proofErr w:type="gramStart"/>
      <w:r w:rsidR="007A6C63">
        <w:rPr>
          <w:rFonts w:ascii="Arial" w:eastAsia="Arial" w:hAnsi="Arial" w:cs="Arial"/>
          <w:b/>
          <w:sz w:val="24"/>
          <w:szCs w:val="24"/>
        </w:rPr>
        <w:t>…..</w:t>
      </w:r>
      <w:proofErr w:type="gramEnd"/>
      <w:r w:rsidR="007A6C63">
        <w:rPr>
          <w:rFonts w:ascii="Arial" w:eastAsia="Arial" w:hAnsi="Arial" w:cs="Arial"/>
          <w:b/>
          <w:sz w:val="24"/>
          <w:szCs w:val="24"/>
        </w:rPr>
        <w:t>…………</w:t>
      </w:r>
      <w:proofErr w:type="gramStart"/>
      <w:r w:rsidR="00FE6D9D">
        <w:rPr>
          <w:rFonts w:ascii="Arial" w:eastAsia="Arial" w:hAnsi="Arial" w:cs="Arial"/>
          <w:b/>
          <w:sz w:val="24"/>
          <w:szCs w:val="24"/>
          <w:lang w:val="en-US"/>
        </w:rPr>
        <w:t>…..</w:t>
      </w:r>
      <w:r w:rsidR="007A6C63">
        <w:rPr>
          <w:rFonts w:ascii="Arial" w:eastAsia="Arial" w:hAnsi="Arial" w:cs="Arial"/>
          <w:b/>
          <w:sz w:val="24"/>
          <w:szCs w:val="24"/>
        </w:rPr>
        <w:t>…..</w:t>
      </w:r>
      <w:proofErr w:type="gramEnd"/>
      <w:r w:rsidR="007A6C63">
        <w:rPr>
          <w:rFonts w:ascii="Arial" w:eastAsia="Arial" w:hAnsi="Arial" w:cs="Arial"/>
          <w:b/>
          <w:sz w:val="24"/>
          <w:szCs w:val="24"/>
        </w:rPr>
        <w:t xml:space="preserve"> 2</w:t>
      </w:r>
      <w:r w:rsidR="00FE6D9D">
        <w:rPr>
          <w:rFonts w:ascii="Arial" w:eastAsia="Arial" w:hAnsi="Arial" w:cs="Arial"/>
          <w:b/>
          <w:sz w:val="24"/>
          <w:szCs w:val="24"/>
          <w:lang w:val="en-US"/>
        </w:rPr>
        <w:t>6</w:t>
      </w:r>
    </w:p>
    <w:p w14:paraId="13A7FC04" w14:textId="4B30A79C" w:rsidR="007A6C63" w:rsidRPr="007A6C63" w:rsidRDefault="00FE6D9D" w:rsidP="007A6C63">
      <w:pPr>
        <w:spacing w:before="240" w:after="240" w:line="240" w:lineRule="auto"/>
        <w:rPr>
          <w:rFonts w:ascii="Arial" w:eastAsia="Arial" w:hAnsi="Arial" w:cs="Arial"/>
          <w:b/>
          <w:sz w:val="24"/>
          <w:szCs w:val="24"/>
        </w:rPr>
      </w:pPr>
      <w:r w:rsidRPr="00FE6D9D">
        <w:rPr>
          <w:rFonts w:ascii="Arial" w:eastAsia="Arial" w:hAnsi="Arial" w:cs="Arial"/>
          <w:b/>
          <w:color w:val="FFFFFF" w:themeColor="background1"/>
          <w:sz w:val="24"/>
          <w:szCs w:val="24"/>
          <w:lang w:val="en-US"/>
        </w:rPr>
        <w:t>////////////////////</w:t>
      </w:r>
      <w:r>
        <w:rPr>
          <w:rFonts w:ascii="Arial" w:eastAsia="Arial" w:hAnsi="Arial" w:cs="Arial"/>
          <w:b/>
          <w:color w:val="FFFFFF" w:themeColor="background1"/>
          <w:sz w:val="24"/>
          <w:szCs w:val="24"/>
          <w:lang w:val="en-US"/>
        </w:rPr>
        <w:t xml:space="preserve"> </w:t>
      </w:r>
      <w:r w:rsidRPr="00FE6D9D">
        <w:rPr>
          <w:rFonts w:ascii="Arial" w:eastAsia="Arial" w:hAnsi="Arial" w:cs="Arial"/>
          <w:b/>
          <w:color w:val="FFFFFF" w:themeColor="background1"/>
          <w:sz w:val="24"/>
          <w:szCs w:val="24"/>
          <w:lang w:val="en-US"/>
        </w:rPr>
        <w:t>/</w:t>
      </w:r>
      <w:r w:rsidR="007A6C63">
        <w:rPr>
          <w:rFonts w:ascii="Arial" w:eastAsia="Arial" w:hAnsi="Arial" w:cs="Arial"/>
          <w:b/>
          <w:sz w:val="24"/>
          <w:szCs w:val="24"/>
          <w:lang w:val="en-US"/>
        </w:rPr>
        <w:t>4</w:t>
      </w:r>
      <w:r w:rsidR="007A6C63" w:rsidRPr="007A6C63">
        <w:rPr>
          <w:rFonts w:ascii="Arial" w:eastAsia="Arial" w:hAnsi="Arial" w:cs="Arial"/>
          <w:b/>
          <w:sz w:val="24"/>
          <w:szCs w:val="24"/>
        </w:rPr>
        <w:t>.3.</w:t>
      </w:r>
      <w:r w:rsidR="007A6C63" w:rsidRPr="007A6C63">
        <w:rPr>
          <w:rFonts w:ascii="Arial" w:eastAsia="Arial" w:hAnsi="Arial" w:cs="Arial"/>
          <w:b/>
          <w:sz w:val="24"/>
          <w:szCs w:val="24"/>
        </w:rPr>
        <w:t>8</w:t>
      </w:r>
      <w:r w:rsidR="007A6C63" w:rsidRPr="007A6C63">
        <w:rPr>
          <w:rFonts w:ascii="Arial" w:eastAsia="Arial" w:hAnsi="Arial" w:cs="Arial"/>
          <w:b/>
          <w:sz w:val="24"/>
          <w:szCs w:val="24"/>
        </w:rPr>
        <w:t xml:space="preserve"> Package Diagram</w:t>
      </w:r>
      <w:r w:rsidR="007A6C63" w:rsidRPr="007A6C63">
        <w:rPr>
          <w:rFonts w:ascii="Arial" w:eastAsia="Arial" w:hAnsi="Arial" w:cs="Arial"/>
          <w:b/>
          <w:sz w:val="24"/>
          <w:szCs w:val="24"/>
        </w:rPr>
        <w:t xml:space="preserve"> </w:t>
      </w:r>
      <w:r w:rsidR="007A6C63">
        <w:rPr>
          <w:rFonts w:ascii="Arial" w:eastAsia="Arial" w:hAnsi="Arial" w:cs="Arial"/>
          <w:b/>
          <w:sz w:val="24"/>
          <w:szCs w:val="24"/>
        </w:rPr>
        <w:t>………….…</w:t>
      </w:r>
      <w:proofErr w:type="gramStart"/>
      <w:r w:rsidR="007A6C63">
        <w:rPr>
          <w:rFonts w:ascii="Arial" w:eastAsia="Arial" w:hAnsi="Arial" w:cs="Arial"/>
          <w:b/>
          <w:sz w:val="24"/>
          <w:szCs w:val="24"/>
        </w:rPr>
        <w:t>…..</w:t>
      </w:r>
      <w:proofErr w:type="gramEnd"/>
      <w:r w:rsidR="007A6C63">
        <w:rPr>
          <w:rFonts w:ascii="Arial" w:eastAsia="Arial" w:hAnsi="Arial" w:cs="Arial"/>
          <w:b/>
          <w:sz w:val="24"/>
          <w:szCs w:val="24"/>
        </w:rPr>
        <w:t>………………</w:t>
      </w:r>
      <w:r>
        <w:rPr>
          <w:rFonts w:ascii="Arial" w:eastAsia="Arial" w:hAnsi="Arial" w:cs="Arial"/>
          <w:b/>
          <w:sz w:val="24"/>
          <w:szCs w:val="24"/>
          <w:lang w:val="en-US"/>
        </w:rPr>
        <w:t>………</w:t>
      </w:r>
      <w:proofErr w:type="gramStart"/>
      <w:r>
        <w:rPr>
          <w:rFonts w:ascii="Arial" w:eastAsia="Arial" w:hAnsi="Arial" w:cs="Arial"/>
          <w:b/>
          <w:sz w:val="24"/>
          <w:szCs w:val="24"/>
          <w:lang w:val="en-US"/>
        </w:rPr>
        <w:t>…..</w:t>
      </w:r>
      <w:r w:rsidR="007A6C63">
        <w:rPr>
          <w:rFonts w:ascii="Arial" w:eastAsia="Arial" w:hAnsi="Arial" w:cs="Arial"/>
          <w:b/>
          <w:sz w:val="24"/>
          <w:szCs w:val="24"/>
        </w:rPr>
        <w:t>…..</w:t>
      </w:r>
      <w:proofErr w:type="gramEnd"/>
      <w:r w:rsidR="007A6C63">
        <w:rPr>
          <w:rFonts w:ascii="Arial" w:eastAsia="Arial" w:hAnsi="Arial" w:cs="Arial"/>
          <w:b/>
          <w:sz w:val="24"/>
          <w:szCs w:val="24"/>
        </w:rPr>
        <w:t xml:space="preserve"> 2</w:t>
      </w:r>
      <w:r>
        <w:rPr>
          <w:rFonts w:ascii="Arial" w:eastAsia="Arial" w:hAnsi="Arial" w:cs="Arial"/>
          <w:b/>
          <w:sz w:val="24"/>
          <w:szCs w:val="24"/>
          <w:lang w:val="en-US"/>
        </w:rPr>
        <w:t>7</w:t>
      </w:r>
      <w:r w:rsidR="007A6C63">
        <w:rPr>
          <w:rFonts w:ascii="Arial" w:eastAsia="Arial" w:hAnsi="Arial" w:cs="Arial"/>
          <w:b/>
          <w:sz w:val="24"/>
          <w:szCs w:val="24"/>
          <w:lang w:val="en-US"/>
        </w:rPr>
        <w:tab/>
      </w:r>
      <w:r w:rsidR="007A6C63">
        <w:rPr>
          <w:rFonts w:ascii="Arial" w:eastAsia="Arial" w:hAnsi="Arial" w:cs="Arial"/>
          <w:b/>
          <w:sz w:val="24"/>
          <w:szCs w:val="24"/>
          <w:lang w:val="en-US"/>
        </w:rPr>
        <w:tab/>
      </w:r>
    </w:p>
    <w:p w14:paraId="7BE4B166" w14:textId="5B36BC9E" w:rsidR="00601FE2" w:rsidRPr="007A6C63" w:rsidRDefault="00000000" w:rsidP="009A5B5C">
      <w:pPr>
        <w:spacing w:after="100" w:line="240" w:lineRule="auto"/>
        <w:jc w:val="both"/>
        <w:rPr>
          <w:rFonts w:ascii="Arial" w:eastAsia="Arial" w:hAnsi="Arial" w:cs="Arial"/>
          <w:b/>
          <w:sz w:val="24"/>
          <w:szCs w:val="24"/>
          <w:lang w:val="en-US"/>
        </w:rPr>
      </w:pPr>
      <w:r>
        <w:rPr>
          <w:rFonts w:ascii="Arial" w:eastAsia="Arial" w:hAnsi="Arial" w:cs="Arial"/>
          <w:b/>
          <w:sz w:val="24"/>
          <w:szCs w:val="24"/>
        </w:rPr>
        <w:t>5. Interview ……………………..………………………………………...……………… 2</w:t>
      </w:r>
      <w:r w:rsidR="00FE6D9D">
        <w:rPr>
          <w:rFonts w:ascii="Arial" w:eastAsia="Arial" w:hAnsi="Arial" w:cs="Arial"/>
          <w:b/>
          <w:sz w:val="24"/>
          <w:szCs w:val="24"/>
          <w:lang w:val="en-US"/>
        </w:rPr>
        <w:t>8</w:t>
      </w:r>
    </w:p>
    <w:p w14:paraId="105C448E" w14:textId="77777777" w:rsidR="00FE6D9D" w:rsidRDefault="00000000" w:rsidP="009A5B5C">
      <w:pPr>
        <w:tabs>
          <w:tab w:val="left" w:pos="2940"/>
        </w:tabs>
        <w:spacing w:line="240" w:lineRule="auto"/>
        <w:jc w:val="both"/>
        <w:rPr>
          <w:rFonts w:ascii="Arial" w:eastAsia="Arial" w:hAnsi="Arial" w:cs="Arial"/>
          <w:b/>
          <w:sz w:val="24"/>
          <w:szCs w:val="24"/>
          <w:lang w:val="en-US"/>
        </w:rPr>
      </w:pPr>
      <w:r>
        <w:rPr>
          <w:rFonts w:ascii="Arial" w:eastAsia="Arial" w:hAnsi="Arial" w:cs="Arial"/>
          <w:b/>
          <w:sz w:val="24"/>
          <w:szCs w:val="24"/>
        </w:rPr>
        <w:t xml:space="preserve">6. References ……………………………..………..………………………...………….. </w:t>
      </w:r>
      <w:r w:rsidR="007A6C63">
        <w:rPr>
          <w:rFonts w:ascii="Arial" w:eastAsia="Arial" w:hAnsi="Arial" w:cs="Arial"/>
          <w:b/>
          <w:sz w:val="24"/>
          <w:szCs w:val="24"/>
          <w:lang w:val="en-US"/>
        </w:rPr>
        <w:t>32</w:t>
      </w:r>
    </w:p>
    <w:p w14:paraId="5086B525" w14:textId="77777777" w:rsidR="00601FE2" w:rsidRDefault="00601FE2" w:rsidP="009A5B5C">
      <w:pPr>
        <w:tabs>
          <w:tab w:val="left" w:pos="2940"/>
        </w:tabs>
        <w:jc w:val="both"/>
        <w:rPr>
          <w:rFonts w:ascii="Arial" w:eastAsia="Arial" w:hAnsi="Arial" w:cs="Arial"/>
          <w:b/>
          <w:sz w:val="24"/>
          <w:szCs w:val="24"/>
        </w:rPr>
      </w:pPr>
    </w:p>
    <w:p w14:paraId="5AE01F03" w14:textId="77777777" w:rsidR="00601FE2" w:rsidRDefault="00601FE2" w:rsidP="009A5B5C">
      <w:pPr>
        <w:tabs>
          <w:tab w:val="left" w:pos="2940"/>
        </w:tabs>
        <w:jc w:val="both"/>
        <w:rPr>
          <w:rFonts w:ascii="Arial" w:eastAsia="Arial" w:hAnsi="Arial" w:cs="Arial"/>
          <w:b/>
          <w:sz w:val="24"/>
          <w:szCs w:val="24"/>
        </w:rPr>
      </w:pPr>
    </w:p>
    <w:p w14:paraId="6312965F" w14:textId="77777777" w:rsidR="00601FE2" w:rsidRDefault="00601FE2" w:rsidP="009A5B5C">
      <w:pPr>
        <w:tabs>
          <w:tab w:val="left" w:pos="2940"/>
        </w:tabs>
        <w:jc w:val="both"/>
        <w:rPr>
          <w:rFonts w:ascii="Arial" w:eastAsia="Arial" w:hAnsi="Arial" w:cs="Arial"/>
          <w:b/>
          <w:sz w:val="24"/>
          <w:szCs w:val="24"/>
        </w:rPr>
      </w:pPr>
    </w:p>
    <w:p w14:paraId="5B1FA402" w14:textId="77777777" w:rsidR="00601FE2" w:rsidRDefault="00601FE2" w:rsidP="009A5B5C">
      <w:pPr>
        <w:tabs>
          <w:tab w:val="left" w:pos="2940"/>
        </w:tabs>
        <w:jc w:val="both"/>
        <w:rPr>
          <w:rFonts w:ascii="Arial" w:eastAsia="Arial" w:hAnsi="Arial" w:cs="Arial"/>
          <w:b/>
          <w:sz w:val="24"/>
          <w:szCs w:val="24"/>
        </w:rPr>
      </w:pPr>
    </w:p>
    <w:p w14:paraId="67E3D756" w14:textId="77777777" w:rsidR="00601FE2" w:rsidRDefault="00601FE2" w:rsidP="009A5B5C">
      <w:pPr>
        <w:tabs>
          <w:tab w:val="left" w:pos="2940"/>
        </w:tabs>
        <w:jc w:val="both"/>
        <w:rPr>
          <w:rFonts w:ascii="Arial" w:eastAsia="Arial" w:hAnsi="Arial" w:cs="Arial"/>
          <w:b/>
          <w:sz w:val="24"/>
          <w:szCs w:val="24"/>
        </w:rPr>
      </w:pPr>
    </w:p>
    <w:p w14:paraId="2AC8ECB0" w14:textId="77777777" w:rsidR="00601FE2" w:rsidRDefault="00601FE2" w:rsidP="009A5B5C">
      <w:pPr>
        <w:tabs>
          <w:tab w:val="left" w:pos="2940"/>
        </w:tabs>
        <w:jc w:val="both"/>
        <w:rPr>
          <w:rFonts w:ascii="Arial" w:eastAsia="Arial" w:hAnsi="Arial" w:cs="Arial"/>
          <w:b/>
          <w:sz w:val="24"/>
          <w:szCs w:val="24"/>
        </w:rPr>
      </w:pPr>
    </w:p>
    <w:p w14:paraId="792CEBBC" w14:textId="77777777" w:rsidR="00601FE2" w:rsidRDefault="00601FE2" w:rsidP="009A5B5C">
      <w:pPr>
        <w:tabs>
          <w:tab w:val="left" w:pos="2940"/>
        </w:tabs>
        <w:jc w:val="both"/>
        <w:rPr>
          <w:rFonts w:ascii="Arial" w:eastAsia="Arial" w:hAnsi="Arial" w:cs="Arial"/>
          <w:b/>
          <w:sz w:val="24"/>
          <w:szCs w:val="24"/>
        </w:rPr>
      </w:pPr>
    </w:p>
    <w:p w14:paraId="4B5C764B" w14:textId="77777777" w:rsidR="00601FE2" w:rsidRDefault="00601FE2" w:rsidP="009A5B5C">
      <w:pPr>
        <w:tabs>
          <w:tab w:val="left" w:pos="2940"/>
        </w:tabs>
        <w:jc w:val="both"/>
        <w:rPr>
          <w:rFonts w:ascii="Arial" w:eastAsia="Arial" w:hAnsi="Arial" w:cs="Arial"/>
          <w:b/>
          <w:sz w:val="24"/>
          <w:szCs w:val="24"/>
        </w:rPr>
      </w:pPr>
    </w:p>
    <w:p w14:paraId="606F2F85" w14:textId="77777777" w:rsidR="00601FE2" w:rsidRDefault="00601FE2" w:rsidP="009A5B5C">
      <w:pPr>
        <w:tabs>
          <w:tab w:val="left" w:pos="2940"/>
        </w:tabs>
        <w:jc w:val="both"/>
        <w:rPr>
          <w:rFonts w:ascii="Arial" w:eastAsia="Arial" w:hAnsi="Arial" w:cs="Arial"/>
          <w:b/>
          <w:sz w:val="24"/>
          <w:szCs w:val="24"/>
        </w:rPr>
      </w:pPr>
    </w:p>
    <w:p w14:paraId="247EE81F" w14:textId="77777777" w:rsidR="00601FE2" w:rsidRDefault="00000000" w:rsidP="009A5B5C">
      <w:pPr>
        <w:tabs>
          <w:tab w:val="left" w:pos="2940"/>
        </w:tabs>
        <w:jc w:val="both"/>
        <w:rPr>
          <w:rFonts w:ascii="Arial" w:eastAsia="Arial" w:hAnsi="Arial" w:cs="Arial"/>
          <w:sz w:val="24"/>
          <w:szCs w:val="24"/>
        </w:rPr>
      </w:pPr>
      <w:r>
        <w:rPr>
          <w:rFonts w:ascii="Arial" w:eastAsia="Arial" w:hAnsi="Arial" w:cs="Arial"/>
          <w:b/>
          <w:sz w:val="24"/>
          <w:szCs w:val="24"/>
        </w:rPr>
        <w:lastRenderedPageBreak/>
        <w:t>Abstract.</w:t>
      </w:r>
      <w:r>
        <w:rPr>
          <w:rFonts w:ascii="Arial" w:eastAsia="Arial" w:hAnsi="Arial" w:cs="Arial"/>
          <w:sz w:val="24"/>
          <w:szCs w:val="24"/>
        </w:rPr>
        <w:t xml:space="preserve"> The focus of this academic final project is to develop a system that is designed to support teachers in managing classroom dynamics by integrating real-time simulation, decision-making scenarios, and emotional-behavioural tracking within an interactive Unity-based environment.</w:t>
      </w:r>
    </w:p>
    <w:p w14:paraId="339BA8D5" w14:textId="77777777" w:rsidR="00601FE2" w:rsidRDefault="00000000" w:rsidP="009A5B5C">
      <w:pPr>
        <w:tabs>
          <w:tab w:val="left" w:pos="2940"/>
        </w:tabs>
        <w:jc w:val="both"/>
        <w:rPr>
          <w:rFonts w:ascii="Arial" w:eastAsia="Arial" w:hAnsi="Arial" w:cs="Arial"/>
          <w:sz w:val="24"/>
          <w:szCs w:val="24"/>
        </w:rPr>
      </w:pPr>
      <w:r>
        <w:rPr>
          <w:rFonts w:ascii="Arial" w:eastAsia="Arial" w:hAnsi="Arial" w:cs="Arial"/>
          <w:sz w:val="24"/>
          <w:szCs w:val="24"/>
        </w:rPr>
        <w:t>This tool aims to address the complex challenges teachers face daily ranging from behavioural incidents and disengagement to time constraints and communication gaps with students.</w:t>
      </w:r>
    </w:p>
    <w:p w14:paraId="75A8B65D" w14:textId="77777777" w:rsidR="00601FE2" w:rsidRDefault="00000000" w:rsidP="009A5B5C">
      <w:pPr>
        <w:tabs>
          <w:tab w:val="left" w:pos="2940"/>
        </w:tabs>
        <w:jc w:val="both"/>
        <w:rPr>
          <w:rFonts w:ascii="Arial" w:eastAsia="Arial" w:hAnsi="Arial" w:cs="Arial"/>
          <w:sz w:val="24"/>
          <w:szCs w:val="24"/>
        </w:rPr>
      </w:pPr>
      <w:r>
        <w:rPr>
          <w:rFonts w:ascii="Arial" w:eastAsia="Arial" w:hAnsi="Arial" w:cs="Arial"/>
          <w:sz w:val="24"/>
          <w:szCs w:val="24"/>
        </w:rPr>
        <w:t xml:space="preserve"> By simulating authentic classroom situations, the system allows educators to practice responses, assess outcomes, and reflect on pedagogical strategies in a risk-free virtual space.</w:t>
      </w:r>
    </w:p>
    <w:p w14:paraId="6468F675" w14:textId="77777777" w:rsidR="00601FE2" w:rsidRDefault="00000000" w:rsidP="009A5B5C">
      <w:pPr>
        <w:tabs>
          <w:tab w:val="left" w:pos="2940"/>
        </w:tabs>
        <w:jc w:val="both"/>
        <w:rPr>
          <w:rFonts w:ascii="Arial" w:eastAsia="Arial" w:hAnsi="Arial" w:cs="Arial"/>
          <w:b/>
          <w:sz w:val="24"/>
          <w:szCs w:val="24"/>
        </w:rPr>
      </w:pPr>
      <w:r>
        <w:rPr>
          <w:rFonts w:ascii="Arial" w:eastAsia="Arial" w:hAnsi="Arial" w:cs="Arial"/>
          <w:sz w:val="24"/>
          <w:szCs w:val="24"/>
        </w:rPr>
        <w:t>The project leverages gamification to enhance engagement and retention, while also providing analytics to inform professional growth. Ultimately, the system aspires to contribute to teacher preparedness, reduce stress, and improve student outcomes through more confident and responsive classroom management.</w:t>
      </w:r>
    </w:p>
    <w:p w14:paraId="29C3DD44" w14:textId="77777777" w:rsidR="00601FE2" w:rsidRDefault="00601FE2" w:rsidP="009A5B5C">
      <w:pPr>
        <w:tabs>
          <w:tab w:val="left" w:pos="2940"/>
        </w:tabs>
        <w:jc w:val="both"/>
        <w:rPr>
          <w:rFonts w:ascii="Arial" w:eastAsia="Arial" w:hAnsi="Arial" w:cs="Arial"/>
          <w:b/>
          <w:sz w:val="24"/>
          <w:szCs w:val="24"/>
        </w:rPr>
      </w:pPr>
    </w:p>
    <w:p w14:paraId="5A0C4FB8" w14:textId="77777777" w:rsidR="00601FE2" w:rsidRDefault="00601FE2" w:rsidP="009A5B5C">
      <w:pPr>
        <w:tabs>
          <w:tab w:val="left" w:pos="2940"/>
        </w:tabs>
        <w:jc w:val="both"/>
        <w:rPr>
          <w:rFonts w:ascii="Arial" w:eastAsia="Arial" w:hAnsi="Arial" w:cs="Arial"/>
          <w:b/>
          <w:sz w:val="32"/>
          <w:szCs w:val="32"/>
        </w:rPr>
      </w:pPr>
    </w:p>
    <w:p w14:paraId="255B33C4" w14:textId="77777777" w:rsidR="00601FE2" w:rsidRDefault="00601FE2" w:rsidP="009A5B5C">
      <w:pPr>
        <w:tabs>
          <w:tab w:val="left" w:pos="2940"/>
        </w:tabs>
        <w:jc w:val="both"/>
        <w:rPr>
          <w:rFonts w:ascii="Arial" w:eastAsia="Arial" w:hAnsi="Arial" w:cs="Arial"/>
          <w:b/>
          <w:sz w:val="32"/>
          <w:szCs w:val="32"/>
        </w:rPr>
      </w:pPr>
    </w:p>
    <w:p w14:paraId="36DDAB96" w14:textId="77777777" w:rsidR="00601FE2" w:rsidRDefault="00601FE2" w:rsidP="009A5B5C">
      <w:pPr>
        <w:tabs>
          <w:tab w:val="left" w:pos="2940"/>
        </w:tabs>
        <w:jc w:val="both"/>
        <w:rPr>
          <w:rFonts w:ascii="Arial" w:eastAsia="Arial" w:hAnsi="Arial" w:cs="Arial"/>
          <w:b/>
          <w:sz w:val="32"/>
          <w:szCs w:val="32"/>
        </w:rPr>
      </w:pPr>
    </w:p>
    <w:p w14:paraId="710C7AF9" w14:textId="77777777" w:rsidR="00601FE2" w:rsidRDefault="00601FE2" w:rsidP="009A5B5C">
      <w:pPr>
        <w:tabs>
          <w:tab w:val="left" w:pos="2940"/>
        </w:tabs>
        <w:jc w:val="both"/>
        <w:rPr>
          <w:rFonts w:ascii="Arial" w:eastAsia="Arial" w:hAnsi="Arial" w:cs="Arial"/>
          <w:b/>
          <w:sz w:val="32"/>
          <w:szCs w:val="32"/>
        </w:rPr>
      </w:pPr>
    </w:p>
    <w:p w14:paraId="06D6885D" w14:textId="77777777" w:rsidR="00601FE2" w:rsidRDefault="00601FE2" w:rsidP="009A5B5C">
      <w:pPr>
        <w:tabs>
          <w:tab w:val="left" w:pos="2940"/>
        </w:tabs>
        <w:jc w:val="both"/>
        <w:rPr>
          <w:rFonts w:ascii="Arial" w:eastAsia="Arial" w:hAnsi="Arial" w:cs="Arial"/>
          <w:b/>
          <w:sz w:val="32"/>
          <w:szCs w:val="32"/>
        </w:rPr>
      </w:pPr>
    </w:p>
    <w:p w14:paraId="6F3A0C75" w14:textId="77777777" w:rsidR="00601FE2" w:rsidRDefault="00601FE2" w:rsidP="009A5B5C">
      <w:pPr>
        <w:tabs>
          <w:tab w:val="left" w:pos="2940"/>
        </w:tabs>
        <w:jc w:val="both"/>
        <w:rPr>
          <w:rFonts w:ascii="Arial" w:eastAsia="Arial" w:hAnsi="Arial" w:cs="Arial"/>
          <w:b/>
          <w:sz w:val="32"/>
          <w:szCs w:val="32"/>
        </w:rPr>
      </w:pPr>
    </w:p>
    <w:p w14:paraId="20FCD8F2" w14:textId="77777777" w:rsidR="00601FE2" w:rsidRDefault="00601FE2" w:rsidP="009A5B5C">
      <w:pPr>
        <w:tabs>
          <w:tab w:val="left" w:pos="2940"/>
        </w:tabs>
        <w:jc w:val="both"/>
        <w:rPr>
          <w:rFonts w:ascii="Arial" w:eastAsia="Arial" w:hAnsi="Arial" w:cs="Arial"/>
          <w:b/>
          <w:sz w:val="32"/>
          <w:szCs w:val="32"/>
        </w:rPr>
      </w:pPr>
    </w:p>
    <w:p w14:paraId="1F1B79E2" w14:textId="77777777" w:rsidR="00601FE2" w:rsidRDefault="00601FE2" w:rsidP="009A5B5C">
      <w:pPr>
        <w:tabs>
          <w:tab w:val="left" w:pos="2940"/>
        </w:tabs>
        <w:jc w:val="both"/>
        <w:rPr>
          <w:rFonts w:ascii="Arial" w:eastAsia="Arial" w:hAnsi="Arial" w:cs="Arial"/>
          <w:b/>
          <w:sz w:val="32"/>
          <w:szCs w:val="32"/>
        </w:rPr>
      </w:pPr>
    </w:p>
    <w:p w14:paraId="7C1F8EE4" w14:textId="77777777" w:rsidR="00601FE2" w:rsidRDefault="00601FE2" w:rsidP="009A5B5C">
      <w:pPr>
        <w:tabs>
          <w:tab w:val="left" w:pos="2940"/>
        </w:tabs>
        <w:jc w:val="both"/>
        <w:rPr>
          <w:rFonts w:ascii="Arial" w:eastAsia="Arial" w:hAnsi="Arial" w:cs="Arial"/>
          <w:b/>
          <w:sz w:val="32"/>
          <w:szCs w:val="32"/>
        </w:rPr>
      </w:pPr>
    </w:p>
    <w:p w14:paraId="61B9BF15" w14:textId="77777777" w:rsidR="00601FE2" w:rsidRDefault="00601FE2" w:rsidP="009A5B5C">
      <w:pPr>
        <w:tabs>
          <w:tab w:val="left" w:pos="2940"/>
        </w:tabs>
        <w:jc w:val="both"/>
        <w:rPr>
          <w:rFonts w:ascii="Arial" w:eastAsia="Arial" w:hAnsi="Arial" w:cs="Arial"/>
          <w:b/>
          <w:sz w:val="32"/>
          <w:szCs w:val="32"/>
        </w:rPr>
      </w:pPr>
    </w:p>
    <w:p w14:paraId="2DE46504" w14:textId="77777777" w:rsidR="00601FE2" w:rsidRDefault="00601FE2" w:rsidP="009A5B5C">
      <w:pPr>
        <w:tabs>
          <w:tab w:val="left" w:pos="2940"/>
        </w:tabs>
        <w:jc w:val="both"/>
        <w:rPr>
          <w:rFonts w:ascii="Arial" w:eastAsia="Arial" w:hAnsi="Arial" w:cs="Arial"/>
          <w:b/>
          <w:sz w:val="32"/>
          <w:szCs w:val="32"/>
        </w:rPr>
      </w:pPr>
    </w:p>
    <w:p w14:paraId="2E0422DF" w14:textId="77777777" w:rsidR="00601FE2" w:rsidRDefault="00601FE2" w:rsidP="009A5B5C">
      <w:pPr>
        <w:tabs>
          <w:tab w:val="left" w:pos="2940"/>
        </w:tabs>
        <w:jc w:val="both"/>
        <w:rPr>
          <w:rFonts w:ascii="Arial" w:eastAsia="Arial" w:hAnsi="Arial" w:cs="Arial"/>
          <w:b/>
          <w:sz w:val="32"/>
          <w:szCs w:val="32"/>
        </w:rPr>
      </w:pPr>
    </w:p>
    <w:p w14:paraId="6FBA855F" w14:textId="77777777" w:rsidR="00601FE2" w:rsidRDefault="00601FE2" w:rsidP="009A5B5C">
      <w:pPr>
        <w:tabs>
          <w:tab w:val="left" w:pos="2940"/>
        </w:tabs>
        <w:jc w:val="both"/>
        <w:rPr>
          <w:rFonts w:ascii="Arial" w:eastAsia="Arial" w:hAnsi="Arial" w:cs="Arial"/>
          <w:b/>
          <w:sz w:val="32"/>
          <w:szCs w:val="32"/>
        </w:rPr>
      </w:pPr>
    </w:p>
    <w:p w14:paraId="619B8ED6" w14:textId="77777777" w:rsidR="00601FE2" w:rsidRDefault="00601FE2" w:rsidP="009A5B5C">
      <w:pPr>
        <w:tabs>
          <w:tab w:val="left" w:pos="2940"/>
        </w:tabs>
        <w:jc w:val="both"/>
        <w:rPr>
          <w:rFonts w:ascii="Arial" w:eastAsia="Arial" w:hAnsi="Arial" w:cs="Arial"/>
          <w:sz w:val="24"/>
          <w:szCs w:val="24"/>
        </w:rPr>
      </w:pPr>
    </w:p>
    <w:p w14:paraId="27C3955D" w14:textId="77777777" w:rsidR="00601FE2" w:rsidRDefault="00000000" w:rsidP="009A5B5C">
      <w:pPr>
        <w:pStyle w:val="Heading1"/>
        <w:numPr>
          <w:ilvl w:val="0"/>
          <w:numId w:val="18"/>
        </w:numPr>
        <w:jc w:val="both"/>
        <w:rPr>
          <w:rFonts w:ascii="Arial" w:eastAsia="Arial" w:hAnsi="Arial" w:cs="Arial"/>
          <w:b/>
        </w:rPr>
      </w:pPr>
      <w:r>
        <w:rPr>
          <w:rFonts w:ascii="Arial" w:eastAsia="Arial" w:hAnsi="Arial" w:cs="Arial"/>
          <w:b/>
          <w:color w:val="000000"/>
        </w:rPr>
        <w:lastRenderedPageBreak/>
        <w:t xml:space="preserve"> Introduction </w:t>
      </w:r>
    </w:p>
    <w:p w14:paraId="1545E0A9" w14:textId="77777777" w:rsidR="00601FE2" w:rsidRDefault="00000000" w:rsidP="009A5B5C">
      <w:pPr>
        <w:jc w:val="both"/>
        <w:rPr>
          <w:rFonts w:ascii="Arial" w:eastAsia="Arial" w:hAnsi="Arial" w:cs="Arial"/>
          <w:sz w:val="24"/>
          <w:szCs w:val="24"/>
        </w:rPr>
      </w:pPr>
      <w:r>
        <w:rPr>
          <w:rFonts w:ascii="Arial" w:eastAsia="Arial" w:hAnsi="Arial" w:cs="Arial"/>
          <w:sz w:val="24"/>
          <w:szCs w:val="24"/>
        </w:rPr>
        <w:t>In recent years, particularly in the post-COVID era, teachers from grades 1–12 have increasingly called for strengthening the educational staff in schools. Teachers report growing workloads, feelings of professional isolation, and an urgent need to recruit additional support staff, reduce class sizes, and integrate permanent support teams within schools — such as school nurses, special education teachers, teaching assistants, lab technicians, emotional support aides, librarians, and IT specialists [1].</w:t>
      </w:r>
    </w:p>
    <w:p w14:paraId="34C87F00" w14:textId="77777777" w:rsidR="00601FE2" w:rsidRDefault="00000000" w:rsidP="009A5B5C">
      <w:pPr>
        <w:jc w:val="both"/>
        <w:rPr>
          <w:rFonts w:ascii="Arial" w:eastAsia="Arial" w:hAnsi="Arial" w:cs="Arial"/>
          <w:sz w:val="24"/>
          <w:szCs w:val="24"/>
        </w:rPr>
      </w:pPr>
      <w:r>
        <w:rPr>
          <w:rFonts w:ascii="Arial" w:eastAsia="Arial" w:hAnsi="Arial" w:cs="Arial"/>
          <w:sz w:val="24"/>
          <w:szCs w:val="24"/>
        </w:rPr>
        <w:t>Simultaneously, teachers are facing new social phenomena that intensify educational challenges, such as increasing dependency on screens, loss of personal identity among students, and a heightened need for digital-social affirmation [2]. This reality highlights the importance of understanding students' challenging behaviours, recognizing that every behaviour is a form of communication reflecting an underlying need.</w:t>
      </w:r>
    </w:p>
    <w:p w14:paraId="0ABCE10B" w14:textId="77777777" w:rsidR="00601FE2" w:rsidRDefault="00000000" w:rsidP="009A5B5C">
      <w:pPr>
        <w:jc w:val="both"/>
        <w:rPr>
          <w:rFonts w:ascii="Arial" w:eastAsia="Arial" w:hAnsi="Arial" w:cs="Arial"/>
          <w:sz w:val="24"/>
          <w:szCs w:val="24"/>
        </w:rPr>
      </w:pPr>
      <w:r>
        <w:rPr>
          <w:rFonts w:ascii="Arial" w:eastAsia="Arial" w:hAnsi="Arial" w:cs="Arial"/>
          <w:sz w:val="24"/>
          <w:szCs w:val="24"/>
        </w:rPr>
        <w:t>Without sufficient knowledge of cognitive theories, sensory sensitivities, and hidden anxieties, educators risk providing ineffective — or even harmful — support that could trigger negative emotional reactions and hinder learning [3;4]. Therefore, it is essential to design learning environments with emotional impacts in mind, while leveraging teachers' deep familiarity with their students to create tailored interventions [5].</w:t>
      </w:r>
    </w:p>
    <w:p w14:paraId="0B1225C3" w14:textId="77777777" w:rsidR="00601FE2" w:rsidRDefault="00000000" w:rsidP="009A5B5C">
      <w:pPr>
        <w:jc w:val="both"/>
        <w:rPr>
          <w:rFonts w:ascii="Arial" w:eastAsia="Arial" w:hAnsi="Arial" w:cs="Arial"/>
          <w:sz w:val="24"/>
          <w:szCs w:val="24"/>
        </w:rPr>
      </w:pPr>
      <w:r>
        <w:rPr>
          <w:rFonts w:ascii="Arial" w:eastAsia="Arial" w:hAnsi="Arial" w:cs="Arial"/>
          <w:sz w:val="24"/>
          <w:szCs w:val="24"/>
        </w:rPr>
        <w:t>Studies have shown that homeroom teachers, unlike subject-specific teachers, often contribute to higher student achievement due to their close emotional bonds with students [6]. Nevertheless, many of these teachers report inadequate preparation for the demands of their role; 88% reported receiving either insufficient training or none at all, and only a third received professional support for dealing with issues such as violence [7].</w:t>
      </w:r>
    </w:p>
    <w:p w14:paraId="523F573F" w14:textId="77777777" w:rsidR="00601FE2" w:rsidRDefault="00000000" w:rsidP="009A5B5C">
      <w:pPr>
        <w:jc w:val="both"/>
        <w:rPr>
          <w:rFonts w:ascii="Arial" w:eastAsia="Arial" w:hAnsi="Arial" w:cs="Arial"/>
          <w:sz w:val="24"/>
          <w:szCs w:val="24"/>
        </w:rPr>
      </w:pPr>
      <w:r>
        <w:rPr>
          <w:rFonts w:ascii="Arial" w:eastAsia="Arial" w:hAnsi="Arial" w:cs="Arial"/>
          <w:sz w:val="24"/>
          <w:szCs w:val="24"/>
        </w:rPr>
        <w:t>Given the evolving needs of educational staff and the role of schools as public institutions striving to deliver quality, equitable education, there is a clear need for innovative solutions. Schools must not only impart knowledge but also prepare students for societal life, promote cultural values, and support the realization of each student's full potential [8;9].</w:t>
      </w:r>
    </w:p>
    <w:p w14:paraId="6302E892" w14:textId="77777777" w:rsidR="00601FE2" w:rsidRDefault="00000000" w:rsidP="009A5B5C">
      <w:pPr>
        <w:spacing w:before="280" w:after="280" w:line="240" w:lineRule="auto"/>
        <w:jc w:val="both"/>
        <w:rPr>
          <w:rFonts w:ascii="Arial" w:eastAsia="Arial" w:hAnsi="Arial" w:cs="Arial"/>
          <w:sz w:val="24"/>
          <w:szCs w:val="24"/>
        </w:rPr>
      </w:pPr>
      <w:r>
        <w:rPr>
          <w:rFonts w:ascii="Arial" w:eastAsia="Arial" w:hAnsi="Arial" w:cs="Arial"/>
          <w:sz w:val="24"/>
          <w:szCs w:val="24"/>
        </w:rPr>
        <w:t>Another aspect of the problem is that despite recent reforms aimed at improving teacher salaries in Israel, many teachers still face economic instability. According to the OECD [10], teacher salaries, although increasing, often do not fully reflect the demands and stress of the profession. This economic pressure has contributed to teacher shortages and high attrition rates, creating challenges for maintaining a stable and experienced educational workforce.</w:t>
      </w:r>
    </w:p>
    <w:p w14:paraId="01A11D55" w14:textId="77777777" w:rsidR="00601FE2" w:rsidRDefault="00000000" w:rsidP="009A5B5C">
      <w:pPr>
        <w:jc w:val="both"/>
        <w:rPr>
          <w:rFonts w:ascii="Arial" w:eastAsia="Arial" w:hAnsi="Arial" w:cs="Arial"/>
          <w:sz w:val="24"/>
          <w:szCs w:val="24"/>
        </w:rPr>
      </w:pPr>
      <w:r>
        <w:rPr>
          <w:rFonts w:ascii="Arial" w:eastAsia="Arial" w:hAnsi="Arial" w:cs="Arial"/>
          <w:sz w:val="24"/>
          <w:szCs w:val="24"/>
        </w:rPr>
        <w:t>This context brings to light the complex dilemmas faced by educators trying to support struggling students without reinforcing harmful labelling and social stratification [11].</w:t>
      </w:r>
    </w:p>
    <w:p w14:paraId="1CEEF5C3" w14:textId="77777777" w:rsidR="00601FE2" w:rsidRDefault="00000000" w:rsidP="009A5B5C">
      <w:pPr>
        <w:jc w:val="both"/>
        <w:rPr>
          <w:rFonts w:ascii="Arial" w:eastAsia="Arial" w:hAnsi="Arial" w:cs="Arial"/>
          <w:sz w:val="24"/>
          <w:szCs w:val="24"/>
        </w:rPr>
      </w:pPr>
      <w:r>
        <w:rPr>
          <w:rFonts w:ascii="Arial" w:eastAsia="Arial" w:hAnsi="Arial" w:cs="Arial"/>
          <w:sz w:val="24"/>
          <w:szCs w:val="24"/>
        </w:rPr>
        <w:t xml:space="preserve">To address this challenge, we are developing an innovative application designed to prepare new teachers for real-world classroom situations. The app simulates an interactive classroom environment where teachers must deliver lessons on pedagogical topics while simultaneously managing various real-time challenges — </w:t>
      </w:r>
      <w:r>
        <w:rPr>
          <w:rFonts w:ascii="Arial" w:eastAsia="Arial" w:hAnsi="Arial" w:cs="Arial"/>
          <w:sz w:val="24"/>
          <w:szCs w:val="24"/>
        </w:rPr>
        <w:lastRenderedPageBreak/>
        <w:t>such as behavioral disruptions, emotional or learning needs, emotional overload, and unexpected student reactions[2][4].</w:t>
      </w:r>
    </w:p>
    <w:p w14:paraId="1656EFF1" w14:textId="77777777" w:rsidR="00601FE2" w:rsidRDefault="00000000" w:rsidP="009A5B5C">
      <w:pPr>
        <w:jc w:val="both"/>
        <w:rPr>
          <w:rFonts w:ascii="Arial" w:eastAsia="Arial" w:hAnsi="Arial" w:cs="Arial"/>
          <w:sz w:val="24"/>
          <w:szCs w:val="24"/>
        </w:rPr>
      </w:pPr>
      <w:r>
        <w:rPr>
          <w:rFonts w:ascii="Arial" w:eastAsia="Arial" w:hAnsi="Arial" w:cs="Arial"/>
          <w:sz w:val="24"/>
          <w:szCs w:val="24"/>
        </w:rPr>
        <w:t>The model provides a safe, scenario-based environment for practice and skill development, bridging the gap between theoretical academic training and the complex realities of classroom management. The app offers personalized feedback[6], practical improvement suggestions, and actionable tools to help teachers build confidence, develop classroom management skills, and respond thoughtfully and effectively to diverse situations[5].</w:t>
      </w:r>
    </w:p>
    <w:p w14:paraId="203FB513" w14:textId="77777777" w:rsidR="00601FE2" w:rsidRDefault="00000000" w:rsidP="009A5B5C">
      <w:pPr>
        <w:jc w:val="both"/>
        <w:rPr>
          <w:rFonts w:ascii="Arial" w:eastAsia="Arial" w:hAnsi="Arial" w:cs="Arial"/>
          <w:sz w:val="24"/>
          <w:szCs w:val="24"/>
        </w:rPr>
      </w:pPr>
      <w:r>
        <w:rPr>
          <w:rFonts w:ascii="Arial" w:eastAsia="Arial" w:hAnsi="Arial" w:cs="Arial"/>
          <w:sz w:val="24"/>
          <w:szCs w:val="24"/>
        </w:rPr>
        <w:t>In the next chapters we will talk about solutions that are available today that help the educators deal with such scenarios of the classroom environment and how they are being prepared and also our solution and contribution for the efficiency and training of today's teacher[15].</w:t>
      </w:r>
    </w:p>
    <w:p w14:paraId="471264CB" w14:textId="77777777" w:rsidR="00601FE2" w:rsidRDefault="00601FE2" w:rsidP="009A5B5C">
      <w:pPr>
        <w:jc w:val="both"/>
        <w:rPr>
          <w:rFonts w:ascii="Arial" w:eastAsia="Arial" w:hAnsi="Arial" w:cs="Arial"/>
        </w:rPr>
      </w:pPr>
    </w:p>
    <w:p w14:paraId="27B19B7F" w14:textId="77777777" w:rsidR="00601FE2" w:rsidRDefault="00000000" w:rsidP="009A5B5C">
      <w:pPr>
        <w:pStyle w:val="Heading1"/>
        <w:numPr>
          <w:ilvl w:val="0"/>
          <w:numId w:val="18"/>
        </w:numPr>
        <w:jc w:val="both"/>
        <w:rPr>
          <w:rFonts w:ascii="Arial" w:eastAsia="Arial" w:hAnsi="Arial" w:cs="Arial"/>
          <w:b/>
        </w:rPr>
      </w:pPr>
      <w:r>
        <w:rPr>
          <w:rFonts w:ascii="Arial" w:eastAsia="Arial" w:hAnsi="Arial" w:cs="Arial"/>
          <w:b/>
          <w:color w:val="000000"/>
        </w:rPr>
        <w:t>Background and Related Work</w:t>
      </w:r>
    </w:p>
    <w:p w14:paraId="63A72DE7" w14:textId="77777777" w:rsidR="00601FE2" w:rsidRDefault="00601FE2" w:rsidP="009A5B5C">
      <w:pPr>
        <w:jc w:val="both"/>
        <w:rPr>
          <w:rFonts w:ascii="Arial" w:eastAsia="Arial" w:hAnsi="Arial" w:cs="Arial"/>
        </w:rPr>
      </w:pPr>
    </w:p>
    <w:p w14:paraId="1F98DDCC" w14:textId="77777777" w:rsidR="00601FE2" w:rsidRDefault="00000000" w:rsidP="009A5B5C">
      <w:pPr>
        <w:jc w:val="both"/>
        <w:rPr>
          <w:rFonts w:ascii="Arial" w:eastAsia="Arial" w:hAnsi="Arial" w:cs="Arial"/>
          <w:b/>
          <w:sz w:val="24"/>
          <w:szCs w:val="24"/>
        </w:rPr>
      </w:pPr>
      <w:r>
        <w:rPr>
          <w:rFonts w:ascii="Arial" w:eastAsia="Arial" w:hAnsi="Arial" w:cs="Arial"/>
          <w:b/>
          <w:sz w:val="24"/>
          <w:szCs w:val="24"/>
        </w:rPr>
        <w:t>2.1 Evaluation of Alternatives</w:t>
      </w:r>
    </w:p>
    <w:p w14:paraId="46819DA5" w14:textId="77777777" w:rsidR="00601FE2" w:rsidRDefault="00000000" w:rsidP="009A5B5C">
      <w:pPr>
        <w:jc w:val="both"/>
        <w:rPr>
          <w:rFonts w:ascii="Arial" w:eastAsia="Arial" w:hAnsi="Arial" w:cs="Arial"/>
          <w:sz w:val="24"/>
          <w:szCs w:val="24"/>
        </w:rPr>
      </w:pPr>
      <w:r>
        <w:rPr>
          <w:rFonts w:ascii="Arial" w:eastAsia="Arial" w:hAnsi="Arial" w:cs="Arial"/>
          <w:sz w:val="24"/>
          <w:szCs w:val="24"/>
        </w:rPr>
        <w:t>A few of the existing solutions that available for the inexperienced educators:</w:t>
      </w:r>
    </w:p>
    <w:p w14:paraId="7589A82B" w14:textId="77777777" w:rsidR="00601FE2" w:rsidRDefault="00000000" w:rsidP="009A5B5C">
      <w:pPr>
        <w:spacing w:before="240" w:after="240"/>
        <w:jc w:val="both"/>
        <w:rPr>
          <w:rFonts w:ascii="Arial" w:eastAsia="Arial" w:hAnsi="Arial" w:cs="Arial"/>
          <w:sz w:val="24"/>
          <w:szCs w:val="24"/>
        </w:rPr>
      </w:pPr>
      <w:r>
        <w:rPr>
          <w:rFonts w:ascii="Arial" w:eastAsia="Arial" w:hAnsi="Arial" w:cs="Arial"/>
          <w:b/>
          <w:sz w:val="24"/>
          <w:szCs w:val="24"/>
        </w:rPr>
        <w:t>Internship / Teaching Practicum Lessons:</w:t>
      </w:r>
      <w:r>
        <w:rPr>
          <w:rFonts w:ascii="Arial" w:eastAsia="Arial" w:hAnsi="Arial" w:cs="Arial"/>
          <w:sz w:val="24"/>
          <w:szCs w:val="24"/>
        </w:rPr>
        <w:t xml:space="preserve"> Most teacher training institutions offer field experience with a mentor teacher. While beneficial, these internships are often limited in duration and may not expose trainees to the full spectrum of classroom challenges, particularly those involving behavioral crises or emotional regulation[17][14].</w:t>
      </w:r>
    </w:p>
    <w:p w14:paraId="3D0562AC" w14:textId="77777777" w:rsidR="00601FE2" w:rsidRDefault="00000000" w:rsidP="009A5B5C">
      <w:pPr>
        <w:spacing w:before="240" w:after="240"/>
        <w:jc w:val="both"/>
        <w:rPr>
          <w:rFonts w:ascii="Arial" w:eastAsia="Arial" w:hAnsi="Arial" w:cs="Arial"/>
          <w:sz w:val="24"/>
          <w:szCs w:val="24"/>
        </w:rPr>
      </w:pPr>
      <w:r>
        <w:rPr>
          <w:rFonts w:ascii="Arial" w:eastAsia="Arial" w:hAnsi="Arial" w:cs="Arial"/>
          <w:b/>
          <w:sz w:val="24"/>
          <w:szCs w:val="24"/>
        </w:rPr>
        <w:t>Theoretical Courses in Classroom Management:</w:t>
      </w:r>
      <w:r>
        <w:rPr>
          <w:rFonts w:ascii="Arial" w:eastAsia="Arial" w:hAnsi="Arial" w:cs="Arial"/>
          <w:sz w:val="24"/>
          <w:szCs w:val="24"/>
        </w:rPr>
        <w:t xml:space="preserve"> Concepts such as authority, discipline, and student engagement are taught in academic settings. However, these courses typically lack the element of live, scenario-based practice, making it difficult for educators to internalize strategies through experience[2][3][19].</w:t>
      </w:r>
    </w:p>
    <w:p w14:paraId="12A72D70" w14:textId="77777777" w:rsidR="00601FE2" w:rsidRDefault="00000000" w:rsidP="009A5B5C">
      <w:pPr>
        <w:spacing w:before="240" w:after="240"/>
        <w:jc w:val="both"/>
        <w:rPr>
          <w:rFonts w:ascii="Arial" w:eastAsia="Arial" w:hAnsi="Arial" w:cs="Arial"/>
          <w:sz w:val="24"/>
          <w:szCs w:val="24"/>
        </w:rPr>
      </w:pPr>
      <w:r>
        <w:rPr>
          <w:rFonts w:ascii="Arial" w:eastAsia="Arial" w:hAnsi="Arial" w:cs="Arial"/>
          <w:b/>
          <w:sz w:val="24"/>
          <w:szCs w:val="24"/>
        </w:rPr>
        <w:t>Virtual Simulations (e.g., Mursion, SimSchool):</w:t>
      </w:r>
      <w:r>
        <w:rPr>
          <w:rFonts w:ascii="Arial" w:eastAsia="Arial" w:hAnsi="Arial" w:cs="Arial"/>
          <w:sz w:val="24"/>
          <w:szCs w:val="24"/>
        </w:rPr>
        <w:t xml:space="preserve"> These applications offer simulated classroom environments with virtual students who respond in varying ways. While they provide valuable experiential learning in a controlled space, such systems are often cost-prohibitive or technically complex, limiting accessibility and ease of use[18][15].</w:t>
      </w:r>
    </w:p>
    <w:p w14:paraId="3286EA12" w14:textId="77777777" w:rsidR="00601FE2" w:rsidRDefault="00000000" w:rsidP="009A5B5C">
      <w:pPr>
        <w:spacing w:before="240" w:after="240"/>
        <w:jc w:val="both"/>
        <w:rPr>
          <w:rFonts w:ascii="Arial" w:eastAsia="Arial" w:hAnsi="Arial" w:cs="Arial"/>
          <w:sz w:val="24"/>
          <w:szCs w:val="24"/>
        </w:rPr>
      </w:pPr>
      <w:r>
        <w:rPr>
          <w:rFonts w:ascii="Arial" w:eastAsia="Arial" w:hAnsi="Arial" w:cs="Arial"/>
          <w:b/>
          <w:sz w:val="24"/>
          <w:szCs w:val="24"/>
        </w:rPr>
        <w:t>Educational Literature and Strategy Guides:</w:t>
      </w:r>
      <w:r>
        <w:rPr>
          <w:rFonts w:ascii="Arial" w:eastAsia="Arial" w:hAnsi="Arial" w:cs="Arial"/>
          <w:sz w:val="24"/>
          <w:szCs w:val="24"/>
        </w:rPr>
        <w:t xml:space="preserve"> A range of books and resources provide theoretical strategies for classroom management. However, they lack interactive, real-time feedback, making it difficult for educators to transfer knowledge into practice effectively[8][9].</w:t>
      </w:r>
    </w:p>
    <w:p w14:paraId="7CCE79D8"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Although each of these tools offers value, none fully addresses the need for an </w:t>
      </w:r>
      <w:r>
        <w:rPr>
          <w:rFonts w:ascii="Arial" w:eastAsia="Arial" w:hAnsi="Arial" w:cs="Arial"/>
          <w:b/>
          <w:sz w:val="24"/>
          <w:szCs w:val="24"/>
        </w:rPr>
        <w:t>affordable, accessible, and immersive training experience</w:t>
      </w:r>
      <w:r>
        <w:rPr>
          <w:rFonts w:ascii="Arial" w:eastAsia="Arial" w:hAnsi="Arial" w:cs="Arial"/>
          <w:sz w:val="24"/>
          <w:szCs w:val="24"/>
        </w:rPr>
        <w:t xml:space="preserve"> that equips new teachers to manage the emotional, behavioral, and technological complexities of modern classrooms.</w:t>
      </w:r>
    </w:p>
    <w:p w14:paraId="18255459"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lastRenderedPageBreak/>
        <w:t xml:space="preserve">Leonard A. Annetta’s research (2008) provides a critical theoretical foundation for our approach. He advocates for the use of </w:t>
      </w:r>
      <w:r>
        <w:rPr>
          <w:rFonts w:ascii="Arial" w:eastAsia="Arial" w:hAnsi="Arial" w:cs="Arial"/>
          <w:b/>
          <w:sz w:val="24"/>
          <w:szCs w:val="24"/>
        </w:rPr>
        <w:t>serious educational games</w:t>
      </w:r>
      <w:r>
        <w:rPr>
          <w:rFonts w:ascii="Arial" w:eastAsia="Arial" w:hAnsi="Arial" w:cs="Arial"/>
          <w:sz w:val="24"/>
          <w:szCs w:val="24"/>
        </w:rPr>
        <w:t xml:space="preserve"> to engage learners through narrative, interaction, and feedback mechanisms. Such games offer “stealth learning” opportunities—where users absorb knowledge and skills while immersed in story-driven, decision-making tasks. These environments foster intrinsic motivation, cognitive reflection, and scenario-based experimentation—precisely the kind of pedagogy that novice teachers need as they develop classroom readiness [15].</w:t>
      </w:r>
    </w:p>
    <w:p w14:paraId="6B219DFD"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Importantly, the gap between theory and practice is not solely rooted in pedagogy, but also in policy. For instance, in </w:t>
      </w:r>
      <w:r>
        <w:rPr>
          <w:rFonts w:ascii="Arial" w:eastAsia="Arial" w:hAnsi="Arial" w:cs="Arial"/>
          <w:b/>
          <w:sz w:val="24"/>
          <w:szCs w:val="24"/>
        </w:rPr>
        <w:t>China</w:t>
      </w:r>
      <w:r>
        <w:rPr>
          <w:rFonts w:ascii="Arial" w:eastAsia="Arial" w:hAnsi="Arial" w:cs="Arial"/>
          <w:sz w:val="24"/>
          <w:szCs w:val="24"/>
        </w:rPr>
        <w:t xml:space="preserve">, teacher training has undergone significant reform over several decades, structured into three phases: the period of exploration (1949–1976), recovery and development (1977–2009), and the current stage of consolidation and innovation (2010–present) [12;13]. Similarly, </w:t>
      </w:r>
      <w:r>
        <w:rPr>
          <w:rFonts w:ascii="Arial" w:eastAsia="Arial" w:hAnsi="Arial" w:cs="Arial"/>
          <w:b/>
          <w:sz w:val="24"/>
          <w:szCs w:val="24"/>
        </w:rPr>
        <w:t>France</w:t>
      </w:r>
      <w:r>
        <w:rPr>
          <w:rFonts w:ascii="Arial" w:eastAsia="Arial" w:hAnsi="Arial" w:cs="Arial"/>
          <w:sz w:val="24"/>
          <w:szCs w:val="24"/>
        </w:rPr>
        <w:t xml:space="preserve"> has emphasized diversified teacher training, combining pedagogical theory with practical experience to create a well-rounded model [14].</w:t>
      </w:r>
    </w:p>
    <w:p w14:paraId="03B6F3F1"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These international examples illustrate how educational policy influences teacher preparedness and how innovative solutions can contribute. Drawing lessons from these systems while considering our own national context, we propose a new solution to address the persistent theory-practice divide.</w:t>
      </w:r>
    </w:p>
    <w:p w14:paraId="1CB90FF0"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Our project seeks to bridge this gap through the development of an </w:t>
      </w:r>
      <w:r>
        <w:rPr>
          <w:rFonts w:ascii="Arial" w:eastAsia="Arial" w:hAnsi="Arial" w:cs="Arial"/>
          <w:b/>
          <w:sz w:val="24"/>
          <w:szCs w:val="24"/>
        </w:rPr>
        <w:t>accessible, gamified simulation platform</w:t>
      </w:r>
      <w:r>
        <w:rPr>
          <w:rFonts w:ascii="Arial" w:eastAsia="Arial" w:hAnsi="Arial" w:cs="Arial"/>
          <w:sz w:val="24"/>
          <w:szCs w:val="24"/>
        </w:rPr>
        <w:t xml:space="preserve">. Built in Unity, the system will offer novice teachers practical training in classroom management, emotional regulation, and adaptive decision-making—all within </w:t>
      </w:r>
      <w:r>
        <w:rPr>
          <w:rFonts w:ascii="Arial" w:eastAsia="Arial" w:hAnsi="Arial" w:cs="Arial"/>
          <w:b/>
          <w:sz w:val="24"/>
          <w:szCs w:val="24"/>
        </w:rPr>
        <w:t>dynamic educational scenarios</w:t>
      </w:r>
      <w:r>
        <w:rPr>
          <w:rFonts w:ascii="Arial" w:eastAsia="Arial" w:hAnsi="Arial" w:cs="Arial"/>
          <w:sz w:val="24"/>
          <w:szCs w:val="24"/>
        </w:rPr>
        <w:t xml:space="preserve"> that mirror real-life complexity and emotional nuance.</w:t>
      </w:r>
    </w:p>
    <w:p w14:paraId="02A52430" w14:textId="77777777" w:rsidR="00601FE2" w:rsidRDefault="00000000" w:rsidP="009A5B5C">
      <w:pPr>
        <w:pStyle w:val="Heading3"/>
        <w:keepNext w:val="0"/>
        <w:keepLines w:val="0"/>
        <w:spacing w:before="280"/>
        <w:jc w:val="both"/>
        <w:rPr>
          <w:rFonts w:ascii="Arial" w:eastAsia="Arial" w:hAnsi="Arial" w:cs="Arial"/>
          <w:b/>
          <w:color w:val="000000"/>
          <w:sz w:val="24"/>
          <w:szCs w:val="24"/>
          <w:highlight w:val="white"/>
        </w:rPr>
      </w:pPr>
      <w:bookmarkStart w:id="0" w:name="_vyvsk9xpffzg" w:colFirst="0" w:colLast="0"/>
      <w:bookmarkEnd w:id="0"/>
      <w:r>
        <w:rPr>
          <w:rFonts w:ascii="Arial" w:eastAsia="Arial" w:hAnsi="Arial" w:cs="Arial"/>
          <w:b/>
          <w:color w:val="000000"/>
          <w:sz w:val="24"/>
          <w:szCs w:val="24"/>
          <w:highlight w:val="white"/>
        </w:rPr>
        <w:t>2.2 Unity Engine</w:t>
      </w:r>
    </w:p>
    <w:p w14:paraId="1469E92E" w14:textId="77777777" w:rsidR="00601FE2" w:rsidRDefault="00000000" w:rsidP="009A5B5C">
      <w:pPr>
        <w:spacing w:before="240" w:after="240"/>
        <w:jc w:val="both"/>
        <w:rPr>
          <w:rFonts w:ascii="Arial" w:eastAsia="Arial" w:hAnsi="Arial" w:cs="Arial"/>
          <w:sz w:val="24"/>
          <w:szCs w:val="24"/>
          <w:highlight w:val="white"/>
        </w:rPr>
      </w:pPr>
      <w:r>
        <w:rPr>
          <w:rFonts w:ascii="Arial" w:eastAsia="Arial" w:hAnsi="Arial" w:cs="Arial"/>
          <w:sz w:val="24"/>
          <w:szCs w:val="24"/>
          <w:highlight w:val="white"/>
        </w:rPr>
        <w:t xml:space="preserve">The proposed simulation system is developed using </w:t>
      </w:r>
      <w:r>
        <w:rPr>
          <w:rFonts w:ascii="Arial" w:eastAsia="Arial" w:hAnsi="Arial" w:cs="Arial"/>
          <w:b/>
          <w:sz w:val="24"/>
          <w:szCs w:val="24"/>
          <w:highlight w:val="white"/>
        </w:rPr>
        <w:t>Unity</w:t>
      </w:r>
      <w:r>
        <w:rPr>
          <w:rFonts w:ascii="Arial" w:eastAsia="Arial" w:hAnsi="Arial" w:cs="Arial"/>
          <w:sz w:val="24"/>
          <w:szCs w:val="24"/>
          <w:highlight w:val="white"/>
        </w:rPr>
        <w:t>, a leading cross-platform game engine created by Unity Technologies. Unity is widely adopted in both the gaming and educational technology industries due to its robust feature set, intuitive interface, and support for real-time interactive environments. These attributes make it especially well-suited for designing immersive simulations such as the classroom management platform in this project.</w:t>
      </w:r>
    </w:p>
    <w:p w14:paraId="3E2355D7" w14:textId="77777777" w:rsidR="00601FE2" w:rsidRDefault="00000000" w:rsidP="009A5B5C">
      <w:pPr>
        <w:spacing w:before="240" w:after="240"/>
        <w:jc w:val="both"/>
        <w:rPr>
          <w:rFonts w:ascii="Arial" w:eastAsia="Arial" w:hAnsi="Arial" w:cs="Arial"/>
          <w:sz w:val="24"/>
          <w:szCs w:val="24"/>
          <w:highlight w:val="white"/>
        </w:rPr>
      </w:pPr>
      <w:r>
        <w:rPr>
          <w:rFonts w:ascii="Arial" w:eastAsia="Arial" w:hAnsi="Arial" w:cs="Arial"/>
          <w:sz w:val="24"/>
          <w:szCs w:val="24"/>
          <w:highlight w:val="white"/>
        </w:rPr>
        <w:t>Unity's core advantages include:</w:t>
      </w:r>
    </w:p>
    <w:p w14:paraId="6CA0F890" w14:textId="77777777" w:rsidR="00601FE2" w:rsidRDefault="00000000" w:rsidP="009A5B5C">
      <w:pPr>
        <w:numPr>
          <w:ilvl w:val="0"/>
          <w:numId w:val="16"/>
        </w:numPr>
        <w:spacing w:before="240" w:after="0"/>
        <w:jc w:val="both"/>
        <w:rPr>
          <w:sz w:val="24"/>
          <w:szCs w:val="24"/>
          <w:highlight w:val="white"/>
        </w:rPr>
      </w:pPr>
      <w:r>
        <w:rPr>
          <w:rFonts w:ascii="Arial" w:eastAsia="Arial" w:hAnsi="Arial" w:cs="Arial"/>
          <w:b/>
          <w:sz w:val="24"/>
          <w:szCs w:val="24"/>
          <w:highlight w:val="white"/>
        </w:rPr>
        <w:t>Game Development Framework</w:t>
      </w:r>
      <w:r>
        <w:rPr>
          <w:rFonts w:ascii="Arial" w:eastAsia="Arial" w:hAnsi="Arial" w:cs="Arial"/>
          <w:sz w:val="24"/>
          <w:szCs w:val="24"/>
          <w:highlight w:val="white"/>
        </w:rPr>
        <w:t>: Unity provides a comprehensive suite of development tools, including a visual scene editor, animation systems, asset pipeline, and integration with third-party development assets. These tools allow developers to rapidly prototype and refine interactive content in both 2D and 3D environments.</w:t>
      </w:r>
      <w:r>
        <w:rPr>
          <w:rFonts w:ascii="Arial" w:eastAsia="Arial" w:hAnsi="Arial" w:cs="Arial"/>
          <w:sz w:val="24"/>
          <w:szCs w:val="24"/>
          <w:highlight w:val="white"/>
        </w:rPr>
        <w:br/>
      </w:r>
    </w:p>
    <w:p w14:paraId="766C95E2" w14:textId="77777777" w:rsidR="00601FE2" w:rsidRDefault="00000000" w:rsidP="009A5B5C">
      <w:pPr>
        <w:numPr>
          <w:ilvl w:val="0"/>
          <w:numId w:val="16"/>
        </w:numPr>
        <w:spacing w:after="0"/>
        <w:jc w:val="both"/>
        <w:rPr>
          <w:sz w:val="24"/>
          <w:szCs w:val="24"/>
          <w:highlight w:val="white"/>
        </w:rPr>
      </w:pPr>
      <w:r>
        <w:rPr>
          <w:rFonts w:ascii="Arial" w:eastAsia="Arial" w:hAnsi="Arial" w:cs="Arial"/>
          <w:b/>
          <w:sz w:val="24"/>
          <w:szCs w:val="24"/>
          <w:highlight w:val="white"/>
        </w:rPr>
        <w:t>Cross-Platform Compatibility</w:t>
      </w:r>
      <w:r>
        <w:rPr>
          <w:rFonts w:ascii="Arial" w:eastAsia="Arial" w:hAnsi="Arial" w:cs="Arial"/>
          <w:sz w:val="24"/>
          <w:szCs w:val="24"/>
          <w:highlight w:val="white"/>
        </w:rPr>
        <w:t xml:space="preserve">: One of Unity’s most significant strengths is its ability to deploy a single codebase across numerous platforms. The system being developed in this project will benefit from Unity's compatibility with Windows, macOS, iOS, Android, and virtual reality (VR) devices, ensuring </w:t>
      </w:r>
      <w:r>
        <w:rPr>
          <w:rFonts w:ascii="Arial" w:eastAsia="Arial" w:hAnsi="Arial" w:cs="Arial"/>
          <w:sz w:val="24"/>
          <w:szCs w:val="24"/>
          <w:highlight w:val="white"/>
        </w:rPr>
        <w:lastRenderedPageBreak/>
        <w:t>broad accessibility for teacher training programs.</w:t>
      </w:r>
      <w:r>
        <w:rPr>
          <w:rFonts w:ascii="Arial" w:eastAsia="Arial" w:hAnsi="Arial" w:cs="Arial"/>
          <w:sz w:val="24"/>
          <w:szCs w:val="24"/>
          <w:highlight w:val="white"/>
        </w:rPr>
        <w:br/>
      </w:r>
    </w:p>
    <w:p w14:paraId="3EBEFCC2" w14:textId="77777777" w:rsidR="00601FE2" w:rsidRDefault="00000000" w:rsidP="009A5B5C">
      <w:pPr>
        <w:numPr>
          <w:ilvl w:val="0"/>
          <w:numId w:val="16"/>
        </w:numPr>
        <w:spacing w:after="0"/>
        <w:jc w:val="both"/>
        <w:rPr>
          <w:sz w:val="24"/>
          <w:szCs w:val="24"/>
          <w:highlight w:val="white"/>
        </w:rPr>
      </w:pPr>
      <w:r>
        <w:rPr>
          <w:rFonts w:ascii="Arial" w:eastAsia="Arial" w:hAnsi="Arial" w:cs="Arial"/>
          <w:b/>
          <w:sz w:val="24"/>
          <w:szCs w:val="24"/>
          <w:highlight w:val="white"/>
        </w:rPr>
        <w:t>Scripting in C#</w:t>
      </w:r>
      <w:r>
        <w:rPr>
          <w:rFonts w:ascii="Arial" w:eastAsia="Arial" w:hAnsi="Arial" w:cs="Arial"/>
          <w:sz w:val="24"/>
          <w:szCs w:val="24"/>
          <w:highlight w:val="white"/>
        </w:rPr>
        <w:t>: Unity supports C# as its primary scripting language. This allows for a clean and maintainable codebase to implement core simulation mechanics, such as behavior trees, AI logic, and real-time feedback systems.</w:t>
      </w:r>
      <w:r>
        <w:rPr>
          <w:rFonts w:ascii="Arial" w:eastAsia="Arial" w:hAnsi="Arial" w:cs="Arial"/>
          <w:sz w:val="24"/>
          <w:szCs w:val="24"/>
          <w:highlight w:val="white"/>
        </w:rPr>
        <w:br/>
      </w:r>
    </w:p>
    <w:p w14:paraId="3FF3697B" w14:textId="77777777" w:rsidR="00601FE2" w:rsidRDefault="00000000" w:rsidP="009A5B5C">
      <w:pPr>
        <w:numPr>
          <w:ilvl w:val="0"/>
          <w:numId w:val="16"/>
        </w:numPr>
        <w:spacing w:after="240"/>
        <w:jc w:val="both"/>
        <w:rPr>
          <w:sz w:val="24"/>
          <w:szCs w:val="24"/>
          <w:highlight w:val="white"/>
        </w:rPr>
      </w:pPr>
      <w:r>
        <w:rPr>
          <w:rFonts w:ascii="Arial" w:eastAsia="Arial" w:hAnsi="Arial" w:cs="Arial"/>
          <w:b/>
          <w:sz w:val="24"/>
          <w:szCs w:val="24"/>
          <w:highlight w:val="white"/>
        </w:rPr>
        <w:t>Physics Simulation</w:t>
      </w:r>
      <w:r>
        <w:rPr>
          <w:rFonts w:ascii="Arial" w:eastAsia="Arial" w:hAnsi="Arial" w:cs="Arial"/>
          <w:sz w:val="24"/>
          <w:szCs w:val="24"/>
          <w:highlight w:val="white"/>
        </w:rPr>
        <w:t>: Unity includes an integrated physics engine that supports realistic modeling of object interactions, rigid body dynamics, and collision detection. In the context of the classroom simulation, these features are leveraged to create responsive environments where avatar behaviors and user interactions reflect realistic dynamics.</w:t>
      </w:r>
    </w:p>
    <w:p w14:paraId="782266B3" w14:textId="77777777" w:rsidR="00601FE2" w:rsidRDefault="00000000" w:rsidP="009A5B5C">
      <w:pPr>
        <w:spacing w:before="240" w:after="240"/>
        <w:ind w:left="720"/>
        <w:jc w:val="both"/>
        <w:rPr>
          <w:rFonts w:ascii="Arial" w:eastAsia="Arial" w:hAnsi="Arial" w:cs="Arial"/>
          <w:sz w:val="24"/>
          <w:szCs w:val="24"/>
          <w:highlight w:val="white"/>
        </w:rPr>
      </w:pPr>
      <w:r>
        <w:rPr>
          <w:rFonts w:ascii="Arial" w:eastAsia="Arial" w:hAnsi="Arial" w:cs="Arial"/>
          <w:noProof/>
          <w:sz w:val="24"/>
          <w:szCs w:val="24"/>
          <w:highlight w:val="white"/>
        </w:rPr>
        <w:drawing>
          <wp:inline distT="114300" distB="114300" distL="114300" distR="114300" wp14:anchorId="310230C7" wp14:editId="3C161756">
            <wp:extent cx="5731200" cy="33655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31200" cy="3365500"/>
                    </a:xfrm>
                    <a:prstGeom prst="rect">
                      <a:avLst/>
                    </a:prstGeom>
                    <a:ln/>
                  </pic:spPr>
                </pic:pic>
              </a:graphicData>
            </a:graphic>
          </wp:inline>
        </w:drawing>
      </w:r>
      <w:r>
        <w:rPr>
          <w:rFonts w:ascii="Arial" w:eastAsia="Arial" w:hAnsi="Arial" w:cs="Arial"/>
          <w:sz w:val="24"/>
          <w:szCs w:val="24"/>
          <w:highlight w:val="white"/>
        </w:rPr>
        <w:br/>
        <w:t>The development interface when building with Unity3D engine.</w:t>
      </w:r>
    </w:p>
    <w:p w14:paraId="5ACAEB1E" w14:textId="77777777" w:rsidR="00601FE2" w:rsidRDefault="00000000" w:rsidP="009A5B5C">
      <w:pPr>
        <w:spacing w:before="240" w:after="240"/>
        <w:jc w:val="both"/>
        <w:rPr>
          <w:rFonts w:ascii="Arial" w:eastAsia="Arial" w:hAnsi="Arial" w:cs="Arial"/>
          <w:sz w:val="24"/>
          <w:szCs w:val="24"/>
          <w:highlight w:val="white"/>
        </w:rPr>
      </w:pPr>
      <w:r>
        <w:rPr>
          <w:rFonts w:ascii="Arial" w:eastAsia="Arial" w:hAnsi="Arial" w:cs="Arial"/>
          <w:sz w:val="24"/>
          <w:szCs w:val="24"/>
          <w:highlight w:val="white"/>
        </w:rPr>
        <w:t>Unity’s flexibility, scalability, and active developer ecosystem make it a practical and future-proof choice for implementing this educational simulation. It also supports modular integration with AI frameworks (e.g., Unity ML-Agents) and database systems, aligning with the technical needs of this project.</w:t>
      </w:r>
    </w:p>
    <w:p w14:paraId="35AAD51C" w14:textId="77777777" w:rsidR="00601FE2" w:rsidRDefault="00000000" w:rsidP="009A5B5C">
      <w:pPr>
        <w:jc w:val="both"/>
        <w:rPr>
          <w:rFonts w:ascii="Arial" w:eastAsia="Arial" w:hAnsi="Arial" w:cs="Arial"/>
          <w:b/>
          <w:sz w:val="24"/>
          <w:szCs w:val="24"/>
          <w:highlight w:val="white"/>
        </w:rPr>
      </w:pPr>
      <w:r>
        <w:rPr>
          <w:rFonts w:ascii="Arial" w:eastAsia="Arial" w:hAnsi="Arial" w:cs="Arial"/>
          <w:b/>
          <w:sz w:val="24"/>
          <w:szCs w:val="24"/>
          <w:highlight w:val="white"/>
        </w:rPr>
        <w:t xml:space="preserve">2.3 Student behavior </w:t>
      </w:r>
    </w:p>
    <w:p w14:paraId="75BE6CA2" w14:textId="77777777" w:rsidR="00601FE2" w:rsidRDefault="00000000" w:rsidP="009A5B5C">
      <w:pPr>
        <w:jc w:val="both"/>
        <w:rPr>
          <w:rFonts w:ascii="Arial" w:eastAsia="Arial" w:hAnsi="Arial" w:cs="Arial"/>
          <w:sz w:val="24"/>
          <w:szCs w:val="24"/>
          <w:highlight w:val="white"/>
        </w:rPr>
      </w:pPr>
      <w:r>
        <w:rPr>
          <w:rFonts w:ascii="Arial" w:eastAsia="Arial" w:hAnsi="Arial" w:cs="Arial"/>
          <w:sz w:val="24"/>
          <w:szCs w:val="24"/>
          <w:highlight w:val="white"/>
        </w:rPr>
        <w:t xml:space="preserve">The single most common request for assistance from teachers is related to behavior and classroom management [16]. </w:t>
      </w:r>
      <w:r>
        <w:rPr>
          <w:rFonts w:ascii="Arial" w:eastAsia="Arial" w:hAnsi="Arial" w:cs="Arial"/>
          <w:sz w:val="24"/>
          <w:szCs w:val="24"/>
        </w:rPr>
        <w:t xml:space="preserve">Student </w:t>
      </w:r>
      <w:r>
        <w:rPr>
          <w:rFonts w:ascii="Arial" w:eastAsia="Arial" w:hAnsi="Arial" w:cs="Arial"/>
          <w:sz w:val="24"/>
          <w:szCs w:val="24"/>
          <w:highlight w:val="white"/>
        </w:rPr>
        <w:t>behavior is especially important in this project, especially understanding it at a fundamental level to simulate it at the highest level possible in our logic so that the inexperienced educators will receive the best representation of the classroom environment. In this subchapter we will discuss frequent student behavior and how to deal with it or what tools are best to prevent or react to it.</w:t>
      </w:r>
    </w:p>
    <w:p w14:paraId="255A7E69" w14:textId="77777777" w:rsidR="00601FE2" w:rsidRDefault="00601FE2" w:rsidP="009A5B5C">
      <w:pPr>
        <w:jc w:val="both"/>
        <w:rPr>
          <w:rFonts w:ascii="Arial" w:eastAsia="Arial" w:hAnsi="Arial" w:cs="Arial"/>
          <w:b/>
          <w:sz w:val="24"/>
          <w:szCs w:val="24"/>
          <w:highlight w:val="white"/>
        </w:rPr>
      </w:pPr>
    </w:p>
    <w:p w14:paraId="1BB049DA" w14:textId="77777777" w:rsidR="00601FE2" w:rsidRDefault="00000000" w:rsidP="009A5B5C">
      <w:pPr>
        <w:jc w:val="both"/>
        <w:rPr>
          <w:rFonts w:ascii="Arial" w:eastAsia="Arial" w:hAnsi="Arial" w:cs="Arial"/>
          <w:b/>
          <w:sz w:val="24"/>
          <w:szCs w:val="24"/>
          <w:highlight w:val="white"/>
        </w:rPr>
      </w:pPr>
      <w:r>
        <w:rPr>
          <w:rFonts w:ascii="Arial" w:eastAsia="Arial" w:hAnsi="Arial" w:cs="Arial"/>
          <w:b/>
          <w:sz w:val="24"/>
          <w:szCs w:val="24"/>
          <w:highlight w:val="white"/>
        </w:rPr>
        <w:lastRenderedPageBreak/>
        <w:t>2.3.1 Disruptive or aggressive student behavior</w:t>
      </w:r>
    </w:p>
    <w:p w14:paraId="550E0384" w14:textId="77777777" w:rsidR="00601FE2" w:rsidRDefault="00000000" w:rsidP="009A5B5C">
      <w:pPr>
        <w:jc w:val="both"/>
        <w:rPr>
          <w:rFonts w:ascii="Arial" w:eastAsia="Arial" w:hAnsi="Arial" w:cs="Arial"/>
          <w:sz w:val="24"/>
          <w:szCs w:val="24"/>
          <w:highlight w:val="white"/>
        </w:rPr>
      </w:pPr>
      <w:r>
        <w:rPr>
          <w:rFonts w:ascii="Arial" w:eastAsia="Arial" w:hAnsi="Arial" w:cs="Arial"/>
          <w:sz w:val="24"/>
          <w:szCs w:val="24"/>
          <w:highlight w:val="white"/>
        </w:rPr>
        <w:t>Classrooms with frequent disruptive behaviors have less academic engaged time, and the students in disruptive classrooms tend to have lower grades and do poorer on standardized tests [17]. Furthermore, attempts to control disruptive behaviors cost considerable teacher time at the expense of academic instruction. Effective classroom management focuses on preventive rather than reactive procedures and establishes a positive classroom environment in which the teacher focuses on students who behave appropriately [18]. Rules and routines are powerful preventative components to classroom organization and management plans because they establish the behavioral context of the classroom by specifying what is expected, what will be reinforced, and what will be retaught if inappropriate behavior occurs [19]. This prevents problem behavior by giving students specific, appropriate behaviors to engage in. Monitoring student behavior allows the teacher to acknowledge students who are engaging in appropriate behavior and prevent misbehavior from escalating [20].</w:t>
      </w:r>
    </w:p>
    <w:p w14:paraId="15A9B832" w14:textId="77777777" w:rsidR="00601FE2" w:rsidRDefault="00000000" w:rsidP="009A5B5C">
      <w:pPr>
        <w:jc w:val="both"/>
        <w:rPr>
          <w:rFonts w:ascii="Arial" w:eastAsia="Arial" w:hAnsi="Arial" w:cs="Arial"/>
          <w:sz w:val="24"/>
          <w:szCs w:val="24"/>
          <w:highlight w:val="white"/>
        </w:rPr>
      </w:pPr>
      <w:r>
        <w:rPr>
          <w:rFonts w:ascii="Arial" w:eastAsia="Arial" w:hAnsi="Arial" w:cs="Arial"/>
          <w:b/>
          <w:sz w:val="24"/>
          <w:szCs w:val="24"/>
          <w:highlight w:val="white"/>
        </w:rPr>
        <w:t>2.3.2 Engaging students</w:t>
      </w:r>
    </w:p>
    <w:p w14:paraId="2B0C1674" w14:textId="77777777" w:rsidR="00601FE2" w:rsidRDefault="00000000" w:rsidP="009A5B5C">
      <w:pPr>
        <w:jc w:val="both"/>
        <w:rPr>
          <w:rFonts w:ascii="Arial" w:eastAsia="Arial" w:hAnsi="Arial" w:cs="Arial"/>
          <w:sz w:val="24"/>
          <w:szCs w:val="24"/>
          <w:highlight w:val="white"/>
        </w:rPr>
      </w:pPr>
      <w:r>
        <w:rPr>
          <w:rFonts w:ascii="Arial" w:eastAsia="Arial" w:hAnsi="Arial" w:cs="Arial"/>
          <w:sz w:val="24"/>
          <w:szCs w:val="24"/>
          <w:highlight w:val="white"/>
        </w:rPr>
        <w:t xml:space="preserve">Students who have the opportunity to participate in collaborative discussion and engage in argumentation show an increase in knowledge and in their ability to use reasoning [21;22]. Engaging in argumentation also encourages students to think scientifically and exchange reasoning with peers [23]. and to perform better on tasks that require the use of reasoning [24]. For example, [25] showed that students who engaged in argumentation with the intention of reaching consensus were more likely to construct knowledge but also to increase the quality of their arguments. However, variation in the ways that students choose to interact can also have negative implications both within their current groups and on future individual performance [26]. Many studies have shown that student interactions are modulated by circumstance and context. For example, in the process-oriented guided-inquiry learning (POGIL) instructional approach, assigning students to take on specific roles during discussion can positively affect a group’s productivity [27]. When implemented effectively, this approach can promote individual participation and cultivate functional groups and improve performance and retention [28]. </w:t>
      </w:r>
    </w:p>
    <w:p w14:paraId="09C63424" w14:textId="77777777" w:rsidR="00601FE2" w:rsidRDefault="00000000" w:rsidP="009A5B5C">
      <w:pPr>
        <w:jc w:val="both"/>
        <w:rPr>
          <w:rFonts w:ascii="Arial" w:eastAsia="Arial" w:hAnsi="Arial" w:cs="Arial"/>
          <w:b/>
          <w:sz w:val="24"/>
          <w:szCs w:val="24"/>
          <w:highlight w:val="white"/>
        </w:rPr>
      </w:pPr>
      <w:r>
        <w:rPr>
          <w:rFonts w:ascii="Arial" w:eastAsia="Arial" w:hAnsi="Arial" w:cs="Arial"/>
          <w:b/>
          <w:sz w:val="24"/>
          <w:szCs w:val="24"/>
          <w:highlight w:val="white"/>
        </w:rPr>
        <w:t>2.3.3 Talkative students</w:t>
      </w:r>
    </w:p>
    <w:p w14:paraId="13CAEDF2" w14:textId="77777777" w:rsidR="00601FE2" w:rsidRDefault="00000000" w:rsidP="009A5B5C">
      <w:pPr>
        <w:spacing w:before="240" w:after="240"/>
        <w:jc w:val="both"/>
        <w:rPr>
          <w:rFonts w:ascii="Arial" w:eastAsia="Arial" w:hAnsi="Arial" w:cs="Arial"/>
          <w:sz w:val="24"/>
          <w:szCs w:val="24"/>
          <w:highlight w:val="white"/>
        </w:rPr>
      </w:pPr>
      <w:r>
        <w:rPr>
          <w:rFonts w:ascii="Arial" w:eastAsia="Arial" w:hAnsi="Arial" w:cs="Arial"/>
          <w:sz w:val="24"/>
          <w:szCs w:val="24"/>
          <w:highlight w:val="white"/>
        </w:rPr>
        <w:t>Talkative students occupy a dual space in classroom life: their verbal energy can ignite rich peer-to-peer reasoning, yet, if unmanaged, it can erode instructional time and silence quieter voices. Research on disruption shows that frequent interruptions reduce academic engaged time and tax teacher attention, elevating the risk that vigorous talk morphs into broader off-task behavior [17–20]. At the same moment, studies of collaborative argumentation and guided-inquiry approaches demonstrate that structured discussion roles—such as facilitator, summarizer, or questioner—transform that same verbal enthusiasm into higher-quality reasoning and deeper knowledge construction [21–25, 27, 28].</w:t>
      </w:r>
    </w:p>
    <w:p w14:paraId="6B171E79" w14:textId="77777777" w:rsidR="00601FE2" w:rsidRDefault="00000000" w:rsidP="009A5B5C">
      <w:pPr>
        <w:spacing w:before="240" w:after="240"/>
        <w:jc w:val="both"/>
        <w:rPr>
          <w:rFonts w:ascii="Arial" w:eastAsia="Arial" w:hAnsi="Arial" w:cs="Arial"/>
          <w:sz w:val="24"/>
          <w:szCs w:val="24"/>
          <w:highlight w:val="white"/>
        </w:rPr>
      </w:pPr>
      <w:r>
        <w:rPr>
          <w:rFonts w:ascii="Arial" w:eastAsia="Arial" w:hAnsi="Arial" w:cs="Arial"/>
          <w:sz w:val="24"/>
          <w:szCs w:val="24"/>
          <w:highlight w:val="white"/>
        </w:rPr>
        <w:t xml:space="preserve">Beyond sheer frequency of speech, talkative students often display extroversion, strong social-affiliation needs, and a desire for immediate feedback; when these </w:t>
      </w:r>
      <w:r>
        <w:rPr>
          <w:rFonts w:ascii="Arial" w:eastAsia="Arial" w:hAnsi="Arial" w:cs="Arial"/>
          <w:sz w:val="24"/>
          <w:szCs w:val="24"/>
          <w:highlight w:val="white"/>
        </w:rPr>
        <w:lastRenderedPageBreak/>
        <w:t>dispositions are recognized and positively channeled, they can serve as catalysts for classroom motivation [6, 22]. Effective management therefore blends clear participation norms (“one mic,” hand-raising, or digital queues) with constructive outlets for expression: rotating roles, employing talking tokens, and using proximity or subtle non-verbal cues to curb side-conversations before they escalate [18, 19]. Strategically giving these students leadership tasks—such as time-keeper during POGIL activities or peer-questioner in a debate—harnesses their verbal energy while modelling equitable discourse practices for the rest of the class [27, 28]. When teachers acknowledge moments of restraint (“Thanks for waiting—now share your point”) and set specific speaking goals in brief conferences, they reinforce desirable behavior while sustaining the motivational spark that fuels lively discussion [18, 22]. Such preventive, role-based routines not only balance classroom airtime; they also bolster teacher morale by reducing disruptive incidents and fostering an emotionally supportive climate in which every student’s voice—quiet or exuberant—can be heard [1, 3].</w:t>
      </w:r>
    </w:p>
    <w:p w14:paraId="70F905AF" w14:textId="77777777" w:rsidR="00601FE2" w:rsidRDefault="00000000" w:rsidP="009A5B5C">
      <w:pPr>
        <w:jc w:val="both"/>
        <w:rPr>
          <w:rFonts w:ascii="Arial" w:eastAsia="Arial" w:hAnsi="Arial" w:cs="Arial"/>
          <w:b/>
          <w:sz w:val="24"/>
          <w:szCs w:val="24"/>
          <w:highlight w:val="white"/>
        </w:rPr>
      </w:pPr>
      <w:r>
        <w:rPr>
          <w:rFonts w:ascii="Arial" w:eastAsia="Arial" w:hAnsi="Arial" w:cs="Arial"/>
          <w:b/>
          <w:sz w:val="24"/>
          <w:szCs w:val="24"/>
          <w:highlight w:val="white"/>
        </w:rPr>
        <w:t>2.3.4 Distracted students</w:t>
      </w:r>
    </w:p>
    <w:p w14:paraId="1C5C02FD" w14:textId="77777777" w:rsidR="00601FE2" w:rsidRDefault="00000000" w:rsidP="009A5B5C">
      <w:pPr>
        <w:jc w:val="both"/>
        <w:rPr>
          <w:rFonts w:ascii="Arial" w:eastAsia="Arial" w:hAnsi="Arial" w:cs="Arial"/>
          <w:sz w:val="24"/>
          <w:szCs w:val="24"/>
          <w:highlight w:val="white"/>
        </w:rPr>
      </w:pPr>
      <w:r>
        <w:rPr>
          <w:rFonts w:ascii="Arial" w:eastAsia="Arial" w:hAnsi="Arial" w:cs="Arial"/>
          <w:sz w:val="24"/>
          <w:szCs w:val="24"/>
          <w:highlight w:val="white"/>
        </w:rPr>
        <w:t xml:space="preserve">Distracted students—those whose gaze drifts to side-conversations, daydreaming, or digital devices—represent a subtler but equally corrosive challenge to classroom efficiency. Like overt disruptions, sustained inattention steadily shrinks academic engagement time and burdens teachers with constant re-directing, ultimately depressing overall achievement [17–19]. Yet evidence from collaborative learning research shows that active, role-based participation can pull wandering minds back into the task: when students are assigned concrete responsibilities (e.g., evidence-checker in an argumentation task or data-recorder in a POGIL activity) they re-anchor their attention and improve reasoning quality [21–25, 27, 28]. Preventive management therefore rests on two pillars. First, establish predictable routines and visual prompts—clear task timers, progress trackers, and strategic teacher walk-abouts—to signal when and where attention should focus, reducing the cognitive load of guessing “what’s next” [18, 19]. Second, weave frequent, structured check-ins—think “turn-and-summarize” micro-tasks or digital polling—so that every student is called on to </w:t>
      </w:r>
      <w:r>
        <w:rPr>
          <w:rFonts w:ascii="Arial" w:eastAsia="Arial" w:hAnsi="Arial" w:cs="Arial"/>
          <w:i/>
          <w:sz w:val="24"/>
          <w:szCs w:val="24"/>
          <w:highlight w:val="white"/>
        </w:rPr>
        <w:t>produce</w:t>
      </w:r>
      <w:r>
        <w:rPr>
          <w:rFonts w:ascii="Arial" w:eastAsia="Arial" w:hAnsi="Arial" w:cs="Arial"/>
          <w:sz w:val="24"/>
          <w:szCs w:val="24"/>
          <w:highlight w:val="white"/>
        </w:rPr>
        <w:t xml:space="preserve"> rather than passively receive information; these micro-engagements not only cut inattention but also heighten class-level positive emotions, a predictor of stronger academic performance and teacher morale alike [1, 3, 6, 22]. By combining routine clarity with interactive accountability, educators convert potential drift into purposeful engagement and preserve the instructional flow for all learners.</w:t>
      </w:r>
    </w:p>
    <w:p w14:paraId="10EB537E" w14:textId="77777777" w:rsidR="00601FE2" w:rsidRDefault="00601FE2" w:rsidP="009A5B5C">
      <w:pPr>
        <w:jc w:val="both"/>
        <w:rPr>
          <w:rFonts w:ascii="Arial" w:eastAsia="Arial" w:hAnsi="Arial" w:cs="Arial"/>
          <w:b/>
          <w:sz w:val="24"/>
          <w:szCs w:val="24"/>
          <w:highlight w:val="white"/>
        </w:rPr>
      </w:pPr>
    </w:p>
    <w:p w14:paraId="2EEEC95D" w14:textId="77777777" w:rsidR="00601FE2" w:rsidRDefault="00601FE2" w:rsidP="009A5B5C">
      <w:pPr>
        <w:jc w:val="both"/>
        <w:rPr>
          <w:rFonts w:ascii="Arial" w:eastAsia="Arial" w:hAnsi="Arial" w:cs="Arial"/>
          <w:b/>
          <w:sz w:val="24"/>
          <w:szCs w:val="24"/>
          <w:highlight w:val="white"/>
          <w:lang w:val="en-US"/>
        </w:rPr>
      </w:pPr>
    </w:p>
    <w:p w14:paraId="182B1F1B" w14:textId="77777777" w:rsidR="009A5B5C" w:rsidRDefault="009A5B5C" w:rsidP="009A5B5C">
      <w:pPr>
        <w:jc w:val="both"/>
        <w:rPr>
          <w:rFonts w:ascii="Arial" w:eastAsia="Arial" w:hAnsi="Arial" w:cs="Arial"/>
          <w:b/>
          <w:sz w:val="24"/>
          <w:szCs w:val="24"/>
          <w:highlight w:val="white"/>
          <w:lang w:val="en-US"/>
        </w:rPr>
      </w:pPr>
    </w:p>
    <w:p w14:paraId="5D3FBC73" w14:textId="77777777" w:rsidR="009A5B5C" w:rsidRDefault="009A5B5C" w:rsidP="009A5B5C">
      <w:pPr>
        <w:jc w:val="both"/>
        <w:rPr>
          <w:rFonts w:ascii="Arial" w:eastAsia="Arial" w:hAnsi="Arial" w:cs="Arial"/>
          <w:b/>
          <w:sz w:val="24"/>
          <w:szCs w:val="24"/>
          <w:highlight w:val="white"/>
          <w:lang w:val="en-US"/>
        </w:rPr>
      </w:pPr>
    </w:p>
    <w:p w14:paraId="7631AE9E" w14:textId="77777777" w:rsidR="009A5B5C" w:rsidRDefault="009A5B5C" w:rsidP="009A5B5C">
      <w:pPr>
        <w:jc w:val="both"/>
        <w:rPr>
          <w:rFonts w:ascii="Arial" w:eastAsia="Arial" w:hAnsi="Arial" w:cs="Arial"/>
          <w:b/>
          <w:sz w:val="24"/>
          <w:szCs w:val="24"/>
          <w:highlight w:val="white"/>
          <w:lang w:val="en-US"/>
        </w:rPr>
      </w:pPr>
    </w:p>
    <w:p w14:paraId="3493E897" w14:textId="77777777" w:rsidR="009A5B5C" w:rsidRPr="009A5B5C" w:rsidRDefault="009A5B5C" w:rsidP="009A5B5C">
      <w:pPr>
        <w:jc w:val="both"/>
        <w:rPr>
          <w:rFonts w:ascii="Arial" w:eastAsia="Arial" w:hAnsi="Arial" w:cs="Arial"/>
          <w:b/>
          <w:sz w:val="24"/>
          <w:szCs w:val="24"/>
          <w:highlight w:val="white"/>
          <w:lang w:val="en-US"/>
        </w:rPr>
      </w:pPr>
    </w:p>
    <w:p w14:paraId="19AFBE4B" w14:textId="77777777" w:rsidR="00601FE2" w:rsidRDefault="00000000" w:rsidP="009A5B5C">
      <w:pPr>
        <w:numPr>
          <w:ilvl w:val="0"/>
          <w:numId w:val="18"/>
        </w:numPr>
        <w:jc w:val="both"/>
        <w:rPr>
          <w:rFonts w:ascii="Arial" w:eastAsia="Arial" w:hAnsi="Arial" w:cs="Arial"/>
          <w:b/>
          <w:sz w:val="40"/>
          <w:szCs w:val="40"/>
        </w:rPr>
      </w:pPr>
      <w:r>
        <w:rPr>
          <w:rFonts w:ascii="Arial" w:eastAsia="Arial" w:hAnsi="Arial" w:cs="Arial"/>
          <w:b/>
          <w:sz w:val="40"/>
          <w:szCs w:val="40"/>
        </w:rPr>
        <w:lastRenderedPageBreak/>
        <w:t xml:space="preserve">Expected Achievements </w:t>
      </w:r>
    </w:p>
    <w:p w14:paraId="0623FDFE" w14:textId="77777777" w:rsidR="00601FE2" w:rsidRDefault="00000000" w:rsidP="009A5B5C">
      <w:pPr>
        <w:spacing w:before="240" w:after="240"/>
        <w:jc w:val="both"/>
        <w:rPr>
          <w:rFonts w:ascii="Arial" w:eastAsia="Arial" w:hAnsi="Arial" w:cs="Arial"/>
          <w:sz w:val="24"/>
          <w:szCs w:val="24"/>
        </w:rPr>
      </w:pPr>
      <w:r>
        <w:rPr>
          <w:rFonts w:ascii="Arial" w:eastAsia="Arial" w:hAnsi="Arial" w:cs="Arial"/>
          <w:b/>
          <w:sz w:val="24"/>
          <w:szCs w:val="24"/>
        </w:rPr>
        <w:t>3.1 Objectives</w:t>
      </w:r>
      <w:r>
        <w:rPr>
          <w:rFonts w:ascii="Arial" w:eastAsia="Arial" w:hAnsi="Arial" w:cs="Arial"/>
          <w:b/>
          <w:sz w:val="24"/>
          <w:szCs w:val="24"/>
        </w:rPr>
        <w:br/>
      </w:r>
      <w:r>
        <w:rPr>
          <w:rFonts w:ascii="Arial" w:eastAsia="Arial" w:hAnsi="Arial" w:cs="Arial"/>
          <w:sz w:val="24"/>
          <w:szCs w:val="24"/>
        </w:rPr>
        <w:t xml:space="preserve"> The primary objective of this project is to create a simulation-based learning platform that enables novice teachers to bridge the gap between academic theory and practical classroom experience. The simulation, built using Unity, aims to recreate the real-time complexity of classroom management through interactive, scenario-driven gameplay. By placing users in dynamic situations involving student behavior, emotional responses, and pedagogical challenges, the platform allows future educators to experiment with intervention strategies in a safe, controlled environment. This hands-on exposure fosters better preparedness, confidence, and adaptive decision-making before stepping into an actual classroom.</w:t>
      </w:r>
    </w:p>
    <w:p w14:paraId="2DD3BC56" w14:textId="77777777" w:rsidR="00601FE2" w:rsidRDefault="00000000" w:rsidP="009A5B5C">
      <w:pPr>
        <w:spacing w:before="240" w:after="240"/>
        <w:jc w:val="both"/>
        <w:rPr>
          <w:rFonts w:ascii="Arial" w:eastAsia="Arial" w:hAnsi="Arial" w:cs="Arial"/>
          <w:sz w:val="24"/>
          <w:szCs w:val="24"/>
        </w:rPr>
      </w:pPr>
      <w:r>
        <w:rPr>
          <w:rFonts w:ascii="Arial" w:eastAsia="Arial" w:hAnsi="Arial" w:cs="Arial"/>
          <w:b/>
          <w:sz w:val="24"/>
          <w:szCs w:val="24"/>
        </w:rPr>
        <w:t>3.2 Outcomes</w:t>
      </w:r>
      <w:r>
        <w:rPr>
          <w:rFonts w:ascii="Arial" w:eastAsia="Arial" w:hAnsi="Arial" w:cs="Arial"/>
          <w:b/>
          <w:sz w:val="24"/>
          <w:szCs w:val="24"/>
        </w:rPr>
        <w:br/>
      </w:r>
      <w:r>
        <w:rPr>
          <w:rFonts w:ascii="Arial" w:eastAsia="Arial" w:hAnsi="Arial" w:cs="Arial"/>
          <w:sz w:val="24"/>
          <w:szCs w:val="24"/>
        </w:rPr>
        <w:t xml:space="preserve"> The intended outcomes of the project include the successful development and deployment of a fully functional application that provides immersive training experiences for education students. Users will engage with realistic simulations that mirror everyday classroom events, enabling them to develop practical skills such as de-escalation, positive reinforcement, and situational judgment. The platform will track user decisions and behavioral impacts, allowing both users and instructors to assess performance and monitor progress over time. These outcomes are designed to enhance individual skill development and provide institutions with insight into the learning trajectories and competency gaps of their teacher candidates.</w:t>
      </w:r>
    </w:p>
    <w:p w14:paraId="2EECF886" w14:textId="77777777" w:rsidR="00601FE2" w:rsidRDefault="00000000" w:rsidP="009A5B5C">
      <w:pPr>
        <w:spacing w:before="240" w:after="240"/>
        <w:jc w:val="both"/>
        <w:rPr>
          <w:rFonts w:ascii="Arial" w:eastAsia="Arial" w:hAnsi="Arial" w:cs="Arial"/>
          <w:sz w:val="24"/>
          <w:szCs w:val="24"/>
        </w:rPr>
      </w:pPr>
      <w:r>
        <w:rPr>
          <w:rFonts w:ascii="Arial" w:eastAsia="Arial" w:hAnsi="Arial" w:cs="Arial"/>
          <w:b/>
          <w:sz w:val="24"/>
          <w:szCs w:val="24"/>
        </w:rPr>
        <w:t>3.3 Unique Features</w:t>
      </w:r>
      <w:r>
        <w:rPr>
          <w:rFonts w:ascii="Arial" w:eastAsia="Arial" w:hAnsi="Arial" w:cs="Arial"/>
          <w:b/>
          <w:sz w:val="24"/>
          <w:szCs w:val="24"/>
        </w:rPr>
        <w:br/>
      </w:r>
      <w:r>
        <w:rPr>
          <w:rFonts w:ascii="Arial" w:eastAsia="Arial" w:hAnsi="Arial" w:cs="Arial"/>
          <w:sz w:val="24"/>
          <w:szCs w:val="24"/>
        </w:rPr>
        <w:t xml:space="preserve"> The system will feature a range of unique components that distinguish it from existing tools. A behavior simulation engine using Finite State Machines (FSMs) and probabilistic models such as Markov Chains will enable avatars to react in varied and realistic ways based on user input. The Teacher Response System will offer multiple intervention options with branching consequences, and the platform will include gamified elements—such as experience points, performance-based badges, and session summaries—to promote user motivation and engagement. A scenario manager will allow for the customization and randomization of classroom conditions, and instructors will have access to a feedback dashboard with replay functionality and performance analytics.</w:t>
      </w:r>
    </w:p>
    <w:p w14:paraId="5406F8E2" w14:textId="77777777" w:rsidR="00601FE2" w:rsidRDefault="00000000" w:rsidP="009A5B5C">
      <w:pPr>
        <w:spacing w:before="240" w:after="240"/>
        <w:jc w:val="both"/>
        <w:rPr>
          <w:rFonts w:ascii="Arial" w:eastAsia="Arial" w:hAnsi="Arial" w:cs="Arial"/>
          <w:sz w:val="24"/>
          <w:szCs w:val="24"/>
        </w:rPr>
      </w:pPr>
      <w:r>
        <w:rPr>
          <w:rFonts w:ascii="Arial" w:eastAsia="Arial" w:hAnsi="Arial" w:cs="Arial"/>
          <w:b/>
          <w:sz w:val="24"/>
          <w:szCs w:val="24"/>
        </w:rPr>
        <w:t>3.4 Improving Teacher Training</w:t>
      </w:r>
      <w:r>
        <w:rPr>
          <w:rFonts w:ascii="Arial" w:eastAsia="Arial" w:hAnsi="Arial" w:cs="Arial"/>
          <w:b/>
          <w:sz w:val="24"/>
          <w:szCs w:val="24"/>
        </w:rPr>
        <w:br/>
      </w:r>
      <w:r>
        <w:rPr>
          <w:rFonts w:ascii="Arial" w:eastAsia="Arial" w:hAnsi="Arial" w:cs="Arial"/>
          <w:sz w:val="24"/>
          <w:szCs w:val="24"/>
        </w:rPr>
        <w:t xml:space="preserve"> The simulation is designed not only as a training tool for individuals but also as a means of improving broader teacher education methodologies. By offering structured opportunities for repeated practice, reflection, and analysis, the system supplements traditional lectures and teaching practices, which often lack consistency, exposure to edge cases, or timely feedback. The integration of session logging and decision tracking helps users identify patterns in their behavior and allows instructors to tailor support accordingly. As a result, the simulation supports a pedagogically sound, evidence-based approach to professional development in teacher preparation programs.</w:t>
      </w:r>
    </w:p>
    <w:p w14:paraId="2A86C587" w14:textId="77777777" w:rsidR="00601FE2" w:rsidRDefault="00000000" w:rsidP="009A5B5C">
      <w:pPr>
        <w:spacing w:before="240" w:after="240"/>
        <w:jc w:val="both"/>
        <w:rPr>
          <w:rFonts w:ascii="Arial" w:eastAsia="Arial" w:hAnsi="Arial" w:cs="Arial"/>
          <w:sz w:val="24"/>
          <w:szCs w:val="24"/>
        </w:rPr>
      </w:pPr>
      <w:r>
        <w:rPr>
          <w:rFonts w:ascii="Arial" w:eastAsia="Arial" w:hAnsi="Arial" w:cs="Arial"/>
          <w:b/>
          <w:sz w:val="24"/>
          <w:szCs w:val="24"/>
        </w:rPr>
        <w:lastRenderedPageBreak/>
        <w:t>3.5 Criteria for Success</w:t>
      </w:r>
      <w:r>
        <w:rPr>
          <w:rFonts w:ascii="Arial" w:eastAsia="Arial" w:hAnsi="Arial" w:cs="Arial"/>
          <w:b/>
          <w:sz w:val="24"/>
          <w:szCs w:val="24"/>
        </w:rPr>
        <w:br/>
      </w:r>
      <w:r>
        <w:rPr>
          <w:rFonts w:ascii="Arial" w:eastAsia="Arial" w:hAnsi="Arial" w:cs="Arial"/>
          <w:sz w:val="24"/>
          <w:szCs w:val="24"/>
        </w:rPr>
        <w:t xml:space="preserve"> Criteria for success include both technical and educational benchmarks. On the technical side, the application must maintain high performance across devices and platforms, providing smooth interactions and stable behavior simulations. On the educational side, success will be determined by positive user feedback, noticeable improvements in classroom decision-making, and adoption by teacher education institutions. Pedagogically, the simulation leverages Leonard Annetta’s concept of stealth learning [15], where users acquire core teaching competencies through immersive, story-driven interaction without explicit instruction. The platform’s long-term value will be reflected in its adaptability to various educational settings and its measurable impact on preparing teachers for the emotional, behavioral, and practical demands of today’s classrooms.</w:t>
      </w:r>
    </w:p>
    <w:p w14:paraId="0F549434" w14:textId="77777777" w:rsidR="00601FE2" w:rsidRDefault="00601FE2" w:rsidP="009A5B5C">
      <w:pPr>
        <w:jc w:val="both"/>
        <w:rPr>
          <w:rFonts w:ascii="Arial" w:eastAsia="Arial" w:hAnsi="Arial" w:cs="Arial"/>
          <w:b/>
          <w:sz w:val="24"/>
          <w:szCs w:val="24"/>
        </w:rPr>
      </w:pPr>
    </w:p>
    <w:p w14:paraId="3AC63F4C" w14:textId="77777777" w:rsidR="00601FE2" w:rsidRDefault="00601FE2" w:rsidP="009A5B5C">
      <w:pPr>
        <w:jc w:val="both"/>
        <w:rPr>
          <w:rFonts w:ascii="Arial" w:eastAsia="Arial" w:hAnsi="Arial" w:cs="Arial"/>
          <w:b/>
          <w:sz w:val="42"/>
          <w:szCs w:val="42"/>
          <w:highlight w:val="yellow"/>
        </w:rPr>
      </w:pPr>
    </w:p>
    <w:p w14:paraId="6277071F" w14:textId="77777777" w:rsidR="00601FE2" w:rsidRDefault="00000000" w:rsidP="009A5B5C">
      <w:pPr>
        <w:jc w:val="both"/>
        <w:rPr>
          <w:rFonts w:ascii="Arial" w:eastAsia="Arial" w:hAnsi="Arial" w:cs="Arial"/>
          <w:b/>
          <w:sz w:val="28"/>
          <w:szCs w:val="28"/>
        </w:rPr>
      </w:pPr>
      <w:r>
        <w:rPr>
          <w:rFonts w:ascii="Arial" w:eastAsia="Arial" w:hAnsi="Arial" w:cs="Arial"/>
          <w:b/>
          <w:sz w:val="28"/>
          <w:szCs w:val="28"/>
        </w:rPr>
        <w:t xml:space="preserve">4. Engineering process </w:t>
      </w:r>
    </w:p>
    <w:p w14:paraId="0B59192A"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To develop a simulation that is not only technically functional but also educationally impactful, we began the engineering process by focusing on the real-world challenges that teachers face in the classroom. Our goal was to build a system that authentically reflects the emotional, behavioral, and pedagogical complexity of modern teaching. To guide development, we structured our early design thinking around a series of critical questions, including:</w:t>
      </w:r>
    </w:p>
    <w:p w14:paraId="74271F1F" w14:textId="77777777" w:rsidR="00601FE2" w:rsidRDefault="00000000" w:rsidP="009A5B5C">
      <w:pPr>
        <w:numPr>
          <w:ilvl w:val="0"/>
          <w:numId w:val="5"/>
        </w:numPr>
        <w:spacing w:before="240" w:after="0"/>
        <w:jc w:val="both"/>
        <w:rPr>
          <w:rFonts w:ascii="Arial" w:eastAsia="Arial" w:hAnsi="Arial" w:cs="Arial"/>
          <w:sz w:val="24"/>
          <w:szCs w:val="24"/>
        </w:rPr>
      </w:pPr>
      <w:r>
        <w:rPr>
          <w:rFonts w:ascii="Arial" w:eastAsia="Arial" w:hAnsi="Arial" w:cs="Arial"/>
          <w:sz w:val="24"/>
          <w:szCs w:val="24"/>
        </w:rPr>
        <w:t>What does the teacher encounter in the classroom on a daily basis?</w:t>
      </w:r>
      <w:r>
        <w:rPr>
          <w:rFonts w:ascii="Arial" w:eastAsia="Arial" w:hAnsi="Arial" w:cs="Arial"/>
          <w:sz w:val="24"/>
          <w:szCs w:val="24"/>
        </w:rPr>
        <w:br/>
      </w:r>
    </w:p>
    <w:p w14:paraId="1BE1D150" w14:textId="77777777" w:rsidR="00601FE2" w:rsidRDefault="00000000" w:rsidP="009A5B5C">
      <w:pPr>
        <w:numPr>
          <w:ilvl w:val="0"/>
          <w:numId w:val="5"/>
        </w:numPr>
        <w:spacing w:after="0"/>
        <w:jc w:val="both"/>
        <w:rPr>
          <w:rFonts w:ascii="Arial" w:eastAsia="Arial" w:hAnsi="Arial" w:cs="Arial"/>
          <w:sz w:val="24"/>
          <w:szCs w:val="24"/>
        </w:rPr>
      </w:pPr>
      <w:r>
        <w:rPr>
          <w:rFonts w:ascii="Arial" w:eastAsia="Arial" w:hAnsi="Arial" w:cs="Arial"/>
          <w:sz w:val="24"/>
          <w:szCs w:val="24"/>
        </w:rPr>
        <w:t>What situations are the most difficult or stressful for teachers to manage?</w:t>
      </w:r>
      <w:r>
        <w:rPr>
          <w:rFonts w:ascii="Arial" w:eastAsia="Arial" w:hAnsi="Arial" w:cs="Arial"/>
          <w:sz w:val="24"/>
          <w:szCs w:val="24"/>
        </w:rPr>
        <w:br/>
      </w:r>
    </w:p>
    <w:p w14:paraId="4127B704" w14:textId="77777777" w:rsidR="00601FE2" w:rsidRDefault="00000000" w:rsidP="009A5B5C">
      <w:pPr>
        <w:numPr>
          <w:ilvl w:val="0"/>
          <w:numId w:val="5"/>
        </w:numPr>
        <w:spacing w:after="0"/>
        <w:jc w:val="both"/>
        <w:rPr>
          <w:rFonts w:ascii="Arial" w:eastAsia="Arial" w:hAnsi="Arial" w:cs="Arial"/>
          <w:sz w:val="24"/>
          <w:szCs w:val="24"/>
        </w:rPr>
      </w:pPr>
      <w:r>
        <w:rPr>
          <w:rFonts w:ascii="Arial" w:eastAsia="Arial" w:hAnsi="Arial" w:cs="Arial"/>
          <w:sz w:val="24"/>
          <w:szCs w:val="24"/>
        </w:rPr>
        <w:t>What are the most extreme or emotionally charged scenarios teachers deal with?</w:t>
      </w:r>
      <w:r>
        <w:rPr>
          <w:rFonts w:ascii="Arial" w:eastAsia="Arial" w:hAnsi="Arial" w:cs="Arial"/>
          <w:sz w:val="24"/>
          <w:szCs w:val="24"/>
        </w:rPr>
        <w:br/>
      </w:r>
    </w:p>
    <w:p w14:paraId="2BA4DCD6" w14:textId="77777777" w:rsidR="00601FE2" w:rsidRDefault="00000000" w:rsidP="009A5B5C">
      <w:pPr>
        <w:numPr>
          <w:ilvl w:val="0"/>
          <w:numId w:val="5"/>
        </w:numPr>
        <w:spacing w:after="0"/>
        <w:jc w:val="both"/>
        <w:rPr>
          <w:rFonts w:ascii="Arial" w:eastAsia="Arial" w:hAnsi="Arial" w:cs="Arial"/>
          <w:sz w:val="24"/>
          <w:szCs w:val="24"/>
        </w:rPr>
      </w:pPr>
      <w:r>
        <w:rPr>
          <w:rFonts w:ascii="Arial" w:eastAsia="Arial" w:hAnsi="Arial" w:cs="Arial"/>
          <w:sz w:val="24"/>
          <w:szCs w:val="24"/>
        </w:rPr>
        <w:t>How can the simulation remain engaging and immersive for users over time?</w:t>
      </w:r>
      <w:r>
        <w:rPr>
          <w:rFonts w:ascii="Arial" w:eastAsia="Arial" w:hAnsi="Arial" w:cs="Arial"/>
          <w:sz w:val="24"/>
          <w:szCs w:val="24"/>
        </w:rPr>
        <w:br/>
      </w:r>
    </w:p>
    <w:p w14:paraId="6EB8C30C" w14:textId="77777777" w:rsidR="00601FE2" w:rsidRDefault="00000000" w:rsidP="009A5B5C">
      <w:pPr>
        <w:numPr>
          <w:ilvl w:val="0"/>
          <w:numId w:val="5"/>
        </w:numPr>
        <w:spacing w:after="0"/>
        <w:jc w:val="both"/>
        <w:rPr>
          <w:rFonts w:ascii="Arial" w:eastAsia="Arial" w:hAnsi="Arial" w:cs="Arial"/>
          <w:sz w:val="24"/>
          <w:szCs w:val="24"/>
        </w:rPr>
      </w:pPr>
      <w:r>
        <w:rPr>
          <w:rFonts w:ascii="Arial" w:eastAsia="Arial" w:hAnsi="Arial" w:cs="Arial"/>
          <w:sz w:val="24"/>
          <w:szCs w:val="24"/>
        </w:rPr>
        <w:t>How can we design a visual interface that is both intuitive and aesthetically appealing?</w:t>
      </w:r>
      <w:r>
        <w:rPr>
          <w:rFonts w:ascii="Arial" w:eastAsia="Arial" w:hAnsi="Arial" w:cs="Arial"/>
          <w:sz w:val="24"/>
          <w:szCs w:val="24"/>
        </w:rPr>
        <w:br/>
      </w:r>
    </w:p>
    <w:p w14:paraId="411FA43C" w14:textId="77777777" w:rsidR="00601FE2" w:rsidRDefault="00000000" w:rsidP="009A5B5C">
      <w:pPr>
        <w:numPr>
          <w:ilvl w:val="0"/>
          <w:numId w:val="5"/>
        </w:numPr>
        <w:spacing w:after="0"/>
        <w:jc w:val="both"/>
        <w:rPr>
          <w:rFonts w:ascii="Arial" w:eastAsia="Arial" w:hAnsi="Arial" w:cs="Arial"/>
          <w:sz w:val="24"/>
          <w:szCs w:val="24"/>
        </w:rPr>
      </w:pPr>
      <w:r>
        <w:rPr>
          <w:rFonts w:ascii="Arial" w:eastAsia="Arial" w:hAnsi="Arial" w:cs="Arial"/>
          <w:sz w:val="24"/>
          <w:szCs w:val="24"/>
        </w:rPr>
        <w:t>How can we simulate authentic student behavior that reacts meaningfully to teacher decisions?</w:t>
      </w:r>
      <w:r>
        <w:rPr>
          <w:rFonts w:ascii="Arial" w:eastAsia="Arial" w:hAnsi="Arial" w:cs="Arial"/>
          <w:sz w:val="24"/>
          <w:szCs w:val="24"/>
        </w:rPr>
        <w:br/>
      </w:r>
    </w:p>
    <w:p w14:paraId="75EC7BD1" w14:textId="77777777" w:rsidR="00601FE2" w:rsidRDefault="00000000" w:rsidP="009A5B5C">
      <w:pPr>
        <w:numPr>
          <w:ilvl w:val="0"/>
          <w:numId w:val="5"/>
        </w:numPr>
        <w:spacing w:after="0"/>
        <w:jc w:val="both"/>
        <w:rPr>
          <w:rFonts w:ascii="Arial" w:eastAsia="Arial" w:hAnsi="Arial" w:cs="Arial"/>
          <w:sz w:val="24"/>
          <w:szCs w:val="24"/>
        </w:rPr>
      </w:pPr>
      <w:r>
        <w:rPr>
          <w:rFonts w:ascii="Arial" w:eastAsia="Arial" w:hAnsi="Arial" w:cs="Arial"/>
          <w:sz w:val="24"/>
          <w:szCs w:val="24"/>
        </w:rPr>
        <w:t>What kind of feedback is most helpful for teacher growth and self-reflection?</w:t>
      </w:r>
      <w:r>
        <w:rPr>
          <w:rFonts w:ascii="Arial" w:eastAsia="Arial" w:hAnsi="Arial" w:cs="Arial"/>
          <w:sz w:val="24"/>
          <w:szCs w:val="24"/>
        </w:rPr>
        <w:br/>
      </w:r>
    </w:p>
    <w:p w14:paraId="0C5701F5" w14:textId="77777777" w:rsidR="00601FE2" w:rsidRDefault="00000000" w:rsidP="009A5B5C">
      <w:pPr>
        <w:numPr>
          <w:ilvl w:val="0"/>
          <w:numId w:val="5"/>
        </w:numPr>
        <w:spacing w:after="0"/>
        <w:jc w:val="both"/>
        <w:rPr>
          <w:rFonts w:ascii="Arial" w:eastAsia="Arial" w:hAnsi="Arial" w:cs="Arial"/>
          <w:sz w:val="24"/>
          <w:szCs w:val="24"/>
        </w:rPr>
      </w:pPr>
      <w:r>
        <w:rPr>
          <w:rFonts w:ascii="Arial" w:eastAsia="Arial" w:hAnsi="Arial" w:cs="Arial"/>
          <w:sz w:val="24"/>
          <w:szCs w:val="24"/>
        </w:rPr>
        <w:t>How do we balance realism with playability to avoid overwhelming users?</w:t>
      </w:r>
      <w:r>
        <w:rPr>
          <w:rFonts w:ascii="Arial" w:eastAsia="Arial" w:hAnsi="Arial" w:cs="Arial"/>
          <w:sz w:val="24"/>
          <w:szCs w:val="24"/>
        </w:rPr>
        <w:br/>
      </w:r>
    </w:p>
    <w:p w14:paraId="00F2BF64" w14:textId="77777777" w:rsidR="00601FE2" w:rsidRDefault="00000000" w:rsidP="009A5B5C">
      <w:pPr>
        <w:numPr>
          <w:ilvl w:val="0"/>
          <w:numId w:val="5"/>
        </w:numPr>
        <w:spacing w:after="0"/>
        <w:jc w:val="both"/>
        <w:rPr>
          <w:rFonts w:ascii="Arial" w:eastAsia="Arial" w:hAnsi="Arial" w:cs="Arial"/>
          <w:sz w:val="24"/>
          <w:szCs w:val="24"/>
        </w:rPr>
      </w:pPr>
      <w:r>
        <w:rPr>
          <w:rFonts w:ascii="Arial" w:eastAsia="Arial" w:hAnsi="Arial" w:cs="Arial"/>
          <w:sz w:val="24"/>
          <w:szCs w:val="24"/>
        </w:rPr>
        <w:lastRenderedPageBreak/>
        <w:t>How can we differentiate scenarios to reflect different classroom types, subjects, and age groups?</w:t>
      </w:r>
      <w:r>
        <w:rPr>
          <w:rFonts w:ascii="Arial" w:eastAsia="Arial" w:hAnsi="Arial" w:cs="Arial"/>
          <w:sz w:val="24"/>
          <w:szCs w:val="24"/>
        </w:rPr>
        <w:br/>
      </w:r>
    </w:p>
    <w:p w14:paraId="7BA51952" w14:textId="77777777" w:rsidR="00601FE2" w:rsidRDefault="00000000" w:rsidP="009A5B5C">
      <w:pPr>
        <w:numPr>
          <w:ilvl w:val="0"/>
          <w:numId w:val="5"/>
        </w:numPr>
        <w:spacing w:after="0"/>
        <w:jc w:val="both"/>
        <w:rPr>
          <w:rFonts w:ascii="Arial" w:eastAsia="Arial" w:hAnsi="Arial" w:cs="Arial"/>
          <w:sz w:val="24"/>
          <w:szCs w:val="24"/>
        </w:rPr>
      </w:pPr>
      <w:r>
        <w:rPr>
          <w:rFonts w:ascii="Arial" w:eastAsia="Arial" w:hAnsi="Arial" w:cs="Arial"/>
          <w:sz w:val="24"/>
          <w:szCs w:val="24"/>
        </w:rPr>
        <w:t>What game mechanics would motivate users to keep learning through multiple sessions?</w:t>
      </w:r>
      <w:r>
        <w:rPr>
          <w:rFonts w:ascii="Arial" w:eastAsia="Arial" w:hAnsi="Arial" w:cs="Arial"/>
          <w:sz w:val="24"/>
          <w:szCs w:val="24"/>
        </w:rPr>
        <w:br/>
      </w:r>
    </w:p>
    <w:p w14:paraId="07C94F43" w14:textId="77777777" w:rsidR="00601FE2" w:rsidRDefault="00000000" w:rsidP="009A5B5C">
      <w:pPr>
        <w:numPr>
          <w:ilvl w:val="0"/>
          <w:numId w:val="5"/>
        </w:numPr>
        <w:spacing w:after="0"/>
        <w:jc w:val="both"/>
        <w:rPr>
          <w:rFonts w:ascii="Arial" w:eastAsia="Arial" w:hAnsi="Arial" w:cs="Arial"/>
          <w:sz w:val="24"/>
          <w:szCs w:val="24"/>
        </w:rPr>
      </w:pPr>
      <w:r>
        <w:rPr>
          <w:rFonts w:ascii="Arial" w:eastAsia="Arial" w:hAnsi="Arial" w:cs="Arial"/>
          <w:sz w:val="24"/>
          <w:szCs w:val="24"/>
        </w:rPr>
        <w:t>How do we ensure the system is inclusive and accessible for users with varying levels of experience or ability?</w:t>
      </w:r>
      <w:r>
        <w:rPr>
          <w:rFonts w:ascii="Arial" w:eastAsia="Arial" w:hAnsi="Arial" w:cs="Arial"/>
          <w:sz w:val="24"/>
          <w:szCs w:val="24"/>
        </w:rPr>
        <w:br/>
      </w:r>
    </w:p>
    <w:p w14:paraId="50F26EB8" w14:textId="77777777" w:rsidR="00601FE2" w:rsidRDefault="00000000" w:rsidP="009A5B5C">
      <w:pPr>
        <w:numPr>
          <w:ilvl w:val="0"/>
          <w:numId w:val="5"/>
        </w:numPr>
        <w:spacing w:after="240"/>
        <w:jc w:val="both"/>
        <w:rPr>
          <w:rFonts w:ascii="Arial" w:eastAsia="Arial" w:hAnsi="Arial" w:cs="Arial"/>
          <w:sz w:val="24"/>
          <w:szCs w:val="24"/>
        </w:rPr>
      </w:pPr>
      <w:r>
        <w:rPr>
          <w:rFonts w:ascii="Arial" w:eastAsia="Arial" w:hAnsi="Arial" w:cs="Arial"/>
          <w:sz w:val="24"/>
          <w:szCs w:val="24"/>
        </w:rPr>
        <w:t>How can we capture and analyze user actions to support long-term professional development?</w:t>
      </w:r>
    </w:p>
    <w:p w14:paraId="7F8E5737" w14:textId="77777777" w:rsidR="00601FE2" w:rsidRDefault="00000000" w:rsidP="009A5B5C">
      <w:pPr>
        <w:jc w:val="both"/>
        <w:rPr>
          <w:rFonts w:ascii="Arial" w:eastAsia="Arial" w:hAnsi="Arial" w:cs="Arial"/>
          <w:b/>
          <w:sz w:val="28"/>
          <w:szCs w:val="28"/>
        </w:rPr>
      </w:pPr>
      <w:r>
        <w:rPr>
          <w:rFonts w:ascii="Arial" w:eastAsia="Arial" w:hAnsi="Arial" w:cs="Arial"/>
          <w:sz w:val="24"/>
          <w:szCs w:val="24"/>
        </w:rPr>
        <w:t>To confront these questions and expand our knowledge, we used various resources ranging from scientific papers and peer-reviewed articles to educational blogs, case studies, and real classroom videos. These sources helped us understand not only the technical and pedagogical aspects of classroom management but also the emotional and behavioral realities teachers face in their day-to-day practice. After thoroughly reviewing the available literature and media, our team convened for collaborative discussions to share insights and highlight recurring themes.</w:t>
      </w:r>
    </w:p>
    <w:p w14:paraId="12B4D909" w14:textId="77777777" w:rsidR="00601FE2" w:rsidRDefault="00000000" w:rsidP="009A5B5C">
      <w:pPr>
        <w:pStyle w:val="Heading3"/>
        <w:keepNext w:val="0"/>
        <w:keepLines w:val="0"/>
        <w:spacing w:before="280"/>
        <w:jc w:val="both"/>
        <w:rPr>
          <w:rFonts w:ascii="Arial" w:eastAsia="Arial" w:hAnsi="Arial" w:cs="Arial"/>
          <w:b/>
          <w:color w:val="000000"/>
          <w:sz w:val="26"/>
          <w:szCs w:val="26"/>
        </w:rPr>
      </w:pPr>
      <w:bookmarkStart w:id="1" w:name="_hg4hvkj2y4gl" w:colFirst="0" w:colLast="0"/>
      <w:bookmarkEnd w:id="1"/>
      <w:r>
        <w:rPr>
          <w:rFonts w:ascii="Arial" w:eastAsia="Arial" w:hAnsi="Arial" w:cs="Arial"/>
          <w:b/>
          <w:color w:val="000000"/>
          <w:sz w:val="26"/>
          <w:szCs w:val="26"/>
        </w:rPr>
        <w:t>4.1 Functional Requirements</w:t>
      </w:r>
    </w:p>
    <w:p w14:paraId="3EF6F214" w14:textId="77777777" w:rsidR="00601FE2" w:rsidRDefault="00000000" w:rsidP="009A5B5C">
      <w:pPr>
        <w:numPr>
          <w:ilvl w:val="0"/>
          <w:numId w:val="1"/>
        </w:numPr>
        <w:spacing w:before="240" w:after="0"/>
        <w:jc w:val="both"/>
        <w:rPr>
          <w:rFonts w:ascii="Arial" w:eastAsia="Arial" w:hAnsi="Arial" w:cs="Arial"/>
          <w:sz w:val="24"/>
          <w:szCs w:val="24"/>
        </w:rPr>
      </w:pPr>
      <w:r>
        <w:rPr>
          <w:rFonts w:ascii="Arial" w:eastAsia="Arial" w:hAnsi="Arial" w:cs="Arial"/>
          <w:sz w:val="24"/>
          <w:szCs w:val="24"/>
        </w:rPr>
        <w:t>The system allows the user to load, save, and switch between classroom scenarios defined in external JSON configuration files.</w:t>
      </w:r>
      <w:r>
        <w:rPr>
          <w:rFonts w:ascii="Arial" w:eastAsia="Arial" w:hAnsi="Arial" w:cs="Arial"/>
          <w:sz w:val="24"/>
          <w:szCs w:val="24"/>
        </w:rPr>
        <w:br/>
      </w:r>
    </w:p>
    <w:p w14:paraId="22B1D1DE" w14:textId="77777777" w:rsidR="00601FE2" w:rsidRDefault="00000000" w:rsidP="009A5B5C">
      <w:pPr>
        <w:numPr>
          <w:ilvl w:val="0"/>
          <w:numId w:val="1"/>
        </w:numPr>
        <w:spacing w:after="0"/>
        <w:jc w:val="both"/>
        <w:rPr>
          <w:rFonts w:ascii="Arial" w:eastAsia="Arial" w:hAnsi="Arial" w:cs="Arial"/>
          <w:sz w:val="24"/>
          <w:szCs w:val="24"/>
        </w:rPr>
      </w:pPr>
      <w:r>
        <w:rPr>
          <w:rFonts w:ascii="Arial" w:eastAsia="Arial" w:hAnsi="Arial" w:cs="Arial"/>
          <w:sz w:val="24"/>
          <w:szCs w:val="24"/>
        </w:rPr>
        <w:t>It supports instantiating and managing at least 20 unique student avatars per scenario.</w:t>
      </w:r>
      <w:r>
        <w:rPr>
          <w:rFonts w:ascii="Arial" w:eastAsia="Arial" w:hAnsi="Arial" w:cs="Arial"/>
          <w:sz w:val="24"/>
          <w:szCs w:val="24"/>
        </w:rPr>
        <w:br/>
      </w:r>
    </w:p>
    <w:p w14:paraId="1ACCFB01" w14:textId="77777777" w:rsidR="00601FE2" w:rsidRDefault="00000000" w:rsidP="009A5B5C">
      <w:pPr>
        <w:numPr>
          <w:ilvl w:val="0"/>
          <w:numId w:val="1"/>
        </w:numPr>
        <w:spacing w:after="0"/>
        <w:jc w:val="both"/>
        <w:rPr>
          <w:rFonts w:ascii="Arial" w:eastAsia="Arial" w:hAnsi="Arial" w:cs="Arial"/>
          <w:sz w:val="24"/>
          <w:szCs w:val="24"/>
        </w:rPr>
      </w:pPr>
      <w:r>
        <w:rPr>
          <w:rFonts w:ascii="Arial" w:eastAsia="Arial" w:hAnsi="Arial" w:cs="Arial"/>
          <w:sz w:val="24"/>
          <w:szCs w:val="24"/>
        </w:rPr>
        <w:t>Each avatar has configurable behavioral attributes such as attention level, engagement, and disruption likelihood.</w:t>
      </w:r>
      <w:r>
        <w:rPr>
          <w:rFonts w:ascii="Arial" w:eastAsia="Arial" w:hAnsi="Arial" w:cs="Arial"/>
          <w:sz w:val="24"/>
          <w:szCs w:val="24"/>
        </w:rPr>
        <w:br/>
      </w:r>
    </w:p>
    <w:p w14:paraId="44C62889" w14:textId="77777777" w:rsidR="00601FE2" w:rsidRDefault="00000000" w:rsidP="009A5B5C">
      <w:pPr>
        <w:numPr>
          <w:ilvl w:val="0"/>
          <w:numId w:val="1"/>
        </w:numPr>
        <w:spacing w:after="0"/>
        <w:jc w:val="both"/>
        <w:rPr>
          <w:rFonts w:ascii="Arial" w:eastAsia="Arial" w:hAnsi="Arial" w:cs="Arial"/>
          <w:sz w:val="24"/>
          <w:szCs w:val="24"/>
        </w:rPr>
      </w:pPr>
      <w:r>
        <w:rPr>
          <w:rFonts w:ascii="Arial" w:eastAsia="Arial" w:hAnsi="Arial" w:cs="Arial"/>
          <w:sz w:val="24"/>
          <w:szCs w:val="24"/>
        </w:rPr>
        <w:t>The user can select intervention actions in real time, including verbal prompts, seating rearrangement, positive reinforcement, and one-on-one dialogues.</w:t>
      </w:r>
      <w:r>
        <w:rPr>
          <w:rFonts w:ascii="Arial" w:eastAsia="Arial" w:hAnsi="Arial" w:cs="Arial"/>
          <w:sz w:val="24"/>
          <w:szCs w:val="24"/>
        </w:rPr>
        <w:br/>
      </w:r>
    </w:p>
    <w:p w14:paraId="010DDB14" w14:textId="77777777" w:rsidR="00601FE2" w:rsidRDefault="00000000" w:rsidP="009A5B5C">
      <w:pPr>
        <w:numPr>
          <w:ilvl w:val="0"/>
          <w:numId w:val="1"/>
        </w:numPr>
        <w:spacing w:after="0"/>
        <w:jc w:val="both"/>
        <w:rPr>
          <w:rFonts w:ascii="Arial" w:eastAsia="Arial" w:hAnsi="Arial" w:cs="Arial"/>
          <w:sz w:val="24"/>
          <w:szCs w:val="24"/>
        </w:rPr>
      </w:pPr>
      <w:r>
        <w:rPr>
          <w:rFonts w:ascii="Arial" w:eastAsia="Arial" w:hAnsi="Arial" w:cs="Arial"/>
          <w:sz w:val="24"/>
          <w:szCs w:val="24"/>
        </w:rPr>
        <w:t>The system monitors teacher actions and avatar responses, generating real-time feedback through an in-game UI panel.</w:t>
      </w:r>
      <w:r>
        <w:rPr>
          <w:rFonts w:ascii="Arial" w:eastAsia="Arial" w:hAnsi="Arial" w:cs="Arial"/>
          <w:sz w:val="24"/>
          <w:szCs w:val="24"/>
        </w:rPr>
        <w:br/>
      </w:r>
    </w:p>
    <w:p w14:paraId="0B9A3070" w14:textId="77777777" w:rsidR="00601FE2" w:rsidRDefault="00000000" w:rsidP="009A5B5C">
      <w:pPr>
        <w:numPr>
          <w:ilvl w:val="0"/>
          <w:numId w:val="1"/>
        </w:numPr>
        <w:spacing w:after="0"/>
        <w:jc w:val="both"/>
        <w:rPr>
          <w:rFonts w:ascii="Arial" w:eastAsia="Arial" w:hAnsi="Arial" w:cs="Arial"/>
          <w:sz w:val="24"/>
          <w:szCs w:val="24"/>
        </w:rPr>
      </w:pPr>
      <w:r>
        <w:rPr>
          <w:rFonts w:ascii="Arial" w:eastAsia="Arial" w:hAnsi="Arial" w:cs="Arial"/>
          <w:sz w:val="24"/>
          <w:szCs w:val="24"/>
        </w:rPr>
        <w:t>All teacher actions and student responses are logged into a local SQLite database, enabling session replay and analytics.</w:t>
      </w:r>
      <w:r>
        <w:rPr>
          <w:rFonts w:ascii="Arial" w:eastAsia="Arial" w:hAnsi="Arial" w:cs="Arial"/>
          <w:sz w:val="24"/>
          <w:szCs w:val="24"/>
        </w:rPr>
        <w:br/>
      </w:r>
    </w:p>
    <w:p w14:paraId="3540E592" w14:textId="77777777" w:rsidR="00601FE2" w:rsidRDefault="00000000" w:rsidP="009A5B5C">
      <w:pPr>
        <w:numPr>
          <w:ilvl w:val="0"/>
          <w:numId w:val="1"/>
        </w:numPr>
        <w:spacing w:after="0"/>
        <w:jc w:val="both"/>
        <w:rPr>
          <w:rFonts w:ascii="Arial" w:eastAsia="Arial" w:hAnsi="Arial" w:cs="Arial"/>
          <w:sz w:val="24"/>
          <w:szCs w:val="24"/>
        </w:rPr>
      </w:pPr>
      <w:r>
        <w:rPr>
          <w:rFonts w:ascii="Arial" w:eastAsia="Arial" w:hAnsi="Arial" w:cs="Arial"/>
          <w:sz w:val="24"/>
          <w:szCs w:val="24"/>
        </w:rPr>
        <w:t>The simulation calculates and displays points, badges, and level progression based on the effectiveness of interventions.</w:t>
      </w:r>
      <w:r>
        <w:rPr>
          <w:rFonts w:ascii="Arial" w:eastAsia="Arial" w:hAnsi="Arial" w:cs="Arial"/>
          <w:sz w:val="24"/>
          <w:szCs w:val="24"/>
        </w:rPr>
        <w:br/>
      </w:r>
    </w:p>
    <w:p w14:paraId="15B3EFD1" w14:textId="77777777" w:rsidR="00601FE2" w:rsidRDefault="00000000" w:rsidP="009A5B5C">
      <w:pPr>
        <w:numPr>
          <w:ilvl w:val="0"/>
          <w:numId w:val="1"/>
        </w:numPr>
        <w:spacing w:after="240"/>
        <w:jc w:val="both"/>
        <w:rPr>
          <w:b/>
          <w:sz w:val="24"/>
          <w:szCs w:val="24"/>
        </w:rPr>
      </w:pPr>
      <w:r>
        <w:rPr>
          <w:rFonts w:ascii="Arial" w:eastAsia="Arial" w:hAnsi="Arial" w:cs="Arial"/>
          <w:sz w:val="24"/>
          <w:szCs w:val="24"/>
        </w:rPr>
        <w:t>At the end of each session, a summary is presented to reflect performance and provide suggestions for improvement.</w:t>
      </w:r>
      <w:r>
        <w:rPr>
          <w:rFonts w:ascii="Arial" w:eastAsia="Arial" w:hAnsi="Arial" w:cs="Arial"/>
          <w:b/>
          <w:sz w:val="24"/>
          <w:szCs w:val="24"/>
        </w:rPr>
        <w:br/>
      </w:r>
    </w:p>
    <w:p w14:paraId="0FB0D965" w14:textId="77777777" w:rsidR="00601FE2" w:rsidRDefault="00000000" w:rsidP="009A5B5C">
      <w:pPr>
        <w:pStyle w:val="Heading3"/>
        <w:keepNext w:val="0"/>
        <w:keepLines w:val="0"/>
        <w:spacing w:before="280"/>
        <w:jc w:val="both"/>
        <w:rPr>
          <w:rFonts w:ascii="Arial" w:eastAsia="Arial" w:hAnsi="Arial" w:cs="Arial"/>
          <w:b/>
          <w:color w:val="000000"/>
          <w:sz w:val="26"/>
          <w:szCs w:val="26"/>
        </w:rPr>
      </w:pPr>
      <w:bookmarkStart w:id="2" w:name="_x7tj3rgt7glq" w:colFirst="0" w:colLast="0"/>
      <w:bookmarkEnd w:id="2"/>
      <w:r>
        <w:rPr>
          <w:rFonts w:ascii="Arial" w:eastAsia="Arial" w:hAnsi="Arial" w:cs="Arial"/>
          <w:b/>
          <w:color w:val="000000"/>
          <w:sz w:val="26"/>
          <w:szCs w:val="26"/>
        </w:rPr>
        <w:lastRenderedPageBreak/>
        <w:t>4.2 Non-Functional Requirements</w:t>
      </w:r>
    </w:p>
    <w:p w14:paraId="0E90B762" w14:textId="77777777" w:rsidR="00601FE2" w:rsidRDefault="00000000" w:rsidP="009A5B5C">
      <w:pPr>
        <w:numPr>
          <w:ilvl w:val="0"/>
          <w:numId w:val="14"/>
        </w:numPr>
        <w:spacing w:before="240" w:after="0"/>
        <w:jc w:val="both"/>
        <w:rPr>
          <w:rFonts w:ascii="Arial" w:eastAsia="Arial" w:hAnsi="Arial" w:cs="Arial"/>
          <w:sz w:val="24"/>
          <w:szCs w:val="24"/>
        </w:rPr>
      </w:pPr>
      <w:r>
        <w:rPr>
          <w:rFonts w:ascii="Arial" w:eastAsia="Arial" w:hAnsi="Arial" w:cs="Arial"/>
          <w:sz w:val="24"/>
          <w:szCs w:val="24"/>
        </w:rPr>
        <w:t>The application maintains a minimum performance of 60 FPS on reference hardware (e.g., Intel i5 + GTX 1050 or equivalent mobile device).</w:t>
      </w:r>
      <w:r>
        <w:rPr>
          <w:rFonts w:ascii="Arial" w:eastAsia="Arial" w:hAnsi="Arial" w:cs="Arial"/>
          <w:sz w:val="24"/>
          <w:szCs w:val="24"/>
        </w:rPr>
        <w:br/>
      </w:r>
    </w:p>
    <w:p w14:paraId="60D7ED36" w14:textId="77777777" w:rsidR="00601FE2" w:rsidRDefault="00000000" w:rsidP="009A5B5C">
      <w:pPr>
        <w:numPr>
          <w:ilvl w:val="0"/>
          <w:numId w:val="14"/>
        </w:numPr>
        <w:spacing w:after="0"/>
        <w:jc w:val="both"/>
        <w:rPr>
          <w:rFonts w:ascii="Arial" w:eastAsia="Arial" w:hAnsi="Arial" w:cs="Arial"/>
          <w:sz w:val="24"/>
          <w:szCs w:val="24"/>
        </w:rPr>
      </w:pPr>
      <w:r>
        <w:rPr>
          <w:rFonts w:ascii="Arial" w:eastAsia="Arial" w:hAnsi="Arial" w:cs="Arial"/>
          <w:sz w:val="24"/>
          <w:szCs w:val="24"/>
        </w:rPr>
        <w:t>The system architecture is modular, allowing the integration of new scenarios, behaviors, and feedback rules without recompiling the source code.</w:t>
      </w:r>
      <w:r>
        <w:rPr>
          <w:rFonts w:ascii="Arial" w:eastAsia="Arial" w:hAnsi="Arial" w:cs="Arial"/>
          <w:sz w:val="24"/>
          <w:szCs w:val="24"/>
        </w:rPr>
        <w:br/>
      </w:r>
    </w:p>
    <w:p w14:paraId="56B41CD0" w14:textId="77777777" w:rsidR="00601FE2" w:rsidRDefault="00000000" w:rsidP="009A5B5C">
      <w:pPr>
        <w:numPr>
          <w:ilvl w:val="0"/>
          <w:numId w:val="14"/>
        </w:numPr>
        <w:spacing w:after="0"/>
        <w:jc w:val="both"/>
        <w:rPr>
          <w:rFonts w:ascii="Arial" w:eastAsia="Arial" w:hAnsi="Arial" w:cs="Arial"/>
          <w:sz w:val="24"/>
          <w:szCs w:val="24"/>
        </w:rPr>
      </w:pPr>
      <w:r>
        <w:rPr>
          <w:rFonts w:ascii="Arial" w:eastAsia="Arial" w:hAnsi="Arial" w:cs="Arial"/>
          <w:sz w:val="24"/>
          <w:szCs w:val="24"/>
        </w:rPr>
        <w:t>The application is deployable across Windows, macOS, Android, and iOS using Unity’s cross-platform capabilities.</w:t>
      </w:r>
      <w:r>
        <w:rPr>
          <w:rFonts w:ascii="Arial" w:eastAsia="Arial" w:hAnsi="Arial" w:cs="Arial"/>
          <w:sz w:val="24"/>
          <w:szCs w:val="24"/>
        </w:rPr>
        <w:br/>
      </w:r>
    </w:p>
    <w:p w14:paraId="56C23C7D" w14:textId="77777777" w:rsidR="00601FE2" w:rsidRDefault="00000000" w:rsidP="009A5B5C">
      <w:pPr>
        <w:numPr>
          <w:ilvl w:val="0"/>
          <w:numId w:val="14"/>
        </w:numPr>
        <w:spacing w:after="0"/>
        <w:jc w:val="both"/>
        <w:rPr>
          <w:rFonts w:ascii="Arial" w:eastAsia="Arial" w:hAnsi="Arial" w:cs="Arial"/>
          <w:sz w:val="24"/>
          <w:szCs w:val="24"/>
        </w:rPr>
      </w:pPr>
      <w:r>
        <w:rPr>
          <w:rFonts w:ascii="Arial" w:eastAsia="Arial" w:hAnsi="Arial" w:cs="Arial"/>
          <w:sz w:val="24"/>
          <w:szCs w:val="24"/>
        </w:rPr>
        <w:t>All interface components adhere to WCAG 2.1 AA accessibility standards, ensuring inclusive usability in font size, contrast ratio, and navigation support.</w:t>
      </w:r>
      <w:r>
        <w:rPr>
          <w:rFonts w:ascii="Arial" w:eastAsia="Arial" w:hAnsi="Arial" w:cs="Arial"/>
          <w:sz w:val="24"/>
          <w:szCs w:val="24"/>
        </w:rPr>
        <w:br/>
      </w:r>
    </w:p>
    <w:p w14:paraId="74977AF2" w14:textId="77777777" w:rsidR="00601FE2" w:rsidRDefault="00000000" w:rsidP="009A5B5C">
      <w:pPr>
        <w:numPr>
          <w:ilvl w:val="0"/>
          <w:numId w:val="14"/>
        </w:numPr>
        <w:spacing w:after="0"/>
        <w:jc w:val="both"/>
        <w:rPr>
          <w:rFonts w:ascii="Arial" w:eastAsia="Arial" w:hAnsi="Arial" w:cs="Arial"/>
          <w:sz w:val="24"/>
          <w:szCs w:val="24"/>
        </w:rPr>
      </w:pPr>
      <w:r>
        <w:rPr>
          <w:rFonts w:ascii="Arial" w:eastAsia="Arial" w:hAnsi="Arial" w:cs="Arial"/>
          <w:sz w:val="24"/>
          <w:szCs w:val="24"/>
        </w:rPr>
        <w:t>Local session logs are encrypted, and atomic write operations are implemented to maintain data integrity.</w:t>
      </w:r>
      <w:r>
        <w:rPr>
          <w:rFonts w:ascii="Arial" w:eastAsia="Arial" w:hAnsi="Arial" w:cs="Arial"/>
          <w:sz w:val="24"/>
          <w:szCs w:val="24"/>
        </w:rPr>
        <w:br/>
      </w:r>
    </w:p>
    <w:p w14:paraId="7254998F" w14:textId="77777777" w:rsidR="00601FE2" w:rsidRDefault="00000000" w:rsidP="009A5B5C">
      <w:pPr>
        <w:numPr>
          <w:ilvl w:val="0"/>
          <w:numId w:val="14"/>
        </w:numPr>
        <w:spacing w:after="0"/>
        <w:jc w:val="both"/>
        <w:rPr>
          <w:rFonts w:ascii="Arial" w:eastAsia="Arial" w:hAnsi="Arial" w:cs="Arial"/>
          <w:sz w:val="24"/>
          <w:szCs w:val="24"/>
        </w:rPr>
      </w:pPr>
      <w:r>
        <w:rPr>
          <w:rFonts w:ascii="Arial" w:eastAsia="Arial" w:hAnsi="Arial" w:cs="Arial"/>
          <w:sz w:val="24"/>
          <w:szCs w:val="24"/>
        </w:rPr>
        <w:t>The simulation engine is built using Unity 2024 LTS with C# as the primary scripting language.</w:t>
      </w:r>
      <w:r>
        <w:rPr>
          <w:rFonts w:ascii="Arial" w:eastAsia="Arial" w:hAnsi="Arial" w:cs="Arial"/>
          <w:sz w:val="24"/>
          <w:szCs w:val="24"/>
        </w:rPr>
        <w:br/>
      </w:r>
    </w:p>
    <w:p w14:paraId="329408B3" w14:textId="77777777" w:rsidR="00601FE2" w:rsidRDefault="00000000" w:rsidP="009A5B5C">
      <w:pPr>
        <w:numPr>
          <w:ilvl w:val="0"/>
          <w:numId w:val="14"/>
        </w:numPr>
        <w:spacing w:after="0"/>
        <w:jc w:val="both"/>
        <w:rPr>
          <w:rFonts w:ascii="Arial" w:eastAsia="Arial" w:hAnsi="Arial" w:cs="Arial"/>
          <w:sz w:val="24"/>
          <w:szCs w:val="24"/>
        </w:rPr>
      </w:pPr>
      <w:r>
        <w:rPr>
          <w:rFonts w:ascii="Arial" w:eastAsia="Arial" w:hAnsi="Arial" w:cs="Arial"/>
          <w:sz w:val="24"/>
          <w:szCs w:val="24"/>
        </w:rPr>
        <w:t>Student behavior is powered by Unity ML-Agents Toolkit, enabling data-driven, adaptive simulations.</w:t>
      </w:r>
      <w:r>
        <w:rPr>
          <w:rFonts w:ascii="Arial" w:eastAsia="Arial" w:hAnsi="Arial" w:cs="Arial"/>
          <w:sz w:val="24"/>
          <w:szCs w:val="24"/>
        </w:rPr>
        <w:br/>
      </w:r>
    </w:p>
    <w:p w14:paraId="741E7757" w14:textId="77777777" w:rsidR="00601FE2" w:rsidRDefault="00000000" w:rsidP="009A5B5C">
      <w:pPr>
        <w:numPr>
          <w:ilvl w:val="0"/>
          <w:numId w:val="14"/>
        </w:numPr>
        <w:spacing w:after="0"/>
        <w:jc w:val="both"/>
        <w:rPr>
          <w:rFonts w:ascii="Arial" w:eastAsia="Arial" w:hAnsi="Arial" w:cs="Arial"/>
          <w:sz w:val="24"/>
          <w:szCs w:val="24"/>
        </w:rPr>
      </w:pPr>
      <w:r>
        <w:rPr>
          <w:rFonts w:ascii="Arial" w:eastAsia="Arial" w:hAnsi="Arial" w:cs="Arial"/>
          <w:sz w:val="24"/>
          <w:szCs w:val="24"/>
        </w:rPr>
        <w:t>Feedback modules are implemented via ScriptableObjects and displayed within the Unity scene using contextual prompts.</w:t>
      </w:r>
      <w:r>
        <w:rPr>
          <w:rFonts w:ascii="Arial" w:eastAsia="Arial" w:hAnsi="Arial" w:cs="Arial"/>
          <w:sz w:val="24"/>
          <w:szCs w:val="24"/>
        </w:rPr>
        <w:br/>
      </w:r>
    </w:p>
    <w:p w14:paraId="4FD54D46" w14:textId="77777777" w:rsidR="00601FE2" w:rsidRDefault="00000000" w:rsidP="009A5B5C">
      <w:pPr>
        <w:numPr>
          <w:ilvl w:val="0"/>
          <w:numId w:val="14"/>
        </w:numPr>
        <w:spacing w:after="240"/>
        <w:jc w:val="both"/>
        <w:rPr>
          <w:rFonts w:ascii="Arial" w:eastAsia="Arial" w:hAnsi="Arial" w:cs="Arial"/>
          <w:sz w:val="24"/>
          <w:szCs w:val="24"/>
        </w:rPr>
      </w:pPr>
      <w:r>
        <w:rPr>
          <w:rFonts w:ascii="Arial" w:eastAsia="Arial" w:hAnsi="Arial" w:cs="Arial"/>
          <w:sz w:val="24"/>
          <w:szCs w:val="24"/>
        </w:rPr>
        <w:t>The gamification layer utilizes Unity UI Toolkit to manage and display points, badges, level progression, and session statistics.</w:t>
      </w:r>
    </w:p>
    <w:p w14:paraId="45025C42" w14:textId="77777777" w:rsidR="00601FE2" w:rsidRDefault="00601FE2" w:rsidP="009A5B5C">
      <w:pPr>
        <w:spacing w:before="240" w:after="240"/>
        <w:jc w:val="both"/>
        <w:rPr>
          <w:rFonts w:ascii="Arial" w:eastAsia="Arial" w:hAnsi="Arial" w:cs="Arial"/>
          <w:b/>
          <w:sz w:val="24"/>
          <w:szCs w:val="24"/>
        </w:rPr>
      </w:pPr>
    </w:p>
    <w:p w14:paraId="069A240D" w14:textId="77777777" w:rsidR="00601FE2" w:rsidRDefault="00601FE2" w:rsidP="009A5B5C">
      <w:pPr>
        <w:spacing w:before="240" w:after="240"/>
        <w:jc w:val="both"/>
        <w:rPr>
          <w:rFonts w:ascii="Arial" w:eastAsia="Arial" w:hAnsi="Arial" w:cs="Arial"/>
          <w:b/>
          <w:sz w:val="24"/>
          <w:szCs w:val="24"/>
        </w:rPr>
      </w:pPr>
    </w:p>
    <w:p w14:paraId="6265B28E" w14:textId="77777777" w:rsidR="00601FE2" w:rsidRDefault="00601FE2" w:rsidP="009A5B5C">
      <w:pPr>
        <w:spacing w:before="240" w:after="240"/>
        <w:jc w:val="both"/>
        <w:rPr>
          <w:rFonts w:ascii="Arial" w:eastAsia="Arial" w:hAnsi="Arial" w:cs="Arial"/>
          <w:b/>
          <w:sz w:val="24"/>
          <w:szCs w:val="24"/>
        </w:rPr>
      </w:pPr>
    </w:p>
    <w:p w14:paraId="727FD563" w14:textId="77777777" w:rsidR="00601FE2" w:rsidRDefault="00000000" w:rsidP="009A5B5C">
      <w:pPr>
        <w:jc w:val="both"/>
        <w:rPr>
          <w:rFonts w:ascii="Arial" w:eastAsia="Arial" w:hAnsi="Arial" w:cs="Arial"/>
          <w:b/>
          <w:sz w:val="30"/>
          <w:szCs w:val="30"/>
        </w:rPr>
      </w:pPr>
      <w:r>
        <w:rPr>
          <w:rFonts w:ascii="Arial" w:eastAsia="Arial" w:hAnsi="Arial" w:cs="Arial"/>
          <w:b/>
          <w:sz w:val="40"/>
          <w:szCs w:val="40"/>
        </w:rPr>
        <w:t>4.3 Product</w:t>
      </w:r>
    </w:p>
    <w:p w14:paraId="2D2A3512" w14:textId="77777777" w:rsidR="00601FE2" w:rsidRDefault="00000000" w:rsidP="009A5B5C">
      <w:pPr>
        <w:pStyle w:val="Heading3"/>
        <w:keepNext w:val="0"/>
        <w:keepLines w:val="0"/>
        <w:spacing w:before="280"/>
        <w:jc w:val="both"/>
        <w:rPr>
          <w:rFonts w:ascii="Arial" w:eastAsia="Arial" w:hAnsi="Arial" w:cs="Arial"/>
          <w:b/>
          <w:color w:val="000000"/>
          <w:sz w:val="36"/>
          <w:szCs w:val="36"/>
        </w:rPr>
      </w:pPr>
      <w:bookmarkStart w:id="3" w:name="_9xpksxw4w8wh" w:colFirst="0" w:colLast="0"/>
      <w:bookmarkEnd w:id="3"/>
      <w:r>
        <w:rPr>
          <w:rFonts w:ascii="Arial" w:eastAsia="Arial" w:hAnsi="Arial" w:cs="Arial"/>
          <w:b/>
          <w:color w:val="000000"/>
          <w:sz w:val="36"/>
          <w:szCs w:val="36"/>
        </w:rPr>
        <w:t>4.3.1 System Components</w:t>
      </w:r>
    </w:p>
    <w:p w14:paraId="4742C1FD" w14:textId="77777777" w:rsidR="00601FE2" w:rsidRDefault="00601FE2" w:rsidP="009A5B5C">
      <w:pPr>
        <w:jc w:val="both"/>
        <w:rPr>
          <w:rFonts w:ascii="Arial" w:eastAsia="Arial" w:hAnsi="Arial" w:cs="Arial"/>
        </w:rPr>
      </w:pPr>
    </w:p>
    <w:p w14:paraId="6718E791" w14:textId="77777777" w:rsidR="00601FE2" w:rsidRDefault="00000000" w:rsidP="009A5B5C">
      <w:pPr>
        <w:pStyle w:val="Heading4"/>
        <w:keepNext w:val="0"/>
        <w:keepLines w:val="0"/>
        <w:spacing w:before="240"/>
        <w:ind w:firstLine="720"/>
        <w:jc w:val="both"/>
        <w:rPr>
          <w:rFonts w:ascii="Arial" w:eastAsia="Arial" w:hAnsi="Arial" w:cs="Arial"/>
          <w:b/>
          <w:i w:val="0"/>
          <w:color w:val="000000"/>
          <w:sz w:val="24"/>
          <w:szCs w:val="24"/>
        </w:rPr>
      </w:pPr>
      <w:bookmarkStart w:id="4" w:name="_o0ivcauf3al8" w:colFirst="0" w:colLast="0"/>
      <w:bookmarkEnd w:id="4"/>
      <w:r>
        <w:rPr>
          <w:rFonts w:ascii="Arial" w:eastAsia="Arial" w:hAnsi="Arial" w:cs="Arial"/>
          <w:b/>
          <w:i w:val="0"/>
          <w:color w:val="000000"/>
          <w:sz w:val="24"/>
          <w:szCs w:val="24"/>
        </w:rPr>
        <w:t>1. Student Behavior Simulation Engine</w:t>
      </w:r>
    </w:p>
    <w:p w14:paraId="41788BA7" w14:textId="1790CDCA"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At the core of the application is the </w:t>
      </w:r>
      <w:r>
        <w:rPr>
          <w:rFonts w:ascii="Arial" w:eastAsia="Arial" w:hAnsi="Arial" w:cs="Arial"/>
          <w:b/>
          <w:sz w:val="24"/>
          <w:szCs w:val="24"/>
        </w:rPr>
        <w:t>Student Behavior Simulation Engine</w:t>
      </w:r>
      <w:r>
        <w:rPr>
          <w:rFonts w:ascii="Arial" w:eastAsia="Arial" w:hAnsi="Arial" w:cs="Arial"/>
          <w:sz w:val="24"/>
          <w:szCs w:val="24"/>
        </w:rPr>
        <w:t xml:space="preserve">, which generates realistic student behaviors in a virtual classroom. Each avatar operates based on an individualized behavior model with parameters such as attentiveness, engagement level, temperament, and likelihood of disruption. These variables evolve </w:t>
      </w:r>
      <w:r>
        <w:rPr>
          <w:rFonts w:ascii="Arial" w:eastAsia="Arial" w:hAnsi="Arial" w:cs="Arial"/>
          <w:sz w:val="24"/>
          <w:szCs w:val="24"/>
        </w:rPr>
        <w:lastRenderedPageBreak/>
        <w:t xml:space="preserve">dynamically in response to teacher actions, classroom conditions, time progression, </w:t>
      </w:r>
      <w:r w:rsidR="009A5B5C">
        <w:rPr>
          <w:rFonts w:ascii="Arial" w:eastAsia="Arial" w:hAnsi="Arial" w:cs="Arial"/>
          <w:noProof/>
          <w:sz w:val="24"/>
          <w:szCs w:val="24"/>
        </w:rPr>
        <w:drawing>
          <wp:anchor distT="0" distB="0" distL="114300" distR="114300" simplePos="0" relativeHeight="251665408" behindDoc="0" locked="0" layoutInCell="1" allowOverlap="1" wp14:anchorId="368A1E4D" wp14:editId="3DFA48E3">
            <wp:simplePos x="0" y="0"/>
            <wp:positionH relativeFrom="column">
              <wp:posOffset>1974850</wp:posOffset>
            </wp:positionH>
            <wp:positionV relativeFrom="paragraph">
              <wp:posOffset>571500</wp:posOffset>
            </wp:positionV>
            <wp:extent cx="1638300" cy="1533525"/>
            <wp:effectExtent l="0" t="0" r="0" b="9525"/>
            <wp:wrapTopAndBottom/>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638300" cy="1533525"/>
                    </a:xfrm>
                    <a:prstGeom prst="rect">
                      <a:avLst/>
                    </a:prstGeom>
                    <a:ln/>
                  </pic:spPr>
                </pic:pic>
              </a:graphicData>
            </a:graphic>
          </wp:anchor>
        </w:drawing>
      </w:r>
      <w:r>
        <w:rPr>
          <w:rFonts w:ascii="Arial" w:eastAsia="Arial" w:hAnsi="Arial" w:cs="Arial"/>
          <w:sz w:val="24"/>
          <w:szCs w:val="24"/>
        </w:rPr>
        <w:t>and situational triggers.</w:t>
      </w:r>
    </w:p>
    <w:p w14:paraId="489267AD" w14:textId="1A284FF9" w:rsidR="00601FE2" w:rsidRDefault="00601FE2" w:rsidP="009A5B5C">
      <w:pPr>
        <w:spacing w:before="240" w:after="240"/>
        <w:jc w:val="both"/>
        <w:rPr>
          <w:rFonts w:ascii="Arial" w:eastAsia="Arial" w:hAnsi="Arial" w:cs="Arial"/>
          <w:sz w:val="24"/>
          <w:szCs w:val="24"/>
        </w:rPr>
      </w:pPr>
    </w:p>
    <w:p w14:paraId="33A021CE"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The system employs </w:t>
      </w:r>
      <w:r>
        <w:rPr>
          <w:rFonts w:ascii="Arial" w:eastAsia="Arial" w:hAnsi="Arial" w:cs="Arial"/>
          <w:b/>
          <w:sz w:val="24"/>
          <w:szCs w:val="24"/>
        </w:rPr>
        <w:t>Finite State Machines (FSMs)</w:t>
      </w:r>
      <w:r>
        <w:rPr>
          <w:rFonts w:ascii="Arial" w:eastAsia="Arial" w:hAnsi="Arial" w:cs="Arial"/>
          <w:sz w:val="24"/>
          <w:szCs w:val="24"/>
        </w:rPr>
        <w:t xml:space="preserve"> to define discrete behavioral states—such as </w:t>
      </w:r>
      <w:r>
        <w:rPr>
          <w:rFonts w:ascii="Arial" w:eastAsia="Arial" w:hAnsi="Arial" w:cs="Arial"/>
          <w:i/>
          <w:sz w:val="24"/>
          <w:szCs w:val="24"/>
        </w:rPr>
        <w:t>listening</w:t>
      </w:r>
      <w:r>
        <w:rPr>
          <w:rFonts w:ascii="Arial" w:eastAsia="Arial" w:hAnsi="Arial" w:cs="Arial"/>
          <w:sz w:val="24"/>
          <w:szCs w:val="24"/>
        </w:rPr>
        <w:t xml:space="preserve">, </w:t>
      </w:r>
      <w:r>
        <w:rPr>
          <w:rFonts w:ascii="Arial" w:eastAsia="Arial" w:hAnsi="Arial" w:cs="Arial"/>
          <w:i/>
          <w:sz w:val="24"/>
          <w:szCs w:val="24"/>
        </w:rPr>
        <w:t>talking</w:t>
      </w:r>
      <w:r>
        <w:rPr>
          <w:rFonts w:ascii="Arial" w:eastAsia="Arial" w:hAnsi="Arial" w:cs="Arial"/>
          <w:sz w:val="24"/>
          <w:szCs w:val="24"/>
        </w:rPr>
        <w:t xml:space="preserve">, </w:t>
      </w:r>
      <w:r>
        <w:rPr>
          <w:rFonts w:ascii="Arial" w:eastAsia="Arial" w:hAnsi="Arial" w:cs="Arial"/>
          <w:i/>
          <w:sz w:val="24"/>
          <w:szCs w:val="24"/>
        </w:rPr>
        <w:t>distracted</w:t>
      </w:r>
      <w:r>
        <w:rPr>
          <w:rFonts w:ascii="Arial" w:eastAsia="Arial" w:hAnsi="Arial" w:cs="Arial"/>
          <w:sz w:val="24"/>
          <w:szCs w:val="24"/>
        </w:rPr>
        <w:t xml:space="preserve">, </w:t>
      </w:r>
      <w:r>
        <w:rPr>
          <w:rFonts w:ascii="Arial" w:eastAsia="Arial" w:hAnsi="Arial" w:cs="Arial"/>
          <w:i/>
          <w:sz w:val="24"/>
          <w:szCs w:val="24"/>
        </w:rPr>
        <w:t>arguing</w:t>
      </w:r>
      <w:r>
        <w:rPr>
          <w:rFonts w:ascii="Arial" w:eastAsia="Arial" w:hAnsi="Arial" w:cs="Arial"/>
          <w:sz w:val="24"/>
          <w:szCs w:val="24"/>
        </w:rPr>
        <w:t xml:space="preserve">, and </w:t>
      </w:r>
      <w:r>
        <w:rPr>
          <w:rFonts w:ascii="Arial" w:eastAsia="Arial" w:hAnsi="Arial" w:cs="Arial"/>
          <w:i/>
          <w:sz w:val="24"/>
          <w:szCs w:val="24"/>
        </w:rPr>
        <w:t>engaged</w:t>
      </w:r>
      <w:r>
        <w:rPr>
          <w:rFonts w:ascii="Arial" w:eastAsia="Arial" w:hAnsi="Arial" w:cs="Arial"/>
          <w:sz w:val="24"/>
          <w:szCs w:val="24"/>
        </w:rPr>
        <w:t xml:space="preserve">—and the transitions between them. </w:t>
      </w:r>
    </w:p>
    <w:p w14:paraId="213D9A07"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The transitions and content generated will be based on </w:t>
      </w:r>
      <w:r>
        <w:rPr>
          <w:rFonts w:ascii="Arial" w:eastAsia="Arial" w:hAnsi="Arial" w:cs="Arial"/>
          <w:b/>
          <w:sz w:val="24"/>
          <w:szCs w:val="24"/>
        </w:rPr>
        <w:t>Unity ML-Agents</w:t>
      </w:r>
      <w:r>
        <w:rPr>
          <w:rFonts w:ascii="Arial" w:eastAsia="Arial" w:hAnsi="Arial" w:cs="Arial"/>
          <w:sz w:val="24"/>
          <w:szCs w:val="24"/>
        </w:rPr>
        <w:t xml:space="preserve"> models. When appropriate, student avatars generate spontaneous verbal interactions — such as questions or off-topic comments. These models are integrated via API and conditioned by student profiles and classroom context to:</w:t>
      </w:r>
    </w:p>
    <w:p w14:paraId="534ACF3D" w14:textId="77777777" w:rsidR="00601FE2" w:rsidRDefault="00000000" w:rsidP="009A5B5C">
      <w:pPr>
        <w:numPr>
          <w:ilvl w:val="0"/>
          <w:numId w:val="6"/>
        </w:numPr>
        <w:spacing w:before="240" w:after="0"/>
        <w:jc w:val="both"/>
        <w:rPr>
          <w:rFonts w:ascii="Arial" w:eastAsia="Arial" w:hAnsi="Arial" w:cs="Arial"/>
          <w:sz w:val="24"/>
          <w:szCs w:val="24"/>
        </w:rPr>
      </w:pPr>
      <w:r>
        <w:rPr>
          <w:rFonts w:ascii="Arial" w:eastAsia="Arial" w:hAnsi="Arial" w:cs="Arial"/>
          <w:sz w:val="24"/>
          <w:szCs w:val="24"/>
        </w:rPr>
        <w:t>Generate concise questions</w:t>
      </w:r>
      <w:r>
        <w:rPr>
          <w:rFonts w:ascii="Arial" w:eastAsia="Arial" w:hAnsi="Arial" w:cs="Arial"/>
          <w:sz w:val="24"/>
          <w:szCs w:val="24"/>
        </w:rPr>
        <w:br/>
      </w:r>
    </w:p>
    <w:p w14:paraId="77FD490C" w14:textId="77777777" w:rsidR="00601FE2" w:rsidRDefault="00000000" w:rsidP="009A5B5C">
      <w:pPr>
        <w:numPr>
          <w:ilvl w:val="0"/>
          <w:numId w:val="6"/>
        </w:numPr>
        <w:spacing w:after="0"/>
        <w:jc w:val="both"/>
        <w:rPr>
          <w:rFonts w:ascii="Arial" w:eastAsia="Arial" w:hAnsi="Arial" w:cs="Arial"/>
          <w:sz w:val="24"/>
          <w:szCs w:val="24"/>
        </w:rPr>
      </w:pPr>
      <w:r>
        <w:rPr>
          <w:rFonts w:ascii="Arial" w:eastAsia="Arial" w:hAnsi="Arial" w:cs="Arial"/>
          <w:sz w:val="24"/>
          <w:szCs w:val="24"/>
        </w:rPr>
        <w:t>Simulate misunderstandings or confusion</w:t>
      </w:r>
      <w:r>
        <w:rPr>
          <w:rFonts w:ascii="Arial" w:eastAsia="Arial" w:hAnsi="Arial" w:cs="Arial"/>
          <w:b/>
          <w:sz w:val="24"/>
          <w:szCs w:val="24"/>
        </w:rPr>
        <w:br/>
      </w:r>
    </w:p>
    <w:p w14:paraId="4AE85528" w14:textId="77777777" w:rsidR="00601FE2" w:rsidRDefault="00000000" w:rsidP="009A5B5C">
      <w:pPr>
        <w:numPr>
          <w:ilvl w:val="0"/>
          <w:numId w:val="6"/>
        </w:numPr>
        <w:spacing w:after="240"/>
        <w:jc w:val="both"/>
        <w:rPr>
          <w:rFonts w:ascii="Arial" w:eastAsia="Arial" w:hAnsi="Arial" w:cs="Arial"/>
          <w:sz w:val="24"/>
          <w:szCs w:val="24"/>
        </w:rPr>
      </w:pPr>
      <w:r>
        <w:rPr>
          <w:rFonts w:ascii="Arial" w:eastAsia="Arial" w:hAnsi="Arial" w:cs="Arial"/>
          <w:sz w:val="24"/>
          <w:szCs w:val="24"/>
        </w:rPr>
        <w:t>Create natural interruptions or social chatter</w:t>
      </w:r>
      <w:r>
        <w:rPr>
          <w:rFonts w:ascii="Arial" w:eastAsia="Arial" w:hAnsi="Arial" w:cs="Arial"/>
          <w:sz w:val="24"/>
          <w:szCs w:val="24"/>
        </w:rPr>
        <w:br/>
      </w:r>
    </w:p>
    <w:p w14:paraId="4E17CCDA"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This adds a layer of unpredictability and realism to the training environment, forcing the trainee to respond as they would in a real classroom and allow us (the programmers) to imitate the learning of the students.</w:t>
      </w:r>
    </w:p>
    <w:p w14:paraId="021AA190" w14:textId="77777777" w:rsidR="00601FE2" w:rsidRDefault="00601FE2" w:rsidP="009A5B5C">
      <w:pPr>
        <w:spacing w:before="240" w:after="240"/>
        <w:jc w:val="both"/>
        <w:rPr>
          <w:rFonts w:ascii="Arial" w:eastAsia="Arial" w:hAnsi="Arial" w:cs="Arial"/>
          <w:sz w:val="24"/>
          <w:szCs w:val="24"/>
        </w:rPr>
      </w:pPr>
    </w:p>
    <w:p w14:paraId="52B4C709" w14:textId="77777777" w:rsidR="00601FE2" w:rsidRDefault="00000000" w:rsidP="009A5B5C">
      <w:pPr>
        <w:spacing w:before="240" w:after="240"/>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3D884B4A" wp14:editId="30BD1CD7">
            <wp:extent cx="5414963" cy="3777881"/>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414963" cy="3777881"/>
                    </a:xfrm>
                    <a:prstGeom prst="rect">
                      <a:avLst/>
                    </a:prstGeom>
                    <a:ln/>
                  </pic:spPr>
                </pic:pic>
              </a:graphicData>
            </a:graphic>
          </wp:inline>
        </w:drawing>
      </w:r>
    </w:p>
    <w:p w14:paraId="7C44872D"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In addition, </w:t>
      </w:r>
      <w:r>
        <w:rPr>
          <w:rFonts w:ascii="Arial" w:eastAsia="Arial" w:hAnsi="Arial" w:cs="Arial"/>
          <w:b/>
          <w:sz w:val="24"/>
          <w:szCs w:val="24"/>
        </w:rPr>
        <w:t>Markov Chains</w:t>
      </w:r>
      <w:r>
        <w:rPr>
          <w:rFonts w:ascii="Arial" w:eastAsia="Arial" w:hAnsi="Arial" w:cs="Arial"/>
          <w:sz w:val="24"/>
          <w:szCs w:val="24"/>
        </w:rPr>
        <w:t xml:space="preserve"> or </w:t>
      </w:r>
      <w:r>
        <w:rPr>
          <w:rFonts w:ascii="Arial" w:eastAsia="Arial" w:hAnsi="Arial" w:cs="Arial"/>
          <w:b/>
          <w:sz w:val="24"/>
          <w:szCs w:val="24"/>
        </w:rPr>
        <w:t>Bayesian Networks</w:t>
      </w:r>
      <w:r>
        <w:rPr>
          <w:rFonts w:ascii="Arial" w:eastAsia="Arial" w:hAnsi="Arial" w:cs="Arial"/>
          <w:sz w:val="24"/>
          <w:szCs w:val="24"/>
        </w:rPr>
        <w:t xml:space="preserve"> may be implemented to probabilistically model state transitions, allowing more nuanced and unpredictable behavior. For example, if a talking student is consistently ignored, the model can increase the probability of escalating to argumentative behavior. This structure aims to mirror real classroom interactions with sufficient unpredictability to challenge and train the user.</w:t>
      </w:r>
    </w:p>
    <w:p w14:paraId="6C02B132" w14:textId="77777777" w:rsidR="00601FE2" w:rsidRDefault="00000000" w:rsidP="009A5B5C">
      <w:pPr>
        <w:spacing w:before="240" w:after="240"/>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62083E78" wp14:editId="71515DAE">
            <wp:extent cx="4691063" cy="164782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691063" cy="1647825"/>
                    </a:xfrm>
                    <a:prstGeom prst="rect">
                      <a:avLst/>
                    </a:prstGeom>
                    <a:ln/>
                  </pic:spPr>
                </pic:pic>
              </a:graphicData>
            </a:graphic>
          </wp:inline>
        </w:drawing>
      </w:r>
    </w:p>
    <w:p w14:paraId="3E54C213" w14:textId="77777777" w:rsidR="00601FE2" w:rsidRDefault="00000000" w:rsidP="009A5B5C">
      <w:pPr>
        <w:pStyle w:val="Heading4"/>
        <w:keepNext w:val="0"/>
        <w:keepLines w:val="0"/>
        <w:spacing w:before="240"/>
        <w:ind w:left="720" w:hanging="360"/>
        <w:jc w:val="both"/>
        <w:rPr>
          <w:rFonts w:ascii="Arial" w:eastAsia="Arial" w:hAnsi="Arial" w:cs="Arial"/>
          <w:b/>
          <w:i w:val="0"/>
          <w:color w:val="000000"/>
          <w:sz w:val="24"/>
          <w:szCs w:val="24"/>
        </w:rPr>
      </w:pPr>
      <w:bookmarkStart w:id="5" w:name="_khxjtey65jr2" w:colFirst="0" w:colLast="0"/>
      <w:bookmarkEnd w:id="5"/>
      <w:r>
        <w:rPr>
          <w:rFonts w:ascii="Arial" w:eastAsia="Arial" w:hAnsi="Arial" w:cs="Arial"/>
          <w:b/>
          <w:i w:val="0"/>
          <w:color w:val="000000"/>
          <w:sz w:val="24"/>
          <w:szCs w:val="24"/>
        </w:rPr>
        <w:t>2. Teacher Response System</w:t>
      </w:r>
    </w:p>
    <w:p w14:paraId="54A636EE"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The </w:t>
      </w:r>
      <w:r>
        <w:rPr>
          <w:rFonts w:ascii="Arial" w:eastAsia="Arial" w:hAnsi="Arial" w:cs="Arial"/>
          <w:b/>
          <w:i/>
          <w:sz w:val="24"/>
          <w:szCs w:val="24"/>
        </w:rPr>
        <w:t>Teacher Response System</w:t>
      </w:r>
      <w:r>
        <w:rPr>
          <w:rFonts w:ascii="Arial" w:eastAsia="Arial" w:hAnsi="Arial" w:cs="Arial"/>
          <w:b/>
          <w:sz w:val="24"/>
          <w:szCs w:val="24"/>
        </w:rPr>
        <w:t xml:space="preserve"> </w:t>
      </w:r>
      <w:r>
        <w:rPr>
          <w:rFonts w:ascii="Arial" w:eastAsia="Arial" w:hAnsi="Arial" w:cs="Arial"/>
          <w:sz w:val="24"/>
          <w:szCs w:val="24"/>
        </w:rPr>
        <w:t xml:space="preserve">equips users with a dynamic set of pedagogical intervention options, including issuing a verbal warning, praising individual students, inviting a student to the board, altering instructional style, changing student seating arrangements, or asking a student to leave the classroom. Each of these actions initiates a cascade of both </w:t>
      </w:r>
      <w:r>
        <w:rPr>
          <w:rFonts w:ascii="Arial" w:eastAsia="Arial" w:hAnsi="Arial" w:cs="Arial"/>
          <w:b/>
          <w:sz w:val="24"/>
          <w:szCs w:val="24"/>
        </w:rPr>
        <w:t>immediate and long-term behavioral consequences</w:t>
      </w:r>
      <w:r>
        <w:rPr>
          <w:rFonts w:ascii="Arial" w:eastAsia="Arial" w:hAnsi="Arial" w:cs="Arial"/>
          <w:sz w:val="24"/>
          <w:szCs w:val="24"/>
        </w:rPr>
        <w:t xml:space="preserve">, affecting not only the targeted student but also </w:t>
      </w:r>
      <w:r>
        <w:rPr>
          <w:rFonts w:ascii="Arial" w:eastAsia="Arial" w:hAnsi="Arial" w:cs="Arial"/>
          <w:b/>
          <w:sz w:val="24"/>
          <w:szCs w:val="24"/>
        </w:rPr>
        <w:t>nearby peers within a defined influence radius</w:t>
      </w:r>
      <w:r>
        <w:rPr>
          <w:rFonts w:ascii="Arial" w:eastAsia="Arial" w:hAnsi="Arial" w:cs="Arial"/>
          <w:sz w:val="24"/>
          <w:szCs w:val="24"/>
        </w:rPr>
        <w:t>.</w:t>
      </w:r>
    </w:p>
    <w:p w14:paraId="0796351C"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lastRenderedPageBreak/>
        <w:t xml:space="preserve">A </w:t>
      </w:r>
      <w:r>
        <w:rPr>
          <w:rFonts w:ascii="Arial" w:eastAsia="Arial" w:hAnsi="Arial" w:cs="Arial"/>
          <w:b/>
          <w:sz w:val="24"/>
          <w:szCs w:val="24"/>
        </w:rPr>
        <w:t>rule-based engine</w:t>
      </w:r>
      <w:r>
        <w:rPr>
          <w:rFonts w:ascii="Arial" w:eastAsia="Arial" w:hAnsi="Arial" w:cs="Arial"/>
          <w:sz w:val="24"/>
          <w:szCs w:val="24"/>
        </w:rPr>
        <w:t xml:space="preserve"> or </w:t>
      </w:r>
      <w:r>
        <w:rPr>
          <w:rFonts w:ascii="Arial" w:eastAsia="Arial" w:hAnsi="Arial" w:cs="Arial"/>
          <w:b/>
          <w:sz w:val="24"/>
          <w:szCs w:val="24"/>
        </w:rPr>
        <w:t>decision tree</w:t>
      </w:r>
      <w:r>
        <w:rPr>
          <w:rFonts w:ascii="Arial" w:eastAsia="Arial" w:hAnsi="Arial" w:cs="Arial"/>
          <w:sz w:val="24"/>
          <w:szCs w:val="24"/>
        </w:rPr>
        <w:t xml:space="preserve"> governs student responses, taking into account emotional state vectors, individual sensitivity traits, and contextual conditions. For example, a student with a background marked as </w:t>
      </w:r>
      <w:r>
        <w:rPr>
          <w:rFonts w:ascii="Arial" w:eastAsia="Arial" w:hAnsi="Arial" w:cs="Arial"/>
          <w:i/>
          <w:sz w:val="24"/>
          <w:szCs w:val="24"/>
        </w:rPr>
        <w:t>highly sensitive</w:t>
      </w:r>
      <w:r>
        <w:rPr>
          <w:rFonts w:ascii="Arial" w:eastAsia="Arial" w:hAnsi="Arial" w:cs="Arial"/>
          <w:sz w:val="24"/>
          <w:szCs w:val="24"/>
        </w:rPr>
        <w:t xml:space="preserve"> may respond to a public reprimand with emotional withdrawal, while a more extroverted peer might escalate to confrontation. To simulate realistic social dynamics, the system uses </w:t>
      </w:r>
      <w:r>
        <w:rPr>
          <w:rFonts w:ascii="Arial" w:eastAsia="Arial" w:hAnsi="Arial" w:cs="Arial"/>
          <w:b/>
          <w:sz w:val="24"/>
          <w:szCs w:val="24"/>
        </w:rPr>
        <w:t>spatial proximity</w:t>
      </w:r>
      <w:r>
        <w:rPr>
          <w:rFonts w:ascii="Arial" w:eastAsia="Arial" w:hAnsi="Arial" w:cs="Arial"/>
          <w:sz w:val="24"/>
          <w:szCs w:val="24"/>
        </w:rPr>
        <w:t xml:space="preserve"> to determine which students are affected indirectly by teacher actions. This design reflects how real classrooms operate, where students often react to their peers’ interactions with the teacher.</w:t>
      </w:r>
    </w:p>
    <w:p w14:paraId="2880352F"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The teacher is equipped with a context-sensitive action menu, offering the following intervention types:</w:t>
      </w:r>
    </w:p>
    <w:p w14:paraId="598526E3" w14:textId="77777777" w:rsidR="00601FE2" w:rsidRDefault="00000000" w:rsidP="009A5B5C">
      <w:pPr>
        <w:numPr>
          <w:ilvl w:val="0"/>
          <w:numId w:val="9"/>
        </w:numPr>
        <w:spacing w:before="240" w:after="0"/>
        <w:jc w:val="both"/>
        <w:rPr>
          <w:rFonts w:ascii="Arial" w:eastAsia="Arial" w:hAnsi="Arial" w:cs="Arial"/>
          <w:sz w:val="24"/>
          <w:szCs w:val="24"/>
        </w:rPr>
      </w:pPr>
      <w:r>
        <w:rPr>
          <w:rFonts w:ascii="Arial" w:eastAsia="Arial" w:hAnsi="Arial" w:cs="Arial"/>
          <w:b/>
          <w:sz w:val="24"/>
          <w:szCs w:val="24"/>
        </w:rPr>
        <w:t>Yell</w:t>
      </w:r>
      <w:r>
        <w:rPr>
          <w:rFonts w:ascii="Arial" w:eastAsia="Arial" w:hAnsi="Arial" w:cs="Arial"/>
          <w:sz w:val="24"/>
          <w:szCs w:val="24"/>
        </w:rPr>
        <w:t xml:space="preserve"> (raises authority but may raise anger/sadness nearby),</w:t>
      </w:r>
      <w:r>
        <w:rPr>
          <w:rFonts w:ascii="Arial" w:eastAsia="Arial" w:hAnsi="Arial" w:cs="Arial"/>
          <w:sz w:val="24"/>
          <w:szCs w:val="24"/>
        </w:rPr>
        <w:br/>
      </w:r>
    </w:p>
    <w:p w14:paraId="6431B1FF" w14:textId="77777777" w:rsidR="00601FE2" w:rsidRDefault="00000000" w:rsidP="009A5B5C">
      <w:pPr>
        <w:numPr>
          <w:ilvl w:val="0"/>
          <w:numId w:val="9"/>
        </w:numPr>
        <w:spacing w:after="0"/>
        <w:jc w:val="both"/>
        <w:rPr>
          <w:rFonts w:ascii="Arial" w:eastAsia="Arial" w:hAnsi="Arial" w:cs="Arial"/>
          <w:sz w:val="24"/>
          <w:szCs w:val="24"/>
        </w:rPr>
      </w:pPr>
      <w:r>
        <w:rPr>
          <w:rFonts w:ascii="Arial" w:eastAsia="Arial" w:hAnsi="Arial" w:cs="Arial"/>
          <w:b/>
          <w:sz w:val="24"/>
          <w:szCs w:val="24"/>
        </w:rPr>
        <w:t>Praise a student</w:t>
      </w:r>
      <w:r>
        <w:rPr>
          <w:rFonts w:ascii="Arial" w:eastAsia="Arial" w:hAnsi="Arial" w:cs="Arial"/>
          <w:sz w:val="24"/>
          <w:szCs w:val="24"/>
        </w:rPr>
        <w:t xml:space="preserve"> (increases happiness, encourages helping behavior),</w:t>
      </w:r>
      <w:r>
        <w:rPr>
          <w:rFonts w:ascii="Arial" w:eastAsia="Arial" w:hAnsi="Arial" w:cs="Arial"/>
          <w:sz w:val="24"/>
          <w:szCs w:val="24"/>
        </w:rPr>
        <w:br/>
      </w:r>
    </w:p>
    <w:p w14:paraId="6186742D" w14:textId="77777777" w:rsidR="00601FE2" w:rsidRDefault="00000000" w:rsidP="009A5B5C">
      <w:pPr>
        <w:numPr>
          <w:ilvl w:val="0"/>
          <w:numId w:val="9"/>
        </w:numPr>
        <w:spacing w:after="0"/>
        <w:jc w:val="both"/>
        <w:rPr>
          <w:rFonts w:ascii="Arial" w:eastAsia="Arial" w:hAnsi="Arial" w:cs="Arial"/>
          <w:sz w:val="24"/>
          <w:szCs w:val="24"/>
        </w:rPr>
      </w:pPr>
      <w:r>
        <w:rPr>
          <w:rFonts w:ascii="Arial" w:eastAsia="Arial" w:hAnsi="Arial" w:cs="Arial"/>
          <w:b/>
          <w:sz w:val="24"/>
          <w:szCs w:val="24"/>
        </w:rPr>
        <w:t>Call student to the board</w:t>
      </w:r>
      <w:r>
        <w:rPr>
          <w:rFonts w:ascii="Arial" w:eastAsia="Arial" w:hAnsi="Arial" w:cs="Arial"/>
          <w:sz w:val="24"/>
          <w:szCs w:val="24"/>
        </w:rPr>
        <w:t xml:space="preserve"> (can decrease boredom or raise anxiety),</w:t>
      </w:r>
      <w:r>
        <w:rPr>
          <w:rFonts w:ascii="Arial" w:eastAsia="Arial" w:hAnsi="Arial" w:cs="Arial"/>
          <w:sz w:val="24"/>
          <w:szCs w:val="24"/>
        </w:rPr>
        <w:br/>
      </w:r>
    </w:p>
    <w:p w14:paraId="7E23DBCE" w14:textId="77777777" w:rsidR="00601FE2" w:rsidRDefault="00000000" w:rsidP="009A5B5C">
      <w:pPr>
        <w:numPr>
          <w:ilvl w:val="0"/>
          <w:numId w:val="9"/>
        </w:numPr>
        <w:spacing w:after="0"/>
        <w:jc w:val="both"/>
        <w:rPr>
          <w:rFonts w:ascii="Arial" w:eastAsia="Arial" w:hAnsi="Arial" w:cs="Arial"/>
          <w:sz w:val="24"/>
          <w:szCs w:val="24"/>
        </w:rPr>
      </w:pPr>
      <w:r>
        <w:rPr>
          <w:rFonts w:ascii="Arial" w:eastAsia="Arial" w:hAnsi="Arial" w:cs="Arial"/>
          <w:b/>
          <w:sz w:val="24"/>
          <w:szCs w:val="24"/>
        </w:rPr>
        <w:t>Change seating position</w:t>
      </w:r>
      <w:r>
        <w:rPr>
          <w:rFonts w:ascii="Arial" w:eastAsia="Arial" w:hAnsi="Arial" w:cs="Arial"/>
          <w:sz w:val="24"/>
          <w:szCs w:val="24"/>
        </w:rPr>
        <w:t xml:space="preserve"> (may reduce friction or isolate disruption),</w:t>
      </w:r>
      <w:r>
        <w:rPr>
          <w:rFonts w:ascii="Arial" w:eastAsia="Arial" w:hAnsi="Arial" w:cs="Arial"/>
          <w:sz w:val="24"/>
          <w:szCs w:val="24"/>
        </w:rPr>
        <w:br/>
      </w:r>
    </w:p>
    <w:p w14:paraId="40B45889" w14:textId="77777777" w:rsidR="00601FE2" w:rsidRDefault="00000000" w:rsidP="009A5B5C">
      <w:pPr>
        <w:numPr>
          <w:ilvl w:val="0"/>
          <w:numId w:val="9"/>
        </w:numPr>
        <w:spacing w:after="240"/>
        <w:jc w:val="both"/>
        <w:rPr>
          <w:rFonts w:ascii="Arial" w:eastAsia="Arial" w:hAnsi="Arial" w:cs="Arial"/>
          <w:sz w:val="24"/>
          <w:szCs w:val="24"/>
        </w:rPr>
      </w:pPr>
      <w:r>
        <w:rPr>
          <w:rFonts w:ascii="Arial" w:eastAsia="Arial" w:hAnsi="Arial" w:cs="Arial"/>
          <w:b/>
          <w:sz w:val="24"/>
          <w:szCs w:val="24"/>
        </w:rPr>
        <w:t>Ask student to leave the class</w:t>
      </w:r>
      <w:r>
        <w:rPr>
          <w:rFonts w:ascii="Arial" w:eastAsia="Arial" w:hAnsi="Arial" w:cs="Arial"/>
          <w:sz w:val="24"/>
          <w:szCs w:val="24"/>
        </w:rPr>
        <w:t xml:space="preserve"> (resets emotional state but may escalate peer tension).</w:t>
      </w:r>
    </w:p>
    <w:p w14:paraId="61B54C6B"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Some examples of the mechanism of the actions:</w:t>
      </w:r>
    </w:p>
    <w:p w14:paraId="03419E1C" w14:textId="77777777" w:rsidR="00601FE2" w:rsidRDefault="00000000" w:rsidP="009A5B5C">
      <w:pPr>
        <w:spacing w:before="240" w:after="240"/>
        <w:jc w:val="both"/>
        <w:rPr>
          <w:rFonts w:ascii="Arial" w:eastAsia="Arial" w:hAnsi="Arial" w:cs="Arial"/>
          <w:sz w:val="24"/>
          <w:szCs w:val="24"/>
        </w:rPr>
      </w:pPr>
      <w:r>
        <w:rPr>
          <w:rFonts w:ascii="Arial" w:eastAsia="Arial" w:hAnsi="Arial" w:cs="Arial"/>
          <w:b/>
          <w:sz w:val="24"/>
          <w:szCs w:val="24"/>
        </w:rPr>
        <w:t>public class EmotionVector</w:t>
      </w:r>
      <w:r>
        <w:rPr>
          <w:rFonts w:ascii="Arial" w:eastAsia="Arial" w:hAnsi="Arial" w:cs="Arial"/>
          <w:sz w:val="24"/>
          <w:szCs w:val="24"/>
        </w:rPr>
        <w:t xml:space="preserve"> { // Student emotion vector</w:t>
      </w:r>
    </w:p>
    <w:p w14:paraId="075B479B"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    public float Happiness = 5;</w:t>
      </w:r>
    </w:p>
    <w:p w14:paraId="53D6B7F6"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    public float Sadness = 1;</w:t>
      </w:r>
    </w:p>
    <w:p w14:paraId="6F5C411B"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    public float Frustration = 1;</w:t>
      </w:r>
    </w:p>
    <w:p w14:paraId="413A972E"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    public float Boredom = 1;</w:t>
      </w:r>
    </w:p>
    <w:p w14:paraId="7FC6889D"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    public float Anger = 1;</w:t>
      </w:r>
    </w:p>
    <w:p w14:paraId="7E73E51E" w14:textId="77777777" w:rsidR="00601FE2" w:rsidRDefault="00601FE2" w:rsidP="009A5B5C">
      <w:pPr>
        <w:spacing w:before="240" w:after="240"/>
        <w:jc w:val="both"/>
        <w:rPr>
          <w:rFonts w:ascii="Arial" w:eastAsia="Arial" w:hAnsi="Arial" w:cs="Arial"/>
          <w:sz w:val="24"/>
          <w:szCs w:val="24"/>
        </w:rPr>
      </w:pPr>
    </w:p>
    <w:p w14:paraId="3F29BA4B" w14:textId="77777777" w:rsidR="00601FE2" w:rsidRDefault="00000000" w:rsidP="009A5B5C">
      <w:pPr>
        <w:spacing w:before="240" w:after="240"/>
        <w:jc w:val="both"/>
        <w:rPr>
          <w:rFonts w:ascii="Arial" w:eastAsia="Arial" w:hAnsi="Arial" w:cs="Arial"/>
          <w:sz w:val="24"/>
          <w:szCs w:val="24"/>
        </w:rPr>
      </w:pPr>
      <w:r>
        <w:rPr>
          <w:rFonts w:ascii="Arial" w:eastAsia="Arial" w:hAnsi="Arial" w:cs="Arial"/>
          <w:b/>
          <w:sz w:val="24"/>
          <w:szCs w:val="24"/>
        </w:rPr>
        <w:t xml:space="preserve">    public void Decay()</w:t>
      </w:r>
      <w:r>
        <w:rPr>
          <w:rFonts w:ascii="Arial" w:eastAsia="Arial" w:hAnsi="Arial" w:cs="Arial"/>
          <w:sz w:val="24"/>
          <w:szCs w:val="24"/>
        </w:rPr>
        <w:t xml:space="preserve"> { // Students emotion vector through time</w:t>
      </w:r>
    </w:p>
    <w:p w14:paraId="3EDC959B"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        Happiness = Mathf.Max(1, Happiness - 0.01f);</w:t>
      </w:r>
    </w:p>
    <w:p w14:paraId="2F64244A"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        Boredom += 0.02f;</w:t>
      </w:r>
    </w:p>
    <w:p w14:paraId="2FD10193"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        // ...</w:t>
      </w:r>
    </w:p>
    <w:p w14:paraId="00364451"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    }</w:t>
      </w:r>
    </w:p>
    <w:p w14:paraId="3CE777B8" w14:textId="77777777" w:rsidR="00601FE2" w:rsidRDefault="00601FE2" w:rsidP="009A5B5C">
      <w:pPr>
        <w:spacing w:before="240" w:after="240"/>
        <w:jc w:val="both"/>
        <w:rPr>
          <w:rFonts w:ascii="Arial" w:eastAsia="Arial" w:hAnsi="Arial" w:cs="Arial"/>
          <w:sz w:val="24"/>
          <w:szCs w:val="24"/>
        </w:rPr>
      </w:pPr>
    </w:p>
    <w:p w14:paraId="16E8B2B4" w14:textId="77777777" w:rsidR="00601FE2" w:rsidRDefault="00000000" w:rsidP="009A5B5C">
      <w:pPr>
        <w:spacing w:before="240" w:after="240"/>
        <w:jc w:val="both"/>
        <w:rPr>
          <w:rFonts w:ascii="Arial" w:eastAsia="Arial" w:hAnsi="Arial" w:cs="Arial"/>
          <w:sz w:val="24"/>
          <w:szCs w:val="24"/>
        </w:rPr>
      </w:pPr>
      <w:r>
        <w:rPr>
          <w:rFonts w:ascii="Arial" w:eastAsia="Arial" w:hAnsi="Arial" w:cs="Arial"/>
          <w:b/>
          <w:sz w:val="24"/>
          <w:szCs w:val="24"/>
        </w:rPr>
        <w:lastRenderedPageBreak/>
        <w:t xml:space="preserve">    public void ApplyTeacherAction</w:t>
      </w:r>
      <w:r>
        <w:rPr>
          <w:rFonts w:ascii="Arial" w:eastAsia="Arial" w:hAnsi="Arial" w:cs="Arial"/>
          <w:sz w:val="24"/>
          <w:szCs w:val="24"/>
        </w:rPr>
        <w:t>(TeacherAction action) {</w:t>
      </w:r>
    </w:p>
    <w:p w14:paraId="781C519E"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        switch(action.type) {</w:t>
      </w:r>
    </w:p>
    <w:p w14:paraId="71741D5F"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            case Yell:</w:t>
      </w:r>
    </w:p>
    <w:p w14:paraId="0E97B2D6"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                Anger += 2;</w:t>
      </w:r>
    </w:p>
    <w:p w14:paraId="6CB46FD1"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                Sadness += 1;</w:t>
      </w:r>
    </w:p>
    <w:p w14:paraId="613287FB"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                break;</w:t>
      </w:r>
    </w:p>
    <w:p w14:paraId="6A97871E"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            case Praise:</w:t>
      </w:r>
    </w:p>
    <w:p w14:paraId="5227690E"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                Happiness += 2;</w:t>
      </w:r>
    </w:p>
    <w:p w14:paraId="4CF63226"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                break;</w:t>
      </w:r>
    </w:p>
    <w:p w14:paraId="1BEEC382"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            // etc.</w:t>
      </w:r>
    </w:p>
    <w:p w14:paraId="31CF14B0"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        }</w:t>
      </w:r>
    </w:p>
    <w:p w14:paraId="70598232"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    }</w:t>
      </w:r>
    </w:p>
    <w:p w14:paraId="34E4A556"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w:t>
      </w:r>
    </w:p>
    <w:p w14:paraId="42A7A0BE" w14:textId="77777777" w:rsidR="00601FE2" w:rsidRDefault="00601FE2" w:rsidP="009A5B5C">
      <w:pPr>
        <w:spacing w:before="240" w:after="240"/>
        <w:jc w:val="both"/>
        <w:rPr>
          <w:rFonts w:ascii="Arial" w:eastAsia="Arial" w:hAnsi="Arial" w:cs="Arial"/>
          <w:sz w:val="24"/>
          <w:szCs w:val="24"/>
        </w:rPr>
      </w:pPr>
    </w:p>
    <w:p w14:paraId="33CE8452"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Furthermore, the system incorporates a </w:t>
      </w:r>
      <w:r>
        <w:rPr>
          <w:rFonts w:ascii="Arial" w:eastAsia="Arial" w:hAnsi="Arial" w:cs="Arial"/>
          <w:b/>
          <w:sz w:val="24"/>
          <w:szCs w:val="24"/>
        </w:rPr>
        <w:t>feedback mechanism</w:t>
      </w:r>
      <w:r>
        <w:rPr>
          <w:rFonts w:ascii="Arial" w:eastAsia="Arial" w:hAnsi="Arial" w:cs="Arial"/>
          <w:sz w:val="24"/>
          <w:szCs w:val="24"/>
        </w:rPr>
        <w:t xml:space="preserve"> that accounts for critical pedagogical nuances such as tone of delivery, timing, and consistency. These elements modulate the effectiveness of each action over time, shaping classroom climate and influencing overall student engagement, morale, and discipline.</w:t>
      </w:r>
    </w:p>
    <w:p w14:paraId="14B71BD4"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For instance, </w:t>
      </w:r>
      <w:r>
        <w:rPr>
          <w:rFonts w:ascii="Arial" w:eastAsia="Arial" w:hAnsi="Arial" w:cs="Arial"/>
          <w:b/>
          <w:sz w:val="24"/>
          <w:szCs w:val="24"/>
        </w:rPr>
        <w:t>yelling at a disruptive student</w:t>
      </w:r>
      <w:r>
        <w:rPr>
          <w:rFonts w:ascii="Arial" w:eastAsia="Arial" w:hAnsi="Arial" w:cs="Arial"/>
          <w:sz w:val="24"/>
          <w:szCs w:val="24"/>
        </w:rPr>
        <w:t xml:space="preserve"> may reduce their immediate noise level but simultaneously raise fear, sadness, or frustration in nearby students—especially those with vulnerable emotional profiles. Conversely, </w:t>
      </w:r>
      <w:r>
        <w:rPr>
          <w:rFonts w:ascii="Arial" w:eastAsia="Arial" w:hAnsi="Arial" w:cs="Arial"/>
          <w:b/>
          <w:sz w:val="24"/>
          <w:szCs w:val="24"/>
        </w:rPr>
        <w:t>praising a quiet or overlooked student</w:t>
      </w:r>
      <w:r>
        <w:rPr>
          <w:rFonts w:ascii="Arial" w:eastAsia="Arial" w:hAnsi="Arial" w:cs="Arial"/>
          <w:sz w:val="24"/>
          <w:szCs w:val="24"/>
        </w:rPr>
        <w:t xml:space="preserve"> may improve not only their confidence but also positively affect neighboring students who share similar insecurities, encouraging more participation.</w:t>
      </w:r>
    </w:p>
    <w:p w14:paraId="4FB345EB"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By enabling </w:t>
      </w:r>
      <w:r>
        <w:rPr>
          <w:rFonts w:ascii="Arial" w:eastAsia="Arial" w:hAnsi="Arial" w:cs="Arial"/>
          <w:b/>
          <w:sz w:val="24"/>
          <w:szCs w:val="24"/>
        </w:rPr>
        <w:t>multi-directional emotional propagation</w:t>
      </w:r>
      <w:r>
        <w:rPr>
          <w:rFonts w:ascii="Arial" w:eastAsia="Arial" w:hAnsi="Arial" w:cs="Arial"/>
          <w:sz w:val="24"/>
          <w:szCs w:val="24"/>
        </w:rPr>
        <w:t xml:space="preserve"> through the classroom, the system demands that users weigh the </w:t>
      </w:r>
      <w:r>
        <w:rPr>
          <w:rFonts w:ascii="Arial" w:eastAsia="Arial" w:hAnsi="Arial" w:cs="Arial"/>
          <w:b/>
          <w:sz w:val="24"/>
          <w:szCs w:val="24"/>
        </w:rPr>
        <w:t>social-emotional ripple effects</w:t>
      </w:r>
      <w:r>
        <w:rPr>
          <w:rFonts w:ascii="Arial" w:eastAsia="Arial" w:hAnsi="Arial" w:cs="Arial"/>
          <w:sz w:val="24"/>
          <w:szCs w:val="24"/>
        </w:rPr>
        <w:t xml:space="preserve"> of every action. This elevates the complexity of decision-making and fosters pedagogical empathy.</w:t>
      </w:r>
    </w:p>
    <w:p w14:paraId="2B8E212A"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This dynamic system aligns with </w:t>
      </w:r>
      <w:r>
        <w:rPr>
          <w:rFonts w:ascii="Arial" w:eastAsia="Arial" w:hAnsi="Arial" w:cs="Arial"/>
          <w:b/>
          <w:sz w:val="24"/>
          <w:szCs w:val="24"/>
        </w:rPr>
        <w:t>Annetta’s emphasis on feedback loops</w:t>
      </w:r>
      <w:r>
        <w:rPr>
          <w:rFonts w:ascii="Arial" w:eastAsia="Arial" w:hAnsi="Arial" w:cs="Arial"/>
          <w:sz w:val="24"/>
          <w:szCs w:val="24"/>
        </w:rPr>
        <w:t xml:space="preserve"> as a core design principle of educational games, promoting user reflection, adaptive learning, and emotional intelligence development through iterative interaction and real-time feedback [15].</w:t>
      </w:r>
    </w:p>
    <w:p w14:paraId="069B051A" w14:textId="77777777" w:rsidR="00601FE2" w:rsidRDefault="00601FE2" w:rsidP="009A5B5C">
      <w:pPr>
        <w:spacing w:before="240" w:after="240"/>
        <w:jc w:val="both"/>
        <w:rPr>
          <w:rFonts w:ascii="Arial" w:eastAsia="Arial" w:hAnsi="Arial" w:cs="Arial"/>
          <w:sz w:val="24"/>
          <w:szCs w:val="24"/>
        </w:rPr>
      </w:pPr>
    </w:p>
    <w:p w14:paraId="041F7CCF" w14:textId="77777777" w:rsidR="00601FE2" w:rsidRDefault="00000000" w:rsidP="009A5B5C">
      <w:pPr>
        <w:pStyle w:val="Heading4"/>
        <w:keepNext w:val="0"/>
        <w:keepLines w:val="0"/>
        <w:spacing w:before="240"/>
        <w:ind w:left="720" w:hanging="360"/>
        <w:jc w:val="both"/>
        <w:rPr>
          <w:rFonts w:ascii="Arial" w:eastAsia="Arial" w:hAnsi="Arial" w:cs="Arial"/>
          <w:b/>
          <w:i w:val="0"/>
          <w:color w:val="000000"/>
          <w:sz w:val="24"/>
          <w:szCs w:val="24"/>
        </w:rPr>
      </w:pPr>
      <w:bookmarkStart w:id="6" w:name="_kzf13r5ce1gv" w:colFirst="0" w:colLast="0"/>
      <w:bookmarkEnd w:id="6"/>
      <w:r>
        <w:rPr>
          <w:rFonts w:ascii="Arial" w:eastAsia="Arial" w:hAnsi="Arial" w:cs="Arial"/>
          <w:b/>
          <w:i w:val="0"/>
          <w:color w:val="000000"/>
          <w:sz w:val="24"/>
          <w:szCs w:val="24"/>
        </w:rPr>
        <w:lastRenderedPageBreak/>
        <w:t>3. Scenario Management System</w:t>
      </w:r>
    </w:p>
    <w:p w14:paraId="4703B3D1"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This subsystem manages both pre-built and user-defined classroom scenarios. Each scenario consists of:</w:t>
      </w:r>
    </w:p>
    <w:p w14:paraId="74162F9D" w14:textId="77777777" w:rsidR="00601FE2" w:rsidRDefault="00000000" w:rsidP="009A5B5C">
      <w:pPr>
        <w:numPr>
          <w:ilvl w:val="0"/>
          <w:numId w:val="11"/>
        </w:numPr>
        <w:spacing w:before="240" w:after="0"/>
        <w:jc w:val="both"/>
        <w:rPr>
          <w:sz w:val="24"/>
          <w:szCs w:val="24"/>
        </w:rPr>
      </w:pPr>
      <w:r>
        <w:rPr>
          <w:rFonts w:ascii="Arial" w:eastAsia="Arial" w:hAnsi="Arial" w:cs="Arial"/>
          <w:b/>
          <w:sz w:val="24"/>
          <w:szCs w:val="24"/>
        </w:rPr>
        <w:t>Initial classroom configuration</w:t>
      </w:r>
      <w:r>
        <w:rPr>
          <w:rFonts w:ascii="Arial" w:eastAsia="Arial" w:hAnsi="Arial" w:cs="Arial"/>
          <w:sz w:val="24"/>
          <w:szCs w:val="24"/>
        </w:rPr>
        <w:t xml:space="preserve"> (e.g., number of students, individual behavior profiles)</w:t>
      </w:r>
      <w:r>
        <w:rPr>
          <w:rFonts w:ascii="Arial" w:eastAsia="Arial" w:hAnsi="Arial" w:cs="Arial"/>
          <w:sz w:val="24"/>
          <w:szCs w:val="24"/>
        </w:rPr>
        <w:br/>
      </w:r>
    </w:p>
    <w:p w14:paraId="122DA04F" w14:textId="77777777" w:rsidR="00601FE2" w:rsidRDefault="00000000" w:rsidP="009A5B5C">
      <w:pPr>
        <w:numPr>
          <w:ilvl w:val="0"/>
          <w:numId w:val="11"/>
        </w:numPr>
        <w:spacing w:after="0"/>
        <w:jc w:val="both"/>
        <w:rPr>
          <w:sz w:val="24"/>
          <w:szCs w:val="24"/>
        </w:rPr>
      </w:pPr>
      <w:r>
        <w:rPr>
          <w:rFonts w:ascii="Arial" w:eastAsia="Arial" w:hAnsi="Arial" w:cs="Arial"/>
          <w:b/>
          <w:sz w:val="24"/>
          <w:szCs w:val="24"/>
        </w:rPr>
        <w:t>Environmental factors</w:t>
      </w:r>
      <w:r>
        <w:rPr>
          <w:rFonts w:ascii="Arial" w:eastAsia="Arial" w:hAnsi="Arial" w:cs="Arial"/>
          <w:sz w:val="24"/>
          <w:szCs w:val="24"/>
        </w:rPr>
        <w:t xml:space="preserve"> (e.g., time of day, subject matter, classroom layout)</w:t>
      </w:r>
      <w:r>
        <w:rPr>
          <w:rFonts w:ascii="Arial" w:eastAsia="Arial" w:hAnsi="Arial" w:cs="Arial"/>
          <w:sz w:val="24"/>
          <w:szCs w:val="24"/>
        </w:rPr>
        <w:br/>
      </w:r>
    </w:p>
    <w:p w14:paraId="7B6BBD5A" w14:textId="77777777" w:rsidR="00601FE2" w:rsidRDefault="00000000" w:rsidP="009A5B5C">
      <w:pPr>
        <w:numPr>
          <w:ilvl w:val="0"/>
          <w:numId w:val="11"/>
        </w:numPr>
        <w:spacing w:after="240"/>
        <w:jc w:val="both"/>
        <w:rPr>
          <w:sz w:val="24"/>
          <w:szCs w:val="24"/>
        </w:rPr>
      </w:pPr>
      <w:r>
        <w:rPr>
          <w:rFonts w:ascii="Arial" w:eastAsia="Arial" w:hAnsi="Arial" w:cs="Arial"/>
          <w:b/>
          <w:sz w:val="24"/>
          <w:szCs w:val="24"/>
        </w:rPr>
        <w:t>Specific goals or constraints</w:t>
      </w:r>
      <w:r>
        <w:rPr>
          <w:rFonts w:ascii="Arial" w:eastAsia="Arial" w:hAnsi="Arial" w:cs="Arial"/>
          <w:sz w:val="24"/>
          <w:szCs w:val="24"/>
        </w:rPr>
        <w:t xml:space="preserve"> (e.g., maintaining group cohesion during a project, managing a student with special needs)</w:t>
      </w:r>
      <w:r>
        <w:rPr>
          <w:rFonts w:ascii="Arial" w:eastAsia="Arial" w:hAnsi="Arial" w:cs="Arial"/>
          <w:sz w:val="24"/>
          <w:szCs w:val="24"/>
        </w:rPr>
        <w:br/>
      </w:r>
    </w:p>
    <w:p w14:paraId="6F4C30E9"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Scenarios are governed by </w:t>
      </w:r>
      <w:r>
        <w:rPr>
          <w:rFonts w:ascii="Arial" w:eastAsia="Arial" w:hAnsi="Arial" w:cs="Arial"/>
          <w:b/>
          <w:sz w:val="24"/>
          <w:szCs w:val="24"/>
        </w:rPr>
        <w:t>scripted events</w:t>
      </w:r>
      <w:r>
        <w:rPr>
          <w:rFonts w:ascii="Arial" w:eastAsia="Arial" w:hAnsi="Arial" w:cs="Arial"/>
          <w:sz w:val="24"/>
          <w:szCs w:val="24"/>
        </w:rPr>
        <w:t xml:space="preserve"> and </w:t>
      </w:r>
      <w:r>
        <w:rPr>
          <w:rFonts w:ascii="Arial" w:eastAsia="Arial" w:hAnsi="Arial" w:cs="Arial"/>
          <w:b/>
          <w:sz w:val="24"/>
          <w:szCs w:val="24"/>
        </w:rPr>
        <w:t>trigger-based logic</w:t>
      </w:r>
      <w:r>
        <w:rPr>
          <w:rFonts w:ascii="Arial" w:eastAsia="Arial" w:hAnsi="Arial" w:cs="Arial"/>
          <w:sz w:val="24"/>
          <w:szCs w:val="24"/>
        </w:rPr>
        <w:t>, enabling diverse branching outcomes based on the user’s decisions. This approach supports the development of adaptive expertise in managing real-world classroom diversity.</w:t>
      </w:r>
    </w:p>
    <w:p w14:paraId="58FD475D" w14:textId="77777777" w:rsidR="00601FE2" w:rsidRDefault="00000000" w:rsidP="009A5B5C">
      <w:pPr>
        <w:pStyle w:val="Heading4"/>
        <w:keepNext w:val="0"/>
        <w:keepLines w:val="0"/>
        <w:spacing w:before="240"/>
        <w:ind w:left="720" w:hanging="360"/>
        <w:jc w:val="both"/>
        <w:rPr>
          <w:rFonts w:ascii="Arial" w:eastAsia="Arial" w:hAnsi="Arial" w:cs="Arial"/>
          <w:b/>
          <w:i w:val="0"/>
          <w:color w:val="000000"/>
          <w:sz w:val="24"/>
          <w:szCs w:val="24"/>
        </w:rPr>
      </w:pPr>
      <w:bookmarkStart w:id="7" w:name="_s0po6whieoda" w:colFirst="0" w:colLast="0"/>
      <w:bookmarkEnd w:id="7"/>
      <w:r>
        <w:rPr>
          <w:rFonts w:ascii="Arial" w:eastAsia="Arial" w:hAnsi="Arial" w:cs="Arial"/>
          <w:b/>
          <w:i w:val="0"/>
          <w:color w:val="000000"/>
          <w:sz w:val="24"/>
          <w:szCs w:val="24"/>
        </w:rPr>
        <w:t>4. Performance Tracking and Analytics</w:t>
      </w:r>
    </w:p>
    <w:p w14:paraId="07A7AA35" w14:textId="77777777" w:rsidR="00601FE2" w:rsidRPr="009A5B5C" w:rsidRDefault="00000000" w:rsidP="009A5B5C">
      <w:pPr>
        <w:spacing w:before="240" w:after="240"/>
        <w:jc w:val="both"/>
        <w:rPr>
          <w:rFonts w:ascii="Arial" w:eastAsia="Arial" w:hAnsi="Arial" w:cs="Arial"/>
          <w:sz w:val="24"/>
          <w:szCs w:val="24"/>
        </w:rPr>
      </w:pPr>
      <w:r w:rsidRPr="009A5B5C">
        <w:rPr>
          <w:rFonts w:ascii="Arial" w:eastAsia="Arial" w:hAnsi="Arial" w:cs="Arial"/>
          <w:sz w:val="24"/>
          <w:szCs w:val="24"/>
        </w:rPr>
        <w:t>To monitor user progress and support self-reflection, the system includes a Performance Tracking and Analytics module. This subsystem records:</w:t>
      </w:r>
    </w:p>
    <w:p w14:paraId="46396A8D" w14:textId="77777777" w:rsidR="00601FE2" w:rsidRPr="009A5B5C" w:rsidRDefault="00000000" w:rsidP="009A5B5C">
      <w:pPr>
        <w:spacing w:before="240" w:after="0" w:line="240" w:lineRule="auto"/>
        <w:ind w:left="360"/>
        <w:jc w:val="both"/>
        <w:rPr>
          <w:rFonts w:ascii="Arial" w:eastAsia="Arial" w:hAnsi="Arial" w:cs="Arial"/>
          <w:sz w:val="24"/>
          <w:szCs w:val="24"/>
        </w:rPr>
      </w:pPr>
      <w:r w:rsidRPr="009A5B5C">
        <w:rPr>
          <w:rFonts w:ascii="Arial" w:eastAsia="Arial" w:hAnsi="Arial" w:cs="Arial"/>
          <w:sz w:val="24"/>
          <w:szCs w:val="24"/>
        </w:rPr>
        <w:t>Decision history and resulting student behaviors</w:t>
      </w:r>
      <w:r w:rsidRPr="009A5B5C">
        <w:rPr>
          <w:rFonts w:ascii="Arial" w:eastAsia="Arial" w:hAnsi="Arial" w:cs="Arial"/>
          <w:sz w:val="24"/>
          <w:szCs w:val="24"/>
        </w:rPr>
        <w:br/>
      </w:r>
    </w:p>
    <w:p w14:paraId="23B97F03" w14:textId="77777777" w:rsidR="00601FE2" w:rsidRPr="009A5B5C" w:rsidRDefault="00000000" w:rsidP="009A5B5C">
      <w:pPr>
        <w:spacing w:after="0" w:line="240" w:lineRule="auto"/>
        <w:ind w:left="360"/>
        <w:jc w:val="both"/>
        <w:rPr>
          <w:rFonts w:ascii="Arial" w:eastAsia="Arial" w:hAnsi="Arial" w:cs="Arial"/>
          <w:sz w:val="24"/>
          <w:szCs w:val="24"/>
        </w:rPr>
      </w:pPr>
      <w:r w:rsidRPr="009A5B5C">
        <w:rPr>
          <w:rFonts w:ascii="Arial" w:eastAsia="Arial" w:hAnsi="Arial" w:cs="Arial"/>
          <w:sz w:val="24"/>
          <w:szCs w:val="24"/>
        </w:rPr>
        <w:t>Classroom-level metrics such as engagement, disruptions, and de-escalation success</w:t>
      </w:r>
      <w:r w:rsidRPr="009A5B5C">
        <w:rPr>
          <w:rFonts w:ascii="Arial" w:eastAsia="Arial" w:hAnsi="Arial" w:cs="Arial"/>
          <w:sz w:val="24"/>
          <w:szCs w:val="24"/>
        </w:rPr>
        <w:br/>
      </w:r>
    </w:p>
    <w:p w14:paraId="1E4A5D20" w14:textId="35316425" w:rsidR="00601FE2" w:rsidRDefault="00000000" w:rsidP="009A5B5C">
      <w:pPr>
        <w:spacing w:after="240" w:line="240" w:lineRule="auto"/>
        <w:ind w:left="360"/>
        <w:jc w:val="both"/>
        <w:rPr>
          <w:sz w:val="24"/>
          <w:szCs w:val="24"/>
        </w:rPr>
      </w:pPr>
      <w:r w:rsidRPr="009A5B5C">
        <w:rPr>
          <w:rFonts w:ascii="Arial" w:eastAsia="Arial" w:hAnsi="Arial" w:cs="Arial"/>
          <w:sz w:val="24"/>
          <w:szCs w:val="24"/>
        </w:rPr>
        <w:t>Response</w:t>
      </w:r>
      <w:r w:rsidR="009A5B5C">
        <w:rPr>
          <w:rFonts w:ascii="Arial" w:eastAsia="Arial" w:hAnsi="Arial" w:cs="Arial"/>
          <w:sz w:val="24"/>
          <w:szCs w:val="24"/>
          <w:lang w:val="en-US"/>
        </w:rPr>
        <w:t xml:space="preserve"> </w:t>
      </w:r>
      <w:r w:rsidRPr="009A5B5C">
        <w:rPr>
          <w:rFonts w:ascii="Arial" w:eastAsia="Arial" w:hAnsi="Arial" w:cs="Arial"/>
          <w:sz w:val="24"/>
          <w:szCs w:val="24"/>
        </w:rPr>
        <w:t>time and pattern tracking across sessions</w:t>
      </w:r>
      <w:r>
        <w:rPr>
          <w:rFonts w:ascii="Arial" w:eastAsia="Arial" w:hAnsi="Arial" w:cs="Arial"/>
          <w:sz w:val="24"/>
          <w:szCs w:val="24"/>
        </w:rPr>
        <w:br/>
      </w:r>
    </w:p>
    <w:p w14:paraId="25E34F98"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A </w:t>
      </w:r>
      <w:r>
        <w:rPr>
          <w:rFonts w:ascii="Arial" w:eastAsia="Arial" w:hAnsi="Arial" w:cs="Arial"/>
          <w:b/>
          <w:sz w:val="24"/>
          <w:szCs w:val="24"/>
        </w:rPr>
        <w:t>scoring algorithm</w:t>
      </w:r>
      <w:r>
        <w:rPr>
          <w:rFonts w:ascii="Arial" w:eastAsia="Arial" w:hAnsi="Arial" w:cs="Arial"/>
          <w:sz w:val="24"/>
          <w:szCs w:val="24"/>
        </w:rPr>
        <w:t xml:space="preserve"> evaluates decisions against pedagogical best practices. Additionally, </w:t>
      </w:r>
      <w:r>
        <w:rPr>
          <w:rFonts w:ascii="Arial" w:eastAsia="Arial" w:hAnsi="Arial" w:cs="Arial"/>
          <w:b/>
          <w:sz w:val="24"/>
          <w:szCs w:val="24"/>
        </w:rPr>
        <w:t>data visualization tools</w:t>
      </w:r>
      <w:r>
        <w:rPr>
          <w:rFonts w:ascii="Arial" w:eastAsia="Arial" w:hAnsi="Arial" w:cs="Arial"/>
          <w:sz w:val="24"/>
          <w:szCs w:val="24"/>
        </w:rPr>
        <w:t xml:space="preserve"> (e.g., attention heatmaps, behavioral trend graphs) offer insights for both users and instructors. These analytics serve to identify growth areas and reinforce effective strategies.</w:t>
      </w:r>
    </w:p>
    <w:p w14:paraId="1C715230" w14:textId="77777777" w:rsidR="00601FE2" w:rsidRDefault="00000000" w:rsidP="009A5B5C">
      <w:pPr>
        <w:pStyle w:val="Heading4"/>
        <w:keepNext w:val="0"/>
        <w:keepLines w:val="0"/>
        <w:spacing w:before="240"/>
        <w:ind w:left="720" w:hanging="360"/>
        <w:jc w:val="both"/>
        <w:rPr>
          <w:rFonts w:ascii="Arial" w:eastAsia="Arial" w:hAnsi="Arial" w:cs="Arial"/>
          <w:b/>
          <w:i w:val="0"/>
          <w:color w:val="000000"/>
          <w:sz w:val="24"/>
          <w:szCs w:val="24"/>
        </w:rPr>
      </w:pPr>
      <w:bookmarkStart w:id="8" w:name="_5no17nbn2ts0" w:colFirst="0" w:colLast="0"/>
      <w:bookmarkEnd w:id="8"/>
      <w:r>
        <w:rPr>
          <w:rFonts w:ascii="Arial" w:eastAsia="Arial" w:hAnsi="Arial" w:cs="Arial"/>
          <w:b/>
          <w:i w:val="0"/>
          <w:color w:val="000000"/>
          <w:sz w:val="24"/>
          <w:szCs w:val="24"/>
        </w:rPr>
        <w:t>5. Instructor Dashboard and Feedback Tool</w:t>
      </w:r>
    </w:p>
    <w:p w14:paraId="426AB85B"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To support institutional use, the system includes a robust </w:t>
      </w:r>
      <w:r>
        <w:rPr>
          <w:rFonts w:ascii="Arial" w:eastAsia="Arial" w:hAnsi="Arial" w:cs="Arial"/>
          <w:b/>
          <w:sz w:val="24"/>
          <w:szCs w:val="24"/>
        </w:rPr>
        <w:t>Instructor Dashboard</w:t>
      </w:r>
      <w:r>
        <w:rPr>
          <w:rFonts w:ascii="Arial" w:eastAsia="Arial" w:hAnsi="Arial" w:cs="Arial"/>
          <w:sz w:val="24"/>
          <w:szCs w:val="24"/>
        </w:rPr>
        <w:t>. This interface allows teacher educators to:</w:t>
      </w:r>
    </w:p>
    <w:p w14:paraId="132F4863" w14:textId="77777777" w:rsidR="00601FE2" w:rsidRDefault="00000000" w:rsidP="009A5B5C">
      <w:pPr>
        <w:spacing w:before="240" w:after="0"/>
        <w:ind w:left="360"/>
        <w:jc w:val="both"/>
        <w:rPr>
          <w:rFonts w:ascii="Arial" w:eastAsia="Arial" w:hAnsi="Arial" w:cs="Arial"/>
          <w:sz w:val="24"/>
          <w:szCs w:val="24"/>
        </w:rPr>
      </w:pPr>
      <w:r>
        <w:rPr>
          <w:rFonts w:ascii="Arial" w:eastAsia="Arial" w:hAnsi="Arial" w:cs="Arial"/>
          <w:sz w:val="24"/>
          <w:szCs w:val="24"/>
        </w:rPr>
        <w:t>Assign or customize specific classroom scenarios</w:t>
      </w:r>
      <w:r>
        <w:rPr>
          <w:rFonts w:ascii="Arial" w:eastAsia="Arial" w:hAnsi="Arial" w:cs="Arial"/>
          <w:sz w:val="24"/>
          <w:szCs w:val="24"/>
        </w:rPr>
        <w:br/>
      </w:r>
    </w:p>
    <w:p w14:paraId="17F8C2D4" w14:textId="77777777" w:rsidR="00601FE2" w:rsidRDefault="00000000" w:rsidP="009A5B5C">
      <w:pPr>
        <w:spacing w:after="0"/>
        <w:ind w:left="360"/>
        <w:jc w:val="both"/>
        <w:rPr>
          <w:rFonts w:ascii="Arial" w:eastAsia="Arial" w:hAnsi="Arial" w:cs="Arial"/>
          <w:sz w:val="24"/>
          <w:szCs w:val="24"/>
        </w:rPr>
      </w:pPr>
      <w:r>
        <w:rPr>
          <w:rFonts w:ascii="Arial" w:eastAsia="Arial" w:hAnsi="Arial" w:cs="Arial"/>
          <w:sz w:val="24"/>
          <w:szCs w:val="24"/>
        </w:rPr>
        <w:t>Monitor student progress through decision logs and behavior outcomes</w:t>
      </w:r>
      <w:r>
        <w:rPr>
          <w:rFonts w:ascii="Arial" w:eastAsia="Arial" w:hAnsi="Arial" w:cs="Arial"/>
          <w:sz w:val="24"/>
          <w:szCs w:val="24"/>
        </w:rPr>
        <w:br/>
      </w:r>
    </w:p>
    <w:p w14:paraId="3D56EFB8" w14:textId="77777777" w:rsidR="00601FE2" w:rsidRDefault="00000000" w:rsidP="009A5B5C">
      <w:pPr>
        <w:spacing w:after="0"/>
        <w:ind w:left="360"/>
        <w:jc w:val="both"/>
        <w:rPr>
          <w:sz w:val="24"/>
          <w:szCs w:val="24"/>
        </w:rPr>
      </w:pPr>
      <w:r>
        <w:rPr>
          <w:rFonts w:ascii="Arial" w:eastAsia="Arial" w:hAnsi="Arial" w:cs="Arial"/>
          <w:sz w:val="24"/>
          <w:szCs w:val="24"/>
        </w:rPr>
        <w:t xml:space="preserve">Provide </w:t>
      </w:r>
      <w:r>
        <w:rPr>
          <w:rFonts w:ascii="Arial" w:eastAsia="Arial" w:hAnsi="Arial" w:cs="Arial"/>
          <w:b/>
          <w:sz w:val="24"/>
          <w:szCs w:val="24"/>
        </w:rPr>
        <w:t>rubric-based feedback</w:t>
      </w:r>
      <w:r>
        <w:rPr>
          <w:rFonts w:ascii="Arial" w:eastAsia="Arial" w:hAnsi="Arial" w:cs="Arial"/>
          <w:sz w:val="24"/>
          <w:szCs w:val="24"/>
        </w:rPr>
        <w:t xml:space="preserve"> aligned with teacher training standards</w:t>
      </w:r>
      <w:r>
        <w:rPr>
          <w:rFonts w:ascii="Arial" w:eastAsia="Arial" w:hAnsi="Arial" w:cs="Arial"/>
          <w:sz w:val="24"/>
          <w:szCs w:val="24"/>
        </w:rPr>
        <w:br/>
      </w:r>
    </w:p>
    <w:p w14:paraId="4B37423B" w14:textId="77777777" w:rsidR="00601FE2" w:rsidRDefault="00000000" w:rsidP="009A5B5C">
      <w:pPr>
        <w:spacing w:after="240"/>
        <w:ind w:left="360"/>
        <w:jc w:val="both"/>
        <w:rPr>
          <w:rFonts w:ascii="Arial" w:eastAsia="Arial" w:hAnsi="Arial" w:cs="Arial"/>
          <w:sz w:val="24"/>
          <w:szCs w:val="24"/>
        </w:rPr>
      </w:pPr>
      <w:r>
        <w:rPr>
          <w:rFonts w:ascii="Arial" w:eastAsia="Arial" w:hAnsi="Arial" w:cs="Arial"/>
          <w:sz w:val="24"/>
          <w:szCs w:val="24"/>
        </w:rPr>
        <w:t>Replay user sessions for in-depth review and commentary</w:t>
      </w:r>
      <w:r>
        <w:rPr>
          <w:rFonts w:ascii="Arial" w:eastAsia="Arial" w:hAnsi="Arial" w:cs="Arial"/>
          <w:sz w:val="24"/>
          <w:szCs w:val="24"/>
        </w:rPr>
        <w:br/>
      </w:r>
    </w:p>
    <w:p w14:paraId="21F4A9DA"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lastRenderedPageBreak/>
        <w:t xml:space="preserve">The ability to embed feedback and observe user evolution over time helps establish a cycle of reflection and improvement, echoing Annetta’s findings that </w:t>
      </w:r>
      <w:r>
        <w:rPr>
          <w:rFonts w:ascii="Arial" w:eastAsia="Arial" w:hAnsi="Arial" w:cs="Arial"/>
          <w:b/>
          <w:sz w:val="24"/>
          <w:szCs w:val="24"/>
        </w:rPr>
        <w:t>stealth learning</w:t>
      </w:r>
      <w:r>
        <w:rPr>
          <w:rFonts w:ascii="Arial" w:eastAsia="Arial" w:hAnsi="Arial" w:cs="Arial"/>
          <w:sz w:val="24"/>
          <w:szCs w:val="24"/>
        </w:rPr>
        <w:t xml:space="preserve"> and narrative immersion enhance learner engagement and cognitive development [15].</w:t>
      </w:r>
    </w:p>
    <w:p w14:paraId="4224D08F" w14:textId="77777777" w:rsidR="00601FE2" w:rsidRDefault="00601FE2" w:rsidP="009A5B5C">
      <w:pPr>
        <w:spacing w:before="240" w:after="240"/>
        <w:jc w:val="both"/>
        <w:rPr>
          <w:rFonts w:ascii="Arial" w:eastAsia="Arial" w:hAnsi="Arial" w:cs="Arial"/>
          <w:sz w:val="24"/>
          <w:szCs w:val="24"/>
        </w:rPr>
      </w:pPr>
    </w:p>
    <w:p w14:paraId="1961D8EA" w14:textId="3EE10A4B" w:rsidR="00601FE2" w:rsidRDefault="00000000" w:rsidP="007E401D">
      <w:pPr>
        <w:pStyle w:val="Heading3"/>
        <w:keepNext w:val="0"/>
        <w:keepLines w:val="0"/>
        <w:spacing w:before="280"/>
        <w:jc w:val="both"/>
        <w:rPr>
          <w:rFonts w:ascii="Arial" w:eastAsia="Arial" w:hAnsi="Arial" w:cs="Arial"/>
          <w:sz w:val="24"/>
          <w:szCs w:val="24"/>
        </w:rPr>
      </w:pPr>
      <w:r>
        <w:rPr>
          <w:rFonts w:ascii="Arial" w:eastAsia="Arial" w:hAnsi="Arial" w:cs="Arial"/>
          <w:b/>
          <w:sz w:val="36"/>
          <w:szCs w:val="36"/>
        </w:rPr>
        <w:t>4.3.</w:t>
      </w:r>
      <w:r w:rsidR="007E401D">
        <w:rPr>
          <w:rFonts w:ascii="Arial" w:eastAsia="Arial" w:hAnsi="Arial" w:cs="Arial"/>
          <w:b/>
          <w:sz w:val="36"/>
          <w:szCs w:val="36"/>
          <w:lang w:val="en-US"/>
        </w:rPr>
        <w:t>2</w:t>
      </w:r>
      <w:r>
        <w:rPr>
          <w:rFonts w:ascii="Arial" w:eastAsia="Arial" w:hAnsi="Arial" w:cs="Arial"/>
          <w:b/>
          <w:sz w:val="36"/>
          <w:szCs w:val="36"/>
        </w:rPr>
        <w:t xml:space="preserve"> System Architecture</w:t>
      </w:r>
    </w:p>
    <w:p w14:paraId="59CB501D" w14:textId="77777777" w:rsidR="00601FE2" w:rsidRDefault="00601FE2" w:rsidP="009A5B5C">
      <w:pPr>
        <w:spacing w:before="240" w:after="240"/>
        <w:jc w:val="both"/>
        <w:rPr>
          <w:rFonts w:ascii="Arial" w:eastAsia="Arial" w:hAnsi="Arial" w:cs="Arial"/>
          <w:sz w:val="24"/>
          <w:szCs w:val="24"/>
        </w:rPr>
      </w:pPr>
    </w:p>
    <w:p w14:paraId="4AA2F596" w14:textId="2E025A00" w:rsidR="00601FE2" w:rsidRPr="009A5B5C" w:rsidRDefault="00000000" w:rsidP="009A5B5C">
      <w:pPr>
        <w:spacing w:before="240" w:after="240"/>
        <w:jc w:val="both"/>
        <w:rPr>
          <w:rFonts w:ascii="Arial" w:eastAsia="Arial" w:hAnsi="Arial" w:cs="Arial"/>
          <w:sz w:val="24"/>
          <w:szCs w:val="24"/>
          <w:lang w:val="en-US"/>
        </w:rPr>
      </w:pPr>
      <w:r>
        <w:rPr>
          <w:rFonts w:ascii="Arial" w:eastAsia="Arial" w:hAnsi="Arial" w:cs="Arial"/>
          <w:sz w:val="24"/>
          <w:szCs w:val="24"/>
        </w:rPr>
        <w:t>The architecture of the Classroom Challenges Simulator is strategically structured to maximize modularity, flexibility, and realism, addressing the pedagogical needs of teacher training programs through a comprehensive interactive simulation.</w:t>
      </w:r>
    </w:p>
    <w:p w14:paraId="68B45F25" w14:textId="77777777" w:rsidR="00601FE2" w:rsidRDefault="00000000" w:rsidP="009A5B5C">
      <w:pPr>
        <w:spacing w:before="240" w:after="240"/>
        <w:jc w:val="both"/>
        <w:rPr>
          <w:rFonts w:ascii="Arial" w:eastAsia="Arial" w:hAnsi="Arial" w:cs="Arial"/>
          <w:b/>
          <w:sz w:val="24"/>
          <w:szCs w:val="24"/>
        </w:rPr>
      </w:pPr>
      <w:r>
        <w:rPr>
          <w:rFonts w:ascii="Arial" w:eastAsia="Arial" w:hAnsi="Arial" w:cs="Arial"/>
          <w:b/>
          <w:sz w:val="24"/>
          <w:szCs w:val="24"/>
        </w:rPr>
        <w:t>Presentation Layer</w:t>
      </w:r>
    </w:p>
    <w:p w14:paraId="6FDE7D49" w14:textId="2B436DB8" w:rsidR="00601FE2" w:rsidRPr="009A5B5C" w:rsidRDefault="00000000" w:rsidP="009A5B5C">
      <w:pPr>
        <w:spacing w:before="240" w:after="240"/>
        <w:jc w:val="both"/>
        <w:rPr>
          <w:rFonts w:ascii="Arial" w:eastAsia="Arial" w:hAnsi="Arial" w:cs="Arial"/>
          <w:sz w:val="24"/>
          <w:szCs w:val="24"/>
          <w:lang w:val="en-US"/>
        </w:rPr>
      </w:pPr>
      <w:r>
        <w:rPr>
          <w:rFonts w:ascii="Arial" w:eastAsia="Arial" w:hAnsi="Arial" w:cs="Arial"/>
          <w:sz w:val="24"/>
          <w:szCs w:val="24"/>
        </w:rPr>
        <w:t>The user interface (UI) is built using the Unity UI Toolkit, providing trainees with intuitive interactions, clear scenario visualizations, and real-time, context-sensitive feedback. Visual elements such as emotional indicators, student behavior states, and intervention outcomes are dynamically rendered, enabling educators to intuitively navigate scenarios and interpret classroom dynamics effectively.</w:t>
      </w:r>
    </w:p>
    <w:p w14:paraId="457958D3" w14:textId="77777777" w:rsidR="00601FE2" w:rsidRDefault="00000000" w:rsidP="009A5B5C">
      <w:pPr>
        <w:spacing w:before="240" w:after="240"/>
        <w:jc w:val="both"/>
        <w:rPr>
          <w:rFonts w:ascii="Arial" w:eastAsia="Arial" w:hAnsi="Arial" w:cs="Arial"/>
          <w:b/>
          <w:sz w:val="24"/>
          <w:szCs w:val="24"/>
        </w:rPr>
      </w:pPr>
      <w:r>
        <w:rPr>
          <w:rFonts w:ascii="Arial" w:eastAsia="Arial" w:hAnsi="Arial" w:cs="Arial"/>
          <w:b/>
          <w:sz w:val="24"/>
          <w:szCs w:val="24"/>
        </w:rPr>
        <w:t>Application Layer</w:t>
      </w:r>
    </w:p>
    <w:p w14:paraId="5B516181"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This layer encompasses the simulation's core logic, divided into distinct but integrated subsystems:</w:t>
      </w:r>
    </w:p>
    <w:p w14:paraId="5C167D4F" w14:textId="77777777" w:rsidR="00601FE2" w:rsidRDefault="00601FE2" w:rsidP="009A5B5C">
      <w:pPr>
        <w:spacing w:before="240" w:after="240"/>
        <w:jc w:val="both"/>
        <w:rPr>
          <w:rFonts w:ascii="Arial" w:eastAsia="Arial" w:hAnsi="Arial" w:cs="Arial"/>
          <w:sz w:val="24"/>
          <w:szCs w:val="24"/>
        </w:rPr>
      </w:pPr>
    </w:p>
    <w:p w14:paraId="65D22BAB" w14:textId="77777777" w:rsidR="00601FE2" w:rsidRDefault="00000000" w:rsidP="009A5B5C">
      <w:pPr>
        <w:spacing w:before="240" w:after="240"/>
        <w:jc w:val="both"/>
        <w:rPr>
          <w:rFonts w:ascii="Arial" w:eastAsia="Arial" w:hAnsi="Arial" w:cs="Arial"/>
          <w:b/>
          <w:sz w:val="24"/>
          <w:szCs w:val="24"/>
        </w:rPr>
      </w:pPr>
      <w:r>
        <w:rPr>
          <w:rFonts w:ascii="Arial" w:eastAsia="Arial" w:hAnsi="Arial" w:cs="Arial"/>
          <w:b/>
          <w:sz w:val="24"/>
          <w:szCs w:val="24"/>
        </w:rPr>
        <w:t>Student Behavior Simulation Engine</w:t>
      </w:r>
    </w:p>
    <w:p w14:paraId="4AE23582"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At the heart of the simulation lies the Student Behavior Simulation Engine. Employing Finite State Machines (FSMs), each student avatar transitions among discrete behavioral states—listening, talking, distracted, arguing, and engaged—in response to environmental conditions, elapsed time, and teacher interventions. Probabilistic modeling techniques, specifically Markov Chains and Bayesian Networks, introduce nuanced unpredictability, closely mirroring authentic student behaviors. The integration of Unity ML-Agents facilitates spontaneous interactions, including verbal questions, misunderstandings, and peer chatter, further enhancing realism.</w:t>
      </w:r>
    </w:p>
    <w:p w14:paraId="632B95C4" w14:textId="77777777" w:rsidR="00601FE2" w:rsidRDefault="00601FE2" w:rsidP="009A5B5C">
      <w:pPr>
        <w:spacing w:before="240" w:after="240"/>
        <w:jc w:val="both"/>
        <w:rPr>
          <w:rFonts w:ascii="Arial" w:eastAsia="Arial" w:hAnsi="Arial" w:cs="Arial"/>
          <w:sz w:val="24"/>
          <w:szCs w:val="24"/>
        </w:rPr>
      </w:pPr>
    </w:p>
    <w:p w14:paraId="1A1D5C5E" w14:textId="77777777" w:rsidR="00601FE2" w:rsidRDefault="00000000" w:rsidP="009A5B5C">
      <w:pPr>
        <w:spacing w:before="240" w:after="240"/>
        <w:jc w:val="both"/>
        <w:rPr>
          <w:rFonts w:ascii="Arial" w:eastAsia="Arial" w:hAnsi="Arial" w:cs="Arial"/>
          <w:sz w:val="24"/>
          <w:szCs w:val="24"/>
        </w:rPr>
      </w:pPr>
      <w:r>
        <w:rPr>
          <w:rFonts w:ascii="Arial" w:eastAsia="Arial" w:hAnsi="Arial" w:cs="Arial"/>
          <w:b/>
          <w:sz w:val="24"/>
          <w:szCs w:val="24"/>
        </w:rPr>
        <w:t>Teacher Response System</w:t>
      </w:r>
    </w:p>
    <w:p w14:paraId="736D45A8"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 xml:space="preserve">This subsystem provides educators with contextually adaptive intervention options, such as verbal warnings, praise, seating adjustments, and targeted dialogues. A rule-based decision tree engine modulates immediate and cascading student emotional responses, factoring individual sensitivity profiles and classroom contexts. Emotional </w:t>
      </w:r>
      <w:r>
        <w:rPr>
          <w:rFonts w:ascii="Arial" w:eastAsia="Arial" w:hAnsi="Arial" w:cs="Arial"/>
          <w:sz w:val="24"/>
          <w:szCs w:val="24"/>
        </w:rPr>
        <w:lastRenderedPageBreak/>
        <w:t>ripple effects propagate realistically through spatial proximity mechanisms, compelling educators to consider broader social-emotional impacts of each intervention, in alignment with Annetta’s educational feedback loop principles.</w:t>
      </w:r>
    </w:p>
    <w:p w14:paraId="4216311F" w14:textId="77777777" w:rsidR="00601FE2" w:rsidRDefault="00601FE2" w:rsidP="009A5B5C">
      <w:pPr>
        <w:spacing w:before="240" w:after="240"/>
        <w:jc w:val="both"/>
        <w:rPr>
          <w:rFonts w:ascii="Arial" w:eastAsia="Arial" w:hAnsi="Arial" w:cs="Arial"/>
          <w:sz w:val="24"/>
          <w:szCs w:val="24"/>
        </w:rPr>
      </w:pPr>
    </w:p>
    <w:p w14:paraId="68674C19" w14:textId="77777777" w:rsidR="00601FE2" w:rsidRDefault="00000000" w:rsidP="009A5B5C">
      <w:pPr>
        <w:spacing w:before="240" w:after="240"/>
        <w:jc w:val="both"/>
        <w:rPr>
          <w:rFonts w:ascii="Arial" w:eastAsia="Arial" w:hAnsi="Arial" w:cs="Arial"/>
          <w:b/>
          <w:sz w:val="26"/>
          <w:szCs w:val="26"/>
        </w:rPr>
      </w:pPr>
      <w:r>
        <w:rPr>
          <w:rFonts w:ascii="Arial" w:eastAsia="Arial" w:hAnsi="Arial" w:cs="Arial"/>
          <w:b/>
          <w:sz w:val="26"/>
          <w:szCs w:val="26"/>
        </w:rPr>
        <w:t>Scenario Management System</w:t>
      </w:r>
    </w:p>
    <w:p w14:paraId="5DDF531E"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Scenario Management System supports both pre-defined and user-customized classroom setups. Scenario parameters encompass initial classroom conditions, student profiles, environmental settings, and specific pedagogical goals. Script-driven events and trigger-based logic yield complex, branching narrative outcomes contingent upon user decisions, fostering adaptive expertise in diverse teaching scenarios.</w:t>
      </w:r>
    </w:p>
    <w:p w14:paraId="0514081D" w14:textId="77777777" w:rsidR="00601FE2" w:rsidRDefault="00000000" w:rsidP="007A6C63">
      <w:pPr>
        <w:pStyle w:val="Heading3"/>
        <w:keepNext w:val="0"/>
        <w:keepLines w:val="0"/>
        <w:spacing w:before="280"/>
        <w:jc w:val="both"/>
        <w:rPr>
          <w:rFonts w:ascii="Arial" w:eastAsia="Arial" w:hAnsi="Arial" w:cs="Arial"/>
          <w:b/>
          <w:color w:val="000000"/>
          <w:sz w:val="26"/>
          <w:szCs w:val="26"/>
        </w:rPr>
      </w:pPr>
      <w:bookmarkStart w:id="9" w:name="_9zxb5pfrfv27" w:colFirst="0" w:colLast="0"/>
      <w:bookmarkEnd w:id="9"/>
      <w:r>
        <w:rPr>
          <w:rFonts w:ascii="Arial" w:eastAsia="Arial" w:hAnsi="Arial" w:cs="Arial"/>
          <w:b/>
          <w:color w:val="000000"/>
          <w:sz w:val="26"/>
          <w:szCs w:val="26"/>
        </w:rPr>
        <w:t>Data Layer (MongoDB)</w:t>
      </w:r>
    </w:p>
    <w:p w14:paraId="6C87E5EC"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The system utilizes MongoDB, a flexible NoSQL document database, to store and manage simulation data. Its schema-less structure supports evolving classroom configurations, complex emotional state tracking, and varied session logs.</w:t>
      </w:r>
    </w:p>
    <w:p w14:paraId="348C8113"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MongoDB stores documents representing:</w:t>
      </w:r>
    </w:p>
    <w:p w14:paraId="0D4096F0" w14:textId="77777777" w:rsidR="00601FE2" w:rsidRDefault="00000000" w:rsidP="009A5B5C">
      <w:pPr>
        <w:numPr>
          <w:ilvl w:val="0"/>
          <w:numId w:val="2"/>
        </w:numPr>
        <w:spacing w:before="240" w:after="0"/>
        <w:jc w:val="both"/>
        <w:rPr>
          <w:rFonts w:ascii="Arial" w:eastAsia="Arial" w:hAnsi="Arial" w:cs="Arial"/>
          <w:sz w:val="24"/>
          <w:szCs w:val="24"/>
        </w:rPr>
      </w:pPr>
      <w:r>
        <w:rPr>
          <w:rFonts w:ascii="Arial" w:eastAsia="Arial" w:hAnsi="Arial" w:cs="Arial"/>
          <w:sz w:val="24"/>
          <w:szCs w:val="24"/>
        </w:rPr>
        <w:t>Student emotional vectors (happiness, anger, frustration, boredom, sadness)</w:t>
      </w:r>
    </w:p>
    <w:p w14:paraId="01EB3149" w14:textId="77777777" w:rsidR="00601FE2" w:rsidRDefault="00000000" w:rsidP="009A5B5C">
      <w:pPr>
        <w:numPr>
          <w:ilvl w:val="0"/>
          <w:numId w:val="2"/>
        </w:numPr>
        <w:spacing w:after="0"/>
        <w:jc w:val="both"/>
        <w:rPr>
          <w:rFonts w:ascii="Arial" w:eastAsia="Arial" w:hAnsi="Arial" w:cs="Arial"/>
          <w:sz w:val="24"/>
          <w:szCs w:val="24"/>
        </w:rPr>
      </w:pPr>
      <w:r>
        <w:rPr>
          <w:rFonts w:ascii="Arial" w:eastAsia="Arial" w:hAnsi="Arial" w:cs="Arial"/>
          <w:sz w:val="24"/>
          <w:szCs w:val="24"/>
        </w:rPr>
        <w:t>Teacher actions and their contextual metadata</w:t>
      </w:r>
    </w:p>
    <w:p w14:paraId="36CE648F" w14:textId="77777777" w:rsidR="00601FE2" w:rsidRDefault="00000000" w:rsidP="009A5B5C">
      <w:pPr>
        <w:numPr>
          <w:ilvl w:val="0"/>
          <w:numId w:val="2"/>
        </w:numPr>
        <w:spacing w:after="0"/>
        <w:jc w:val="both"/>
        <w:rPr>
          <w:rFonts w:ascii="Arial" w:eastAsia="Arial" w:hAnsi="Arial" w:cs="Arial"/>
          <w:sz w:val="24"/>
          <w:szCs w:val="24"/>
        </w:rPr>
      </w:pPr>
      <w:r>
        <w:rPr>
          <w:rFonts w:ascii="Arial" w:eastAsia="Arial" w:hAnsi="Arial" w:cs="Arial"/>
          <w:sz w:val="24"/>
          <w:szCs w:val="24"/>
        </w:rPr>
        <w:t>Scenario definitions (JSON-based)</w:t>
      </w:r>
    </w:p>
    <w:p w14:paraId="26F48DC8" w14:textId="77777777" w:rsidR="00601FE2" w:rsidRDefault="00000000" w:rsidP="009A5B5C">
      <w:pPr>
        <w:numPr>
          <w:ilvl w:val="0"/>
          <w:numId w:val="2"/>
        </w:numPr>
        <w:spacing w:after="240"/>
        <w:jc w:val="both"/>
        <w:rPr>
          <w:rFonts w:ascii="Arial" w:eastAsia="Arial" w:hAnsi="Arial" w:cs="Arial"/>
          <w:sz w:val="24"/>
          <w:szCs w:val="24"/>
        </w:rPr>
      </w:pPr>
      <w:r>
        <w:rPr>
          <w:rFonts w:ascii="Arial" w:eastAsia="Arial" w:hAnsi="Arial" w:cs="Arial"/>
          <w:sz w:val="24"/>
          <w:szCs w:val="24"/>
        </w:rPr>
        <w:t>Session histories and analytics outputs</w:t>
      </w:r>
    </w:p>
    <w:p w14:paraId="0EEFF53F" w14:textId="77777777" w:rsidR="00601FE2" w:rsidRDefault="00000000" w:rsidP="009A5B5C">
      <w:pPr>
        <w:spacing w:before="240" w:after="240"/>
        <w:jc w:val="both"/>
        <w:rPr>
          <w:rFonts w:ascii="Arial" w:eastAsia="Arial" w:hAnsi="Arial" w:cs="Arial"/>
          <w:sz w:val="24"/>
          <w:szCs w:val="24"/>
        </w:rPr>
      </w:pPr>
      <w:r>
        <w:rPr>
          <w:rFonts w:ascii="Arial" w:eastAsia="Arial" w:hAnsi="Arial" w:cs="Arial"/>
          <w:sz w:val="24"/>
          <w:szCs w:val="24"/>
        </w:rPr>
        <w:t>The Performance Tracking and Analytics module queries MongoDB to produce metrics such as engagement levels, disruption frequency, and intervention effectiveness. Aggregation pipelines enable the generation of visual insights like heatmaps and behavior trend charts, supporting data-driven reflection and pedagogical development.</w:t>
      </w:r>
    </w:p>
    <w:p w14:paraId="0C8369C7" w14:textId="77777777" w:rsidR="00601FE2" w:rsidRDefault="00601FE2" w:rsidP="009A5B5C">
      <w:pPr>
        <w:spacing w:before="240" w:after="240"/>
        <w:jc w:val="both"/>
        <w:rPr>
          <w:rFonts w:ascii="Arial" w:eastAsia="Arial" w:hAnsi="Arial" w:cs="Arial"/>
          <w:sz w:val="24"/>
          <w:szCs w:val="24"/>
        </w:rPr>
      </w:pPr>
    </w:p>
    <w:p w14:paraId="79D74C2D" w14:textId="30ADE239" w:rsidR="00601FE2" w:rsidRDefault="00601FE2" w:rsidP="009A5B5C">
      <w:pPr>
        <w:spacing w:before="240" w:after="240"/>
        <w:jc w:val="both"/>
        <w:rPr>
          <w:rFonts w:ascii="Arial" w:eastAsia="Arial" w:hAnsi="Arial" w:cs="Arial"/>
          <w:sz w:val="24"/>
          <w:szCs w:val="24"/>
        </w:rPr>
      </w:pPr>
    </w:p>
    <w:p w14:paraId="432D3741" w14:textId="09F03FFA" w:rsidR="00601FE2" w:rsidRPr="007A6C63" w:rsidRDefault="009A5B5C" w:rsidP="007A6C63">
      <w:pPr>
        <w:spacing w:before="240" w:after="240"/>
        <w:jc w:val="both"/>
        <w:rPr>
          <w:rFonts w:ascii="Arial" w:eastAsia="Arial" w:hAnsi="Arial" w:cs="Arial"/>
          <w:sz w:val="24"/>
          <w:szCs w:val="24"/>
          <w:lang w:val="en-US"/>
        </w:rPr>
      </w:pPr>
      <w:r>
        <w:rPr>
          <w:rFonts w:ascii="Arial" w:eastAsia="Arial" w:hAnsi="Arial" w:cs="Arial"/>
          <w:noProof/>
          <w:sz w:val="24"/>
          <w:szCs w:val="24"/>
        </w:rPr>
        <mc:AlternateContent>
          <mc:Choice Requires="wps">
            <w:drawing>
              <wp:anchor distT="0" distB="0" distL="114300" distR="114300" simplePos="0" relativeHeight="251664384" behindDoc="0" locked="0" layoutInCell="1" allowOverlap="1" wp14:anchorId="15E08045" wp14:editId="2E5CAA64">
                <wp:simplePos x="0" y="0"/>
                <wp:positionH relativeFrom="column">
                  <wp:posOffset>292100</wp:posOffset>
                </wp:positionH>
                <wp:positionV relativeFrom="paragraph">
                  <wp:posOffset>577850</wp:posOffset>
                </wp:positionV>
                <wp:extent cx="869950" cy="184150"/>
                <wp:effectExtent l="0" t="57150" r="6350" b="25400"/>
                <wp:wrapNone/>
                <wp:docPr id="1208698086" name="Straight Arrow Connector 1"/>
                <wp:cNvGraphicFramePr/>
                <a:graphic xmlns:a="http://schemas.openxmlformats.org/drawingml/2006/main">
                  <a:graphicData uri="http://schemas.microsoft.com/office/word/2010/wordprocessingShape">
                    <wps:wsp>
                      <wps:cNvCnPr/>
                      <wps:spPr>
                        <a:xfrm flipV="1">
                          <a:off x="0" y="0"/>
                          <a:ext cx="869950" cy="184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8D1215" id="_x0000_t32" coordsize="21600,21600" o:spt="32" o:oned="t" path="m,l21600,21600e" filled="f">
                <v:path arrowok="t" fillok="f" o:connecttype="none"/>
                <o:lock v:ext="edit" shapetype="t"/>
              </v:shapetype>
              <v:shape id="Straight Arrow Connector 1" o:spid="_x0000_s1026" type="#_x0000_t32" style="position:absolute;left:0;text-align:left;margin-left:23pt;margin-top:45.5pt;width:68.5pt;height:14.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" strokecolor="black [3040]">
                <v:stroke endarrow="block"/>
              </v:shape>
            </w:pict>
          </mc:Fallback>
        </mc:AlternateContent>
      </w:r>
      <w:r w:rsidRPr="009A5B5C">
        <w:rPr>
          <w:rFonts w:ascii="Arial" w:eastAsia="Arial" w:hAnsi="Arial" w:cs="Arial"/>
          <w:sz w:val="24"/>
          <w:szCs w:val="24"/>
        </w:rPr>
        <w:drawing>
          <wp:anchor distT="0" distB="0" distL="114300" distR="114300" simplePos="0" relativeHeight="251661312" behindDoc="0" locked="0" layoutInCell="1" allowOverlap="1" wp14:anchorId="24ED77E7" wp14:editId="0C5BF6FE">
            <wp:simplePos x="0" y="0"/>
            <wp:positionH relativeFrom="column">
              <wp:posOffset>-450850</wp:posOffset>
            </wp:positionH>
            <wp:positionV relativeFrom="paragraph">
              <wp:posOffset>1786255</wp:posOffset>
            </wp:positionV>
            <wp:extent cx="1153160" cy="423545"/>
            <wp:effectExtent l="0" t="0" r="8890" b="0"/>
            <wp:wrapNone/>
            <wp:docPr id="361" name="Google Shape;361;p29" descr="תמונה שמכילה טקסט, גופן, גרפיקה, עיצוב גרפי&#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361" name="Google Shape;361;p29" descr="תמונה שמכילה טקסט, גופן, גרפיקה, עיצוב גרפי&#10;&#10;התיאור נוצר באופן אוטומטי"/>
                    <pic:cNvPicPr preferRelativeResize="0"/>
                  </pic:nvPicPr>
                  <pic:blipFill rotWithShape="1">
                    <a:blip r:embed="rId12">
                      <a:alphaModFix/>
                    </a:blip>
                    <a:srcRect l="8368" t="13525" r="9129"/>
                    <a:stretch/>
                  </pic:blipFill>
                  <pic:spPr>
                    <a:xfrm>
                      <a:off x="0" y="0"/>
                      <a:ext cx="1153160" cy="423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5B5C">
        <w:rPr>
          <w:rFonts w:ascii="Arial" w:eastAsia="Arial" w:hAnsi="Arial" w:cs="Arial"/>
          <w:sz w:val="24"/>
          <w:szCs w:val="24"/>
        </w:rPr>
        <w:drawing>
          <wp:anchor distT="0" distB="0" distL="114300" distR="114300" simplePos="0" relativeHeight="251663360" behindDoc="0" locked="0" layoutInCell="1" allowOverlap="1" wp14:anchorId="30B0803C" wp14:editId="6034B27B">
            <wp:simplePos x="0" y="0"/>
            <wp:positionH relativeFrom="page">
              <wp:posOffset>5839460</wp:posOffset>
            </wp:positionH>
            <wp:positionV relativeFrom="paragraph">
              <wp:posOffset>139700</wp:posOffset>
            </wp:positionV>
            <wp:extent cx="1314450" cy="1250950"/>
            <wp:effectExtent l="0" t="0" r="0" b="6350"/>
            <wp:wrapTopAndBottom/>
            <wp:docPr id="123075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52122" name=""/>
                    <pic:cNvPicPr/>
                  </pic:nvPicPr>
                  <pic:blipFill>
                    <a:blip r:embed="rId13">
                      <a:extLst>
                        <a:ext uri="{28A0092B-C50C-407E-A947-70E740481C1C}">
                          <a14:useLocalDpi xmlns:a14="http://schemas.microsoft.com/office/drawing/2010/main" val="0"/>
                        </a:ext>
                      </a:extLst>
                    </a:blip>
                    <a:stretch>
                      <a:fillRect/>
                    </a:stretch>
                  </pic:blipFill>
                  <pic:spPr>
                    <a:xfrm>
                      <a:off x="0" y="0"/>
                      <a:ext cx="1314450" cy="1250950"/>
                    </a:xfrm>
                    <a:prstGeom prst="rect">
                      <a:avLst/>
                    </a:prstGeom>
                  </pic:spPr>
                </pic:pic>
              </a:graphicData>
            </a:graphic>
            <wp14:sizeRelH relativeFrom="page">
              <wp14:pctWidth>0</wp14:pctWidth>
            </wp14:sizeRelH>
            <wp14:sizeRelV relativeFrom="page">
              <wp14:pctHeight>0</wp14:pctHeight>
            </wp14:sizeRelV>
          </wp:anchor>
        </w:drawing>
      </w:r>
      <w:r w:rsidRPr="009A5B5C">
        <w:rPr>
          <w:rFonts w:ascii="Arial" w:eastAsia="Arial" w:hAnsi="Arial" w:cs="Arial"/>
          <w:sz w:val="24"/>
          <w:szCs w:val="24"/>
        </w:rPr>
        <w:drawing>
          <wp:anchor distT="0" distB="0" distL="114300" distR="114300" simplePos="0" relativeHeight="251662336" behindDoc="0" locked="0" layoutInCell="1" allowOverlap="1" wp14:anchorId="1E82381C" wp14:editId="590CAC9F">
            <wp:simplePos x="0" y="0"/>
            <wp:positionH relativeFrom="margin">
              <wp:align>left</wp:align>
            </wp:positionH>
            <wp:positionV relativeFrom="paragraph">
              <wp:posOffset>1498600</wp:posOffset>
            </wp:positionV>
            <wp:extent cx="163189" cy="152557"/>
            <wp:effectExtent l="0" t="0" r="8890" b="0"/>
            <wp:wrapNone/>
            <wp:docPr id="362" name="Google Shape;362;p29" descr="הוספה עם מילוי מלא"/>
            <wp:cNvGraphicFramePr/>
            <a:graphic xmlns:a="http://schemas.openxmlformats.org/drawingml/2006/main">
              <a:graphicData uri="http://schemas.openxmlformats.org/drawingml/2006/picture">
                <pic:pic xmlns:pic="http://schemas.openxmlformats.org/drawingml/2006/picture">
                  <pic:nvPicPr>
                    <pic:cNvPr id="362" name="Google Shape;362;p29" descr="הוספה עם מילוי מלא"/>
                    <pic:cNvPicPr preferRelativeResize="0"/>
                  </pic:nvPicPr>
                  <pic:blipFill rotWithShape="1">
                    <a:blip r:embed="rId14">
                      <a:alphaModFix/>
                    </a:blip>
                    <a:srcRect/>
                    <a:stretch/>
                  </pic:blipFill>
                  <pic:spPr>
                    <a:xfrm>
                      <a:off x="0" y="0"/>
                      <a:ext cx="163189" cy="1525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5B5C">
        <w:rPr>
          <w:rFonts w:ascii="Arial" w:eastAsia="Arial" w:hAnsi="Arial" w:cs="Arial"/>
          <w:sz w:val="24"/>
          <w:szCs w:val="24"/>
        </w:rPr>
        <w:drawing>
          <wp:anchor distT="0" distB="0" distL="114300" distR="114300" simplePos="0" relativeHeight="251660288" behindDoc="0" locked="0" layoutInCell="1" allowOverlap="1" wp14:anchorId="7652B365" wp14:editId="4821B490">
            <wp:simplePos x="0" y="0"/>
            <wp:positionH relativeFrom="column">
              <wp:posOffset>-184150</wp:posOffset>
            </wp:positionH>
            <wp:positionV relativeFrom="paragraph">
              <wp:posOffset>641985</wp:posOffset>
            </wp:positionV>
            <wp:extent cx="571500" cy="539750"/>
            <wp:effectExtent l="0" t="0" r="0" b="0"/>
            <wp:wrapNone/>
            <wp:docPr id="360" name="Google Shape;360;p29" descr="תמונה שמכילה סימטריה, עיצוב, קל&#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360" name="Google Shape;360;p29" descr="תמונה שמכילה סימטריה, עיצוב, קל&#10;&#10;התיאור נוצר באופן אוטומטי"/>
                    <pic:cNvPicPr preferRelativeResize="0"/>
                  </pic:nvPicPr>
                  <pic:blipFill rotWithShape="1">
                    <a:blip r:embed="rId15">
                      <a:alphaModFix/>
                    </a:blip>
                    <a:srcRect l="15957" t="15759" r="19504" b="19039"/>
                    <a:stretch/>
                  </pic:blipFill>
                  <pic:spPr>
                    <a:xfrm>
                      <a:off x="0" y="0"/>
                      <a:ext cx="571500" cy="539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Arial" w:hAnsi="Arial" w:cs="Arial"/>
          <w:noProof/>
          <w:sz w:val="24"/>
          <w:szCs w:val="24"/>
        </w:rPr>
        <w:drawing>
          <wp:anchor distT="0" distB="0" distL="114300" distR="114300" simplePos="0" relativeHeight="251658240" behindDoc="0" locked="0" layoutInCell="1" allowOverlap="1" wp14:anchorId="5983BF1D" wp14:editId="0D8BE8E8">
            <wp:simplePos x="0" y="0"/>
            <wp:positionH relativeFrom="column">
              <wp:posOffset>920750</wp:posOffset>
            </wp:positionH>
            <wp:positionV relativeFrom="paragraph">
              <wp:posOffset>306705</wp:posOffset>
            </wp:positionV>
            <wp:extent cx="4163608" cy="1473200"/>
            <wp:effectExtent l="0" t="0" r="8890" b="0"/>
            <wp:wrapTopAndBottom/>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163608" cy="1473200"/>
                    </a:xfrm>
                    <a:prstGeom prst="rect">
                      <a:avLst/>
                    </a:prstGeom>
                    <a:ln/>
                  </pic:spPr>
                </pic:pic>
              </a:graphicData>
            </a:graphic>
          </wp:anchor>
        </w:drawing>
      </w:r>
    </w:p>
    <w:p w14:paraId="38AD7EBF" w14:textId="77777777" w:rsidR="00601FE2" w:rsidRDefault="00601FE2" w:rsidP="009A5B5C">
      <w:pPr>
        <w:spacing w:before="240" w:after="240"/>
        <w:jc w:val="both"/>
        <w:rPr>
          <w:rFonts w:ascii="Arial" w:eastAsia="Arial" w:hAnsi="Arial" w:cs="Arial"/>
          <w:sz w:val="24"/>
          <w:szCs w:val="24"/>
        </w:rPr>
      </w:pPr>
    </w:p>
    <w:p w14:paraId="72E43FD3" w14:textId="77777777" w:rsidR="00601FE2" w:rsidRDefault="00000000" w:rsidP="007E401D">
      <w:pPr>
        <w:pStyle w:val="Heading3"/>
        <w:keepNext w:val="0"/>
        <w:keepLines w:val="0"/>
        <w:spacing w:before="280"/>
        <w:jc w:val="both"/>
        <w:rPr>
          <w:rFonts w:ascii="Arial" w:eastAsia="Arial" w:hAnsi="Arial" w:cs="Arial"/>
          <w:sz w:val="36"/>
          <w:szCs w:val="36"/>
        </w:rPr>
      </w:pPr>
      <w:r>
        <w:rPr>
          <w:rFonts w:ascii="Arial" w:eastAsia="Arial" w:hAnsi="Arial" w:cs="Arial"/>
          <w:b/>
          <w:sz w:val="36"/>
          <w:szCs w:val="36"/>
        </w:rPr>
        <w:t>4.3.3 Emotional State Parameters</w:t>
      </w:r>
    </w:p>
    <w:p w14:paraId="397164B5" w14:textId="77777777" w:rsidR="00601FE2" w:rsidRDefault="00000000" w:rsidP="009A5B5C">
      <w:pPr>
        <w:spacing w:before="240" w:after="240" w:line="276" w:lineRule="auto"/>
        <w:jc w:val="both"/>
        <w:rPr>
          <w:rFonts w:ascii="Arial" w:eastAsia="Arial" w:hAnsi="Arial" w:cs="Arial"/>
          <w:sz w:val="24"/>
          <w:szCs w:val="24"/>
        </w:rPr>
      </w:pPr>
      <w:r>
        <w:rPr>
          <w:rFonts w:ascii="Arial" w:eastAsia="Arial" w:hAnsi="Arial" w:cs="Arial"/>
          <w:sz w:val="24"/>
          <w:szCs w:val="24"/>
        </w:rPr>
        <w:t>Each StudentAgent maintains a lightweight "emotion vector" whose five scalar components continuously shape the agent’s decision policy. Values range from 1 (minimal) to 10 (maximal) and are updated every simulation tick.</w:t>
      </w:r>
    </w:p>
    <w:tbl>
      <w:tblPr>
        <w:tblStyle w:val="a"/>
        <w:tblW w:w="87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1830"/>
        <w:gridCol w:w="2055"/>
        <w:gridCol w:w="3390"/>
      </w:tblGrid>
      <w:tr w:rsidR="00601FE2" w14:paraId="4E8604E2" w14:textId="77777777">
        <w:trPr>
          <w:trHeight w:val="315"/>
        </w:trPr>
        <w:tc>
          <w:tcPr>
            <w:tcW w:w="1425"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4E3152B0" w14:textId="77777777" w:rsidR="00601FE2" w:rsidRDefault="00000000" w:rsidP="009A5B5C">
            <w:pPr>
              <w:spacing w:before="240" w:after="0" w:line="276" w:lineRule="auto"/>
              <w:jc w:val="both"/>
              <w:rPr>
                <w:rFonts w:ascii="Arial" w:eastAsia="Arial" w:hAnsi="Arial" w:cs="Arial"/>
                <w:b/>
                <w:sz w:val="24"/>
                <w:szCs w:val="24"/>
              </w:rPr>
            </w:pPr>
            <w:r>
              <w:rPr>
                <w:rFonts w:ascii="Arial" w:eastAsia="Arial" w:hAnsi="Arial" w:cs="Arial"/>
                <w:b/>
                <w:sz w:val="24"/>
                <w:szCs w:val="24"/>
              </w:rPr>
              <w:t>Parameter</w:t>
            </w:r>
          </w:p>
        </w:tc>
        <w:tc>
          <w:tcPr>
            <w:tcW w:w="183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53E0918" w14:textId="77777777" w:rsidR="00601FE2" w:rsidRDefault="00000000" w:rsidP="009A5B5C">
            <w:pPr>
              <w:spacing w:before="240" w:after="0" w:line="276" w:lineRule="auto"/>
              <w:jc w:val="both"/>
              <w:rPr>
                <w:rFonts w:ascii="Arial" w:eastAsia="Arial" w:hAnsi="Arial" w:cs="Arial"/>
                <w:b/>
                <w:sz w:val="24"/>
                <w:szCs w:val="24"/>
              </w:rPr>
            </w:pPr>
            <w:r>
              <w:rPr>
                <w:rFonts w:ascii="Arial" w:eastAsia="Arial" w:hAnsi="Arial" w:cs="Arial"/>
                <w:b/>
                <w:sz w:val="24"/>
                <w:szCs w:val="24"/>
              </w:rPr>
              <w:t>Increase Triggers</w:t>
            </w:r>
          </w:p>
        </w:tc>
        <w:tc>
          <w:tcPr>
            <w:tcW w:w="2055"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47EFD1C8" w14:textId="77777777" w:rsidR="00601FE2" w:rsidRDefault="00000000" w:rsidP="009A5B5C">
            <w:pPr>
              <w:spacing w:before="240" w:after="0" w:line="276" w:lineRule="auto"/>
              <w:jc w:val="both"/>
              <w:rPr>
                <w:rFonts w:ascii="Arial" w:eastAsia="Arial" w:hAnsi="Arial" w:cs="Arial"/>
                <w:b/>
                <w:sz w:val="24"/>
                <w:szCs w:val="24"/>
              </w:rPr>
            </w:pPr>
            <w:r>
              <w:rPr>
                <w:rFonts w:ascii="Arial" w:eastAsia="Arial" w:hAnsi="Arial" w:cs="Arial"/>
                <w:b/>
                <w:sz w:val="24"/>
                <w:szCs w:val="24"/>
              </w:rPr>
              <w:t>Decrease / Decay</w:t>
            </w:r>
          </w:p>
        </w:tc>
        <w:tc>
          <w:tcPr>
            <w:tcW w:w="339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64FCD5B" w14:textId="77777777" w:rsidR="00601FE2" w:rsidRDefault="00000000" w:rsidP="009A5B5C">
            <w:pPr>
              <w:spacing w:before="240" w:after="0" w:line="276" w:lineRule="auto"/>
              <w:jc w:val="both"/>
              <w:rPr>
                <w:rFonts w:ascii="Arial" w:eastAsia="Arial" w:hAnsi="Arial" w:cs="Arial"/>
                <w:b/>
                <w:sz w:val="24"/>
                <w:szCs w:val="24"/>
              </w:rPr>
            </w:pPr>
            <w:r>
              <w:rPr>
                <w:rFonts w:ascii="Arial" w:eastAsia="Arial" w:hAnsi="Arial" w:cs="Arial"/>
                <w:b/>
                <w:sz w:val="24"/>
                <w:szCs w:val="24"/>
              </w:rPr>
              <w:t>Behavioural Influence</w:t>
            </w:r>
          </w:p>
        </w:tc>
      </w:tr>
      <w:tr w:rsidR="00601FE2" w14:paraId="0F0E6BE6" w14:textId="77777777">
        <w:trPr>
          <w:trHeight w:val="1170"/>
        </w:trPr>
        <w:tc>
          <w:tcPr>
            <w:tcW w:w="1425"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676305D" w14:textId="77777777" w:rsidR="00601FE2" w:rsidRDefault="00000000" w:rsidP="009A5B5C">
            <w:pPr>
              <w:spacing w:before="240" w:after="0" w:line="276" w:lineRule="auto"/>
              <w:jc w:val="both"/>
              <w:rPr>
                <w:rFonts w:ascii="Arial" w:eastAsia="Arial" w:hAnsi="Arial" w:cs="Arial"/>
                <w:b/>
                <w:sz w:val="24"/>
                <w:szCs w:val="24"/>
              </w:rPr>
            </w:pPr>
            <w:r>
              <w:rPr>
                <w:rFonts w:ascii="Arial" w:eastAsia="Arial" w:hAnsi="Arial" w:cs="Arial"/>
                <w:b/>
                <w:sz w:val="24"/>
                <w:szCs w:val="24"/>
              </w:rPr>
              <w:t>Happiness</w:t>
            </w:r>
          </w:p>
        </w:tc>
        <w:tc>
          <w:tcPr>
            <w:tcW w:w="183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F2A2697" w14:textId="77777777" w:rsidR="00601FE2" w:rsidRDefault="00000000" w:rsidP="009A5B5C">
            <w:pPr>
              <w:spacing w:before="240" w:after="0" w:line="276" w:lineRule="auto"/>
              <w:jc w:val="both"/>
              <w:rPr>
                <w:rFonts w:ascii="Arial" w:eastAsia="Arial" w:hAnsi="Arial" w:cs="Arial"/>
                <w:sz w:val="24"/>
                <w:szCs w:val="24"/>
              </w:rPr>
            </w:pPr>
            <w:r>
              <w:rPr>
                <w:rFonts w:ascii="Arial" w:eastAsia="Arial" w:hAnsi="Arial" w:cs="Arial"/>
                <w:sz w:val="24"/>
                <w:szCs w:val="24"/>
              </w:rPr>
              <w:t xml:space="preserve">- Teacher acknowledges contribution </w:t>
            </w:r>
          </w:p>
          <w:p w14:paraId="0F1761A6" w14:textId="77777777" w:rsidR="00601FE2" w:rsidRDefault="00000000" w:rsidP="009A5B5C">
            <w:pPr>
              <w:spacing w:before="240" w:after="0" w:line="276" w:lineRule="auto"/>
              <w:jc w:val="both"/>
              <w:rPr>
                <w:rFonts w:ascii="Arial" w:eastAsia="Arial" w:hAnsi="Arial" w:cs="Arial"/>
                <w:sz w:val="24"/>
                <w:szCs w:val="24"/>
              </w:rPr>
            </w:pPr>
            <w:r>
              <w:rPr>
                <w:rFonts w:ascii="Arial" w:eastAsia="Arial" w:hAnsi="Arial" w:cs="Arial"/>
                <w:sz w:val="24"/>
                <w:szCs w:val="24"/>
              </w:rPr>
              <w:t>- Peer praise</w:t>
            </w:r>
          </w:p>
        </w:tc>
        <w:tc>
          <w:tcPr>
            <w:tcW w:w="2055"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F09DB46" w14:textId="77777777" w:rsidR="00601FE2" w:rsidRDefault="00000000" w:rsidP="009A5B5C">
            <w:pPr>
              <w:spacing w:before="240" w:after="0" w:line="276" w:lineRule="auto"/>
              <w:jc w:val="both"/>
              <w:rPr>
                <w:rFonts w:ascii="Arial" w:eastAsia="Arial" w:hAnsi="Arial" w:cs="Arial"/>
                <w:sz w:val="24"/>
                <w:szCs w:val="24"/>
              </w:rPr>
            </w:pPr>
            <w:r>
              <w:rPr>
                <w:rFonts w:ascii="Arial" w:eastAsia="Arial" w:hAnsi="Arial" w:cs="Arial"/>
                <w:sz w:val="24"/>
                <w:szCs w:val="24"/>
              </w:rPr>
              <w:t>- Time since last positive event</w:t>
            </w:r>
          </w:p>
          <w:p w14:paraId="082DC83A" w14:textId="77777777" w:rsidR="00601FE2" w:rsidRDefault="00000000" w:rsidP="009A5B5C">
            <w:pPr>
              <w:spacing w:before="240" w:after="0" w:line="276" w:lineRule="auto"/>
              <w:jc w:val="both"/>
              <w:rPr>
                <w:rFonts w:ascii="Arial" w:eastAsia="Arial" w:hAnsi="Arial" w:cs="Arial"/>
                <w:sz w:val="24"/>
                <w:szCs w:val="24"/>
              </w:rPr>
            </w:pPr>
            <w:r>
              <w:rPr>
                <w:rFonts w:ascii="Arial" w:eastAsia="Arial" w:hAnsi="Arial" w:cs="Arial"/>
                <w:sz w:val="24"/>
                <w:szCs w:val="24"/>
              </w:rPr>
              <w:t xml:space="preserve"> - Negative feedback</w:t>
            </w:r>
          </w:p>
        </w:tc>
        <w:tc>
          <w:tcPr>
            <w:tcW w:w="339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F670A99" w14:textId="77777777" w:rsidR="00601FE2" w:rsidRDefault="00000000" w:rsidP="009A5B5C">
            <w:pPr>
              <w:spacing w:before="240" w:after="0" w:line="276" w:lineRule="auto"/>
              <w:jc w:val="both"/>
              <w:rPr>
                <w:rFonts w:ascii="Arial" w:eastAsia="Arial" w:hAnsi="Arial" w:cs="Arial"/>
                <w:sz w:val="24"/>
                <w:szCs w:val="24"/>
              </w:rPr>
            </w:pPr>
            <w:r>
              <w:rPr>
                <w:rFonts w:ascii="Arial" w:eastAsia="Arial" w:hAnsi="Arial" w:cs="Arial"/>
                <w:sz w:val="24"/>
                <w:szCs w:val="24"/>
              </w:rPr>
              <w:t>High values bias actions toward Listening or Engaged Participation and raise the probability of Helping Peers.</w:t>
            </w:r>
          </w:p>
        </w:tc>
      </w:tr>
      <w:tr w:rsidR="00601FE2" w14:paraId="37AC71BA" w14:textId="77777777">
        <w:trPr>
          <w:trHeight w:val="1455"/>
        </w:trPr>
        <w:tc>
          <w:tcPr>
            <w:tcW w:w="1425"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74E01A4" w14:textId="77777777" w:rsidR="00601FE2" w:rsidRDefault="00000000" w:rsidP="009A5B5C">
            <w:pPr>
              <w:spacing w:before="240" w:after="0" w:line="276" w:lineRule="auto"/>
              <w:jc w:val="both"/>
              <w:rPr>
                <w:rFonts w:ascii="Arial" w:eastAsia="Arial" w:hAnsi="Arial" w:cs="Arial"/>
                <w:b/>
                <w:sz w:val="24"/>
                <w:szCs w:val="24"/>
              </w:rPr>
            </w:pPr>
            <w:r>
              <w:rPr>
                <w:rFonts w:ascii="Arial" w:eastAsia="Arial" w:hAnsi="Arial" w:cs="Arial"/>
                <w:b/>
                <w:sz w:val="24"/>
                <w:szCs w:val="24"/>
              </w:rPr>
              <w:t>Sadness</w:t>
            </w:r>
          </w:p>
        </w:tc>
        <w:tc>
          <w:tcPr>
            <w:tcW w:w="183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46A1B510" w14:textId="77777777" w:rsidR="00601FE2" w:rsidRDefault="00000000" w:rsidP="009A5B5C">
            <w:pPr>
              <w:spacing w:before="240" w:after="0" w:line="276" w:lineRule="auto"/>
              <w:jc w:val="both"/>
              <w:rPr>
                <w:rFonts w:ascii="Arial" w:eastAsia="Arial" w:hAnsi="Arial" w:cs="Arial"/>
                <w:sz w:val="24"/>
                <w:szCs w:val="24"/>
              </w:rPr>
            </w:pPr>
            <w:r>
              <w:rPr>
                <w:rFonts w:ascii="Arial" w:eastAsia="Arial" w:hAnsi="Arial" w:cs="Arial"/>
                <w:sz w:val="24"/>
                <w:szCs w:val="24"/>
              </w:rPr>
              <w:t>- Teacher ignores raised hand</w:t>
            </w:r>
          </w:p>
          <w:p w14:paraId="44AC0167" w14:textId="77777777" w:rsidR="00601FE2" w:rsidRDefault="00000000" w:rsidP="009A5B5C">
            <w:pPr>
              <w:spacing w:before="240" w:after="0" w:line="276" w:lineRule="auto"/>
              <w:jc w:val="both"/>
              <w:rPr>
                <w:rFonts w:ascii="Arial" w:eastAsia="Arial" w:hAnsi="Arial" w:cs="Arial"/>
                <w:sz w:val="24"/>
                <w:szCs w:val="24"/>
              </w:rPr>
            </w:pPr>
            <w:r>
              <w:rPr>
                <w:rFonts w:ascii="Arial" w:eastAsia="Arial" w:hAnsi="Arial" w:cs="Arial"/>
                <w:sz w:val="24"/>
                <w:szCs w:val="24"/>
              </w:rPr>
              <w:t>- Wrong answer / public correction</w:t>
            </w:r>
          </w:p>
        </w:tc>
        <w:tc>
          <w:tcPr>
            <w:tcW w:w="2055"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5BE970D" w14:textId="77777777" w:rsidR="00601FE2" w:rsidRDefault="00000000" w:rsidP="009A5B5C">
            <w:pPr>
              <w:spacing w:before="240" w:after="0" w:line="276" w:lineRule="auto"/>
              <w:jc w:val="both"/>
              <w:rPr>
                <w:rFonts w:ascii="Arial" w:eastAsia="Arial" w:hAnsi="Arial" w:cs="Arial"/>
                <w:sz w:val="24"/>
                <w:szCs w:val="24"/>
              </w:rPr>
            </w:pPr>
            <w:r>
              <w:rPr>
                <w:rFonts w:ascii="Arial" w:eastAsia="Arial" w:hAnsi="Arial" w:cs="Arial"/>
                <w:sz w:val="24"/>
                <w:szCs w:val="24"/>
              </w:rPr>
              <w:t>- Subsequent successful contribution</w:t>
            </w:r>
          </w:p>
          <w:p w14:paraId="4BB57DE7" w14:textId="77777777" w:rsidR="00601FE2" w:rsidRDefault="00000000" w:rsidP="009A5B5C">
            <w:pPr>
              <w:spacing w:before="240" w:after="0" w:line="276" w:lineRule="auto"/>
              <w:jc w:val="both"/>
              <w:rPr>
                <w:rFonts w:ascii="Arial" w:eastAsia="Arial" w:hAnsi="Arial" w:cs="Arial"/>
                <w:sz w:val="24"/>
                <w:szCs w:val="24"/>
              </w:rPr>
            </w:pPr>
            <w:r>
              <w:rPr>
                <w:rFonts w:ascii="Arial" w:eastAsia="Arial" w:hAnsi="Arial" w:cs="Arial"/>
                <w:sz w:val="24"/>
                <w:szCs w:val="24"/>
              </w:rPr>
              <w:t>- Private teacher encouragement</w:t>
            </w:r>
          </w:p>
        </w:tc>
        <w:tc>
          <w:tcPr>
            <w:tcW w:w="339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CABD8E5" w14:textId="77777777" w:rsidR="00601FE2" w:rsidRDefault="00000000" w:rsidP="009A5B5C">
            <w:pPr>
              <w:spacing w:before="240" w:after="0" w:line="276" w:lineRule="auto"/>
              <w:jc w:val="both"/>
              <w:rPr>
                <w:rFonts w:ascii="Arial" w:eastAsia="Arial" w:hAnsi="Arial" w:cs="Arial"/>
                <w:sz w:val="24"/>
                <w:szCs w:val="24"/>
              </w:rPr>
            </w:pPr>
            <w:r>
              <w:rPr>
                <w:rFonts w:ascii="Arial" w:eastAsia="Arial" w:hAnsi="Arial" w:cs="Arial"/>
                <w:sz w:val="24"/>
                <w:szCs w:val="24"/>
              </w:rPr>
              <w:t>Elevated sadness lowers talk frequency and can push state to Withdrawn (silent, avoids eye‑contact).</w:t>
            </w:r>
          </w:p>
        </w:tc>
      </w:tr>
      <w:tr w:rsidR="00601FE2" w14:paraId="15BF6508" w14:textId="77777777">
        <w:trPr>
          <w:trHeight w:val="1170"/>
        </w:trPr>
        <w:tc>
          <w:tcPr>
            <w:tcW w:w="1425"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6D93D0AC" w14:textId="77777777" w:rsidR="00601FE2" w:rsidRDefault="00000000" w:rsidP="009A5B5C">
            <w:pPr>
              <w:spacing w:before="240" w:after="0" w:line="276" w:lineRule="auto"/>
              <w:jc w:val="both"/>
              <w:rPr>
                <w:rFonts w:ascii="Arial" w:eastAsia="Arial" w:hAnsi="Arial" w:cs="Arial"/>
                <w:b/>
                <w:sz w:val="24"/>
                <w:szCs w:val="24"/>
              </w:rPr>
            </w:pPr>
            <w:r>
              <w:rPr>
                <w:rFonts w:ascii="Arial" w:eastAsia="Arial" w:hAnsi="Arial" w:cs="Arial"/>
                <w:b/>
                <w:sz w:val="24"/>
                <w:szCs w:val="24"/>
              </w:rPr>
              <w:t>Frustration</w:t>
            </w:r>
          </w:p>
        </w:tc>
        <w:tc>
          <w:tcPr>
            <w:tcW w:w="183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AB94A19" w14:textId="77777777" w:rsidR="00601FE2" w:rsidRDefault="00000000" w:rsidP="009A5B5C">
            <w:pPr>
              <w:spacing w:before="240" w:after="0" w:line="276" w:lineRule="auto"/>
              <w:jc w:val="both"/>
              <w:rPr>
                <w:rFonts w:ascii="Arial" w:eastAsia="Arial" w:hAnsi="Arial" w:cs="Arial"/>
                <w:sz w:val="24"/>
                <w:szCs w:val="24"/>
              </w:rPr>
            </w:pPr>
            <w:r>
              <w:rPr>
                <w:rFonts w:ascii="Arial" w:eastAsia="Arial" w:hAnsi="Arial" w:cs="Arial"/>
                <w:sz w:val="24"/>
                <w:szCs w:val="24"/>
              </w:rPr>
              <w:t>- Multiple ignored attempts to speak</w:t>
            </w:r>
          </w:p>
          <w:p w14:paraId="115C856A" w14:textId="77777777" w:rsidR="00601FE2" w:rsidRDefault="00000000" w:rsidP="009A5B5C">
            <w:pPr>
              <w:spacing w:before="240" w:after="0" w:line="276" w:lineRule="auto"/>
              <w:jc w:val="both"/>
              <w:rPr>
                <w:rFonts w:ascii="Arial" w:eastAsia="Arial" w:hAnsi="Arial" w:cs="Arial"/>
                <w:sz w:val="24"/>
                <w:szCs w:val="24"/>
              </w:rPr>
            </w:pPr>
            <w:r>
              <w:rPr>
                <w:rFonts w:ascii="Arial" w:eastAsia="Arial" w:hAnsi="Arial" w:cs="Arial"/>
                <w:sz w:val="24"/>
                <w:szCs w:val="24"/>
              </w:rPr>
              <w:t>- Surrounding noise prevents being heard</w:t>
            </w:r>
          </w:p>
        </w:tc>
        <w:tc>
          <w:tcPr>
            <w:tcW w:w="2055"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576EF4D" w14:textId="77777777" w:rsidR="00601FE2" w:rsidRDefault="00000000" w:rsidP="009A5B5C">
            <w:pPr>
              <w:spacing w:before="240" w:after="0" w:line="276" w:lineRule="auto"/>
              <w:jc w:val="both"/>
              <w:rPr>
                <w:rFonts w:ascii="Arial" w:eastAsia="Arial" w:hAnsi="Arial" w:cs="Arial"/>
                <w:sz w:val="24"/>
                <w:szCs w:val="24"/>
              </w:rPr>
            </w:pPr>
            <w:r>
              <w:rPr>
                <w:rFonts w:ascii="Arial" w:eastAsia="Arial" w:hAnsi="Arial" w:cs="Arial"/>
                <w:sz w:val="24"/>
                <w:szCs w:val="24"/>
              </w:rPr>
              <w:t>- Successful turn‑taking</w:t>
            </w:r>
          </w:p>
          <w:p w14:paraId="5EC734DD" w14:textId="77777777" w:rsidR="00601FE2" w:rsidRDefault="00000000" w:rsidP="009A5B5C">
            <w:pPr>
              <w:spacing w:before="240" w:after="0" w:line="276" w:lineRule="auto"/>
              <w:jc w:val="both"/>
              <w:rPr>
                <w:rFonts w:ascii="Arial" w:eastAsia="Arial" w:hAnsi="Arial" w:cs="Arial"/>
                <w:sz w:val="24"/>
                <w:szCs w:val="24"/>
              </w:rPr>
            </w:pPr>
            <w:r>
              <w:rPr>
                <w:rFonts w:ascii="Arial" w:eastAsia="Arial" w:hAnsi="Arial" w:cs="Arial"/>
                <w:sz w:val="24"/>
                <w:szCs w:val="24"/>
              </w:rPr>
              <w:t>- Clear teacher guidance</w:t>
            </w:r>
          </w:p>
        </w:tc>
        <w:tc>
          <w:tcPr>
            <w:tcW w:w="339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B43DE99" w14:textId="77777777" w:rsidR="00601FE2" w:rsidRDefault="00000000" w:rsidP="009A5B5C">
            <w:pPr>
              <w:spacing w:before="240" w:after="0" w:line="276" w:lineRule="auto"/>
              <w:jc w:val="both"/>
              <w:rPr>
                <w:rFonts w:ascii="Arial" w:eastAsia="Arial" w:hAnsi="Arial" w:cs="Arial"/>
                <w:sz w:val="24"/>
                <w:szCs w:val="24"/>
              </w:rPr>
            </w:pPr>
            <w:r>
              <w:rPr>
                <w:rFonts w:ascii="Arial" w:eastAsia="Arial" w:hAnsi="Arial" w:cs="Arial"/>
                <w:sz w:val="24"/>
                <w:szCs w:val="24"/>
              </w:rPr>
              <w:t>Drives transitions from Listening</w:t>
            </w:r>
            <w:r>
              <w:rPr>
                <w:rFonts w:ascii="Arial Unicode MS" w:eastAsia="Arial Unicode MS" w:hAnsi="Arial Unicode MS" w:cs="Arial Unicode MS"/>
                <w:sz w:val="24"/>
                <w:szCs w:val="24"/>
              </w:rPr>
              <w:t xml:space="preserve"> → </w:t>
            </w:r>
            <w:r>
              <w:rPr>
                <w:rFonts w:ascii="Arial" w:eastAsia="Arial" w:hAnsi="Arial" w:cs="Arial"/>
                <w:sz w:val="24"/>
                <w:szCs w:val="24"/>
              </w:rPr>
              <w:t>Side‑Talk</w:t>
            </w:r>
            <w:r>
              <w:rPr>
                <w:rFonts w:ascii="Arial Unicode MS" w:eastAsia="Arial Unicode MS" w:hAnsi="Arial Unicode MS" w:cs="Arial Unicode MS"/>
                <w:sz w:val="24"/>
                <w:szCs w:val="24"/>
              </w:rPr>
              <w:t xml:space="preserve"> → </w:t>
            </w:r>
            <w:r>
              <w:rPr>
                <w:rFonts w:ascii="Arial" w:eastAsia="Arial" w:hAnsi="Arial" w:cs="Arial"/>
                <w:sz w:val="24"/>
                <w:szCs w:val="24"/>
              </w:rPr>
              <w:t>Disruptive. Also feeds into Angry when compounded.</w:t>
            </w:r>
          </w:p>
        </w:tc>
      </w:tr>
      <w:tr w:rsidR="00601FE2" w14:paraId="608CD3E0" w14:textId="77777777">
        <w:trPr>
          <w:trHeight w:val="1455"/>
        </w:trPr>
        <w:tc>
          <w:tcPr>
            <w:tcW w:w="1425"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6A93A863" w14:textId="77777777" w:rsidR="00601FE2" w:rsidRDefault="00000000" w:rsidP="009A5B5C">
            <w:pPr>
              <w:spacing w:before="240" w:after="0" w:line="276" w:lineRule="auto"/>
              <w:jc w:val="both"/>
              <w:rPr>
                <w:rFonts w:ascii="Arial" w:eastAsia="Arial" w:hAnsi="Arial" w:cs="Arial"/>
                <w:b/>
                <w:sz w:val="24"/>
                <w:szCs w:val="24"/>
              </w:rPr>
            </w:pPr>
            <w:r>
              <w:rPr>
                <w:rFonts w:ascii="Arial" w:eastAsia="Arial" w:hAnsi="Arial" w:cs="Arial"/>
                <w:b/>
                <w:sz w:val="24"/>
                <w:szCs w:val="24"/>
              </w:rPr>
              <w:t>Boredom</w:t>
            </w:r>
          </w:p>
        </w:tc>
        <w:tc>
          <w:tcPr>
            <w:tcW w:w="183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DAFDEEB" w14:textId="77777777" w:rsidR="00601FE2" w:rsidRDefault="00000000" w:rsidP="009A5B5C">
            <w:pPr>
              <w:spacing w:before="240" w:after="0" w:line="276" w:lineRule="auto"/>
              <w:jc w:val="both"/>
              <w:rPr>
                <w:rFonts w:ascii="Arial" w:eastAsia="Arial" w:hAnsi="Arial" w:cs="Arial"/>
                <w:sz w:val="24"/>
                <w:szCs w:val="24"/>
              </w:rPr>
            </w:pPr>
            <w:r>
              <w:rPr>
                <w:rFonts w:ascii="Arial" w:eastAsia="Arial" w:hAnsi="Arial" w:cs="Arial"/>
                <w:sz w:val="24"/>
                <w:szCs w:val="24"/>
              </w:rPr>
              <w:t>- Long stretch without interactive activity</w:t>
            </w:r>
          </w:p>
          <w:p w14:paraId="1F07A801" w14:textId="77777777" w:rsidR="00601FE2" w:rsidRDefault="00000000" w:rsidP="009A5B5C">
            <w:pPr>
              <w:spacing w:before="240" w:after="0" w:line="276" w:lineRule="auto"/>
              <w:jc w:val="both"/>
              <w:rPr>
                <w:rFonts w:ascii="Arial" w:eastAsia="Arial" w:hAnsi="Arial" w:cs="Arial"/>
                <w:sz w:val="24"/>
                <w:szCs w:val="24"/>
              </w:rPr>
            </w:pPr>
            <w:r>
              <w:rPr>
                <w:rFonts w:ascii="Arial" w:eastAsia="Arial" w:hAnsi="Arial" w:cs="Arial"/>
                <w:sz w:val="24"/>
                <w:szCs w:val="24"/>
              </w:rPr>
              <w:t>- Topic mis‑matches student profile</w:t>
            </w:r>
          </w:p>
        </w:tc>
        <w:tc>
          <w:tcPr>
            <w:tcW w:w="2055"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3C4DE8C" w14:textId="77777777" w:rsidR="00601FE2" w:rsidRDefault="00000000" w:rsidP="009A5B5C">
            <w:pPr>
              <w:spacing w:before="240" w:after="0" w:line="276" w:lineRule="auto"/>
              <w:jc w:val="both"/>
              <w:rPr>
                <w:rFonts w:ascii="Arial" w:eastAsia="Arial" w:hAnsi="Arial" w:cs="Arial"/>
                <w:sz w:val="24"/>
                <w:szCs w:val="24"/>
              </w:rPr>
            </w:pPr>
            <w:r>
              <w:rPr>
                <w:rFonts w:ascii="Arial" w:eastAsia="Arial" w:hAnsi="Arial" w:cs="Arial"/>
                <w:sz w:val="24"/>
                <w:szCs w:val="24"/>
              </w:rPr>
              <w:t>- New task/role assignment</w:t>
            </w:r>
          </w:p>
          <w:p w14:paraId="329A4C78" w14:textId="77777777" w:rsidR="00601FE2" w:rsidRDefault="00000000" w:rsidP="009A5B5C">
            <w:pPr>
              <w:spacing w:before="240" w:after="0" w:line="276" w:lineRule="auto"/>
              <w:jc w:val="both"/>
              <w:rPr>
                <w:rFonts w:ascii="Arial" w:eastAsia="Arial" w:hAnsi="Arial" w:cs="Arial"/>
                <w:sz w:val="24"/>
                <w:szCs w:val="24"/>
              </w:rPr>
            </w:pPr>
            <w:r>
              <w:rPr>
                <w:rFonts w:ascii="Arial" w:eastAsia="Arial" w:hAnsi="Arial" w:cs="Arial"/>
                <w:sz w:val="24"/>
                <w:szCs w:val="24"/>
              </w:rPr>
              <w:t>- Physical movement break</w:t>
            </w:r>
          </w:p>
        </w:tc>
        <w:tc>
          <w:tcPr>
            <w:tcW w:w="339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6474667E" w14:textId="77777777" w:rsidR="00601FE2" w:rsidRDefault="00000000" w:rsidP="009A5B5C">
            <w:pPr>
              <w:spacing w:before="240" w:after="0" w:line="276" w:lineRule="auto"/>
              <w:jc w:val="both"/>
              <w:rPr>
                <w:rFonts w:ascii="Arial" w:eastAsia="Arial" w:hAnsi="Arial" w:cs="Arial"/>
                <w:sz w:val="24"/>
                <w:szCs w:val="24"/>
              </w:rPr>
            </w:pPr>
            <w:r>
              <w:rPr>
                <w:rFonts w:ascii="Arial" w:eastAsia="Arial" w:hAnsi="Arial" w:cs="Arial"/>
                <w:sz w:val="24"/>
                <w:szCs w:val="24"/>
              </w:rPr>
              <w:t>Rising boredom raises the chance of Off‑Task</w:t>
            </w:r>
            <w:r>
              <w:rPr>
                <w:rFonts w:ascii="Arial Unicode MS" w:eastAsia="Arial Unicode MS" w:hAnsi="Arial Unicode MS" w:cs="Arial Unicode MS"/>
                <w:sz w:val="24"/>
                <w:szCs w:val="24"/>
              </w:rPr>
              <w:t xml:space="preserve"> behaviours (doodling, phone). At ≥ 8 triggers yawning animation and peer‑distraction attempts.</w:t>
            </w:r>
          </w:p>
        </w:tc>
      </w:tr>
      <w:tr w:rsidR="00601FE2" w14:paraId="5A0A2D0C" w14:textId="77777777">
        <w:trPr>
          <w:trHeight w:val="1455"/>
        </w:trPr>
        <w:tc>
          <w:tcPr>
            <w:tcW w:w="1425"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5A92BFE" w14:textId="77777777" w:rsidR="00601FE2" w:rsidRDefault="00000000" w:rsidP="009A5B5C">
            <w:pPr>
              <w:spacing w:before="240" w:after="0" w:line="276" w:lineRule="auto"/>
              <w:jc w:val="both"/>
              <w:rPr>
                <w:rFonts w:ascii="Arial" w:eastAsia="Arial" w:hAnsi="Arial" w:cs="Arial"/>
                <w:b/>
                <w:sz w:val="24"/>
                <w:szCs w:val="24"/>
              </w:rPr>
            </w:pPr>
            <w:r>
              <w:rPr>
                <w:rFonts w:ascii="Arial" w:eastAsia="Arial" w:hAnsi="Arial" w:cs="Arial"/>
                <w:b/>
                <w:sz w:val="24"/>
                <w:szCs w:val="24"/>
              </w:rPr>
              <w:lastRenderedPageBreak/>
              <w:t>Angry</w:t>
            </w:r>
          </w:p>
        </w:tc>
        <w:tc>
          <w:tcPr>
            <w:tcW w:w="183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6096D2B" w14:textId="77777777" w:rsidR="00601FE2" w:rsidRDefault="00000000" w:rsidP="009A5B5C">
            <w:pPr>
              <w:spacing w:before="240" w:after="0" w:line="276" w:lineRule="auto"/>
              <w:jc w:val="both"/>
              <w:rPr>
                <w:rFonts w:ascii="Arial" w:eastAsia="Arial" w:hAnsi="Arial" w:cs="Arial"/>
                <w:sz w:val="24"/>
                <w:szCs w:val="24"/>
              </w:rPr>
            </w:pPr>
            <w:r>
              <w:rPr>
                <w:rFonts w:ascii="Arial" w:eastAsia="Arial" w:hAnsi="Arial" w:cs="Arial"/>
                <w:sz w:val="24"/>
                <w:szCs w:val="24"/>
              </w:rPr>
              <w:t>- Teacher cuts off mid‑sentence</w:t>
            </w:r>
          </w:p>
          <w:p w14:paraId="02ADBF73" w14:textId="77777777" w:rsidR="00601FE2" w:rsidRDefault="00000000" w:rsidP="009A5B5C">
            <w:pPr>
              <w:spacing w:before="240" w:after="0" w:line="276" w:lineRule="auto"/>
              <w:jc w:val="both"/>
              <w:rPr>
                <w:rFonts w:ascii="Arial" w:eastAsia="Arial" w:hAnsi="Arial" w:cs="Arial"/>
                <w:sz w:val="24"/>
                <w:szCs w:val="24"/>
              </w:rPr>
            </w:pPr>
            <w:r>
              <w:rPr>
                <w:rFonts w:ascii="Arial" w:eastAsia="Arial" w:hAnsi="Arial" w:cs="Arial"/>
                <w:sz w:val="24"/>
                <w:szCs w:val="24"/>
              </w:rPr>
              <w:t>- Repeated invalidation by peers/teacher</w:t>
            </w:r>
          </w:p>
        </w:tc>
        <w:tc>
          <w:tcPr>
            <w:tcW w:w="2055"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E96546D" w14:textId="77777777" w:rsidR="00601FE2" w:rsidRDefault="00000000" w:rsidP="009A5B5C">
            <w:pPr>
              <w:spacing w:before="240" w:after="0" w:line="276" w:lineRule="auto"/>
              <w:jc w:val="both"/>
              <w:rPr>
                <w:rFonts w:ascii="Arial" w:eastAsia="Arial" w:hAnsi="Arial" w:cs="Arial"/>
                <w:sz w:val="24"/>
                <w:szCs w:val="24"/>
              </w:rPr>
            </w:pPr>
            <w:r>
              <w:rPr>
                <w:rFonts w:ascii="Arial" w:eastAsia="Arial" w:hAnsi="Arial" w:cs="Arial"/>
                <w:sz w:val="24"/>
                <w:szCs w:val="24"/>
              </w:rPr>
              <w:t>- Teacher apology or restorative conversation</w:t>
            </w:r>
          </w:p>
          <w:p w14:paraId="4831B589" w14:textId="77777777" w:rsidR="00601FE2" w:rsidRDefault="00000000" w:rsidP="009A5B5C">
            <w:pPr>
              <w:spacing w:before="240" w:after="0" w:line="276" w:lineRule="auto"/>
              <w:jc w:val="both"/>
              <w:rPr>
                <w:rFonts w:ascii="Arial" w:eastAsia="Arial" w:hAnsi="Arial" w:cs="Arial"/>
                <w:sz w:val="24"/>
                <w:szCs w:val="24"/>
              </w:rPr>
            </w:pPr>
            <w:r>
              <w:rPr>
                <w:rFonts w:ascii="Arial" w:eastAsia="Arial" w:hAnsi="Arial" w:cs="Arial"/>
                <w:sz w:val="24"/>
                <w:szCs w:val="24"/>
              </w:rPr>
              <w:t>- Peer empathy event</w:t>
            </w:r>
          </w:p>
        </w:tc>
        <w:tc>
          <w:tcPr>
            <w:tcW w:w="339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60E34BE" w14:textId="77777777" w:rsidR="00601FE2" w:rsidRDefault="00000000" w:rsidP="009A5B5C">
            <w:pPr>
              <w:spacing w:before="240" w:after="0" w:line="276" w:lineRule="auto"/>
              <w:jc w:val="both"/>
              <w:rPr>
                <w:rFonts w:ascii="Arial" w:eastAsia="Arial" w:hAnsi="Arial" w:cs="Arial"/>
                <w:sz w:val="24"/>
                <w:szCs w:val="24"/>
              </w:rPr>
            </w:pPr>
            <w:r>
              <w:rPr>
                <w:rFonts w:ascii="Arial" w:eastAsia="Arial" w:hAnsi="Arial" w:cs="Arial"/>
                <w:sz w:val="24"/>
                <w:szCs w:val="24"/>
              </w:rPr>
              <w:t>High anger (&gt; 7) unlocks Confront action (argues aloud). Also doubles the reward penalty for subsequent negative feedback.</w:t>
            </w:r>
          </w:p>
        </w:tc>
      </w:tr>
    </w:tbl>
    <w:p w14:paraId="536EFEE6" w14:textId="77777777" w:rsidR="00601FE2" w:rsidRDefault="00601FE2" w:rsidP="009A5B5C">
      <w:pPr>
        <w:jc w:val="both"/>
        <w:rPr>
          <w:rFonts w:ascii="Arial" w:eastAsia="Arial" w:hAnsi="Arial" w:cs="Arial"/>
          <w:b/>
          <w:sz w:val="36"/>
          <w:szCs w:val="36"/>
        </w:rPr>
      </w:pPr>
    </w:p>
    <w:p w14:paraId="643599B7" w14:textId="77777777" w:rsidR="00601FE2" w:rsidRDefault="00000000" w:rsidP="007A6C63">
      <w:pPr>
        <w:pStyle w:val="Heading3"/>
        <w:keepNext w:val="0"/>
        <w:keepLines w:val="0"/>
        <w:spacing w:before="280"/>
        <w:jc w:val="both"/>
        <w:rPr>
          <w:rFonts w:ascii="Arial" w:eastAsia="Arial" w:hAnsi="Arial" w:cs="Arial"/>
          <w:b/>
          <w:sz w:val="36"/>
          <w:szCs w:val="36"/>
        </w:rPr>
      </w:pPr>
      <w:r>
        <w:rPr>
          <w:rFonts w:ascii="Arial" w:eastAsia="Arial" w:hAnsi="Arial" w:cs="Arial"/>
          <w:b/>
          <w:sz w:val="36"/>
          <w:szCs w:val="36"/>
        </w:rPr>
        <w:t xml:space="preserve">4.3.4  Simulation Loop Pseudocode </w:t>
      </w:r>
    </w:p>
    <w:p w14:paraId="7756EB5A" w14:textId="77777777" w:rsidR="00601FE2" w:rsidRDefault="00000000" w:rsidP="009A5B5C">
      <w:pPr>
        <w:jc w:val="both"/>
        <w:rPr>
          <w:rFonts w:ascii="Arial" w:eastAsia="Arial" w:hAnsi="Arial" w:cs="Arial"/>
          <w:sz w:val="24"/>
          <w:szCs w:val="24"/>
        </w:rPr>
      </w:pPr>
      <w:r>
        <w:rPr>
          <w:rFonts w:ascii="Arial" w:eastAsia="Arial" w:hAnsi="Arial" w:cs="Arial"/>
          <w:sz w:val="24"/>
          <w:szCs w:val="24"/>
        </w:rPr>
        <w:t>This structure ensures synchronization between lesson delivery, student response, and behavioral outcome tracking—providing a complete learning loop for both simulation and pedagogical feedback.</w:t>
      </w:r>
    </w:p>
    <w:p w14:paraId="5C8FCEC9" w14:textId="77777777" w:rsidR="00601FE2" w:rsidRDefault="00601FE2" w:rsidP="009A5B5C">
      <w:pPr>
        <w:jc w:val="both"/>
        <w:rPr>
          <w:rFonts w:ascii="Arial" w:eastAsia="Arial" w:hAnsi="Arial" w:cs="Arial"/>
          <w:sz w:val="24"/>
          <w:szCs w:val="24"/>
        </w:rPr>
      </w:pPr>
    </w:p>
    <w:p w14:paraId="13FCCEDD" w14:textId="77777777" w:rsidR="00601FE2" w:rsidRDefault="00000000" w:rsidP="009A5B5C">
      <w:pPr>
        <w:jc w:val="both"/>
        <w:rPr>
          <w:rFonts w:ascii="Arial" w:eastAsia="Arial" w:hAnsi="Arial" w:cs="Arial"/>
          <w:b/>
          <w:sz w:val="26"/>
          <w:szCs w:val="26"/>
        </w:rPr>
      </w:pPr>
      <w:r>
        <w:rPr>
          <w:rFonts w:ascii="Arial" w:eastAsia="Arial" w:hAnsi="Arial" w:cs="Arial"/>
          <w:b/>
          <w:sz w:val="26"/>
          <w:szCs w:val="26"/>
        </w:rPr>
        <w:t>Class_Simulator:</w:t>
      </w:r>
    </w:p>
    <w:p w14:paraId="64989F98" w14:textId="77777777" w:rsidR="00601FE2" w:rsidRDefault="00000000" w:rsidP="009A5B5C">
      <w:pPr>
        <w:jc w:val="both"/>
        <w:rPr>
          <w:rFonts w:ascii="Arial" w:eastAsia="Arial" w:hAnsi="Arial" w:cs="Arial"/>
          <w:b/>
          <w:sz w:val="26"/>
          <w:szCs w:val="26"/>
        </w:rPr>
      </w:pPr>
      <w:r>
        <w:rPr>
          <w:rFonts w:ascii="Arial" w:eastAsia="Arial" w:hAnsi="Arial" w:cs="Arial"/>
          <w:b/>
          <w:sz w:val="26"/>
          <w:szCs w:val="26"/>
        </w:rPr>
        <w:t xml:space="preserve">    classroom = Create_Classroom()</w:t>
      </w:r>
    </w:p>
    <w:p w14:paraId="4E2F639C" w14:textId="77777777" w:rsidR="00601FE2" w:rsidRDefault="00000000" w:rsidP="009A5B5C">
      <w:pPr>
        <w:jc w:val="both"/>
        <w:rPr>
          <w:rFonts w:ascii="Arial" w:eastAsia="Arial" w:hAnsi="Arial" w:cs="Arial"/>
          <w:b/>
          <w:sz w:val="26"/>
          <w:szCs w:val="26"/>
        </w:rPr>
      </w:pPr>
      <w:r>
        <w:rPr>
          <w:rFonts w:ascii="Arial" w:eastAsia="Arial" w:hAnsi="Arial" w:cs="Arial"/>
          <w:b/>
          <w:sz w:val="26"/>
          <w:szCs w:val="26"/>
        </w:rPr>
        <w:t xml:space="preserve">    teacher = Create_Teacher()</w:t>
      </w:r>
    </w:p>
    <w:p w14:paraId="0B0D25E7" w14:textId="77777777" w:rsidR="00601FE2" w:rsidRDefault="00000000" w:rsidP="009A5B5C">
      <w:pPr>
        <w:jc w:val="both"/>
        <w:rPr>
          <w:rFonts w:ascii="Arial" w:eastAsia="Arial" w:hAnsi="Arial" w:cs="Arial"/>
          <w:b/>
          <w:sz w:val="26"/>
          <w:szCs w:val="26"/>
        </w:rPr>
      </w:pPr>
      <w:r>
        <w:rPr>
          <w:rFonts w:ascii="Arial" w:eastAsia="Arial" w:hAnsi="Arial" w:cs="Arial"/>
          <w:b/>
          <w:sz w:val="26"/>
          <w:szCs w:val="26"/>
        </w:rPr>
        <w:t xml:space="preserve">    students = Create_Students(number_of_students)</w:t>
      </w:r>
    </w:p>
    <w:p w14:paraId="1273B44F" w14:textId="77777777" w:rsidR="00601FE2" w:rsidRDefault="00000000" w:rsidP="009A5B5C">
      <w:pPr>
        <w:jc w:val="both"/>
        <w:rPr>
          <w:rFonts w:ascii="Arial" w:eastAsia="Arial" w:hAnsi="Arial" w:cs="Arial"/>
          <w:b/>
          <w:sz w:val="26"/>
          <w:szCs w:val="26"/>
        </w:rPr>
      </w:pPr>
      <w:r>
        <w:rPr>
          <w:rFonts w:ascii="Arial" w:eastAsia="Arial" w:hAnsi="Arial" w:cs="Arial"/>
          <w:b/>
          <w:sz w:val="26"/>
          <w:szCs w:val="26"/>
        </w:rPr>
        <w:t xml:space="preserve">    lesson = Initiate_Lesson(type_of_lesson, students)</w:t>
      </w:r>
    </w:p>
    <w:p w14:paraId="7BD906AC" w14:textId="77777777" w:rsidR="00601FE2" w:rsidRDefault="00000000" w:rsidP="009A5B5C">
      <w:pPr>
        <w:jc w:val="both"/>
        <w:rPr>
          <w:rFonts w:ascii="Arial" w:eastAsia="Arial" w:hAnsi="Arial" w:cs="Arial"/>
          <w:b/>
          <w:sz w:val="26"/>
          <w:szCs w:val="26"/>
        </w:rPr>
      </w:pPr>
      <w:r>
        <w:rPr>
          <w:rFonts w:ascii="Arial" w:eastAsia="Arial" w:hAnsi="Arial" w:cs="Arial"/>
          <w:b/>
          <w:sz w:val="26"/>
          <w:szCs w:val="26"/>
        </w:rPr>
        <w:t xml:space="preserve">    lesson.start()</w:t>
      </w:r>
    </w:p>
    <w:p w14:paraId="4FE1FBBB" w14:textId="77777777" w:rsidR="00601FE2" w:rsidRDefault="00000000" w:rsidP="009A5B5C">
      <w:pPr>
        <w:jc w:val="both"/>
        <w:rPr>
          <w:rFonts w:ascii="Arial" w:eastAsia="Arial" w:hAnsi="Arial" w:cs="Arial"/>
          <w:b/>
          <w:sz w:val="26"/>
          <w:szCs w:val="26"/>
        </w:rPr>
      </w:pPr>
      <w:r>
        <w:rPr>
          <w:rFonts w:ascii="Arial" w:eastAsia="Arial" w:hAnsi="Arial" w:cs="Arial"/>
          <w:b/>
          <w:sz w:val="26"/>
          <w:szCs w:val="26"/>
        </w:rPr>
        <w:t xml:space="preserve">    logs = []</w:t>
      </w:r>
    </w:p>
    <w:p w14:paraId="2B830987" w14:textId="77777777" w:rsidR="00601FE2" w:rsidRDefault="00000000" w:rsidP="009A5B5C">
      <w:pPr>
        <w:jc w:val="both"/>
        <w:rPr>
          <w:rFonts w:ascii="Arial" w:eastAsia="Arial" w:hAnsi="Arial" w:cs="Arial"/>
          <w:b/>
          <w:sz w:val="26"/>
          <w:szCs w:val="26"/>
        </w:rPr>
      </w:pPr>
      <w:r>
        <w:rPr>
          <w:rFonts w:ascii="Arial" w:eastAsia="Arial" w:hAnsi="Arial" w:cs="Arial"/>
          <w:b/>
          <w:sz w:val="26"/>
          <w:szCs w:val="26"/>
        </w:rPr>
        <w:t xml:space="preserve">    while not lesson.finished():</w:t>
      </w:r>
    </w:p>
    <w:p w14:paraId="5D115CA7" w14:textId="77777777" w:rsidR="00601FE2" w:rsidRDefault="00000000" w:rsidP="009A5B5C">
      <w:pPr>
        <w:jc w:val="both"/>
        <w:rPr>
          <w:rFonts w:ascii="Arial" w:eastAsia="Arial" w:hAnsi="Arial" w:cs="Arial"/>
          <w:b/>
          <w:sz w:val="26"/>
          <w:szCs w:val="26"/>
        </w:rPr>
      </w:pPr>
      <w:r>
        <w:rPr>
          <w:rFonts w:ascii="Arial" w:eastAsia="Arial" w:hAnsi="Arial" w:cs="Arial"/>
          <w:b/>
          <w:sz w:val="26"/>
          <w:szCs w:val="26"/>
        </w:rPr>
        <w:t xml:space="preserve">        teaching = teacher.teach()</w:t>
      </w:r>
    </w:p>
    <w:p w14:paraId="7E1C5FFC" w14:textId="77777777" w:rsidR="00601FE2" w:rsidRDefault="00000000" w:rsidP="009A5B5C">
      <w:pPr>
        <w:jc w:val="both"/>
        <w:rPr>
          <w:rFonts w:ascii="Arial" w:eastAsia="Arial" w:hAnsi="Arial" w:cs="Arial"/>
          <w:b/>
          <w:sz w:val="26"/>
          <w:szCs w:val="26"/>
        </w:rPr>
      </w:pPr>
      <w:r>
        <w:rPr>
          <w:rFonts w:ascii="Arial" w:eastAsia="Arial" w:hAnsi="Arial" w:cs="Arial"/>
          <w:b/>
          <w:sz w:val="26"/>
          <w:szCs w:val="26"/>
        </w:rPr>
        <w:t xml:space="preserve">        student_behavior = students.trigger_behavior(teaching)</w:t>
      </w:r>
    </w:p>
    <w:p w14:paraId="219B4747" w14:textId="77777777" w:rsidR="00601FE2" w:rsidRDefault="00000000" w:rsidP="009A5B5C">
      <w:pPr>
        <w:jc w:val="both"/>
        <w:rPr>
          <w:rFonts w:ascii="Arial" w:eastAsia="Arial" w:hAnsi="Arial" w:cs="Arial"/>
          <w:b/>
          <w:sz w:val="26"/>
          <w:szCs w:val="26"/>
        </w:rPr>
      </w:pPr>
      <w:r>
        <w:rPr>
          <w:rFonts w:ascii="Arial" w:eastAsia="Arial" w:hAnsi="Arial" w:cs="Arial"/>
          <w:b/>
          <w:sz w:val="26"/>
          <w:szCs w:val="26"/>
        </w:rPr>
        <w:t xml:space="preserve">        reaction = teacher.address_students_behavior(student_behavior)</w:t>
      </w:r>
    </w:p>
    <w:p w14:paraId="5D0A24AA" w14:textId="77777777" w:rsidR="00601FE2" w:rsidRDefault="00000000" w:rsidP="009A5B5C">
      <w:pPr>
        <w:jc w:val="both"/>
        <w:rPr>
          <w:rFonts w:ascii="Arial" w:eastAsia="Arial" w:hAnsi="Arial" w:cs="Arial"/>
          <w:b/>
          <w:sz w:val="26"/>
          <w:szCs w:val="26"/>
        </w:rPr>
      </w:pPr>
      <w:r>
        <w:rPr>
          <w:rFonts w:ascii="Arial" w:eastAsia="Arial" w:hAnsi="Arial" w:cs="Arial"/>
          <w:b/>
          <w:sz w:val="26"/>
          <w:szCs w:val="26"/>
        </w:rPr>
        <w:t xml:space="preserve">        logs.append((student_behavior, reaction))</w:t>
      </w:r>
    </w:p>
    <w:p w14:paraId="692D7E99" w14:textId="77777777" w:rsidR="00601FE2" w:rsidRDefault="00601FE2" w:rsidP="009A5B5C">
      <w:pPr>
        <w:jc w:val="both"/>
        <w:rPr>
          <w:rFonts w:ascii="Arial" w:eastAsia="Arial" w:hAnsi="Arial" w:cs="Arial"/>
          <w:b/>
          <w:sz w:val="26"/>
          <w:szCs w:val="26"/>
        </w:rPr>
      </w:pPr>
    </w:p>
    <w:p w14:paraId="115EA28E" w14:textId="77777777" w:rsidR="00601FE2" w:rsidRDefault="00000000" w:rsidP="009A5B5C">
      <w:pPr>
        <w:jc w:val="both"/>
        <w:rPr>
          <w:rFonts w:ascii="Arial" w:eastAsia="Arial" w:hAnsi="Arial" w:cs="Arial"/>
          <w:b/>
          <w:sz w:val="26"/>
          <w:szCs w:val="26"/>
        </w:rPr>
      </w:pPr>
      <w:r>
        <w:rPr>
          <w:rFonts w:ascii="Arial" w:eastAsia="Arial" w:hAnsi="Arial" w:cs="Arial"/>
          <w:b/>
          <w:sz w:val="26"/>
          <w:szCs w:val="26"/>
        </w:rPr>
        <w:t xml:space="preserve">    Create_Analytics(logs)</w:t>
      </w:r>
    </w:p>
    <w:p w14:paraId="768ED56F" w14:textId="77777777" w:rsidR="00601FE2" w:rsidRDefault="00000000" w:rsidP="009A5B5C">
      <w:pPr>
        <w:jc w:val="both"/>
        <w:rPr>
          <w:rFonts w:ascii="Arial" w:eastAsia="Arial" w:hAnsi="Arial" w:cs="Arial"/>
        </w:rPr>
      </w:pPr>
      <w:r>
        <w:rPr>
          <w:rFonts w:ascii="Arial" w:eastAsia="Arial" w:hAnsi="Arial" w:cs="Arial"/>
          <w:b/>
          <w:sz w:val="26"/>
          <w:szCs w:val="26"/>
        </w:rPr>
        <w:t xml:space="preserve">    classroom.close()</w:t>
      </w:r>
    </w:p>
    <w:p w14:paraId="609EF7D6" w14:textId="77777777" w:rsidR="00601FE2" w:rsidRDefault="00601FE2" w:rsidP="009A5B5C">
      <w:pPr>
        <w:jc w:val="both"/>
        <w:rPr>
          <w:rFonts w:ascii="Arial" w:eastAsia="Arial" w:hAnsi="Arial" w:cs="Arial"/>
        </w:rPr>
      </w:pPr>
    </w:p>
    <w:p w14:paraId="4D96B7F7" w14:textId="77777777" w:rsidR="00601FE2" w:rsidRDefault="00601FE2" w:rsidP="009A5B5C">
      <w:pPr>
        <w:jc w:val="both"/>
        <w:rPr>
          <w:rFonts w:ascii="Arial" w:eastAsia="Arial" w:hAnsi="Arial" w:cs="Arial"/>
          <w:b/>
          <w:sz w:val="36"/>
          <w:szCs w:val="36"/>
        </w:rPr>
      </w:pPr>
    </w:p>
    <w:p w14:paraId="2A1C55CC" w14:textId="77777777" w:rsidR="00601FE2" w:rsidRDefault="00601FE2" w:rsidP="009A5B5C">
      <w:pPr>
        <w:jc w:val="both"/>
        <w:rPr>
          <w:rFonts w:ascii="Arial" w:eastAsia="Arial" w:hAnsi="Arial" w:cs="Arial"/>
          <w:b/>
          <w:sz w:val="36"/>
          <w:szCs w:val="36"/>
        </w:rPr>
      </w:pPr>
    </w:p>
    <w:p w14:paraId="1C144F80" w14:textId="77777777" w:rsidR="00601FE2" w:rsidRDefault="00601FE2" w:rsidP="009A5B5C">
      <w:pPr>
        <w:jc w:val="both"/>
        <w:rPr>
          <w:rFonts w:ascii="Arial" w:eastAsia="Arial" w:hAnsi="Arial" w:cs="Arial"/>
          <w:b/>
          <w:sz w:val="36"/>
          <w:szCs w:val="36"/>
        </w:rPr>
      </w:pPr>
    </w:p>
    <w:p w14:paraId="523A938D" w14:textId="77777777" w:rsidR="00601FE2" w:rsidRDefault="00601FE2" w:rsidP="009A5B5C">
      <w:pPr>
        <w:jc w:val="both"/>
        <w:rPr>
          <w:rFonts w:ascii="Arial" w:eastAsia="Arial" w:hAnsi="Arial" w:cs="Arial"/>
          <w:b/>
          <w:sz w:val="36"/>
          <w:szCs w:val="36"/>
        </w:rPr>
      </w:pPr>
    </w:p>
    <w:p w14:paraId="2C3B6EF3" w14:textId="77777777" w:rsidR="00601FE2" w:rsidRDefault="00000000" w:rsidP="007A6C63">
      <w:pPr>
        <w:pStyle w:val="Heading3"/>
        <w:keepNext w:val="0"/>
        <w:keepLines w:val="0"/>
        <w:spacing w:before="280"/>
        <w:jc w:val="both"/>
        <w:rPr>
          <w:rFonts w:ascii="Arial" w:eastAsia="Arial" w:hAnsi="Arial" w:cs="Arial"/>
          <w:sz w:val="34"/>
          <w:szCs w:val="34"/>
        </w:rPr>
      </w:pPr>
      <w:r>
        <w:rPr>
          <w:rFonts w:ascii="Arial" w:eastAsia="Arial" w:hAnsi="Arial" w:cs="Arial"/>
          <w:b/>
          <w:sz w:val="36"/>
          <w:szCs w:val="36"/>
        </w:rPr>
        <w:t>4.3.5 Use case diagram:</w:t>
      </w:r>
    </w:p>
    <w:p w14:paraId="7F1C3B3D" w14:textId="77777777" w:rsidR="00601FE2" w:rsidRDefault="00000000" w:rsidP="009A5B5C">
      <w:pPr>
        <w:jc w:val="both"/>
        <w:rPr>
          <w:rFonts w:ascii="Arial" w:eastAsia="Arial" w:hAnsi="Arial" w:cs="Arial"/>
        </w:rPr>
      </w:pPr>
      <w:r>
        <w:rPr>
          <w:rFonts w:ascii="Arial" w:eastAsia="Arial" w:hAnsi="Arial" w:cs="Arial"/>
          <w:noProof/>
        </w:rPr>
        <w:drawing>
          <wp:inline distT="114300" distB="114300" distL="114300" distR="114300" wp14:anchorId="0FA122DB" wp14:editId="33C2DA64">
            <wp:extent cx="5731200" cy="43434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1200" cy="4343400"/>
                    </a:xfrm>
                    <a:prstGeom prst="rect">
                      <a:avLst/>
                    </a:prstGeom>
                    <a:ln/>
                  </pic:spPr>
                </pic:pic>
              </a:graphicData>
            </a:graphic>
          </wp:inline>
        </w:drawing>
      </w:r>
    </w:p>
    <w:p w14:paraId="791980A1" w14:textId="77777777" w:rsidR="00601FE2" w:rsidRDefault="00601FE2" w:rsidP="009A5B5C">
      <w:pPr>
        <w:jc w:val="both"/>
        <w:rPr>
          <w:rFonts w:ascii="Arial" w:eastAsia="Arial" w:hAnsi="Arial" w:cs="Arial"/>
        </w:rPr>
      </w:pPr>
    </w:p>
    <w:p w14:paraId="372F1B52" w14:textId="77777777" w:rsidR="00601FE2" w:rsidRDefault="00601FE2" w:rsidP="009A5B5C">
      <w:pPr>
        <w:jc w:val="both"/>
        <w:rPr>
          <w:rFonts w:ascii="Arial" w:eastAsia="Arial" w:hAnsi="Arial" w:cs="Arial"/>
          <w:lang w:val="en-US"/>
        </w:rPr>
      </w:pPr>
    </w:p>
    <w:p w14:paraId="5E61AD82" w14:textId="77777777" w:rsidR="007A6C63" w:rsidRDefault="007A6C63" w:rsidP="009A5B5C">
      <w:pPr>
        <w:jc w:val="both"/>
        <w:rPr>
          <w:rFonts w:ascii="Arial" w:eastAsia="Arial" w:hAnsi="Arial" w:cs="Arial"/>
          <w:lang w:val="en-US"/>
        </w:rPr>
      </w:pPr>
    </w:p>
    <w:p w14:paraId="74D847FA" w14:textId="77777777" w:rsidR="007A6C63" w:rsidRDefault="007A6C63" w:rsidP="009A5B5C">
      <w:pPr>
        <w:jc w:val="both"/>
        <w:rPr>
          <w:rFonts w:ascii="Arial" w:eastAsia="Arial" w:hAnsi="Arial" w:cs="Arial"/>
          <w:lang w:val="en-US"/>
        </w:rPr>
      </w:pPr>
    </w:p>
    <w:p w14:paraId="5AA71030" w14:textId="77777777" w:rsidR="007A6C63" w:rsidRDefault="007A6C63" w:rsidP="009A5B5C">
      <w:pPr>
        <w:jc w:val="both"/>
        <w:rPr>
          <w:rFonts w:ascii="Arial" w:eastAsia="Arial" w:hAnsi="Arial" w:cs="Arial"/>
          <w:lang w:val="en-US"/>
        </w:rPr>
      </w:pPr>
    </w:p>
    <w:p w14:paraId="60C05029" w14:textId="77777777" w:rsidR="007A6C63" w:rsidRDefault="007A6C63" w:rsidP="009A5B5C">
      <w:pPr>
        <w:jc w:val="both"/>
        <w:rPr>
          <w:rFonts w:ascii="Arial" w:eastAsia="Arial" w:hAnsi="Arial" w:cs="Arial"/>
          <w:lang w:val="en-US"/>
        </w:rPr>
      </w:pPr>
    </w:p>
    <w:p w14:paraId="65872BD2" w14:textId="77777777" w:rsidR="007A6C63" w:rsidRDefault="007A6C63" w:rsidP="009A5B5C">
      <w:pPr>
        <w:jc w:val="both"/>
        <w:rPr>
          <w:rFonts w:ascii="Arial" w:eastAsia="Arial" w:hAnsi="Arial" w:cs="Arial"/>
          <w:lang w:val="en-US"/>
        </w:rPr>
      </w:pPr>
    </w:p>
    <w:p w14:paraId="267C220C" w14:textId="77777777" w:rsidR="007A6C63" w:rsidRDefault="007A6C63" w:rsidP="009A5B5C">
      <w:pPr>
        <w:jc w:val="both"/>
        <w:rPr>
          <w:rFonts w:ascii="Arial" w:eastAsia="Arial" w:hAnsi="Arial" w:cs="Arial"/>
          <w:lang w:val="en-US"/>
        </w:rPr>
      </w:pPr>
    </w:p>
    <w:p w14:paraId="55BE2028" w14:textId="77777777" w:rsidR="007A6C63" w:rsidRDefault="007A6C63" w:rsidP="009A5B5C">
      <w:pPr>
        <w:jc w:val="both"/>
        <w:rPr>
          <w:rFonts w:ascii="Arial" w:eastAsia="Arial" w:hAnsi="Arial" w:cs="Arial"/>
          <w:lang w:val="en-US"/>
        </w:rPr>
      </w:pPr>
    </w:p>
    <w:p w14:paraId="4E690BFC" w14:textId="77777777" w:rsidR="007A6C63" w:rsidRDefault="007A6C63" w:rsidP="009A5B5C">
      <w:pPr>
        <w:jc w:val="both"/>
        <w:rPr>
          <w:rFonts w:ascii="Arial" w:eastAsia="Arial" w:hAnsi="Arial" w:cs="Arial"/>
          <w:lang w:val="en-US"/>
        </w:rPr>
      </w:pPr>
    </w:p>
    <w:p w14:paraId="55173499" w14:textId="77777777" w:rsidR="007A6C63" w:rsidRPr="009A5B5C" w:rsidRDefault="007A6C63" w:rsidP="009A5B5C">
      <w:pPr>
        <w:jc w:val="both"/>
        <w:rPr>
          <w:rFonts w:ascii="Arial" w:eastAsia="Arial" w:hAnsi="Arial" w:cs="Arial"/>
          <w:lang w:val="en-US"/>
        </w:rPr>
      </w:pPr>
    </w:p>
    <w:p w14:paraId="2537ED89" w14:textId="77777777" w:rsidR="00601FE2" w:rsidRDefault="00000000" w:rsidP="007A6C63">
      <w:pPr>
        <w:pStyle w:val="Heading3"/>
        <w:keepNext w:val="0"/>
        <w:keepLines w:val="0"/>
        <w:spacing w:before="280"/>
        <w:jc w:val="both"/>
        <w:rPr>
          <w:rFonts w:ascii="Arial" w:eastAsia="Arial" w:hAnsi="Arial" w:cs="Arial"/>
          <w:sz w:val="36"/>
          <w:szCs w:val="36"/>
        </w:rPr>
      </w:pPr>
      <w:r>
        <w:rPr>
          <w:rFonts w:ascii="Arial" w:eastAsia="Arial" w:hAnsi="Arial" w:cs="Arial"/>
          <w:b/>
          <w:sz w:val="36"/>
          <w:szCs w:val="36"/>
        </w:rPr>
        <w:lastRenderedPageBreak/>
        <w:t>4.3.6 Activity diagram - teacher :</w:t>
      </w:r>
    </w:p>
    <w:p w14:paraId="6DA064F4" w14:textId="77777777" w:rsidR="00601FE2" w:rsidRDefault="00601FE2" w:rsidP="009A5B5C">
      <w:pPr>
        <w:jc w:val="both"/>
        <w:rPr>
          <w:rFonts w:ascii="Arial" w:eastAsia="Arial" w:hAnsi="Arial" w:cs="Arial"/>
        </w:rPr>
      </w:pPr>
    </w:p>
    <w:p w14:paraId="3D4DC9B8" w14:textId="77777777" w:rsidR="00601FE2" w:rsidRDefault="00000000" w:rsidP="009A5B5C">
      <w:pPr>
        <w:jc w:val="both"/>
        <w:rPr>
          <w:rFonts w:ascii="Arial" w:eastAsia="Arial" w:hAnsi="Arial" w:cs="Arial"/>
        </w:rPr>
      </w:pPr>
      <w:r>
        <w:rPr>
          <w:rFonts w:ascii="Arial" w:eastAsia="Arial" w:hAnsi="Arial" w:cs="Arial"/>
          <w:noProof/>
        </w:rPr>
        <w:drawing>
          <wp:inline distT="114300" distB="114300" distL="114300" distR="114300" wp14:anchorId="5540F5F5" wp14:editId="3828AAB8">
            <wp:extent cx="5731200" cy="5829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731200" cy="5829300"/>
                    </a:xfrm>
                    <a:prstGeom prst="rect">
                      <a:avLst/>
                    </a:prstGeom>
                    <a:ln/>
                  </pic:spPr>
                </pic:pic>
              </a:graphicData>
            </a:graphic>
          </wp:inline>
        </w:drawing>
      </w:r>
    </w:p>
    <w:p w14:paraId="6C407307" w14:textId="77777777" w:rsidR="00601FE2" w:rsidRDefault="00601FE2" w:rsidP="009A5B5C">
      <w:pPr>
        <w:jc w:val="both"/>
        <w:rPr>
          <w:rFonts w:ascii="Arial" w:eastAsia="Arial" w:hAnsi="Arial" w:cs="Arial"/>
        </w:rPr>
      </w:pPr>
    </w:p>
    <w:p w14:paraId="36B7CA2E" w14:textId="77777777" w:rsidR="009A5B5C" w:rsidRDefault="009A5B5C" w:rsidP="009A5B5C">
      <w:pPr>
        <w:jc w:val="both"/>
        <w:rPr>
          <w:rFonts w:ascii="Arial" w:eastAsia="Arial" w:hAnsi="Arial" w:cs="Arial"/>
          <w:b/>
          <w:sz w:val="36"/>
          <w:szCs w:val="36"/>
          <w:lang w:val="en-US"/>
        </w:rPr>
      </w:pPr>
    </w:p>
    <w:p w14:paraId="3A14685D" w14:textId="77777777" w:rsidR="009A5B5C" w:rsidRDefault="009A5B5C" w:rsidP="009A5B5C">
      <w:pPr>
        <w:jc w:val="both"/>
        <w:rPr>
          <w:rFonts w:ascii="Arial" w:eastAsia="Arial" w:hAnsi="Arial" w:cs="Arial"/>
          <w:b/>
          <w:sz w:val="36"/>
          <w:szCs w:val="36"/>
          <w:lang w:val="en-US"/>
        </w:rPr>
      </w:pPr>
    </w:p>
    <w:p w14:paraId="2F7B04B2" w14:textId="77777777" w:rsidR="009A5B5C" w:rsidRDefault="009A5B5C" w:rsidP="009A5B5C">
      <w:pPr>
        <w:jc w:val="both"/>
        <w:rPr>
          <w:rFonts w:ascii="Arial" w:eastAsia="Arial" w:hAnsi="Arial" w:cs="Arial"/>
          <w:b/>
          <w:sz w:val="36"/>
          <w:szCs w:val="36"/>
          <w:lang w:val="en-US"/>
        </w:rPr>
      </w:pPr>
    </w:p>
    <w:p w14:paraId="30021B0D" w14:textId="77777777" w:rsidR="007A6C63" w:rsidRDefault="007A6C63" w:rsidP="009A5B5C">
      <w:pPr>
        <w:jc w:val="both"/>
        <w:rPr>
          <w:rFonts w:ascii="Arial" w:eastAsia="Arial" w:hAnsi="Arial" w:cs="Arial"/>
          <w:b/>
          <w:sz w:val="36"/>
          <w:szCs w:val="36"/>
          <w:lang w:val="en-US"/>
        </w:rPr>
      </w:pPr>
    </w:p>
    <w:p w14:paraId="6B2C4111" w14:textId="77777777" w:rsidR="009A5B5C" w:rsidRDefault="009A5B5C" w:rsidP="009A5B5C">
      <w:pPr>
        <w:jc w:val="both"/>
        <w:rPr>
          <w:rFonts w:ascii="Arial" w:eastAsia="Arial" w:hAnsi="Arial" w:cs="Arial"/>
          <w:b/>
          <w:sz w:val="36"/>
          <w:szCs w:val="36"/>
          <w:lang w:val="en-US"/>
        </w:rPr>
      </w:pPr>
    </w:p>
    <w:p w14:paraId="0FB83AD1" w14:textId="77777777" w:rsidR="009A5B5C" w:rsidRDefault="009A5B5C" w:rsidP="009A5B5C">
      <w:pPr>
        <w:jc w:val="both"/>
        <w:rPr>
          <w:rFonts w:ascii="Arial" w:eastAsia="Arial" w:hAnsi="Arial" w:cs="Arial"/>
          <w:b/>
          <w:sz w:val="36"/>
          <w:szCs w:val="36"/>
          <w:lang w:val="en-US"/>
        </w:rPr>
      </w:pPr>
    </w:p>
    <w:p w14:paraId="7F89D5EA" w14:textId="1BC92C61" w:rsidR="00601FE2" w:rsidRDefault="00000000" w:rsidP="007A6C63">
      <w:pPr>
        <w:pStyle w:val="Heading3"/>
        <w:keepNext w:val="0"/>
        <w:keepLines w:val="0"/>
        <w:spacing w:before="280"/>
        <w:jc w:val="both"/>
        <w:rPr>
          <w:rFonts w:ascii="Arial" w:eastAsia="Arial" w:hAnsi="Arial" w:cs="Arial"/>
          <w:sz w:val="34"/>
          <w:szCs w:val="34"/>
        </w:rPr>
      </w:pPr>
      <w:r>
        <w:rPr>
          <w:rFonts w:ascii="Arial" w:eastAsia="Arial" w:hAnsi="Arial" w:cs="Arial"/>
          <w:b/>
          <w:sz w:val="36"/>
          <w:szCs w:val="36"/>
        </w:rPr>
        <w:t>4.3.7 Activity diagram - Instructor:</w:t>
      </w:r>
    </w:p>
    <w:p w14:paraId="65E0744E" w14:textId="77777777" w:rsidR="00601FE2" w:rsidRDefault="00000000" w:rsidP="009A5B5C">
      <w:pPr>
        <w:jc w:val="both"/>
        <w:rPr>
          <w:rFonts w:ascii="Arial" w:eastAsia="Arial" w:hAnsi="Arial" w:cs="Arial"/>
        </w:rPr>
      </w:pPr>
      <w:r>
        <w:rPr>
          <w:rFonts w:ascii="Arial" w:eastAsia="Arial" w:hAnsi="Arial" w:cs="Arial"/>
          <w:noProof/>
        </w:rPr>
        <w:drawing>
          <wp:inline distT="114300" distB="114300" distL="114300" distR="114300" wp14:anchorId="0B2A3235" wp14:editId="6CD4DB2A">
            <wp:extent cx="5731200" cy="5003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731200" cy="5003800"/>
                    </a:xfrm>
                    <a:prstGeom prst="rect">
                      <a:avLst/>
                    </a:prstGeom>
                    <a:ln/>
                  </pic:spPr>
                </pic:pic>
              </a:graphicData>
            </a:graphic>
          </wp:inline>
        </w:drawing>
      </w:r>
    </w:p>
    <w:p w14:paraId="6EDACFBE" w14:textId="77777777" w:rsidR="00601FE2" w:rsidRDefault="00601FE2" w:rsidP="009A5B5C">
      <w:pPr>
        <w:jc w:val="both"/>
        <w:rPr>
          <w:rFonts w:ascii="Arial" w:eastAsia="Arial" w:hAnsi="Arial" w:cs="Arial"/>
          <w:lang w:val="en-US"/>
        </w:rPr>
      </w:pPr>
    </w:p>
    <w:p w14:paraId="5FD4C718" w14:textId="77777777" w:rsidR="007E401D" w:rsidRDefault="007E401D" w:rsidP="009A5B5C">
      <w:pPr>
        <w:jc w:val="both"/>
        <w:rPr>
          <w:rFonts w:ascii="Arial" w:eastAsia="Arial" w:hAnsi="Arial" w:cs="Arial"/>
          <w:lang w:val="en-US"/>
        </w:rPr>
      </w:pPr>
    </w:p>
    <w:p w14:paraId="337AF527" w14:textId="77777777" w:rsidR="007E401D" w:rsidRDefault="007E401D" w:rsidP="009A5B5C">
      <w:pPr>
        <w:jc w:val="both"/>
        <w:rPr>
          <w:rFonts w:ascii="Arial" w:eastAsia="Arial" w:hAnsi="Arial" w:cs="Arial"/>
          <w:lang w:val="en-US"/>
        </w:rPr>
      </w:pPr>
    </w:p>
    <w:p w14:paraId="30486399" w14:textId="77777777" w:rsidR="007E401D" w:rsidRDefault="007E401D" w:rsidP="009A5B5C">
      <w:pPr>
        <w:jc w:val="both"/>
        <w:rPr>
          <w:rFonts w:ascii="Arial" w:eastAsia="Arial" w:hAnsi="Arial" w:cs="Arial"/>
          <w:lang w:val="en-US"/>
        </w:rPr>
      </w:pPr>
    </w:p>
    <w:p w14:paraId="7A94F95E" w14:textId="77777777" w:rsidR="007E401D" w:rsidRDefault="007E401D" w:rsidP="009A5B5C">
      <w:pPr>
        <w:jc w:val="both"/>
        <w:rPr>
          <w:rFonts w:ascii="Arial" w:eastAsia="Arial" w:hAnsi="Arial" w:cs="Arial"/>
          <w:lang w:val="en-US"/>
        </w:rPr>
      </w:pPr>
    </w:p>
    <w:p w14:paraId="7BAB65E2" w14:textId="77777777" w:rsidR="007E401D" w:rsidRDefault="007E401D" w:rsidP="009A5B5C">
      <w:pPr>
        <w:jc w:val="both"/>
        <w:rPr>
          <w:rFonts w:ascii="Arial" w:eastAsia="Arial" w:hAnsi="Arial" w:cs="Arial"/>
          <w:lang w:val="en-US"/>
        </w:rPr>
      </w:pPr>
    </w:p>
    <w:p w14:paraId="6E4A9440" w14:textId="77777777" w:rsidR="007E401D" w:rsidRDefault="007E401D" w:rsidP="009A5B5C">
      <w:pPr>
        <w:jc w:val="both"/>
        <w:rPr>
          <w:rFonts w:ascii="Arial" w:eastAsia="Arial" w:hAnsi="Arial" w:cs="Arial"/>
          <w:lang w:val="en-US"/>
        </w:rPr>
      </w:pPr>
    </w:p>
    <w:p w14:paraId="5E44DD45" w14:textId="77777777" w:rsidR="007E401D" w:rsidRDefault="007E401D" w:rsidP="009A5B5C">
      <w:pPr>
        <w:jc w:val="both"/>
        <w:rPr>
          <w:rFonts w:ascii="Arial" w:eastAsia="Arial" w:hAnsi="Arial" w:cs="Arial"/>
          <w:lang w:val="en-US"/>
        </w:rPr>
      </w:pPr>
    </w:p>
    <w:p w14:paraId="22722565" w14:textId="77777777" w:rsidR="007E401D" w:rsidRDefault="007E401D" w:rsidP="009A5B5C">
      <w:pPr>
        <w:jc w:val="both"/>
        <w:rPr>
          <w:rFonts w:ascii="Arial" w:eastAsia="Arial" w:hAnsi="Arial" w:cs="Arial"/>
          <w:lang w:val="en-US"/>
        </w:rPr>
      </w:pPr>
    </w:p>
    <w:p w14:paraId="040355DB" w14:textId="77777777" w:rsidR="007E401D" w:rsidRDefault="007E401D" w:rsidP="009A5B5C">
      <w:pPr>
        <w:jc w:val="both"/>
        <w:rPr>
          <w:rFonts w:ascii="Arial" w:eastAsia="Arial" w:hAnsi="Arial" w:cs="Arial"/>
          <w:lang w:val="en-US"/>
        </w:rPr>
      </w:pPr>
    </w:p>
    <w:p w14:paraId="41E56DC3" w14:textId="77777777" w:rsidR="007E401D" w:rsidRDefault="007E401D" w:rsidP="009A5B5C">
      <w:pPr>
        <w:jc w:val="both"/>
        <w:rPr>
          <w:rFonts w:ascii="Arial" w:eastAsia="Arial" w:hAnsi="Arial" w:cs="Arial"/>
          <w:lang w:val="en-US"/>
        </w:rPr>
      </w:pPr>
    </w:p>
    <w:p w14:paraId="2B57D122" w14:textId="77777777" w:rsidR="007E401D" w:rsidRPr="007E401D" w:rsidRDefault="007E401D" w:rsidP="009A5B5C">
      <w:pPr>
        <w:jc w:val="both"/>
        <w:rPr>
          <w:rFonts w:ascii="Arial" w:eastAsia="Arial" w:hAnsi="Arial" w:cs="Arial"/>
          <w:lang w:val="en-US"/>
        </w:rPr>
      </w:pPr>
    </w:p>
    <w:p w14:paraId="08D85C1C" w14:textId="41D20B6F" w:rsidR="007E401D" w:rsidRPr="007E401D" w:rsidRDefault="007E401D" w:rsidP="007A6C63">
      <w:pPr>
        <w:pStyle w:val="Heading3"/>
        <w:keepNext w:val="0"/>
        <w:keepLines w:val="0"/>
        <w:spacing w:before="280"/>
        <w:jc w:val="both"/>
        <w:rPr>
          <w:rFonts w:ascii="Arial" w:eastAsia="Arial" w:hAnsi="Arial" w:cs="Arial"/>
          <w:b/>
          <w:sz w:val="36"/>
          <w:szCs w:val="36"/>
        </w:rPr>
      </w:pPr>
      <w:r>
        <w:rPr>
          <w:rFonts w:ascii="Arial" w:eastAsia="Arial" w:hAnsi="Arial" w:cs="Arial"/>
          <w:b/>
          <w:sz w:val="36"/>
          <w:szCs w:val="36"/>
        </w:rPr>
        <w:t>4.3.</w:t>
      </w:r>
      <w:r w:rsidR="007A6C63">
        <w:rPr>
          <w:rFonts w:ascii="Arial" w:eastAsia="Arial" w:hAnsi="Arial" w:cs="Arial"/>
          <w:b/>
          <w:sz w:val="36"/>
          <w:szCs w:val="36"/>
          <w:lang w:val="en-US"/>
        </w:rPr>
        <w:t>8</w:t>
      </w:r>
      <w:r>
        <w:rPr>
          <w:rFonts w:ascii="Arial" w:eastAsia="Arial" w:hAnsi="Arial" w:cs="Arial"/>
          <w:lang w:val="en-US"/>
        </w:rPr>
        <w:t xml:space="preserve"> </w:t>
      </w:r>
      <w:r w:rsidRPr="007E401D">
        <w:rPr>
          <w:rFonts w:ascii="Arial" w:eastAsia="Arial" w:hAnsi="Arial" w:cs="Arial"/>
          <w:b/>
          <w:sz w:val="36"/>
          <w:szCs w:val="36"/>
        </w:rPr>
        <w:t xml:space="preserve">Package Diagram </w:t>
      </w:r>
    </w:p>
    <w:p w14:paraId="5B608C15" w14:textId="6F524F8C" w:rsidR="00601FE2" w:rsidRPr="007E401D" w:rsidRDefault="00601FE2" w:rsidP="009A5B5C">
      <w:pPr>
        <w:jc w:val="both"/>
        <w:rPr>
          <w:rFonts w:ascii="Arial" w:eastAsia="Arial" w:hAnsi="Arial" w:cs="Arial"/>
          <w:lang w:val="en-US"/>
        </w:rPr>
      </w:pPr>
    </w:p>
    <w:p w14:paraId="21EAD660" w14:textId="77777777" w:rsidR="00601FE2" w:rsidRDefault="00601FE2" w:rsidP="009A5B5C">
      <w:pPr>
        <w:jc w:val="both"/>
        <w:rPr>
          <w:rFonts w:ascii="Arial" w:eastAsia="Arial" w:hAnsi="Arial" w:cs="Arial"/>
        </w:rPr>
      </w:pPr>
    </w:p>
    <w:p w14:paraId="492EE50F" w14:textId="6CC27731" w:rsidR="00601FE2" w:rsidRDefault="007E401D" w:rsidP="007E401D">
      <w:pPr>
        <w:jc w:val="both"/>
        <w:rPr>
          <w:rFonts w:ascii="Arial" w:eastAsia="Arial" w:hAnsi="Arial" w:cs="Arial"/>
        </w:rPr>
      </w:pPr>
      <w:r w:rsidRPr="007E401D">
        <w:rPr>
          <w:rFonts w:ascii="Arial" w:eastAsia="Arial" w:hAnsi="Arial" w:cs="Arial"/>
        </w:rPr>
        <w:drawing>
          <wp:inline distT="0" distB="0" distL="0" distR="0" wp14:anchorId="7B639579" wp14:editId="79620495">
            <wp:extent cx="5731510" cy="3454400"/>
            <wp:effectExtent l="0" t="0" r="2540" b="0"/>
            <wp:docPr id="408" name="Google Shape;408;p32"/>
            <wp:cNvGraphicFramePr/>
            <a:graphic xmlns:a="http://schemas.openxmlformats.org/drawingml/2006/main">
              <a:graphicData uri="http://schemas.openxmlformats.org/drawingml/2006/picture">
                <pic:pic xmlns:pic="http://schemas.openxmlformats.org/drawingml/2006/picture">
                  <pic:nvPicPr>
                    <pic:cNvPr id="408" name="Google Shape;408;p32"/>
                    <pic:cNvPicPr preferRelativeResize="0"/>
                  </pic:nvPicPr>
                  <pic:blipFill rotWithShape="1">
                    <a:blip r:embed="rId20">
                      <a:alphaModFix/>
                    </a:blip>
                    <a:srcRect/>
                    <a:stretch/>
                  </pic:blipFill>
                  <pic:spPr>
                    <a:xfrm>
                      <a:off x="0" y="0"/>
                      <a:ext cx="5731510" cy="3454400"/>
                    </a:xfrm>
                    <a:prstGeom prst="rect">
                      <a:avLst/>
                    </a:prstGeom>
                    <a:noFill/>
                    <a:ln>
                      <a:noFill/>
                    </a:ln>
                  </pic:spPr>
                </pic:pic>
              </a:graphicData>
            </a:graphic>
          </wp:inline>
        </w:drawing>
      </w:r>
    </w:p>
    <w:p w14:paraId="27165588" w14:textId="77777777" w:rsidR="00601FE2" w:rsidRDefault="00601FE2" w:rsidP="009A5B5C">
      <w:pPr>
        <w:jc w:val="both"/>
        <w:rPr>
          <w:rFonts w:ascii="Arial" w:eastAsia="Arial" w:hAnsi="Arial" w:cs="Arial"/>
        </w:rPr>
      </w:pPr>
    </w:p>
    <w:p w14:paraId="1EDBF728" w14:textId="77777777" w:rsidR="00601FE2" w:rsidRDefault="00601FE2" w:rsidP="009A5B5C">
      <w:pPr>
        <w:jc w:val="both"/>
        <w:rPr>
          <w:rFonts w:ascii="Arial" w:eastAsia="Arial" w:hAnsi="Arial" w:cs="Arial"/>
        </w:rPr>
      </w:pPr>
    </w:p>
    <w:p w14:paraId="77A58E92" w14:textId="77777777" w:rsidR="00601FE2" w:rsidRDefault="00601FE2" w:rsidP="009A5B5C">
      <w:pPr>
        <w:jc w:val="both"/>
        <w:rPr>
          <w:rFonts w:ascii="Arial" w:eastAsia="Arial" w:hAnsi="Arial" w:cs="Arial"/>
        </w:rPr>
      </w:pPr>
    </w:p>
    <w:p w14:paraId="255B7D76" w14:textId="77777777" w:rsidR="00601FE2" w:rsidRDefault="00601FE2" w:rsidP="009A5B5C">
      <w:pPr>
        <w:jc w:val="both"/>
        <w:rPr>
          <w:rFonts w:ascii="Arial" w:eastAsia="Arial" w:hAnsi="Arial" w:cs="Arial"/>
        </w:rPr>
      </w:pPr>
    </w:p>
    <w:p w14:paraId="41E8EC9C" w14:textId="77777777" w:rsidR="00601FE2" w:rsidRDefault="00601FE2" w:rsidP="009A5B5C">
      <w:pPr>
        <w:jc w:val="both"/>
        <w:rPr>
          <w:rFonts w:ascii="Arial" w:eastAsia="Arial" w:hAnsi="Arial" w:cs="Arial"/>
        </w:rPr>
      </w:pPr>
    </w:p>
    <w:p w14:paraId="1FCA0739" w14:textId="77777777" w:rsidR="00601FE2" w:rsidRDefault="00601FE2" w:rsidP="009A5B5C">
      <w:pPr>
        <w:jc w:val="both"/>
        <w:rPr>
          <w:rFonts w:ascii="Arial" w:eastAsia="Arial" w:hAnsi="Arial" w:cs="Arial"/>
          <w:lang w:val="en-US"/>
        </w:rPr>
      </w:pPr>
    </w:p>
    <w:p w14:paraId="6363F366" w14:textId="77777777" w:rsidR="007E401D" w:rsidRDefault="007E401D" w:rsidP="009A5B5C">
      <w:pPr>
        <w:jc w:val="both"/>
        <w:rPr>
          <w:rFonts w:ascii="Arial" w:eastAsia="Arial" w:hAnsi="Arial" w:cs="Arial"/>
          <w:lang w:val="en-US"/>
        </w:rPr>
      </w:pPr>
    </w:p>
    <w:p w14:paraId="442E9286" w14:textId="77777777" w:rsidR="007E401D" w:rsidRDefault="007E401D" w:rsidP="009A5B5C">
      <w:pPr>
        <w:jc w:val="both"/>
        <w:rPr>
          <w:rFonts w:ascii="Arial" w:eastAsia="Arial" w:hAnsi="Arial" w:cs="Arial"/>
          <w:lang w:val="en-US"/>
        </w:rPr>
      </w:pPr>
    </w:p>
    <w:p w14:paraId="3349E688" w14:textId="77777777" w:rsidR="007E401D" w:rsidRDefault="007E401D" w:rsidP="009A5B5C">
      <w:pPr>
        <w:jc w:val="both"/>
        <w:rPr>
          <w:rFonts w:ascii="Arial" w:eastAsia="Arial" w:hAnsi="Arial" w:cs="Arial"/>
          <w:lang w:val="en-US"/>
        </w:rPr>
      </w:pPr>
    </w:p>
    <w:p w14:paraId="4FCA4992" w14:textId="77777777" w:rsidR="007E401D" w:rsidRDefault="007E401D" w:rsidP="009A5B5C">
      <w:pPr>
        <w:jc w:val="both"/>
        <w:rPr>
          <w:rFonts w:ascii="Arial" w:eastAsia="Arial" w:hAnsi="Arial" w:cs="Arial"/>
          <w:lang w:val="en-US"/>
        </w:rPr>
      </w:pPr>
    </w:p>
    <w:p w14:paraId="1481FC82" w14:textId="77777777" w:rsidR="007E401D" w:rsidRDefault="007E401D" w:rsidP="009A5B5C">
      <w:pPr>
        <w:jc w:val="both"/>
        <w:rPr>
          <w:rFonts w:ascii="Arial" w:eastAsia="Arial" w:hAnsi="Arial" w:cs="Arial"/>
          <w:lang w:val="en-US"/>
        </w:rPr>
      </w:pPr>
    </w:p>
    <w:p w14:paraId="507CCBEF" w14:textId="77777777" w:rsidR="007E401D" w:rsidRDefault="007E401D" w:rsidP="009A5B5C">
      <w:pPr>
        <w:jc w:val="both"/>
        <w:rPr>
          <w:rFonts w:ascii="Arial" w:eastAsia="Arial" w:hAnsi="Arial" w:cs="Arial"/>
          <w:lang w:val="en-US"/>
        </w:rPr>
      </w:pPr>
    </w:p>
    <w:p w14:paraId="7FE179CB" w14:textId="77777777" w:rsidR="007E401D" w:rsidRPr="007E401D" w:rsidRDefault="007E401D" w:rsidP="009A5B5C">
      <w:pPr>
        <w:jc w:val="both"/>
        <w:rPr>
          <w:rFonts w:ascii="Arial" w:eastAsia="Arial" w:hAnsi="Arial" w:cs="Arial"/>
          <w:lang w:val="en-US"/>
        </w:rPr>
      </w:pPr>
    </w:p>
    <w:p w14:paraId="2483D46D" w14:textId="77777777" w:rsidR="00601FE2" w:rsidRDefault="00601FE2" w:rsidP="009A5B5C">
      <w:pPr>
        <w:jc w:val="both"/>
        <w:rPr>
          <w:rFonts w:ascii="Arial" w:eastAsia="Arial" w:hAnsi="Arial" w:cs="Arial"/>
        </w:rPr>
      </w:pPr>
    </w:p>
    <w:p w14:paraId="70790E58" w14:textId="77777777" w:rsidR="00601FE2" w:rsidRDefault="00601FE2" w:rsidP="009A5B5C">
      <w:pPr>
        <w:jc w:val="both"/>
        <w:rPr>
          <w:rFonts w:ascii="Arial" w:eastAsia="Arial" w:hAnsi="Arial" w:cs="Arial"/>
          <w:sz w:val="36"/>
          <w:szCs w:val="36"/>
        </w:rPr>
      </w:pPr>
    </w:p>
    <w:p w14:paraId="6F284160" w14:textId="77777777" w:rsidR="00601FE2" w:rsidRDefault="00000000" w:rsidP="007A6C63">
      <w:pPr>
        <w:pStyle w:val="Heading3"/>
        <w:keepNext w:val="0"/>
        <w:keepLines w:val="0"/>
        <w:spacing w:before="280"/>
        <w:jc w:val="both"/>
        <w:rPr>
          <w:rFonts w:ascii="Arial" w:eastAsia="Arial" w:hAnsi="Arial" w:cs="Arial"/>
          <w:sz w:val="36"/>
          <w:szCs w:val="36"/>
        </w:rPr>
      </w:pPr>
      <w:r>
        <w:rPr>
          <w:rFonts w:ascii="Arial" w:eastAsia="Arial" w:hAnsi="Arial" w:cs="Arial"/>
          <w:b/>
          <w:sz w:val="36"/>
          <w:szCs w:val="36"/>
        </w:rPr>
        <w:t>5. An interview with a teacher - Keren:</w:t>
      </w:r>
    </w:p>
    <w:p w14:paraId="7660E001" w14:textId="77777777" w:rsidR="00601FE2" w:rsidRDefault="00601FE2" w:rsidP="009A5B5C">
      <w:pPr>
        <w:jc w:val="both"/>
        <w:rPr>
          <w:rFonts w:ascii="Arial" w:eastAsia="Arial" w:hAnsi="Arial" w:cs="Arial"/>
        </w:rPr>
      </w:pPr>
    </w:p>
    <w:p w14:paraId="7D7E885C" w14:textId="77777777" w:rsidR="00601FE2" w:rsidRDefault="00000000" w:rsidP="009A5B5C">
      <w:pPr>
        <w:jc w:val="both"/>
        <w:rPr>
          <w:rFonts w:ascii="Arial" w:eastAsia="Arial" w:hAnsi="Arial" w:cs="Arial"/>
        </w:rPr>
      </w:pPr>
      <w:r>
        <w:rPr>
          <w:rFonts w:ascii="Arial" w:eastAsia="Arial" w:hAnsi="Arial" w:cs="Arial"/>
        </w:rPr>
        <w:t>The interview reveals that daily classroom management poses significant challenges, particularly in dealing with disruptive students, adapting to changing teaching plans, and engaging with families. Teachers often rely on personalized strategies, behavior charts, empathy, and parental involvement, though they feel underprepared due to limited and insufficient training during their studies. While simulation weeks are offered, real-life classroom dynamics remain difficult to manage without hands-on experience. Teachers emphasize the importance of emotional intelligence, recognizing student distress through behaviors like frustration or silence. When facing stress, they use calming techniques like music, breaks, and games. Understanding each student's background is considered essential. There is strong interest in simulation tools to prepare for a wide range of realistic classroom scenarios, including both positive and negative student behaviors. Teachers value visual, concise feedback and prefer gamified elements like levels and rewards to enhance engagement. Overall, the need for adaptable, emotionally aware, and practically equipped educators is clear, along with the desire for modern, accessible digital tools in teacher training.</w:t>
      </w:r>
    </w:p>
    <w:p w14:paraId="7A423751" w14:textId="77777777" w:rsidR="00601FE2" w:rsidRDefault="00000000" w:rsidP="009A5B5C">
      <w:pPr>
        <w:jc w:val="both"/>
        <w:rPr>
          <w:rFonts w:ascii="Arial" w:eastAsia="Arial" w:hAnsi="Arial" w:cs="Arial"/>
        </w:rPr>
      </w:pPr>
      <w:r>
        <w:rPr>
          <w:rFonts w:ascii="Arial" w:eastAsia="Arial" w:hAnsi="Arial" w:cs="Arial"/>
        </w:rPr>
        <w:t>The interview is conducted between a high-school teacher, Keren, and 2 students, Rimi and Michael.</w:t>
      </w:r>
    </w:p>
    <w:p w14:paraId="59510F0B" w14:textId="77777777" w:rsidR="00601FE2" w:rsidRDefault="00000000" w:rsidP="009A5B5C">
      <w:pPr>
        <w:bidi/>
        <w:spacing w:before="240" w:after="240"/>
        <w:rPr>
          <w:rFonts w:ascii="Arial" w:eastAsia="Arial" w:hAnsi="Arial" w:cs="Arial"/>
        </w:rPr>
      </w:pPr>
      <w:r>
        <w:rPr>
          <w:rFonts w:ascii="Arial" w:eastAsia="Arial" w:hAnsi="Arial" w:cs="Arial"/>
          <w:b/>
        </w:rPr>
        <w:t>Interviewer</w:t>
      </w:r>
      <w:r>
        <w:rPr>
          <w:rFonts w:ascii="Arial" w:eastAsia="Arial" w:hAnsi="Arial" w:cs="Arial"/>
          <w:rtl/>
        </w:rPr>
        <w:t xml:space="preserve"> – מהם האתגרים המרכזיים שאתה חווה בניהול היומיומי של הכיתה?</w:t>
      </w:r>
      <w:r>
        <w:rPr>
          <w:rFonts w:ascii="Arial" w:eastAsia="Arial" w:hAnsi="Arial" w:cs="Arial"/>
          <w:rtl/>
        </w:rPr>
        <w:br/>
        <w:t xml:space="preserve"> </w:t>
      </w:r>
      <w:r>
        <w:rPr>
          <w:rFonts w:ascii="Arial" w:eastAsia="Arial" w:hAnsi="Arial" w:cs="Arial"/>
          <w:b/>
        </w:rPr>
        <w:t>Karen the teacher</w:t>
      </w:r>
      <w:r>
        <w:rPr>
          <w:rFonts w:ascii="Arial" w:eastAsia="Arial" w:hAnsi="Arial" w:cs="Arial"/>
          <w:rtl/>
        </w:rPr>
        <w:t xml:space="preserve"> –</w:t>
      </w:r>
      <w:r>
        <w:rPr>
          <w:rFonts w:ascii="Arial" w:eastAsia="Arial" w:hAnsi="Arial" w:cs="Arial"/>
          <w:rtl/>
        </w:rPr>
        <w:br/>
        <w:t xml:space="preserve"> ניהול כיתה: איך לנהל, איך ליצור אווירה נכונה, איך להסתגל לתוכנית משתנה, איך להתמודד עם קשיים.</w:t>
      </w:r>
      <w:r>
        <w:rPr>
          <w:rFonts w:ascii="Arial" w:eastAsia="Arial" w:hAnsi="Arial" w:cs="Arial"/>
          <w:rtl/>
        </w:rPr>
        <w:br/>
        <w:t xml:space="preserve"> ילדים מפריעים שלא מקשיבים.</w:t>
      </w:r>
      <w:r>
        <w:rPr>
          <w:rFonts w:ascii="Arial" w:eastAsia="Arial" w:hAnsi="Arial" w:cs="Arial"/>
          <w:rtl/>
        </w:rPr>
        <w:br/>
        <w:t xml:space="preserve"> הורים ומשפחות.</w:t>
      </w:r>
    </w:p>
    <w:p w14:paraId="15BAF323" w14:textId="77777777" w:rsidR="00601FE2" w:rsidRDefault="00000000" w:rsidP="009A5B5C">
      <w:pPr>
        <w:bidi/>
        <w:spacing w:before="240" w:after="240"/>
        <w:rPr>
          <w:rFonts w:ascii="Arial" w:eastAsia="Arial" w:hAnsi="Arial" w:cs="Arial"/>
        </w:rPr>
      </w:pPr>
      <w:r>
        <w:rPr>
          <w:rFonts w:ascii="Arial" w:eastAsia="Arial" w:hAnsi="Arial" w:cs="Arial"/>
          <w:b/>
        </w:rPr>
        <w:t>Interviewer</w:t>
      </w:r>
      <w:r>
        <w:rPr>
          <w:rFonts w:ascii="Arial" w:eastAsia="Arial" w:hAnsi="Arial" w:cs="Arial"/>
          <w:rtl/>
        </w:rPr>
        <w:t xml:space="preserve"> – איך אתה מתמודד עם תלמידים מפריעים או לא משתפים פעולה?</w:t>
      </w:r>
      <w:r>
        <w:rPr>
          <w:rFonts w:ascii="Arial" w:eastAsia="Arial" w:hAnsi="Arial" w:cs="Arial"/>
          <w:rtl/>
        </w:rPr>
        <w:br/>
        <w:t xml:space="preserve"> </w:t>
      </w:r>
      <w:r>
        <w:rPr>
          <w:rFonts w:ascii="Arial" w:eastAsia="Arial" w:hAnsi="Arial" w:cs="Arial"/>
          <w:b/>
        </w:rPr>
        <w:t>Karen the teacher</w:t>
      </w:r>
      <w:r>
        <w:rPr>
          <w:rFonts w:ascii="Arial" w:eastAsia="Arial" w:hAnsi="Arial" w:cs="Arial"/>
          <w:rtl/>
        </w:rPr>
        <w:t xml:space="preserve"> –</w:t>
      </w:r>
      <w:r>
        <w:rPr>
          <w:rFonts w:ascii="Arial" w:eastAsia="Arial" w:hAnsi="Arial" w:cs="Arial"/>
          <w:rtl/>
        </w:rPr>
        <w:br/>
        <w:t xml:space="preserve"> יש תלמידים שלא מעוניינים ללמוד, "שוברים את הכללים" ומפריעים לתהליך כולו. אנו מערבים את המנהל, המחנך, ובמקרים קיצוניים — את ההורים.</w:t>
      </w:r>
      <w:r>
        <w:rPr>
          <w:rFonts w:ascii="Arial" w:eastAsia="Arial" w:hAnsi="Arial" w:cs="Arial"/>
          <w:rtl/>
        </w:rPr>
        <w:br/>
        <w:t xml:space="preserve"> יש מקרים שבהם תלמידים מקללים או מסרבים להקשיב. פתרונות:</w:t>
      </w:r>
    </w:p>
    <w:p w14:paraId="400E4CE6" w14:textId="77777777" w:rsidR="00601FE2" w:rsidRDefault="00000000" w:rsidP="009A5B5C">
      <w:pPr>
        <w:numPr>
          <w:ilvl w:val="0"/>
          <w:numId w:val="20"/>
        </w:numPr>
        <w:bidi/>
        <w:spacing w:before="240" w:after="0"/>
        <w:rPr>
          <w:rFonts w:ascii="Arial" w:eastAsia="Arial" w:hAnsi="Arial" w:cs="Arial"/>
        </w:rPr>
      </w:pPr>
      <w:r>
        <w:rPr>
          <w:rFonts w:ascii="Arial" w:eastAsia="Arial" w:hAnsi="Arial" w:cs="Arial"/>
          <w:rtl/>
        </w:rPr>
        <w:t>טבלאות התנהגות</w:t>
      </w:r>
      <w:r>
        <w:rPr>
          <w:rFonts w:ascii="Arial" w:eastAsia="Arial" w:hAnsi="Arial" w:cs="Arial"/>
          <w:rtl/>
        </w:rPr>
        <w:br/>
      </w:r>
    </w:p>
    <w:p w14:paraId="7FA8DC75" w14:textId="77777777" w:rsidR="00601FE2" w:rsidRDefault="00000000" w:rsidP="009A5B5C">
      <w:pPr>
        <w:numPr>
          <w:ilvl w:val="0"/>
          <w:numId w:val="20"/>
        </w:numPr>
        <w:bidi/>
        <w:spacing w:after="0"/>
        <w:rPr>
          <w:rFonts w:ascii="Arial" w:eastAsia="Arial" w:hAnsi="Arial" w:cs="Arial"/>
        </w:rPr>
      </w:pPr>
      <w:r>
        <w:rPr>
          <w:rFonts w:ascii="Arial" w:eastAsia="Arial" w:hAnsi="Arial" w:cs="Arial"/>
          <w:rtl/>
        </w:rPr>
        <w:t>שיחות אמפתיות</w:t>
      </w:r>
      <w:r>
        <w:rPr>
          <w:rFonts w:ascii="Arial" w:eastAsia="Arial" w:hAnsi="Arial" w:cs="Arial"/>
          <w:rtl/>
        </w:rPr>
        <w:br/>
      </w:r>
    </w:p>
    <w:p w14:paraId="0C1E6A98" w14:textId="77777777" w:rsidR="00601FE2" w:rsidRDefault="00000000" w:rsidP="009A5B5C">
      <w:pPr>
        <w:numPr>
          <w:ilvl w:val="0"/>
          <w:numId w:val="20"/>
        </w:numPr>
        <w:bidi/>
        <w:spacing w:after="0"/>
        <w:rPr>
          <w:rFonts w:ascii="Arial" w:eastAsia="Arial" w:hAnsi="Arial" w:cs="Arial"/>
        </w:rPr>
      </w:pPr>
      <w:r>
        <w:rPr>
          <w:rFonts w:ascii="Arial" w:eastAsia="Arial" w:hAnsi="Arial" w:cs="Arial"/>
          <w:rtl/>
        </w:rPr>
        <w:t>תגמולים לתלמידים (כלים מותאמים אישית לכל תלמיד)</w:t>
      </w:r>
      <w:r>
        <w:rPr>
          <w:rFonts w:ascii="Arial" w:eastAsia="Arial" w:hAnsi="Arial" w:cs="Arial"/>
          <w:rtl/>
        </w:rPr>
        <w:br/>
      </w:r>
    </w:p>
    <w:p w14:paraId="05EC06E3" w14:textId="77777777" w:rsidR="00601FE2" w:rsidRDefault="00000000" w:rsidP="009A5B5C">
      <w:pPr>
        <w:numPr>
          <w:ilvl w:val="0"/>
          <w:numId w:val="20"/>
        </w:numPr>
        <w:bidi/>
        <w:spacing w:after="0"/>
        <w:rPr>
          <w:rFonts w:ascii="Arial" w:eastAsia="Arial" w:hAnsi="Arial" w:cs="Arial"/>
        </w:rPr>
      </w:pPr>
      <w:r>
        <w:rPr>
          <w:rFonts w:ascii="Arial" w:eastAsia="Arial" w:hAnsi="Arial" w:cs="Arial"/>
          <w:rtl/>
        </w:rPr>
        <w:t>תוכניות אישיות, הרבה עידוד</w:t>
      </w:r>
      <w:r>
        <w:rPr>
          <w:rFonts w:ascii="Arial" w:eastAsia="Arial" w:hAnsi="Arial" w:cs="Arial"/>
          <w:rtl/>
        </w:rPr>
        <w:br/>
      </w:r>
    </w:p>
    <w:p w14:paraId="4AD0F8BF" w14:textId="77777777" w:rsidR="00601FE2" w:rsidRDefault="00000000" w:rsidP="009A5B5C">
      <w:pPr>
        <w:numPr>
          <w:ilvl w:val="0"/>
          <w:numId w:val="20"/>
        </w:numPr>
        <w:bidi/>
        <w:spacing w:after="0"/>
        <w:rPr>
          <w:rFonts w:ascii="Arial" w:eastAsia="Arial" w:hAnsi="Arial" w:cs="Arial"/>
        </w:rPr>
      </w:pPr>
      <w:r>
        <w:rPr>
          <w:rFonts w:ascii="Arial" w:eastAsia="Arial" w:hAnsi="Arial" w:cs="Arial"/>
          <w:rtl/>
        </w:rPr>
        <w:t>אם לתלמיד יש בית יציב – לערב את ההורים</w:t>
      </w:r>
      <w:r>
        <w:rPr>
          <w:rFonts w:ascii="Arial" w:eastAsia="Arial" w:hAnsi="Arial" w:cs="Arial"/>
          <w:rtl/>
        </w:rPr>
        <w:br/>
      </w:r>
    </w:p>
    <w:p w14:paraId="4DE39FC3" w14:textId="77777777" w:rsidR="00601FE2" w:rsidRDefault="00000000" w:rsidP="009A5B5C">
      <w:pPr>
        <w:numPr>
          <w:ilvl w:val="0"/>
          <w:numId w:val="20"/>
        </w:numPr>
        <w:bidi/>
        <w:spacing w:after="0"/>
        <w:rPr>
          <w:rFonts w:ascii="Arial" w:eastAsia="Arial" w:hAnsi="Arial" w:cs="Arial"/>
        </w:rPr>
      </w:pPr>
      <w:r>
        <w:rPr>
          <w:rFonts w:ascii="Arial" w:eastAsia="Arial" w:hAnsi="Arial" w:cs="Arial"/>
          <w:rtl/>
        </w:rPr>
        <w:t>כיתות מחוננים: לשבץ בתוכניות מצוינות כדי להראות פרספקטיבה אחרת</w:t>
      </w:r>
      <w:r>
        <w:rPr>
          <w:rFonts w:ascii="Arial" w:eastAsia="Arial" w:hAnsi="Arial" w:cs="Arial"/>
          <w:rtl/>
        </w:rPr>
        <w:br/>
      </w:r>
    </w:p>
    <w:p w14:paraId="3074D6A7" w14:textId="77777777" w:rsidR="00601FE2" w:rsidRDefault="00000000" w:rsidP="009A5B5C">
      <w:pPr>
        <w:numPr>
          <w:ilvl w:val="0"/>
          <w:numId w:val="20"/>
        </w:numPr>
        <w:bidi/>
        <w:spacing w:after="0"/>
        <w:rPr>
          <w:rFonts w:ascii="Arial" w:eastAsia="Arial" w:hAnsi="Arial" w:cs="Arial"/>
        </w:rPr>
      </w:pPr>
      <w:r>
        <w:rPr>
          <w:rFonts w:ascii="Arial" w:eastAsia="Arial" w:hAnsi="Arial" w:cs="Arial"/>
          <w:rtl/>
        </w:rPr>
        <w:t>להפוך את השיעור למעניין, להשתמש בשיטות לימוד חדשות</w:t>
      </w:r>
      <w:r>
        <w:rPr>
          <w:rFonts w:ascii="Arial" w:eastAsia="Arial" w:hAnsi="Arial" w:cs="Arial"/>
          <w:rtl/>
        </w:rPr>
        <w:br/>
      </w:r>
    </w:p>
    <w:p w14:paraId="0D5BA434" w14:textId="77777777" w:rsidR="00601FE2" w:rsidRDefault="00000000" w:rsidP="009A5B5C">
      <w:pPr>
        <w:numPr>
          <w:ilvl w:val="0"/>
          <w:numId w:val="20"/>
        </w:numPr>
        <w:bidi/>
        <w:spacing w:after="0"/>
        <w:rPr>
          <w:rFonts w:ascii="Arial" w:eastAsia="Arial" w:hAnsi="Arial" w:cs="Arial"/>
        </w:rPr>
      </w:pPr>
      <w:r>
        <w:rPr>
          <w:rFonts w:ascii="Arial" w:eastAsia="Arial" w:hAnsi="Arial" w:cs="Arial"/>
          <w:rtl/>
        </w:rPr>
        <w:lastRenderedPageBreak/>
        <w:t>הלימודים עצמם אינם תמיד העיקר; עבור חלק מהתלמידים, בית הספר הוא מקום בטוח</w:t>
      </w:r>
      <w:r>
        <w:rPr>
          <w:rFonts w:ascii="Arial" w:eastAsia="Arial" w:hAnsi="Arial" w:cs="Arial"/>
          <w:rtl/>
        </w:rPr>
        <w:br/>
      </w:r>
    </w:p>
    <w:p w14:paraId="0FB72913" w14:textId="77777777" w:rsidR="00601FE2" w:rsidRDefault="00000000" w:rsidP="009A5B5C">
      <w:pPr>
        <w:numPr>
          <w:ilvl w:val="0"/>
          <w:numId w:val="20"/>
        </w:numPr>
        <w:bidi/>
        <w:spacing w:after="240"/>
        <w:rPr>
          <w:rFonts w:ascii="Arial" w:eastAsia="Arial" w:hAnsi="Arial" w:cs="Arial"/>
        </w:rPr>
      </w:pPr>
      <w:r>
        <w:rPr>
          <w:rFonts w:ascii="Arial" w:eastAsia="Arial" w:hAnsi="Arial" w:cs="Arial"/>
          <w:rtl/>
        </w:rPr>
        <w:t>המורה צריך להיות גמיש – לדעת לשחרר תלמיד כאשר באמת אין עוד מה לעשות</w:t>
      </w:r>
      <w:r>
        <w:rPr>
          <w:rFonts w:ascii="Arial" w:eastAsia="Arial" w:hAnsi="Arial" w:cs="Arial"/>
          <w:rtl/>
        </w:rPr>
        <w:br/>
      </w:r>
    </w:p>
    <w:p w14:paraId="00AF6AA4" w14:textId="77777777" w:rsidR="00601FE2" w:rsidRDefault="00000000" w:rsidP="009A5B5C">
      <w:pPr>
        <w:bidi/>
        <w:spacing w:before="240" w:after="240"/>
        <w:rPr>
          <w:rFonts w:ascii="Arial" w:eastAsia="Arial" w:hAnsi="Arial" w:cs="Arial"/>
        </w:rPr>
      </w:pPr>
      <w:r>
        <w:pict w14:anchorId="3CE8D823">
          <v:rect id="_x0000_i1025" style="width:0;height:1.5pt" o:hralign="right" o:hrstd="t" o:hr="t" fillcolor="#a0a0a0" stroked="f"/>
        </w:pict>
      </w:r>
    </w:p>
    <w:p w14:paraId="649AB38C" w14:textId="77777777" w:rsidR="00601FE2" w:rsidRDefault="00000000" w:rsidP="009A5B5C">
      <w:pPr>
        <w:bidi/>
        <w:spacing w:before="240" w:after="240"/>
        <w:rPr>
          <w:rFonts w:ascii="Arial" w:eastAsia="Arial" w:hAnsi="Arial" w:cs="Arial"/>
        </w:rPr>
      </w:pPr>
      <w:r>
        <w:rPr>
          <w:rFonts w:ascii="Arial" w:eastAsia="Arial" w:hAnsi="Arial" w:cs="Arial"/>
          <w:b/>
        </w:rPr>
        <w:t>Interviewer</w:t>
      </w:r>
      <w:r>
        <w:rPr>
          <w:rFonts w:ascii="Arial" w:eastAsia="Arial" w:hAnsi="Arial" w:cs="Arial"/>
          <w:rtl/>
        </w:rPr>
        <w:t xml:space="preserve"> – עד כמה אתה מרגיש שקיבלת הכשרה מספקת להתמודדות עם התנהגות בעייתית?</w:t>
      </w:r>
      <w:r>
        <w:rPr>
          <w:rFonts w:ascii="Arial" w:eastAsia="Arial" w:hAnsi="Arial" w:cs="Arial"/>
          <w:rtl/>
        </w:rPr>
        <w:br/>
        <w:t xml:space="preserve"> </w:t>
      </w:r>
      <w:r>
        <w:rPr>
          <w:rFonts w:ascii="Arial" w:eastAsia="Arial" w:hAnsi="Arial" w:cs="Arial"/>
          <w:b/>
        </w:rPr>
        <w:t>Karen the teacher</w:t>
      </w:r>
      <w:r>
        <w:rPr>
          <w:rFonts w:ascii="Arial" w:eastAsia="Arial" w:hAnsi="Arial" w:cs="Arial"/>
          <w:rtl/>
        </w:rPr>
        <w:t xml:space="preserve"> – מאוד מעט. אולי קורס אחד במהלך הלימודים, ללא מיקוד או במה לתרגול.</w:t>
      </w:r>
    </w:p>
    <w:p w14:paraId="1DE6F4E1" w14:textId="77777777" w:rsidR="00601FE2" w:rsidRDefault="00000000" w:rsidP="009A5B5C">
      <w:pPr>
        <w:bidi/>
        <w:spacing w:before="240" w:after="240"/>
        <w:rPr>
          <w:rFonts w:ascii="Arial" w:eastAsia="Arial" w:hAnsi="Arial" w:cs="Arial"/>
        </w:rPr>
      </w:pPr>
      <w:r>
        <w:rPr>
          <w:rFonts w:ascii="Arial" w:eastAsia="Arial" w:hAnsi="Arial" w:cs="Arial"/>
          <w:b/>
        </w:rPr>
        <w:t>Interviewer</w:t>
      </w:r>
      <w:r>
        <w:rPr>
          <w:rFonts w:ascii="Arial" w:eastAsia="Arial" w:hAnsi="Arial" w:cs="Arial"/>
          <w:rtl/>
        </w:rPr>
        <w:t xml:space="preserve"> – האם ההכשרה שלך כללה סימולציות של מצבים מהחיים האמיתיים?</w:t>
      </w:r>
      <w:r>
        <w:rPr>
          <w:rFonts w:ascii="Arial" w:eastAsia="Arial" w:hAnsi="Arial" w:cs="Arial"/>
          <w:rtl/>
        </w:rPr>
        <w:br/>
        <w:t xml:space="preserve"> </w:t>
      </w:r>
      <w:r>
        <w:rPr>
          <w:rFonts w:ascii="Arial" w:eastAsia="Arial" w:hAnsi="Arial" w:cs="Arial"/>
          <w:b/>
        </w:rPr>
        <w:t>Karen the teacher</w:t>
      </w:r>
      <w:r>
        <w:rPr>
          <w:rFonts w:ascii="Arial" w:eastAsia="Arial" w:hAnsi="Arial" w:cs="Arial"/>
          <w:rtl/>
        </w:rPr>
        <w:t xml:space="preserve"> – פעמיים בשנה מתקיים שבוע מלא שבו סטודנטים מלמדים שיעורים (וכותבים תוכניות שיעור).</w:t>
      </w:r>
      <w:r>
        <w:rPr>
          <w:rFonts w:ascii="Arial" w:eastAsia="Arial" w:hAnsi="Arial" w:cs="Arial"/>
          <w:rtl/>
        </w:rPr>
        <w:br/>
        <w:t xml:space="preserve"> שבוע אחד בכל סמסטר. פעמים אחרות הם צופים במורה בכיתה.</w:t>
      </w:r>
      <w:r>
        <w:rPr>
          <w:rFonts w:ascii="Arial" w:eastAsia="Arial" w:hAnsi="Arial" w:cs="Arial"/>
          <w:rtl/>
        </w:rPr>
        <w:br/>
        <w:t xml:space="preserve"> ההתנהגויות והמצבים חוזרים על עצמם בכל שלב – יסודי, חטיבה ותיכון.</w:t>
      </w:r>
    </w:p>
    <w:p w14:paraId="404D13B6" w14:textId="77777777" w:rsidR="00601FE2" w:rsidRDefault="00000000" w:rsidP="009A5B5C">
      <w:pPr>
        <w:bidi/>
        <w:spacing w:before="240" w:after="240"/>
        <w:rPr>
          <w:rFonts w:ascii="Arial" w:eastAsia="Arial" w:hAnsi="Arial" w:cs="Arial"/>
        </w:rPr>
      </w:pPr>
      <w:r>
        <w:rPr>
          <w:rFonts w:ascii="Arial" w:eastAsia="Arial" w:hAnsi="Arial" w:cs="Arial"/>
          <w:b/>
        </w:rPr>
        <w:t>Interviewer</w:t>
      </w:r>
      <w:r>
        <w:rPr>
          <w:rFonts w:ascii="Arial" w:eastAsia="Arial" w:hAnsi="Arial" w:cs="Arial"/>
          <w:rtl/>
        </w:rPr>
        <w:t xml:space="preserve"> – אילו מיומנויות היית רוצה לפתח עוד לפני כניסה לכיתה?</w:t>
      </w:r>
      <w:r>
        <w:rPr>
          <w:rFonts w:ascii="Arial" w:eastAsia="Arial" w:hAnsi="Arial" w:cs="Arial"/>
          <w:rtl/>
        </w:rPr>
        <w:br/>
        <w:t xml:space="preserve"> </w:t>
      </w:r>
      <w:r>
        <w:rPr>
          <w:rFonts w:ascii="Arial" w:eastAsia="Arial" w:hAnsi="Arial" w:cs="Arial"/>
          <w:b/>
        </w:rPr>
        <w:t>Karen the teacher</w:t>
      </w:r>
      <w:r>
        <w:rPr>
          <w:rFonts w:ascii="Arial" w:eastAsia="Arial" w:hAnsi="Arial" w:cs="Arial"/>
        </w:rPr>
        <w:t xml:space="preserve"> –</w:t>
      </w:r>
    </w:p>
    <w:p w14:paraId="67F9FAE4" w14:textId="77777777" w:rsidR="00601FE2" w:rsidRDefault="00000000" w:rsidP="009A5B5C">
      <w:pPr>
        <w:numPr>
          <w:ilvl w:val="0"/>
          <w:numId w:val="10"/>
        </w:numPr>
        <w:bidi/>
        <w:spacing w:before="240" w:after="0"/>
        <w:rPr>
          <w:rFonts w:ascii="Arial" w:eastAsia="Arial" w:hAnsi="Arial" w:cs="Arial"/>
        </w:rPr>
      </w:pPr>
      <w:r>
        <w:rPr>
          <w:rFonts w:ascii="Arial" w:eastAsia="Arial" w:hAnsi="Arial" w:cs="Arial"/>
          <w:rtl/>
        </w:rPr>
        <w:t>התמודדות עם דילמות</w:t>
      </w:r>
      <w:r>
        <w:rPr>
          <w:rFonts w:ascii="Arial" w:eastAsia="Arial" w:hAnsi="Arial" w:cs="Arial"/>
          <w:rtl/>
        </w:rPr>
        <w:br/>
      </w:r>
    </w:p>
    <w:p w14:paraId="7C1AEB7E" w14:textId="77777777" w:rsidR="00601FE2" w:rsidRDefault="00000000" w:rsidP="009A5B5C">
      <w:pPr>
        <w:numPr>
          <w:ilvl w:val="0"/>
          <w:numId w:val="10"/>
        </w:numPr>
        <w:bidi/>
        <w:spacing w:after="0"/>
        <w:rPr>
          <w:rFonts w:ascii="Arial" w:eastAsia="Arial" w:hAnsi="Arial" w:cs="Arial"/>
        </w:rPr>
      </w:pPr>
      <w:r>
        <w:rPr>
          <w:rFonts w:ascii="Arial" w:eastAsia="Arial" w:hAnsi="Arial" w:cs="Arial"/>
          <w:rtl/>
        </w:rPr>
        <w:t>תרגול במצבים אמיתיים</w:t>
      </w:r>
      <w:r>
        <w:rPr>
          <w:rFonts w:ascii="Arial" w:eastAsia="Arial" w:hAnsi="Arial" w:cs="Arial"/>
          <w:rtl/>
        </w:rPr>
        <w:br/>
      </w:r>
    </w:p>
    <w:p w14:paraId="2FC94BD7" w14:textId="77777777" w:rsidR="00601FE2" w:rsidRDefault="00000000" w:rsidP="009A5B5C">
      <w:pPr>
        <w:numPr>
          <w:ilvl w:val="0"/>
          <w:numId w:val="10"/>
        </w:numPr>
        <w:bidi/>
        <w:spacing w:after="0"/>
        <w:rPr>
          <w:rFonts w:ascii="Arial" w:eastAsia="Arial" w:hAnsi="Arial" w:cs="Arial"/>
        </w:rPr>
      </w:pPr>
      <w:r>
        <w:rPr>
          <w:rFonts w:ascii="Arial" w:eastAsia="Arial" w:hAnsi="Arial" w:cs="Arial"/>
          <w:rtl/>
        </w:rPr>
        <w:t>דיבור בפני קהל</w:t>
      </w:r>
      <w:r>
        <w:rPr>
          <w:rFonts w:ascii="Arial" w:eastAsia="Arial" w:hAnsi="Arial" w:cs="Arial"/>
          <w:rtl/>
        </w:rPr>
        <w:br/>
      </w:r>
    </w:p>
    <w:p w14:paraId="586F55BD" w14:textId="77777777" w:rsidR="00601FE2" w:rsidRDefault="00000000" w:rsidP="009A5B5C">
      <w:pPr>
        <w:numPr>
          <w:ilvl w:val="0"/>
          <w:numId w:val="10"/>
        </w:numPr>
        <w:bidi/>
        <w:spacing w:after="0"/>
        <w:rPr>
          <w:rFonts w:ascii="Arial" w:eastAsia="Arial" w:hAnsi="Arial" w:cs="Arial"/>
        </w:rPr>
      </w:pPr>
      <w:r>
        <w:rPr>
          <w:rFonts w:ascii="Arial" w:eastAsia="Arial" w:hAnsi="Arial" w:cs="Arial"/>
          <w:rtl/>
        </w:rPr>
        <w:t>מנהיגות</w:t>
      </w:r>
      <w:r>
        <w:rPr>
          <w:rFonts w:ascii="Arial" w:eastAsia="Arial" w:hAnsi="Arial" w:cs="Arial"/>
          <w:rtl/>
        </w:rPr>
        <w:br/>
      </w:r>
    </w:p>
    <w:p w14:paraId="42391D4F" w14:textId="77777777" w:rsidR="00601FE2" w:rsidRDefault="00000000" w:rsidP="009A5B5C">
      <w:pPr>
        <w:numPr>
          <w:ilvl w:val="0"/>
          <w:numId w:val="10"/>
        </w:numPr>
        <w:bidi/>
        <w:spacing w:after="0"/>
        <w:rPr>
          <w:rFonts w:ascii="Arial" w:eastAsia="Arial" w:hAnsi="Arial" w:cs="Arial"/>
        </w:rPr>
      </w:pPr>
      <w:r>
        <w:rPr>
          <w:rFonts w:ascii="Arial" w:eastAsia="Arial" w:hAnsi="Arial" w:cs="Arial"/>
          <w:rtl/>
        </w:rPr>
        <w:t>גמישות</w:t>
      </w:r>
      <w:r>
        <w:rPr>
          <w:rFonts w:ascii="Arial" w:eastAsia="Arial" w:hAnsi="Arial" w:cs="Arial"/>
          <w:rtl/>
        </w:rPr>
        <w:br/>
      </w:r>
    </w:p>
    <w:p w14:paraId="24263DE3" w14:textId="77777777" w:rsidR="00601FE2" w:rsidRDefault="00000000" w:rsidP="009A5B5C">
      <w:pPr>
        <w:numPr>
          <w:ilvl w:val="0"/>
          <w:numId w:val="10"/>
        </w:numPr>
        <w:bidi/>
        <w:spacing w:after="0"/>
        <w:rPr>
          <w:rFonts w:ascii="Arial" w:eastAsia="Arial" w:hAnsi="Arial" w:cs="Arial"/>
        </w:rPr>
      </w:pPr>
      <w:r>
        <w:rPr>
          <w:rFonts w:ascii="Arial" w:eastAsia="Arial" w:hAnsi="Arial" w:cs="Arial"/>
          <w:rtl/>
        </w:rPr>
        <w:t>חמלה</w:t>
      </w:r>
      <w:r>
        <w:rPr>
          <w:rFonts w:ascii="Arial" w:eastAsia="Arial" w:hAnsi="Arial" w:cs="Arial"/>
          <w:rtl/>
        </w:rPr>
        <w:br/>
      </w:r>
    </w:p>
    <w:p w14:paraId="6A20ED4D" w14:textId="77777777" w:rsidR="00601FE2" w:rsidRDefault="00000000" w:rsidP="009A5B5C">
      <w:pPr>
        <w:numPr>
          <w:ilvl w:val="0"/>
          <w:numId w:val="10"/>
        </w:numPr>
        <w:bidi/>
        <w:spacing w:after="0"/>
        <w:rPr>
          <w:rFonts w:ascii="Arial" w:eastAsia="Arial" w:hAnsi="Arial" w:cs="Arial"/>
        </w:rPr>
      </w:pPr>
      <w:r>
        <w:rPr>
          <w:rFonts w:ascii="Arial" w:eastAsia="Arial" w:hAnsi="Arial" w:cs="Arial"/>
          <w:rtl/>
        </w:rPr>
        <w:t>אסרטיביות</w:t>
      </w:r>
      <w:r>
        <w:rPr>
          <w:rFonts w:ascii="Arial" w:eastAsia="Arial" w:hAnsi="Arial" w:cs="Arial"/>
          <w:rtl/>
        </w:rPr>
        <w:br/>
      </w:r>
    </w:p>
    <w:p w14:paraId="0C3C99E3" w14:textId="77777777" w:rsidR="00601FE2" w:rsidRDefault="00000000" w:rsidP="009A5B5C">
      <w:pPr>
        <w:numPr>
          <w:ilvl w:val="0"/>
          <w:numId w:val="10"/>
        </w:numPr>
        <w:bidi/>
        <w:spacing w:after="0"/>
        <w:rPr>
          <w:rFonts w:ascii="Arial" w:eastAsia="Arial" w:hAnsi="Arial" w:cs="Arial"/>
        </w:rPr>
      </w:pPr>
      <w:r>
        <w:rPr>
          <w:rFonts w:ascii="Arial" w:eastAsia="Arial" w:hAnsi="Arial" w:cs="Arial"/>
          <w:rtl/>
        </w:rPr>
        <w:t>רוך</w:t>
      </w:r>
      <w:r>
        <w:rPr>
          <w:rFonts w:ascii="Arial" w:eastAsia="Arial" w:hAnsi="Arial" w:cs="Arial"/>
          <w:rtl/>
        </w:rPr>
        <w:br/>
      </w:r>
    </w:p>
    <w:p w14:paraId="0BE8570F" w14:textId="77777777" w:rsidR="00601FE2" w:rsidRDefault="00000000" w:rsidP="009A5B5C">
      <w:pPr>
        <w:numPr>
          <w:ilvl w:val="0"/>
          <w:numId w:val="10"/>
        </w:numPr>
        <w:bidi/>
        <w:spacing w:after="0"/>
        <w:rPr>
          <w:rFonts w:ascii="Arial" w:eastAsia="Arial" w:hAnsi="Arial" w:cs="Arial"/>
        </w:rPr>
      </w:pPr>
      <w:r>
        <w:rPr>
          <w:rFonts w:ascii="Arial" w:eastAsia="Arial" w:hAnsi="Arial" w:cs="Arial"/>
          <w:rtl/>
        </w:rPr>
        <w:t>הגעה לכל תלמיד</w:t>
      </w:r>
      <w:r>
        <w:rPr>
          <w:rFonts w:ascii="Arial" w:eastAsia="Arial" w:hAnsi="Arial" w:cs="Arial"/>
          <w:rtl/>
        </w:rPr>
        <w:br/>
      </w:r>
    </w:p>
    <w:p w14:paraId="6B6099C3" w14:textId="77777777" w:rsidR="00601FE2" w:rsidRDefault="00000000" w:rsidP="009A5B5C">
      <w:pPr>
        <w:numPr>
          <w:ilvl w:val="0"/>
          <w:numId w:val="10"/>
        </w:numPr>
        <w:bidi/>
        <w:spacing w:after="0"/>
        <w:rPr>
          <w:rFonts w:ascii="Arial" w:eastAsia="Arial" w:hAnsi="Arial" w:cs="Arial"/>
        </w:rPr>
      </w:pPr>
      <w:r>
        <w:rPr>
          <w:rFonts w:ascii="Arial" w:eastAsia="Arial" w:hAnsi="Arial" w:cs="Arial"/>
          <w:rtl/>
        </w:rPr>
        <w:t>האצלת סמכויות</w:t>
      </w:r>
      <w:r>
        <w:rPr>
          <w:rFonts w:ascii="Arial" w:eastAsia="Arial" w:hAnsi="Arial" w:cs="Arial"/>
          <w:rtl/>
        </w:rPr>
        <w:br/>
      </w:r>
    </w:p>
    <w:p w14:paraId="73F7BA55" w14:textId="77777777" w:rsidR="00601FE2" w:rsidRDefault="00000000" w:rsidP="009A5B5C">
      <w:pPr>
        <w:numPr>
          <w:ilvl w:val="0"/>
          <w:numId w:val="10"/>
        </w:numPr>
        <w:bidi/>
        <w:spacing w:after="0"/>
        <w:rPr>
          <w:rFonts w:ascii="Arial" w:eastAsia="Arial" w:hAnsi="Arial" w:cs="Arial"/>
        </w:rPr>
      </w:pPr>
      <w:r>
        <w:rPr>
          <w:rFonts w:ascii="Arial" w:eastAsia="Arial" w:hAnsi="Arial" w:cs="Arial"/>
          <w:rtl/>
        </w:rPr>
        <w:t>ללמד עצמאות</w:t>
      </w:r>
      <w:r>
        <w:rPr>
          <w:rFonts w:ascii="Arial" w:eastAsia="Arial" w:hAnsi="Arial" w:cs="Arial"/>
          <w:rtl/>
        </w:rPr>
        <w:br/>
      </w:r>
    </w:p>
    <w:p w14:paraId="01B44FAF" w14:textId="77777777" w:rsidR="00601FE2" w:rsidRDefault="00000000" w:rsidP="009A5B5C">
      <w:pPr>
        <w:numPr>
          <w:ilvl w:val="0"/>
          <w:numId w:val="10"/>
        </w:numPr>
        <w:bidi/>
        <w:spacing w:after="240"/>
        <w:rPr>
          <w:rFonts w:ascii="Arial" w:eastAsia="Arial" w:hAnsi="Arial" w:cs="Arial"/>
        </w:rPr>
      </w:pPr>
      <w:r>
        <w:rPr>
          <w:rFonts w:ascii="Arial" w:eastAsia="Arial" w:hAnsi="Arial" w:cs="Arial"/>
          <w:rtl/>
        </w:rPr>
        <w:t>לדעת מתי לשחרר</w:t>
      </w:r>
      <w:r>
        <w:rPr>
          <w:rFonts w:ascii="Arial" w:eastAsia="Arial" w:hAnsi="Arial" w:cs="Arial"/>
          <w:rtl/>
        </w:rPr>
        <w:br/>
      </w:r>
    </w:p>
    <w:p w14:paraId="7D61A956" w14:textId="77777777" w:rsidR="00601FE2" w:rsidRDefault="00000000" w:rsidP="009A5B5C">
      <w:pPr>
        <w:bidi/>
        <w:spacing w:before="240" w:after="240"/>
        <w:rPr>
          <w:rFonts w:ascii="Arial" w:eastAsia="Arial" w:hAnsi="Arial" w:cs="Arial"/>
        </w:rPr>
      </w:pPr>
      <w:r>
        <w:rPr>
          <w:rFonts w:ascii="Arial" w:eastAsia="Arial" w:hAnsi="Arial" w:cs="Arial"/>
          <w:b/>
        </w:rPr>
        <w:t>Interviewer</w:t>
      </w:r>
      <w:r>
        <w:rPr>
          <w:rFonts w:ascii="Arial" w:eastAsia="Arial" w:hAnsi="Arial" w:cs="Arial"/>
          <w:rtl/>
        </w:rPr>
        <w:t xml:space="preserve"> – האם נתקלת במצב שבו ההכשרה התאורטית לא הספיקה?</w:t>
      </w:r>
      <w:r>
        <w:rPr>
          <w:rFonts w:ascii="Arial" w:eastAsia="Arial" w:hAnsi="Arial" w:cs="Arial"/>
          <w:rtl/>
        </w:rPr>
        <w:br/>
        <w:t xml:space="preserve"> </w:t>
      </w:r>
      <w:r>
        <w:rPr>
          <w:rFonts w:ascii="Arial" w:eastAsia="Arial" w:hAnsi="Arial" w:cs="Arial"/>
          <w:b/>
        </w:rPr>
        <w:t>Karen the teacher</w:t>
      </w:r>
      <w:r>
        <w:rPr>
          <w:rFonts w:ascii="Arial" w:eastAsia="Arial" w:hAnsi="Arial" w:cs="Arial"/>
          <w:rtl/>
        </w:rPr>
        <w:t xml:space="preserve"> – כן, מורים שמסיימים את התואר לא יודעים לאן הם נכנסים. הניסיון שמקבלים במהלך התואר לא מספק.</w:t>
      </w:r>
    </w:p>
    <w:p w14:paraId="26AA545D" w14:textId="77777777" w:rsidR="00601FE2" w:rsidRDefault="00000000" w:rsidP="009A5B5C">
      <w:pPr>
        <w:bidi/>
        <w:spacing w:before="240" w:after="240"/>
        <w:rPr>
          <w:rFonts w:ascii="Arial" w:eastAsia="Arial" w:hAnsi="Arial" w:cs="Arial"/>
        </w:rPr>
      </w:pPr>
      <w:r>
        <w:pict w14:anchorId="4BB8968C">
          <v:rect id="_x0000_i1026" style="width:0;height:1.5pt" o:hralign="right" o:hrstd="t" o:hr="t" fillcolor="#a0a0a0" stroked="f"/>
        </w:pict>
      </w:r>
    </w:p>
    <w:p w14:paraId="6F733199" w14:textId="77777777" w:rsidR="00601FE2" w:rsidRDefault="00000000" w:rsidP="009A5B5C">
      <w:pPr>
        <w:bidi/>
        <w:spacing w:before="240" w:after="240"/>
        <w:rPr>
          <w:rFonts w:ascii="Arial" w:eastAsia="Arial" w:hAnsi="Arial" w:cs="Arial"/>
        </w:rPr>
      </w:pPr>
      <w:r>
        <w:rPr>
          <w:rFonts w:ascii="Arial" w:eastAsia="Arial" w:hAnsi="Arial" w:cs="Arial"/>
          <w:b/>
        </w:rPr>
        <w:lastRenderedPageBreak/>
        <w:t>Interviewer</w:t>
      </w:r>
      <w:r>
        <w:rPr>
          <w:rFonts w:ascii="Arial" w:eastAsia="Arial" w:hAnsi="Arial" w:cs="Arial"/>
          <w:rtl/>
        </w:rPr>
        <w:t xml:space="preserve"> – איך אתה מזהה מצבים רגשיים אצל תלמידים שמובילים להפרעות?</w:t>
      </w:r>
      <w:r>
        <w:rPr>
          <w:rFonts w:ascii="Arial" w:eastAsia="Arial" w:hAnsi="Arial" w:cs="Arial"/>
          <w:rtl/>
        </w:rPr>
        <w:br/>
        <w:t xml:space="preserve"> </w:t>
      </w:r>
      <w:r>
        <w:rPr>
          <w:rFonts w:ascii="Arial" w:eastAsia="Arial" w:hAnsi="Arial" w:cs="Arial"/>
          <w:b/>
        </w:rPr>
        <w:t>Karen the teacher</w:t>
      </w:r>
      <w:r>
        <w:rPr>
          <w:rFonts w:ascii="Arial" w:eastAsia="Arial" w:hAnsi="Arial" w:cs="Arial"/>
          <w:rtl/>
        </w:rPr>
        <w:t xml:space="preserve"> –</w:t>
      </w:r>
      <w:r>
        <w:rPr>
          <w:rFonts w:ascii="Arial" w:eastAsia="Arial" w:hAnsi="Arial" w:cs="Arial"/>
          <w:rtl/>
        </w:rPr>
        <w:br/>
        <w:t xml:space="preserve"> מכירים את הילד ולומדים לזהות:</w:t>
      </w:r>
    </w:p>
    <w:p w14:paraId="3142B52A" w14:textId="77777777" w:rsidR="00601FE2" w:rsidRDefault="00000000" w:rsidP="009A5B5C">
      <w:pPr>
        <w:numPr>
          <w:ilvl w:val="0"/>
          <w:numId w:val="12"/>
        </w:numPr>
        <w:bidi/>
        <w:spacing w:before="240" w:after="0"/>
        <w:rPr>
          <w:rFonts w:ascii="Arial" w:eastAsia="Arial" w:hAnsi="Arial" w:cs="Arial"/>
        </w:rPr>
      </w:pPr>
      <w:r>
        <w:rPr>
          <w:rFonts w:ascii="Arial" w:eastAsia="Arial" w:hAnsi="Arial" w:cs="Arial"/>
          <w:rtl/>
        </w:rPr>
        <w:t>אם הוא נכשל (תסכול) – תגובות ספונטניות</w:t>
      </w:r>
      <w:r>
        <w:rPr>
          <w:rFonts w:ascii="Arial" w:eastAsia="Arial" w:hAnsi="Arial" w:cs="Arial"/>
          <w:rtl/>
        </w:rPr>
        <w:br/>
      </w:r>
    </w:p>
    <w:p w14:paraId="672CEC64" w14:textId="77777777" w:rsidR="00601FE2" w:rsidRDefault="00000000" w:rsidP="009A5B5C">
      <w:pPr>
        <w:numPr>
          <w:ilvl w:val="0"/>
          <w:numId w:val="12"/>
        </w:numPr>
        <w:bidi/>
        <w:spacing w:after="0"/>
        <w:rPr>
          <w:rFonts w:ascii="Arial" w:eastAsia="Arial" w:hAnsi="Arial" w:cs="Arial"/>
        </w:rPr>
      </w:pPr>
      <w:r>
        <w:rPr>
          <w:rFonts w:ascii="Arial" w:eastAsia="Arial" w:hAnsi="Arial" w:cs="Arial"/>
          <w:rtl/>
        </w:rPr>
        <w:t>חוסר הבנה – עלול להוביל לכעס ("למה אחרים מבינים ואני לא?")</w:t>
      </w:r>
      <w:r>
        <w:rPr>
          <w:rFonts w:ascii="Arial" w:eastAsia="Arial" w:hAnsi="Arial" w:cs="Arial"/>
          <w:rtl/>
        </w:rPr>
        <w:br/>
      </w:r>
    </w:p>
    <w:p w14:paraId="417593E4" w14:textId="77777777" w:rsidR="00601FE2" w:rsidRDefault="00000000" w:rsidP="009A5B5C">
      <w:pPr>
        <w:numPr>
          <w:ilvl w:val="0"/>
          <w:numId w:val="12"/>
        </w:numPr>
        <w:bidi/>
        <w:spacing w:after="240"/>
        <w:rPr>
          <w:rFonts w:ascii="Arial" w:eastAsia="Arial" w:hAnsi="Arial" w:cs="Arial"/>
        </w:rPr>
      </w:pPr>
      <w:r>
        <w:rPr>
          <w:rFonts w:ascii="Arial" w:eastAsia="Arial" w:hAnsi="Arial" w:cs="Arial"/>
          <w:rtl/>
        </w:rPr>
        <w:t>שקט וחוסר השתתפות הם גם סימנים לאי הבנה</w:t>
      </w:r>
      <w:r>
        <w:rPr>
          <w:rFonts w:ascii="Arial" w:eastAsia="Arial" w:hAnsi="Arial" w:cs="Arial"/>
          <w:rtl/>
        </w:rPr>
        <w:br/>
      </w:r>
    </w:p>
    <w:p w14:paraId="56B76A51" w14:textId="39794076" w:rsidR="00601FE2" w:rsidRDefault="00000000" w:rsidP="007E401D">
      <w:pPr>
        <w:bidi/>
        <w:spacing w:before="240" w:after="240"/>
        <w:rPr>
          <w:rFonts w:ascii="Arial" w:eastAsia="Arial" w:hAnsi="Arial" w:cs="Arial" w:hint="cs"/>
          <w:rtl/>
        </w:rPr>
      </w:pPr>
      <w:r>
        <w:rPr>
          <w:rFonts w:ascii="Arial" w:eastAsia="Arial" w:hAnsi="Arial" w:cs="Arial"/>
          <w:b/>
        </w:rPr>
        <w:t>Interviewer</w:t>
      </w:r>
      <w:r>
        <w:rPr>
          <w:rFonts w:ascii="Arial" w:eastAsia="Arial" w:hAnsi="Arial" w:cs="Arial"/>
          <w:rtl/>
        </w:rPr>
        <w:t xml:space="preserve"> – מה אתה עושה כשאתה מרגיש לחץ או תסכול במהלך שיעור?</w:t>
      </w:r>
      <w:r>
        <w:rPr>
          <w:rFonts w:ascii="Arial" w:eastAsia="Arial" w:hAnsi="Arial" w:cs="Arial"/>
          <w:rtl/>
        </w:rPr>
        <w:br/>
        <w:t xml:space="preserve"> </w:t>
      </w:r>
      <w:r>
        <w:rPr>
          <w:rFonts w:ascii="Arial" w:eastAsia="Arial" w:hAnsi="Arial" w:cs="Arial"/>
          <w:b/>
        </w:rPr>
        <w:t xml:space="preserve">Karen </w:t>
      </w:r>
      <w:r w:rsidR="007E401D" w:rsidRPr="007E401D">
        <w:rPr>
          <w:rFonts w:ascii="Arial" w:eastAsia="Arial" w:hAnsi="Arial" w:cs="Arial"/>
          <w:b/>
        </w:rPr>
        <w:t>Pedagogical Supervisor</w:t>
      </w:r>
      <w:r>
        <w:rPr>
          <w:rFonts w:ascii="Arial" w:eastAsia="Arial" w:hAnsi="Arial" w:cs="Arial"/>
        </w:rPr>
        <w:t xml:space="preserve"> –</w:t>
      </w:r>
    </w:p>
    <w:p w14:paraId="5576931F" w14:textId="77777777" w:rsidR="00601FE2" w:rsidRDefault="00000000" w:rsidP="009A5B5C">
      <w:pPr>
        <w:numPr>
          <w:ilvl w:val="0"/>
          <w:numId w:val="4"/>
        </w:numPr>
        <w:bidi/>
        <w:spacing w:before="240" w:after="0"/>
        <w:rPr>
          <w:rFonts w:ascii="Arial" w:eastAsia="Arial" w:hAnsi="Arial" w:cs="Arial"/>
        </w:rPr>
      </w:pPr>
      <w:r>
        <w:rPr>
          <w:rFonts w:ascii="Arial" w:eastAsia="Arial" w:hAnsi="Arial" w:cs="Arial"/>
          <w:rtl/>
        </w:rPr>
        <w:t>לומדים להירגע, להבין, להראות אמפתיה, לערב אחרים</w:t>
      </w:r>
      <w:r>
        <w:rPr>
          <w:rFonts w:ascii="Arial" w:eastAsia="Arial" w:hAnsi="Arial" w:cs="Arial"/>
          <w:rtl/>
        </w:rPr>
        <w:br/>
      </w:r>
    </w:p>
    <w:p w14:paraId="40F6E31B" w14:textId="77777777" w:rsidR="00601FE2" w:rsidRDefault="00000000" w:rsidP="009A5B5C">
      <w:pPr>
        <w:numPr>
          <w:ilvl w:val="0"/>
          <w:numId w:val="4"/>
        </w:numPr>
        <w:bidi/>
        <w:spacing w:after="0"/>
        <w:rPr>
          <w:rFonts w:ascii="Arial" w:eastAsia="Arial" w:hAnsi="Arial" w:cs="Arial"/>
        </w:rPr>
      </w:pPr>
      <w:r>
        <w:rPr>
          <w:rFonts w:ascii="Arial" w:eastAsia="Arial" w:hAnsi="Arial" w:cs="Arial"/>
          <w:rtl/>
        </w:rPr>
        <w:t>נותנים לתלמידים משימות</w:t>
      </w:r>
      <w:r>
        <w:rPr>
          <w:rFonts w:ascii="Arial" w:eastAsia="Arial" w:hAnsi="Arial" w:cs="Arial"/>
          <w:rtl/>
        </w:rPr>
        <w:br/>
      </w:r>
    </w:p>
    <w:p w14:paraId="5A734A4A" w14:textId="77777777" w:rsidR="00601FE2" w:rsidRDefault="00000000" w:rsidP="009A5B5C">
      <w:pPr>
        <w:numPr>
          <w:ilvl w:val="0"/>
          <w:numId w:val="4"/>
        </w:numPr>
        <w:bidi/>
        <w:spacing w:after="240"/>
        <w:rPr>
          <w:rFonts w:ascii="Arial" w:eastAsia="Arial" w:hAnsi="Arial" w:cs="Arial"/>
        </w:rPr>
      </w:pPr>
      <w:r>
        <w:rPr>
          <w:rFonts w:ascii="Arial" w:eastAsia="Arial" w:hAnsi="Arial" w:cs="Arial"/>
          <w:rtl/>
        </w:rPr>
        <w:t>לפעמים חשוב להתעלם</w:t>
      </w:r>
      <w:r>
        <w:rPr>
          <w:rFonts w:ascii="Arial" w:eastAsia="Arial" w:hAnsi="Arial" w:cs="Arial"/>
          <w:rtl/>
        </w:rPr>
        <w:br/>
      </w:r>
    </w:p>
    <w:p w14:paraId="13F5DDAA" w14:textId="62CB5583" w:rsidR="00601FE2" w:rsidRDefault="00000000" w:rsidP="007E401D">
      <w:pPr>
        <w:bidi/>
        <w:spacing w:before="240" w:after="240"/>
        <w:rPr>
          <w:rFonts w:ascii="Arial" w:eastAsia="Arial" w:hAnsi="Arial" w:cs="Arial"/>
        </w:rPr>
      </w:pPr>
      <w:r>
        <w:rPr>
          <w:rFonts w:ascii="Arial" w:eastAsia="Arial" w:hAnsi="Arial" w:cs="Arial"/>
          <w:b/>
        </w:rPr>
        <w:t>Interviewer</w:t>
      </w:r>
      <w:r>
        <w:rPr>
          <w:rFonts w:ascii="Arial" w:eastAsia="Arial" w:hAnsi="Arial" w:cs="Arial"/>
          <w:rtl/>
        </w:rPr>
        <w:t xml:space="preserve"> – איך אתה מחזיר את השקט לכיתה כשהיא נהיית רועשת?</w:t>
      </w:r>
      <w:r>
        <w:rPr>
          <w:rFonts w:ascii="Arial" w:eastAsia="Arial" w:hAnsi="Arial" w:cs="Arial"/>
          <w:rtl/>
        </w:rPr>
        <w:br/>
        <w:t xml:space="preserve"> </w:t>
      </w:r>
      <w:r>
        <w:rPr>
          <w:rFonts w:ascii="Arial" w:eastAsia="Arial" w:hAnsi="Arial" w:cs="Arial"/>
          <w:b/>
        </w:rPr>
        <w:t xml:space="preserve">Karen </w:t>
      </w:r>
      <w:r w:rsidR="007E401D" w:rsidRPr="007E401D">
        <w:rPr>
          <w:rFonts w:ascii="Arial" w:eastAsia="Arial" w:hAnsi="Arial" w:cs="Arial"/>
          <w:b/>
        </w:rPr>
        <w:t>Pedagogical Supervisor</w:t>
      </w:r>
      <w:r>
        <w:rPr>
          <w:rFonts w:ascii="Arial" w:eastAsia="Arial" w:hAnsi="Arial" w:cs="Arial"/>
        </w:rPr>
        <w:t>–</w:t>
      </w:r>
    </w:p>
    <w:p w14:paraId="5A4581FF" w14:textId="77777777" w:rsidR="00601FE2" w:rsidRDefault="00000000" w:rsidP="009A5B5C">
      <w:pPr>
        <w:numPr>
          <w:ilvl w:val="0"/>
          <w:numId w:val="7"/>
        </w:numPr>
        <w:bidi/>
        <w:spacing w:before="240" w:after="0"/>
        <w:rPr>
          <w:rFonts w:ascii="Arial" w:eastAsia="Arial" w:hAnsi="Arial" w:cs="Arial"/>
        </w:rPr>
      </w:pPr>
      <w:r>
        <w:rPr>
          <w:rFonts w:ascii="Arial" w:eastAsia="Arial" w:hAnsi="Arial" w:cs="Arial"/>
          <w:rtl/>
        </w:rPr>
        <w:t>"פעמון שקט" – דוגמה לרעש שמושך את תשומת הלב</w:t>
      </w:r>
      <w:r>
        <w:rPr>
          <w:rFonts w:ascii="Arial" w:eastAsia="Arial" w:hAnsi="Arial" w:cs="Arial"/>
          <w:rtl/>
        </w:rPr>
        <w:br/>
      </w:r>
    </w:p>
    <w:p w14:paraId="3798F92A" w14:textId="77777777" w:rsidR="00601FE2" w:rsidRDefault="00000000" w:rsidP="009A5B5C">
      <w:pPr>
        <w:numPr>
          <w:ilvl w:val="0"/>
          <w:numId w:val="7"/>
        </w:numPr>
        <w:bidi/>
        <w:spacing w:after="0"/>
        <w:rPr>
          <w:rFonts w:ascii="Arial" w:eastAsia="Arial" w:hAnsi="Arial" w:cs="Arial"/>
        </w:rPr>
      </w:pPr>
      <w:r>
        <w:rPr>
          <w:rFonts w:ascii="Arial" w:eastAsia="Arial" w:hAnsi="Arial" w:cs="Arial"/>
          <w:rtl/>
        </w:rPr>
        <w:t>משחקי סיטואציה</w:t>
      </w:r>
      <w:r>
        <w:rPr>
          <w:rFonts w:ascii="Arial" w:eastAsia="Arial" w:hAnsi="Arial" w:cs="Arial"/>
          <w:rtl/>
        </w:rPr>
        <w:br/>
      </w:r>
    </w:p>
    <w:p w14:paraId="029B9ED2" w14:textId="77777777" w:rsidR="00601FE2" w:rsidRDefault="00000000" w:rsidP="009A5B5C">
      <w:pPr>
        <w:numPr>
          <w:ilvl w:val="0"/>
          <w:numId w:val="7"/>
        </w:numPr>
        <w:bidi/>
        <w:spacing w:after="0"/>
        <w:rPr>
          <w:rFonts w:ascii="Arial" w:eastAsia="Arial" w:hAnsi="Arial" w:cs="Arial"/>
        </w:rPr>
      </w:pPr>
      <w:r>
        <w:rPr>
          <w:rFonts w:ascii="Arial" w:eastAsia="Arial" w:hAnsi="Arial" w:cs="Arial"/>
          <w:rtl/>
        </w:rPr>
        <w:t>הפסקה של 5 דקות</w:t>
      </w:r>
      <w:r>
        <w:rPr>
          <w:rFonts w:ascii="Arial" w:eastAsia="Arial" w:hAnsi="Arial" w:cs="Arial"/>
          <w:rtl/>
        </w:rPr>
        <w:br/>
      </w:r>
    </w:p>
    <w:p w14:paraId="27289A9C" w14:textId="77777777" w:rsidR="00601FE2" w:rsidRDefault="00000000" w:rsidP="009A5B5C">
      <w:pPr>
        <w:numPr>
          <w:ilvl w:val="0"/>
          <w:numId w:val="7"/>
        </w:numPr>
        <w:bidi/>
        <w:spacing w:after="0"/>
        <w:rPr>
          <w:rFonts w:ascii="Arial" w:eastAsia="Arial" w:hAnsi="Arial" w:cs="Arial"/>
        </w:rPr>
      </w:pPr>
      <w:r>
        <w:rPr>
          <w:rFonts w:ascii="Arial" w:eastAsia="Arial" w:hAnsi="Arial" w:cs="Arial"/>
          <w:rtl/>
        </w:rPr>
        <w:t>מוזיקת רקע (ג'אז רגוע, בלוז...)</w:t>
      </w:r>
      <w:r>
        <w:rPr>
          <w:rFonts w:ascii="Arial" w:eastAsia="Arial" w:hAnsi="Arial" w:cs="Arial"/>
          <w:rtl/>
        </w:rPr>
        <w:br/>
      </w:r>
    </w:p>
    <w:p w14:paraId="5BC00E9E" w14:textId="77777777" w:rsidR="00601FE2" w:rsidRDefault="00000000" w:rsidP="009A5B5C">
      <w:pPr>
        <w:numPr>
          <w:ilvl w:val="0"/>
          <w:numId w:val="7"/>
        </w:numPr>
        <w:bidi/>
        <w:spacing w:after="240"/>
        <w:rPr>
          <w:rFonts w:ascii="Arial" w:eastAsia="Arial" w:hAnsi="Arial" w:cs="Arial"/>
        </w:rPr>
      </w:pPr>
      <w:r>
        <w:rPr>
          <w:rFonts w:ascii="Arial" w:eastAsia="Arial" w:hAnsi="Arial" w:cs="Arial"/>
          <w:rtl/>
        </w:rPr>
        <w:t xml:space="preserve">משחקי כיתה (כמו </w:t>
      </w:r>
      <w:r>
        <w:rPr>
          <w:rFonts w:ascii="Arial" w:eastAsia="Arial" w:hAnsi="Arial" w:cs="Arial"/>
        </w:rPr>
        <w:t>Kahoot</w:t>
      </w:r>
      <w:r>
        <w:rPr>
          <w:rFonts w:ascii="Arial" w:eastAsia="Arial" w:hAnsi="Arial" w:cs="Arial"/>
          <w:rtl/>
        </w:rPr>
        <w:t>)</w:t>
      </w:r>
      <w:r>
        <w:rPr>
          <w:rFonts w:ascii="Arial" w:eastAsia="Arial" w:hAnsi="Arial" w:cs="Arial"/>
          <w:rtl/>
        </w:rPr>
        <w:br/>
      </w:r>
    </w:p>
    <w:p w14:paraId="71FD99DD" w14:textId="21AB17C4" w:rsidR="00601FE2" w:rsidRDefault="00000000" w:rsidP="007E401D">
      <w:pPr>
        <w:bidi/>
        <w:spacing w:before="240" w:after="240"/>
        <w:rPr>
          <w:rFonts w:ascii="Arial" w:eastAsia="Arial" w:hAnsi="Arial" w:cs="Arial"/>
        </w:rPr>
      </w:pPr>
      <w:r>
        <w:rPr>
          <w:rFonts w:ascii="Arial" w:eastAsia="Arial" w:hAnsi="Arial" w:cs="Arial"/>
          <w:b/>
        </w:rPr>
        <w:t>Interviewer</w:t>
      </w:r>
      <w:r>
        <w:rPr>
          <w:rFonts w:ascii="Arial" w:eastAsia="Arial" w:hAnsi="Arial" w:cs="Arial"/>
          <w:rtl/>
        </w:rPr>
        <w:t xml:space="preserve"> – עד כמה חשוב להבין את הרקע האישי של תלמידים לניהול כיתה?</w:t>
      </w:r>
      <w:r>
        <w:rPr>
          <w:rFonts w:ascii="Arial" w:eastAsia="Arial" w:hAnsi="Arial" w:cs="Arial"/>
          <w:rtl/>
        </w:rPr>
        <w:br/>
        <w:t xml:space="preserve"> </w:t>
      </w:r>
      <w:r>
        <w:rPr>
          <w:rFonts w:ascii="Arial" w:eastAsia="Arial" w:hAnsi="Arial" w:cs="Arial"/>
          <w:b/>
        </w:rPr>
        <w:t xml:space="preserve">Karen </w:t>
      </w:r>
      <w:r w:rsidR="007E401D" w:rsidRPr="007E401D">
        <w:rPr>
          <w:rFonts w:ascii="Arial" w:eastAsia="Arial" w:hAnsi="Arial" w:cs="Arial"/>
          <w:b/>
        </w:rPr>
        <w:t>Pedagogical Supervisor</w:t>
      </w:r>
      <w:r>
        <w:rPr>
          <w:rFonts w:ascii="Arial" w:eastAsia="Arial" w:hAnsi="Arial" w:cs="Arial"/>
          <w:rtl/>
        </w:rPr>
        <w:t xml:space="preserve"> – חשוב מאוד. בכל בית ספר יש ישיבות על תלמידים.</w:t>
      </w:r>
      <w:r>
        <w:rPr>
          <w:rFonts w:ascii="Arial" w:eastAsia="Arial" w:hAnsi="Arial" w:cs="Arial"/>
          <w:rtl/>
        </w:rPr>
        <w:br/>
        <w:t xml:space="preserve"> המחנך צריך להכיר כל תלמיד אישית – זה מה שמאפשר להבין באמת את ההתנהגות ואת מה שהם מרגישים.</w:t>
      </w:r>
    </w:p>
    <w:p w14:paraId="2904A4A7" w14:textId="77777777" w:rsidR="00601FE2" w:rsidRDefault="00000000" w:rsidP="009A5B5C">
      <w:pPr>
        <w:bidi/>
        <w:spacing w:before="240" w:after="240"/>
        <w:rPr>
          <w:rFonts w:ascii="Arial" w:eastAsia="Arial" w:hAnsi="Arial" w:cs="Arial"/>
        </w:rPr>
      </w:pPr>
      <w:r>
        <w:pict w14:anchorId="03745EEA">
          <v:rect id="_x0000_i1027" style="width:0;height:1.5pt" o:hralign="right" o:hrstd="t" o:hr="t" fillcolor="#a0a0a0" stroked="f"/>
        </w:pict>
      </w:r>
    </w:p>
    <w:p w14:paraId="322D6DC4" w14:textId="382FEAD7" w:rsidR="00601FE2" w:rsidRDefault="00000000" w:rsidP="007E401D">
      <w:pPr>
        <w:bidi/>
        <w:spacing w:before="240" w:after="240"/>
        <w:rPr>
          <w:rFonts w:ascii="Arial" w:eastAsia="Arial" w:hAnsi="Arial" w:cs="Arial"/>
        </w:rPr>
      </w:pPr>
      <w:r>
        <w:rPr>
          <w:rFonts w:ascii="Arial" w:eastAsia="Arial" w:hAnsi="Arial" w:cs="Arial"/>
          <w:b/>
        </w:rPr>
        <w:t>Interviewer</w:t>
      </w:r>
      <w:r>
        <w:rPr>
          <w:rFonts w:ascii="Arial" w:eastAsia="Arial" w:hAnsi="Arial" w:cs="Arial"/>
          <w:rtl/>
        </w:rPr>
        <w:t xml:space="preserve"> – האם היית משתמש באפליקציה שמדמה ניהול כיתה ככלי תרגול?</w:t>
      </w:r>
      <w:r>
        <w:rPr>
          <w:rFonts w:ascii="Arial" w:eastAsia="Arial" w:hAnsi="Arial" w:cs="Arial"/>
          <w:rtl/>
        </w:rPr>
        <w:br/>
        <w:t xml:space="preserve"> </w:t>
      </w:r>
      <w:r>
        <w:rPr>
          <w:rFonts w:ascii="Arial" w:eastAsia="Arial" w:hAnsi="Arial" w:cs="Arial"/>
          <w:b/>
        </w:rPr>
        <w:t xml:space="preserve">Karen </w:t>
      </w:r>
      <w:r w:rsidR="007E401D" w:rsidRPr="007E401D">
        <w:rPr>
          <w:rFonts w:ascii="Arial" w:eastAsia="Arial" w:hAnsi="Arial" w:cs="Arial"/>
          <w:b/>
        </w:rPr>
        <w:t>Pedagogical Supervisor</w:t>
      </w:r>
      <w:r>
        <w:rPr>
          <w:rFonts w:ascii="Arial" w:eastAsia="Arial" w:hAnsi="Arial" w:cs="Arial"/>
          <w:rtl/>
        </w:rPr>
        <w:t>– כן, חיפשתי אחת בעבר ולא מצאתי. מצאתי דברים דומים אך לא כמו זה.</w:t>
      </w:r>
    </w:p>
    <w:p w14:paraId="13D8BC8A" w14:textId="2C08D45A" w:rsidR="00601FE2" w:rsidRDefault="00000000" w:rsidP="007E401D">
      <w:pPr>
        <w:bidi/>
        <w:spacing w:before="240" w:after="240"/>
        <w:rPr>
          <w:rFonts w:ascii="Arial" w:eastAsia="Arial" w:hAnsi="Arial" w:cs="Arial"/>
        </w:rPr>
      </w:pPr>
      <w:r>
        <w:rPr>
          <w:rFonts w:ascii="Arial" w:eastAsia="Arial" w:hAnsi="Arial" w:cs="Arial"/>
          <w:b/>
        </w:rPr>
        <w:t>Interviewer</w:t>
      </w:r>
      <w:r>
        <w:rPr>
          <w:rFonts w:ascii="Arial" w:eastAsia="Arial" w:hAnsi="Arial" w:cs="Arial"/>
          <w:rtl/>
        </w:rPr>
        <w:t xml:space="preserve"> – מה היית מצפה מהסימולציה כדי שתהיה שימושית עבורך?</w:t>
      </w:r>
      <w:r>
        <w:rPr>
          <w:rFonts w:ascii="Arial" w:eastAsia="Arial" w:hAnsi="Arial" w:cs="Arial"/>
          <w:rtl/>
        </w:rPr>
        <w:br/>
        <w:t xml:space="preserve"> </w:t>
      </w:r>
      <w:r>
        <w:rPr>
          <w:rFonts w:ascii="Arial" w:eastAsia="Arial" w:hAnsi="Arial" w:cs="Arial"/>
          <w:b/>
        </w:rPr>
        <w:t xml:space="preserve">Karen </w:t>
      </w:r>
      <w:r w:rsidR="007E401D" w:rsidRPr="007E401D">
        <w:rPr>
          <w:rFonts w:ascii="Arial" w:eastAsia="Arial" w:hAnsi="Arial" w:cs="Arial"/>
          <w:b/>
        </w:rPr>
        <w:t>Pedagogical Supervisor</w:t>
      </w:r>
      <w:r>
        <w:rPr>
          <w:rFonts w:ascii="Arial" w:eastAsia="Arial" w:hAnsi="Arial" w:cs="Arial"/>
        </w:rPr>
        <w:t xml:space="preserve"> –</w:t>
      </w:r>
    </w:p>
    <w:p w14:paraId="7CC5C6C8" w14:textId="77777777" w:rsidR="00601FE2" w:rsidRDefault="00000000" w:rsidP="009A5B5C">
      <w:pPr>
        <w:numPr>
          <w:ilvl w:val="0"/>
          <w:numId w:val="13"/>
        </w:numPr>
        <w:bidi/>
        <w:spacing w:before="240" w:after="0"/>
        <w:rPr>
          <w:rFonts w:ascii="Arial" w:eastAsia="Arial" w:hAnsi="Arial" w:cs="Arial"/>
        </w:rPr>
      </w:pPr>
      <w:r>
        <w:rPr>
          <w:rFonts w:ascii="Arial" w:eastAsia="Arial" w:hAnsi="Arial" w:cs="Arial"/>
          <w:rtl/>
        </w:rPr>
        <w:t>כל התרחישים האפשריים – כולל אלימות, קללות, מקרים קיצוניים</w:t>
      </w:r>
      <w:r>
        <w:rPr>
          <w:rFonts w:ascii="Arial" w:eastAsia="Arial" w:hAnsi="Arial" w:cs="Arial"/>
          <w:rtl/>
        </w:rPr>
        <w:br/>
      </w:r>
    </w:p>
    <w:p w14:paraId="4A67DFE4" w14:textId="77777777" w:rsidR="00601FE2" w:rsidRDefault="00000000" w:rsidP="009A5B5C">
      <w:pPr>
        <w:numPr>
          <w:ilvl w:val="0"/>
          <w:numId w:val="13"/>
        </w:numPr>
        <w:bidi/>
        <w:spacing w:after="0"/>
        <w:rPr>
          <w:rFonts w:ascii="Arial" w:eastAsia="Arial" w:hAnsi="Arial" w:cs="Arial"/>
        </w:rPr>
      </w:pPr>
      <w:r>
        <w:rPr>
          <w:rFonts w:ascii="Arial" w:eastAsia="Arial" w:hAnsi="Arial" w:cs="Arial"/>
          <w:rtl/>
        </w:rPr>
        <w:lastRenderedPageBreak/>
        <w:t>קשיים פרטניים וכיתתיים</w:t>
      </w:r>
      <w:r>
        <w:rPr>
          <w:rFonts w:ascii="Arial" w:eastAsia="Arial" w:hAnsi="Arial" w:cs="Arial"/>
          <w:rtl/>
        </w:rPr>
        <w:br/>
      </w:r>
    </w:p>
    <w:p w14:paraId="0E0503C6" w14:textId="77777777" w:rsidR="00601FE2" w:rsidRDefault="00000000" w:rsidP="009A5B5C">
      <w:pPr>
        <w:numPr>
          <w:ilvl w:val="0"/>
          <w:numId w:val="13"/>
        </w:numPr>
        <w:bidi/>
        <w:spacing w:after="240"/>
        <w:rPr>
          <w:rFonts w:ascii="Arial" w:eastAsia="Arial" w:hAnsi="Arial" w:cs="Arial"/>
        </w:rPr>
      </w:pPr>
      <w:r>
        <w:rPr>
          <w:rFonts w:ascii="Arial" w:eastAsia="Arial" w:hAnsi="Arial" w:cs="Arial"/>
          <w:rtl/>
        </w:rPr>
        <w:t>כלים להתמודדות, ניהול מצבים, שיתוף אתגרים</w:t>
      </w:r>
      <w:r>
        <w:rPr>
          <w:rFonts w:ascii="Arial" w:eastAsia="Arial" w:hAnsi="Arial" w:cs="Arial"/>
          <w:rtl/>
        </w:rPr>
        <w:br/>
      </w:r>
    </w:p>
    <w:p w14:paraId="716E8384" w14:textId="381810C3" w:rsidR="00601FE2" w:rsidRDefault="00000000" w:rsidP="007E401D">
      <w:pPr>
        <w:bidi/>
        <w:spacing w:before="240" w:after="240"/>
        <w:rPr>
          <w:rFonts w:ascii="Arial" w:eastAsia="Arial" w:hAnsi="Arial" w:cs="Arial"/>
        </w:rPr>
      </w:pPr>
      <w:r>
        <w:rPr>
          <w:rFonts w:ascii="Arial" w:eastAsia="Arial" w:hAnsi="Arial" w:cs="Arial"/>
          <w:b/>
        </w:rPr>
        <w:t>Interviewer</w:t>
      </w:r>
      <w:r>
        <w:rPr>
          <w:rFonts w:ascii="Arial" w:eastAsia="Arial" w:hAnsi="Arial" w:cs="Arial"/>
          <w:rtl/>
        </w:rPr>
        <w:t xml:space="preserve"> – עד כמה אתה פתוח לשימוש בכלים דיגיטליים בהכשרת מורים?</w:t>
      </w:r>
      <w:r>
        <w:rPr>
          <w:rFonts w:ascii="Arial" w:eastAsia="Arial" w:hAnsi="Arial" w:cs="Arial"/>
          <w:rtl/>
        </w:rPr>
        <w:br/>
        <w:t xml:space="preserve"> </w:t>
      </w:r>
      <w:r>
        <w:rPr>
          <w:rFonts w:ascii="Arial" w:eastAsia="Arial" w:hAnsi="Arial" w:cs="Arial"/>
          <w:b/>
        </w:rPr>
        <w:t xml:space="preserve">Karen </w:t>
      </w:r>
      <w:r w:rsidR="007E401D" w:rsidRPr="007E401D">
        <w:rPr>
          <w:rFonts w:ascii="Arial" w:eastAsia="Arial" w:hAnsi="Arial" w:cs="Arial"/>
          <w:b/>
        </w:rPr>
        <w:t>Pedagogical Supervisor</w:t>
      </w:r>
      <w:r>
        <w:rPr>
          <w:rFonts w:ascii="Arial" w:eastAsia="Arial" w:hAnsi="Arial" w:cs="Arial"/>
          <w:rtl/>
        </w:rPr>
        <w:t>– תמיד פתוח.</w:t>
      </w:r>
      <w:r>
        <w:rPr>
          <w:rFonts w:ascii="Arial" w:eastAsia="Arial" w:hAnsi="Arial" w:cs="Arial"/>
          <w:rtl/>
        </w:rPr>
        <w:br/>
        <w:t xml:space="preserve"> מורים ותיקים נוטים להימנע מכלים דיגיטליים, אך מורים צעירים יותר דווקא מעוניינים.</w:t>
      </w:r>
      <w:r>
        <w:rPr>
          <w:rFonts w:ascii="Arial" w:eastAsia="Arial" w:hAnsi="Arial" w:cs="Arial"/>
          <w:rtl/>
        </w:rPr>
        <w:br/>
        <w:t xml:space="preserve"> הרתיעה נובעת לרוב מפחד או חוסר ידע.</w:t>
      </w:r>
    </w:p>
    <w:p w14:paraId="37B84ED2" w14:textId="77777777" w:rsidR="00601FE2" w:rsidRDefault="00000000" w:rsidP="009A5B5C">
      <w:pPr>
        <w:bidi/>
        <w:spacing w:before="240" w:after="240"/>
        <w:rPr>
          <w:rFonts w:ascii="Arial" w:eastAsia="Arial" w:hAnsi="Arial" w:cs="Arial"/>
        </w:rPr>
      </w:pPr>
      <w:r>
        <w:pict w14:anchorId="2269F99F">
          <v:rect id="_x0000_i1028" style="width:0;height:1.5pt" o:hralign="right" o:hrstd="t" o:hr="t" fillcolor="#a0a0a0" stroked="f"/>
        </w:pict>
      </w:r>
    </w:p>
    <w:p w14:paraId="34B4AF79" w14:textId="43197B87" w:rsidR="00601FE2" w:rsidRDefault="00000000" w:rsidP="007E401D">
      <w:pPr>
        <w:bidi/>
        <w:spacing w:before="240" w:after="240"/>
        <w:rPr>
          <w:rFonts w:ascii="Arial" w:eastAsia="Arial" w:hAnsi="Arial" w:cs="Arial"/>
        </w:rPr>
      </w:pPr>
      <w:r>
        <w:rPr>
          <w:rFonts w:ascii="Arial" w:eastAsia="Arial" w:hAnsi="Arial" w:cs="Arial"/>
          <w:b/>
        </w:rPr>
        <w:t>Interviewer</w:t>
      </w:r>
      <w:r>
        <w:rPr>
          <w:rFonts w:ascii="Arial" w:eastAsia="Arial" w:hAnsi="Arial" w:cs="Arial"/>
          <w:rtl/>
        </w:rPr>
        <w:t xml:space="preserve"> – איך אתה בדרך כלל לומד מטעויות בניהול כיתה?</w:t>
      </w:r>
      <w:r>
        <w:rPr>
          <w:rFonts w:ascii="Arial" w:eastAsia="Arial" w:hAnsi="Arial" w:cs="Arial"/>
          <w:rtl/>
        </w:rPr>
        <w:br/>
        <w:t xml:space="preserve"> </w:t>
      </w:r>
      <w:r>
        <w:rPr>
          <w:rFonts w:ascii="Arial" w:eastAsia="Arial" w:hAnsi="Arial" w:cs="Arial"/>
          <w:b/>
        </w:rPr>
        <w:t xml:space="preserve">Karen </w:t>
      </w:r>
      <w:r w:rsidR="007E401D" w:rsidRPr="007E401D">
        <w:rPr>
          <w:rFonts w:ascii="Arial" w:eastAsia="Arial" w:hAnsi="Arial" w:cs="Arial"/>
          <w:b/>
        </w:rPr>
        <w:t>Pedagogical Supervisor</w:t>
      </w:r>
      <w:r>
        <w:rPr>
          <w:rFonts w:ascii="Arial" w:eastAsia="Arial" w:hAnsi="Arial" w:cs="Arial"/>
          <w:rtl/>
        </w:rPr>
        <w:t xml:space="preserve"> – לומד דרך רפלקציה עצמית, התייעצות עם קולגות או יועצים.</w:t>
      </w:r>
    </w:p>
    <w:p w14:paraId="12BC7EFD" w14:textId="023A7776" w:rsidR="00601FE2" w:rsidRDefault="00000000" w:rsidP="009A5B5C">
      <w:pPr>
        <w:bidi/>
        <w:spacing w:before="240" w:after="240"/>
        <w:rPr>
          <w:rFonts w:ascii="Arial" w:eastAsia="Arial" w:hAnsi="Arial" w:cs="Arial"/>
        </w:rPr>
      </w:pPr>
      <w:r>
        <w:rPr>
          <w:rFonts w:ascii="Arial" w:eastAsia="Arial" w:hAnsi="Arial" w:cs="Arial"/>
          <w:b/>
        </w:rPr>
        <w:t>Interviewer</w:t>
      </w:r>
      <w:r>
        <w:rPr>
          <w:rFonts w:ascii="Arial" w:eastAsia="Arial" w:hAnsi="Arial" w:cs="Arial"/>
          <w:rtl/>
        </w:rPr>
        <w:t xml:space="preserve"> – האם משוב ממנחים/קולגות עוזר לך להשתפר? כיצד?</w:t>
      </w:r>
      <w:r>
        <w:rPr>
          <w:rFonts w:ascii="Arial" w:eastAsia="Arial" w:hAnsi="Arial" w:cs="Arial"/>
          <w:rtl/>
        </w:rPr>
        <w:br/>
      </w:r>
      <w:r w:rsidR="007E401D">
        <w:rPr>
          <w:rFonts w:ascii="Arial" w:eastAsia="Arial" w:hAnsi="Arial" w:cs="Arial"/>
          <w:b/>
        </w:rPr>
        <w:t xml:space="preserve">Karen </w:t>
      </w:r>
      <w:r w:rsidR="007E401D" w:rsidRPr="007E401D">
        <w:rPr>
          <w:rFonts w:ascii="Arial" w:eastAsia="Arial" w:hAnsi="Arial" w:cs="Arial"/>
          <w:b/>
        </w:rPr>
        <w:t>Pedagogical Supervisor</w:t>
      </w:r>
      <w:r>
        <w:rPr>
          <w:rFonts w:ascii="Arial" w:eastAsia="Arial" w:hAnsi="Arial" w:cs="Arial"/>
          <w:rtl/>
        </w:rPr>
        <w:t xml:space="preserve"> – כן, במיוחד מקולגות – עוזרים לפתור מצבים, בונים פתרונות יחד, נותנים תחושת תמיכה, מראים שאתה לא לבד, ומציעים פתרונות שלא חשבת עליהם.</w:t>
      </w:r>
    </w:p>
    <w:p w14:paraId="64607511" w14:textId="77777777" w:rsidR="00601FE2" w:rsidRDefault="00000000" w:rsidP="009A5B5C">
      <w:pPr>
        <w:bidi/>
        <w:spacing w:before="240" w:after="240"/>
        <w:rPr>
          <w:rFonts w:ascii="Arial" w:eastAsia="Arial" w:hAnsi="Arial" w:cs="Arial"/>
        </w:rPr>
      </w:pPr>
      <w:r>
        <w:pict w14:anchorId="569A0E98">
          <v:rect id="_x0000_i1029" style="width:0;height:1.5pt" o:hralign="right" o:hrstd="t" o:hr="t" fillcolor="#a0a0a0" stroked="f"/>
        </w:pict>
      </w:r>
    </w:p>
    <w:p w14:paraId="6378001D" w14:textId="2B04A40D" w:rsidR="00601FE2" w:rsidRDefault="00000000" w:rsidP="009A5B5C">
      <w:pPr>
        <w:bidi/>
        <w:spacing w:before="240" w:after="240"/>
        <w:rPr>
          <w:rFonts w:ascii="Arial" w:eastAsia="Arial" w:hAnsi="Arial" w:cs="Arial"/>
        </w:rPr>
      </w:pPr>
      <w:r>
        <w:rPr>
          <w:rFonts w:ascii="Arial" w:eastAsia="Arial" w:hAnsi="Arial" w:cs="Arial"/>
          <w:b/>
        </w:rPr>
        <w:t>Interviewer</w:t>
      </w:r>
      <w:r>
        <w:rPr>
          <w:rFonts w:ascii="Arial" w:eastAsia="Arial" w:hAnsi="Arial" w:cs="Arial"/>
          <w:rtl/>
        </w:rPr>
        <w:t xml:space="preserve"> – האם היו מצבים שבהם התגובה שלך רק החריפה את ההתנהגות של תלמיד?</w:t>
      </w:r>
      <w:r>
        <w:rPr>
          <w:rFonts w:ascii="Arial" w:eastAsia="Arial" w:hAnsi="Arial" w:cs="Arial"/>
          <w:rtl/>
        </w:rPr>
        <w:br/>
        <w:t xml:space="preserve"> </w:t>
      </w:r>
      <w:r w:rsidR="007E401D">
        <w:rPr>
          <w:rFonts w:ascii="Arial" w:eastAsia="Arial" w:hAnsi="Arial" w:cs="Arial"/>
          <w:b/>
        </w:rPr>
        <w:t xml:space="preserve">Karen </w:t>
      </w:r>
      <w:r w:rsidR="007E401D" w:rsidRPr="007E401D">
        <w:rPr>
          <w:rFonts w:ascii="Arial" w:eastAsia="Arial" w:hAnsi="Arial" w:cs="Arial"/>
          <w:b/>
        </w:rPr>
        <w:t>Pedagogical Supervisor</w:t>
      </w:r>
      <w:r w:rsidR="007E401D">
        <w:rPr>
          <w:rFonts w:ascii="Arial" w:eastAsia="Arial" w:hAnsi="Arial" w:cs="Arial"/>
          <w:rtl/>
        </w:rPr>
        <w:t xml:space="preserve"> </w:t>
      </w:r>
      <w:r>
        <w:rPr>
          <w:rFonts w:ascii="Arial" w:eastAsia="Arial" w:hAnsi="Arial" w:cs="Arial"/>
          <w:rtl/>
        </w:rPr>
        <w:t>– כן — כשכועסים או מתוסכלים מתלמידים מסוימים, הם נהנים מזה וזה מחמיר את המצב.</w:t>
      </w:r>
    </w:p>
    <w:p w14:paraId="0DA94ACE" w14:textId="77777777" w:rsidR="00601FE2" w:rsidRDefault="00000000" w:rsidP="009A5B5C">
      <w:pPr>
        <w:bidi/>
        <w:spacing w:before="240" w:after="240"/>
        <w:rPr>
          <w:rFonts w:ascii="Arial" w:eastAsia="Arial" w:hAnsi="Arial" w:cs="Arial"/>
        </w:rPr>
      </w:pPr>
      <w:r>
        <w:pict w14:anchorId="6F2EC225">
          <v:rect id="_x0000_i1030" style="width:0;height:1.5pt" o:hralign="right" o:hrstd="t" o:hr="t" fillcolor="#a0a0a0" stroked="f"/>
        </w:pict>
      </w:r>
    </w:p>
    <w:p w14:paraId="32A77463" w14:textId="2C6480F5" w:rsidR="00601FE2" w:rsidRDefault="00000000" w:rsidP="009A5B5C">
      <w:pPr>
        <w:bidi/>
        <w:spacing w:before="240" w:after="240"/>
        <w:rPr>
          <w:rFonts w:ascii="Arial" w:eastAsia="Arial" w:hAnsi="Arial" w:cs="Arial"/>
        </w:rPr>
      </w:pPr>
      <w:r>
        <w:rPr>
          <w:rFonts w:ascii="Arial" w:eastAsia="Arial" w:hAnsi="Arial" w:cs="Arial"/>
          <w:b/>
        </w:rPr>
        <w:t>Interviewer</w:t>
      </w:r>
      <w:r>
        <w:rPr>
          <w:rFonts w:ascii="Arial" w:eastAsia="Arial" w:hAnsi="Arial" w:cs="Arial"/>
          <w:rtl/>
        </w:rPr>
        <w:t xml:space="preserve"> – אילו תרחישים היית רוצה לראות במשחק כדי שישקף את המציאות שלך?</w:t>
      </w:r>
      <w:r>
        <w:rPr>
          <w:rFonts w:ascii="Arial" w:eastAsia="Arial" w:hAnsi="Arial" w:cs="Arial"/>
          <w:rtl/>
        </w:rPr>
        <w:br/>
        <w:t xml:space="preserve"> </w:t>
      </w:r>
      <w:r w:rsidR="007E401D">
        <w:rPr>
          <w:rFonts w:ascii="Arial" w:eastAsia="Arial" w:hAnsi="Arial" w:cs="Arial"/>
          <w:b/>
        </w:rPr>
        <w:t xml:space="preserve">Karen </w:t>
      </w:r>
      <w:r w:rsidR="007E401D" w:rsidRPr="007E401D">
        <w:rPr>
          <w:rFonts w:ascii="Arial" w:eastAsia="Arial" w:hAnsi="Arial" w:cs="Arial"/>
          <w:b/>
        </w:rPr>
        <w:t>Pedagogical Supervisor</w:t>
      </w:r>
      <w:r>
        <w:rPr>
          <w:rFonts w:ascii="Arial" w:eastAsia="Arial" w:hAnsi="Arial" w:cs="Arial"/>
        </w:rPr>
        <w:t xml:space="preserve"> –</w:t>
      </w:r>
    </w:p>
    <w:p w14:paraId="5D28D29B" w14:textId="77777777" w:rsidR="00601FE2" w:rsidRDefault="00000000" w:rsidP="009A5B5C">
      <w:pPr>
        <w:numPr>
          <w:ilvl w:val="0"/>
          <w:numId w:val="8"/>
        </w:numPr>
        <w:bidi/>
        <w:spacing w:before="240" w:after="0"/>
        <w:rPr>
          <w:rFonts w:ascii="Arial" w:eastAsia="Arial" w:hAnsi="Arial" w:cs="Arial"/>
        </w:rPr>
      </w:pPr>
      <w:r>
        <w:rPr>
          <w:rFonts w:ascii="Arial" w:eastAsia="Arial" w:hAnsi="Arial" w:cs="Arial"/>
          <w:rtl/>
        </w:rPr>
        <w:t>התמודדות עם אתגרים</w:t>
      </w:r>
      <w:r>
        <w:rPr>
          <w:rFonts w:ascii="Arial" w:eastAsia="Arial" w:hAnsi="Arial" w:cs="Arial"/>
          <w:rtl/>
        </w:rPr>
        <w:br/>
      </w:r>
    </w:p>
    <w:p w14:paraId="02245995" w14:textId="77777777" w:rsidR="00601FE2" w:rsidRDefault="00000000" w:rsidP="009A5B5C">
      <w:pPr>
        <w:numPr>
          <w:ilvl w:val="0"/>
          <w:numId w:val="8"/>
        </w:numPr>
        <w:bidi/>
        <w:spacing w:after="0"/>
        <w:rPr>
          <w:rFonts w:ascii="Arial" w:eastAsia="Arial" w:hAnsi="Arial" w:cs="Arial"/>
        </w:rPr>
      </w:pPr>
      <w:r>
        <w:rPr>
          <w:rFonts w:ascii="Arial" w:eastAsia="Arial" w:hAnsi="Arial" w:cs="Arial"/>
          <w:rtl/>
        </w:rPr>
        <w:t>פדגוגיה מותאמת אישית</w:t>
      </w:r>
      <w:r>
        <w:rPr>
          <w:rFonts w:ascii="Arial" w:eastAsia="Arial" w:hAnsi="Arial" w:cs="Arial"/>
          <w:rtl/>
        </w:rPr>
        <w:br/>
      </w:r>
    </w:p>
    <w:p w14:paraId="478D515E" w14:textId="77777777" w:rsidR="00601FE2" w:rsidRDefault="00000000" w:rsidP="009A5B5C">
      <w:pPr>
        <w:numPr>
          <w:ilvl w:val="0"/>
          <w:numId w:val="8"/>
        </w:numPr>
        <w:bidi/>
        <w:spacing w:after="0"/>
        <w:rPr>
          <w:rFonts w:ascii="Arial" w:eastAsia="Arial" w:hAnsi="Arial" w:cs="Arial"/>
        </w:rPr>
      </w:pPr>
      <w:r>
        <w:rPr>
          <w:rFonts w:ascii="Arial" w:eastAsia="Arial" w:hAnsi="Arial" w:cs="Arial"/>
          <w:rtl/>
        </w:rPr>
        <w:t>עבודה עצמאית (התקדמות לאורך זמן)</w:t>
      </w:r>
      <w:r>
        <w:rPr>
          <w:rFonts w:ascii="Arial" w:eastAsia="Arial" w:hAnsi="Arial" w:cs="Arial"/>
          <w:rtl/>
        </w:rPr>
        <w:br/>
      </w:r>
    </w:p>
    <w:p w14:paraId="13774B62" w14:textId="77777777" w:rsidR="00601FE2" w:rsidRDefault="00000000" w:rsidP="009A5B5C">
      <w:pPr>
        <w:numPr>
          <w:ilvl w:val="0"/>
          <w:numId w:val="8"/>
        </w:numPr>
        <w:bidi/>
        <w:spacing w:after="0"/>
        <w:rPr>
          <w:rFonts w:ascii="Arial" w:eastAsia="Arial" w:hAnsi="Arial" w:cs="Arial"/>
        </w:rPr>
      </w:pPr>
      <w:r>
        <w:rPr>
          <w:rFonts w:ascii="Arial" w:eastAsia="Arial" w:hAnsi="Arial" w:cs="Arial"/>
          <w:rtl/>
        </w:rPr>
        <w:t>עבודת צוות – איך מעודדים עבודת צוות בכיתה</w:t>
      </w:r>
      <w:r>
        <w:rPr>
          <w:rFonts w:ascii="Arial" w:eastAsia="Arial" w:hAnsi="Arial" w:cs="Arial"/>
          <w:rtl/>
        </w:rPr>
        <w:br/>
      </w:r>
    </w:p>
    <w:p w14:paraId="6293BCFA" w14:textId="77777777" w:rsidR="00601FE2" w:rsidRDefault="00000000" w:rsidP="009A5B5C">
      <w:pPr>
        <w:numPr>
          <w:ilvl w:val="0"/>
          <w:numId w:val="8"/>
        </w:numPr>
        <w:bidi/>
        <w:spacing w:after="0"/>
        <w:rPr>
          <w:rFonts w:ascii="Arial" w:eastAsia="Arial" w:hAnsi="Arial" w:cs="Arial"/>
        </w:rPr>
      </w:pPr>
      <w:r>
        <w:rPr>
          <w:rFonts w:ascii="Arial" w:eastAsia="Arial" w:hAnsi="Arial" w:cs="Arial"/>
          <w:rtl/>
        </w:rPr>
        <w:t>שמירה על קשב</w:t>
      </w:r>
      <w:r>
        <w:rPr>
          <w:rFonts w:ascii="Arial" w:eastAsia="Arial" w:hAnsi="Arial" w:cs="Arial"/>
          <w:rtl/>
        </w:rPr>
        <w:br/>
      </w:r>
    </w:p>
    <w:p w14:paraId="58C59C82" w14:textId="77777777" w:rsidR="00601FE2" w:rsidRDefault="00000000" w:rsidP="009A5B5C">
      <w:pPr>
        <w:numPr>
          <w:ilvl w:val="0"/>
          <w:numId w:val="8"/>
        </w:numPr>
        <w:bidi/>
        <w:spacing w:after="0"/>
        <w:rPr>
          <w:rFonts w:ascii="Arial" w:eastAsia="Arial" w:hAnsi="Arial" w:cs="Arial"/>
        </w:rPr>
      </w:pPr>
      <w:r>
        <w:rPr>
          <w:rFonts w:ascii="Arial" w:eastAsia="Arial" w:hAnsi="Arial" w:cs="Arial"/>
          <w:rtl/>
        </w:rPr>
        <w:t>גמישות ופתרון בעיות</w:t>
      </w:r>
      <w:r>
        <w:rPr>
          <w:rFonts w:ascii="Arial" w:eastAsia="Arial" w:hAnsi="Arial" w:cs="Arial"/>
          <w:rtl/>
        </w:rPr>
        <w:br/>
      </w:r>
    </w:p>
    <w:p w14:paraId="30121154" w14:textId="77777777" w:rsidR="00601FE2" w:rsidRDefault="00000000" w:rsidP="009A5B5C">
      <w:pPr>
        <w:numPr>
          <w:ilvl w:val="0"/>
          <w:numId w:val="8"/>
        </w:numPr>
        <w:bidi/>
        <w:spacing w:after="0"/>
        <w:rPr>
          <w:rFonts w:ascii="Arial" w:eastAsia="Arial" w:hAnsi="Arial" w:cs="Arial"/>
        </w:rPr>
      </w:pPr>
      <w:r>
        <w:rPr>
          <w:rFonts w:ascii="Arial" w:eastAsia="Arial" w:hAnsi="Arial" w:cs="Arial"/>
          <w:rtl/>
        </w:rPr>
        <w:t>סוגי תגובות</w:t>
      </w:r>
      <w:r>
        <w:rPr>
          <w:rFonts w:ascii="Arial" w:eastAsia="Arial" w:hAnsi="Arial" w:cs="Arial"/>
          <w:rtl/>
        </w:rPr>
        <w:br/>
      </w:r>
    </w:p>
    <w:p w14:paraId="402F7EC9" w14:textId="77777777" w:rsidR="00601FE2" w:rsidRDefault="00000000" w:rsidP="009A5B5C">
      <w:pPr>
        <w:numPr>
          <w:ilvl w:val="0"/>
          <w:numId w:val="8"/>
        </w:numPr>
        <w:bidi/>
        <w:spacing w:after="240"/>
        <w:rPr>
          <w:rFonts w:ascii="Arial" w:eastAsia="Arial" w:hAnsi="Arial" w:cs="Arial"/>
        </w:rPr>
      </w:pPr>
      <w:r>
        <w:rPr>
          <w:rFonts w:ascii="Arial" w:eastAsia="Arial" w:hAnsi="Arial" w:cs="Arial"/>
          <w:rtl/>
        </w:rPr>
        <w:t>סדרי עדיפויות</w:t>
      </w:r>
      <w:r>
        <w:rPr>
          <w:rFonts w:ascii="Arial" w:eastAsia="Arial" w:hAnsi="Arial" w:cs="Arial"/>
          <w:rtl/>
        </w:rPr>
        <w:br/>
      </w:r>
    </w:p>
    <w:p w14:paraId="791FB27E" w14:textId="64D481B1" w:rsidR="00601FE2" w:rsidRDefault="00000000" w:rsidP="009A5B5C">
      <w:pPr>
        <w:bidi/>
        <w:spacing w:before="240" w:after="240"/>
        <w:rPr>
          <w:rFonts w:ascii="Arial" w:eastAsia="Arial" w:hAnsi="Arial" w:cs="Arial"/>
        </w:rPr>
      </w:pPr>
      <w:r>
        <w:rPr>
          <w:rFonts w:ascii="Arial" w:eastAsia="Arial" w:hAnsi="Arial" w:cs="Arial"/>
          <w:b/>
        </w:rPr>
        <w:t>Interviewer</w:t>
      </w:r>
      <w:r>
        <w:rPr>
          <w:rFonts w:ascii="Arial" w:eastAsia="Arial" w:hAnsi="Arial" w:cs="Arial"/>
          <w:rtl/>
        </w:rPr>
        <w:t xml:space="preserve"> – אילו סוגי תגובות של תלמידים היית רוצה לראות במשחק כדי שישקף את המציאות?</w:t>
      </w:r>
      <w:r>
        <w:rPr>
          <w:rFonts w:ascii="Arial" w:eastAsia="Arial" w:hAnsi="Arial" w:cs="Arial"/>
          <w:rtl/>
        </w:rPr>
        <w:br/>
        <w:t xml:space="preserve"> </w:t>
      </w:r>
      <w:r w:rsidR="007E401D">
        <w:rPr>
          <w:rFonts w:ascii="Arial" w:eastAsia="Arial" w:hAnsi="Arial" w:cs="Arial"/>
          <w:b/>
        </w:rPr>
        <w:t xml:space="preserve">Karen </w:t>
      </w:r>
      <w:r w:rsidR="007E401D" w:rsidRPr="007E401D">
        <w:rPr>
          <w:rFonts w:ascii="Arial" w:eastAsia="Arial" w:hAnsi="Arial" w:cs="Arial"/>
          <w:b/>
        </w:rPr>
        <w:t>Pedagogical Supervisor</w:t>
      </w:r>
      <w:r>
        <w:rPr>
          <w:rFonts w:ascii="Arial" w:eastAsia="Arial" w:hAnsi="Arial" w:cs="Arial"/>
        </w:rPr>
        <w:t xml:space="preserve"> –</w:t>
      </w:r>
    </w:p>
    <w:p w14:paraId="500F84EF" w14:textId="77777777" w:rsidR="00601FE2" w:rsidRDefault="00000000" w:rsidP="009A5B5C">
      <w:pPr>
        <w:bidi/>
        <w:spacing w:before="240" w:after="240"/>
        <w:rPr>
          <w:rFonts w:ascii="Arial" w:eastAsia="Arial" w:hAnsi="Arial" w:cs="Arial"/>
          <w:b/>
        </w:rPr>
      </w:pPr>
      <w:r>
        <w:rPr>
          <w:rFonts w:ascii="Arial" w:eastAsia="Arial" w:hAnsi="Arial" w:cs="Arial"/>
          <w:b/>
          <w:rtl/>
        </w:rPr>
        <w:t>שליליות:</w:t>
      </w:r>
    </w:p>
    <w:p w14:paraId="7E6B93B8" w14:textId="77777777" w:rsidR="00601FE2" w:rsidRDefault="00000000" w:rsidP="009A5B5C">
      <w:pPr>
        <w:numPr>
          <w:ilvl w:val="0"/>
          <w:numId w:val="3"/>
        </w:numPr>
        <w:bidi/>
        <w:spacing w:before="240" w:after="0"/>
        <w:rPr>
          <w:rFonts w:ascii="Arial" w:eastAsia="Arial" w:hAnsi="Arial" w:cs="Arial"/>
        </w:rPr>
      </w:pPr>
      <w:r>
        <w:rPr>
          <w:rFonts w:ascii="Arial" w:eastAsia="Arial" w:hAnsi="Arial" w:cs="Arial"/>
          <w:rtl/>
        </w:rPr>
        <w:lastRenderedPageBreak/>
        <w:t>קללות</w:t>
      </w:r>
      <w:r>
        <w:rPr>
          <w:rFonts w:ascii="Arial" w:eastAsia="Arial" w:hAnsi="Arial" w:cs="Arial"/>
          <w:rtl/>
        </w:rPr>
        <w:br/>
      </w:r>
    </w:p>
    <w:p w14:paraId="000F0451" w14:textId="77777777" w:rsidR="00601FE2" w:rsidRDefault="00000000" w:rsidP="009A5B5C">
      <w:pPr>
        <w:numPr>
          <w:ilvl w:val="0"/>
          <w:numId w:val="3"/>
        </w:numPr>
        <w:bidi/>
        <w:spacing w:after="0"/>
        <w:rPr>
          <w:rFonts w:ascii="Arial" w:eastAsia="Arial" w:hAnsi="Arial" w:cs="Arial"/>
        </w:rPr>
      </w:pPr>
      <w:r>
        <w:rPr>
          <w:rFonts w:ascii="Arial" w:eastAsia="Arial" w:hAnsi="Arial" w:cs="Arial"/>
          <w:rtl/>
        </w:rPr>
        <w:t>אלימות</w:t>
      </w:r>
      <w:r>
        <w:rPr>
          <w:rFonts w:ascii="Arial" w:eastAsia="Arial" w:hAnsi="Arial" w:cs="Arial"/>
          <w:rtl/>
        </w:rPr>
        <w:br/>
      </w:r>
    </w:p>
    <w:p w14:paraId="5B253E50" w14:textId="77777777" w:rsidR="00601FE2" w:rsidRDefault="00000000" w:rsidP="009A5B5C">
      <w:pPr>
        <w:numPr>
          <w:ilvl w:val="0"/>
          <w:numId w:val="3"/>
        </w:numPr>
        <w:bidi/>
        <w:spacing w:after="0"/>
        <w:rPr>
          <w:rFonts w:ascii="Arial" w:eastAsia="Arial" w:hAnsi="Arial" w:cs="Arial"/>
        </w:rPr>
      </w:pPr>
      <w:r>
        <w:rPr>
          <w:rFonts w:ascii="Arial" w:eastAsia="Arial" w:hAnsi="Arial" w:cs="Arial"/>
          <w:rtl/>
        </w:rPr>
        <w:t>חיקוי</w:t>
      </w:r>
      <w:r>
        <w:rPr>
          <w:rFonts w:ascii="Arial" w:eastAsia="Arial" w:hAnsi="Arial" w:cs="Arial"/>
          <w:rtl/>
        </w:rPr>
        <w:br/>
      </w:r>
    </w:p>
    <w:p w14:paraId="3ED46751" w14:textId="77777777" w:rsidR="00601FE2" w:rsidRDefault="00000000" w:rsidP="009A5B5C">
      <w:pPr>
        <w:numPr>
          <w:ilvl w:val="0"/>
          <w:numId w:val="3"/>
        </w:numPr>
        <w:bidi/>
        <w:spacing w:after="0"/>
        <w:rPr>
          <w:rFonts w:ascii="Arial" w:eastAsia="Arial" w:hAnsi="Arial" w:cs="Arial"/>
        </w:rPr>
      </w:pPr>
      <w:r>
        <w:rPr>
          <w:rFonts w:ascii="Arial" w:eastAsia="Arial" w:hAnsi="Arial" w:cs="Arial"/>
          <w:rtl/>
        </w:rPr>
        <w:t>לגלוג</w:t>
      </w:r>
      <w:r>
        <w:rPr>
          <w:rFonts w:ascii="Arial" w:eastAsia="Arial" w:hAnsi="Arial" w:cs="Arial"/>
          <w:rtl/>
        </w:rPr>
        <w:br/>
      </w:r>
    </w:p>
    <w:p w14:paraId="758C773F" w14:textId="77777777" w:rsidR="00601FE2" w:rsidRDefault="00000000" w:rsidP="009A5B5C">
      <w:pPr>
        <w:numPr>
          <w:ilvl w:val="0"/>
          <w:numId w:val="3"/>
        </w:numPr>
        <w:bidi/>
        <w:spacing w:after="0"/>
        <w:rPr>
          <w:rFonts w:ascii="Arial" w:eastAsia="Arial" w:hAnsi="Arial" w:cs="Arial"/>
        </w:rPr>
      </w:pPr>
      <w:r>
        <w:rPr>
          <w:rFonts w:ascii="Arial" w:eastAsia="Arial" w:hAnsi="Arial" w:cs="Arial"/>
          <w:rtl/>
        </w:rPr>
        <w:t>בריונות</w:t>
      </w:r>
      <w:r>
        <w:rPr>
          <w:rFonts w:ascii="Arial" w:eastAsia="Arial" w:hAnsi="Arial" w:cs="Arial"/>
          <w:rtl/>
        </w:rPr>
        <w:br/>
      </w:r>
    </w:p>
    <w:p w14:paraId="28C7B083" w14:textId="77777777" w:rsidR="00601FE2" w:rsidRDefault="00000000" w:rsidP="009A5B5C">
      <w:pPr>
        <w:numPr>
          <w:ilvl w:val="0"/>
          <w:numId w:val="3"/>
        </w:numPr>
        <w:bidi/>
        <w:spacing w:after="0"/>
        <w:rPr>
          <w:rFonts w:ascii="Arial" w:eastAsia="Arial" w:hAnsi="Arial" w:cs="Arial"/>
        </w:rPr>
      </w:pPr>
      <w:r>
        <w:rPr>
          <w:rFonts w:ascii="Arial" w:eastAsia="Arial" w:hAnsi="Arial" w:cs="Arial"/>
          <w:rtl/>
        </w:rPr>
        <w:t>חטטנות</w:t>
      </w:r>
      <w:r>
        <w:rPr>
          <w:rFonts w:ascii="Arial" w:eastAsia="Arial" w:hAnsi="Arial" w:cs="Arial"/>
          <w:rtl/>
        </w:rPr>
        <w:br/>
      </w:r>
    </w:p>
    <w:p w14:paraId="0FCB588D" w14:textId="77777777" w:rsidR="00601FE2" w:rsidRDefault="00000000" w:rsidP="009A5B5C">
      <w:pPr>
        <w:numPr>
          <w:ilvl w:val="0"/>
          <w:numId w:val="3"/>
        </w:numPr>
        <w:bidi/>
        <w:spacing w:after="0"/>
        <w:rPr>
          <w:rFonts w:ascii="Arial" w:eastAsia="Arial" w:hAnsi="Arial" w:cs="Arial"/>
        </w:rPr>
      </w:pPr>
      <w:r>
        <w:rPr>
          <w:rFonts w:ascii="Arial" w:eastAsia="Arial" w:hAnsi="Arial" w:cs="Arial"/>
          <w:rtl/>
        </w:rPr>
        <w:t>התנהגות מתריסה</w:t>
      </w:r>
      <w:r>
        <w:rPr>
          <w:rFonts w:ascii="Arial" w:eastAsia="Arial" w:hAnsi="Arial" w:cs="Arial"/>
          <w:rtl/>
        </w:rPr>
        <w:br/>
      </w:r>
    </w:p>
    <w:p w14:paraId="0710CD3A" w14:textId="77777777" w:rsidR="00601FE2" w:rsidRDefault="00000000" w:rsidP="009A5B5C">
      <w:pPr>
        <w:numPr>
          <w:ilvl w:val="0"/>
          <w:numId w:val="3"/>
        </w:numPr>
        <w:bidi/>
        <w:spacing w:after="0"/>
        <w:rPr>
          <w:rFonts w:ascii="Arial" w:eastAsia="Arial" w:hAnsi="Arial" w:cs="Arial"/>
        </w:rPr>
      </w:pPr>
      <w:r>
        <w:rPr>
          <w:rFonts w:ascii="Arial" w:eastAsia="Arial" w:hAnsi="Arial" w:cs="Arial"/>
          <w:rtl/>
        </w:rPr>
        <w:t>ריח גוף לא נעים</w:t>
      </w:r>
      <w:r>
        <w:rPr>
          <w:rFonts w:ascii="Arial" w:eastAsia="Arial" w:hAnsi="Arial" w:cs="Arial"/>
          <w:rtl/>
        </w:rPr>
        <w:br/>
      </w:r>
    </w:p>
    <w:p w14:paraId="2A9DDFCC" w14:textId="77777777" w:rsidR="00601FE2" w:rsidRDefault="00000000" w:rsidP="009A5B5C">
      <w:pPr>
        <w:numPr>
          <w:ilvl w:val="0"/>
          <w:numId w:val="3"/>
        </w:numPr>
        <w:bidi/>
        <w:spacing w:after="240"/>
        <w:rPr>
          <w:rFonts w:ascii="Arial" w:eastAsia="Arial" w:hAnsi="Arial" w:cs="Arial"/>
        </w:rPr>
      </w:pPr>
      <w:r>
        <w:rPr>
          <w:rFonts w:ascii="Arial" w:eastAsia="Arial" w:hAnsi="Arial" w:cs="Arial"/>
          <w:rtl/>
        </w:rPr>
        <w:t>חוסר כבוד</w:t>
      </w:r>
      <w:r>
        <w:rPr>
          <w:rFonts w:ascii="Arial" w:eastAsia="Arial" w:hAnsi="Arial" w:cs="Arial"/>
          <w:rtl/>
        </w:rPr>
        <w:br/>
      </w:r>
    </w:p>
    <w:p w14:paraId="059F51A8" w14:textId="77777777" w:rsidR="00601FE2" w:rsidRDefault="00000000" w:rsidP="009A5B5C">
      <w:pPr>
        <w:bidi/>
        <w:spacing w:before="240" w:after="240"/>
        <w:rPr>
          <w:rFonts w:ascii="Arial" w:eastAsia="Arial" w:hAnsi="Arial" w:cs="Arial"/>
          <w:b/>
        </w:rPr>
      </w:pPr>
      <w:r>
        <w:rPr>
          <w:rFonts w:ascii="Arial" w:eastAsia="Arial" w:hAnsi="Arial" w:cs="Arial"/>
          <w:b/>
          <w:rtl/>
        </w:rPr>
        <w:t>חיוביות:</w:t>
      </w:r>
    </w:p>
    <w:p w14:paraId="4C0C4484" w14:textId="77777777" w:rsidR="00601FE2" w:rsidRDefault="00000000" w:rsidP="009A5B5C">
      <w:pPr>
        <w:numPr>
          <w:ilvl w:val="0"/>
          <w:numId w:val="15"/>
        </w:numPr>
        <w:bidi/>
        <w:spacing w:before="240" w:after="0"/>
        <w:rPr>
          <w:rFonts w:ascii="Arial" w:eastAsia="Arial" w:hAnsi="Arial" w:cs="Arial"/>
        </w:rPr>
      </w:pPr>
      <w:r>
        <w:rPr>
          <w:rFonts w:ascii="Arial" w:eastAsia="Arial" w:hAnsi="Arial" w:cs="Arial"/>
          <w:rtl/>
        </w:rPr>
        <w:t>מחמאות למורה</w:t>
      </w:r>
      <w:r>
        <w:rPr>
          <w:rFonts w:ascii="Arial" w:eastAsia="Arial" w:hAnsi="Arial" w:cs="Arial"/>
          <w:rtl/>
        </w:rPr>
        <w:br/>
      </w:r>
    </w:p>
    <w:p w14:paraId="0DAD556C" w14:textId="77777777" w:rsidR="00601FE2" w:rsidRDefault="00000000" w:rsidP="009A5B5C">
      <w:pPr>
        <w:numPr>
          <w:ilvl w:val="0"/>
          <w:numId w:val="15"/>
        </w:numPr>
        <w:bidi/>
        <w:spacing w:after="0"/>
        <w:rPr>
          <w:rFonts w:ascii="Arial" w:eastAsia="Arial" w:hAnsi="Arial" w:cs="Arial"/>
        </w:rPr>
      </w:pPr>
      <w:r>
        <w:rPr>
          <w:rFonts w:ascii="Arial" w:eastAsia="Arial" w:hAnsi="Arial" w:cs="Arial"/>
          <w:rtl/>
        </w:rPr>
        <w:t>הערכה לשיעור</w:t>
      </w:r>
      <w:r>
        <w:rPr>
          <w:rFonts w:ascii="Arial" w:eastAsia="Arial" w:hAnsi="Arial" w:cs="Arial"/>
          <w:rtl/>
        </w:rPr>
        <w:br/>
      </w:r>
    </w:p>
    <w:p w14:paraId="4DB2BF10" w14:textId="77777777" w:rsidR="00601FE2" w:rsidRDefault="00000000" w:rsidP="009A5B5C">
      <w:pPr>
        <w:numPr>
          <w:ilvl w:val="0"/>
          <w:numId w:val="15"/>
        </w:numPr>
        <w:bidi/>
        <w:spacing w:after="0"/>
        <w:rPr>
          <w:rFonts w:ascii="Arial" w:eastAsia="Arial" w:hAnsi="Arial" w:cs="Arial"/>
        </w:rPr>
      </w:pPr>
      <w:r>
        <w:rPr>
          <w:rFonts w:ascii="Arial" w:eastAsia="Arial" w:hAnsi="Arial" w:cs="Arial"/>
          <w:rtl/>
        </w:rPr>
        <w:t>בקשה ללמידה נוספת</w:t>
      </w:r>
      <w:r>
        <w:rPr>
          <w:rFonts w:ascii="Arial" w:eastAsia="Arial" w:hAnsi="Arial" w:cs="Arial"/>
          <w:rtl/>
        </w:rPr>
        <w:br/>
      </w:r>
    </w:p>
    <w:p w14:paraId="5D58B6CE" w14:textId="77777777" w:rsidR="00601FE2" w:rsidRDefault="00000000" w:rsidP="009A5B5C">
      <w:pPr>
        <w:numPr>
          <w:ilvl w:val="0"/>
          <w:numId w:val="15"/>
        </w:numPr>
        <w:bidi/>
        <w:spacing w:after="0"/>
        <w:rPr>
          <w:rFonts w:ascii="Arial" w:eastAsia="Arial" w:hAnsi="Arial" w:cs="Arial"/>
        </w:rPr>
      </w:pPr>
      <w:r>
        <w:rPr>
          <w:rFonts w:ascii="Arial" w:eastAsia="Arial" w:hAnsi="Arial" w:cs="Arial"/>
          <w:rtl/>
        </w:rPr>
        <w:t>אווירה חיובית</w:t>
      </w:r>
      <w:r>
        <w:rPr>
          <w:rFonts w:ascii="Arial" w:eastAsia="Arial" w:hAnsi="Arial" w:cs="Arial"/>
          <w:rtl/>
        </w:rPr>
        <w:br/>
      </w:r>
    </w:p>
    <w:p w14:paraId="2F69EF8D" w14:textId="77777777" w:rsidR="00601FE2" w:rsidRDefault="00000000" w:rsidP="009A5B5C">
      <w:pPr>
        <w:numPr>
          <w:ilvl w:val="0"/>
          <w:numId w:val="15"/>
        </w:numPr>
        <w:bidi/>
        <w:spacing w:after="240"/>
        <w:rPr>
          <w:rFonts w:ascii="Arial" w:eastAsia="Arial" w:hAnsi="Arial" w:cs="Arial"/>
        </w:rPr>
      </w:pPr>
      <w:r>
        <w:rPr>
          <w:rFonts w:ascii="Arial" w:eastAsia="Arial" w:hAnsi="Arial" w:cs="Arial"/>
          <w:rtl/>
        </w:rPr>
        <w:t>מילים טובות על המשפחה</w:t>
      </w:r>
      <w:r>
        <w:rPr>
          <w:rFonts w:ascii="Arial" w:eastAsia="Arial" w:hAnsi="Arial" w:cs="Arial"/>
          <w:rtl/>
        </w:rPr>
        <w:br/>
      </w:r>
    </w:p>
    <w:p w14:paraId="0E17D196" w14:textId="77777777" w:rsidR="00601FE2" w:rsidRDefault="00000000" w:rsidP="009A5B5C">
      <w:pPr>
        <w:bidi/>
        <w:spacing w:before="240" w:after="240"/>
        <w:rPr>
          <w:rFonts w:ascii="Arial" w:eastAsia="Arial" w:hAnsi="Arial" w:cs="Arial"/>
        </w:rPr>
      </w:pPr>
      <w:r>
        <w:pict w14:anchorId="6FDAF8FA">
          <v:rect id="_x0000_i1031" style="width:0;height:1.5pt" o:hralign="right" o:hrstd="t" o:hr="t" fillcolor="#a0a0a0" stroked="f"/>
        </w:pict>
      </w:r>
    </w:p>
    <w:p w14:paraId="42D02768" w14:textId="1F4E8D63" w:rsidR="00601FE2" w:rsidRDefault="00000000" w:rsidP="009A5B5C">
      <w:pPr>
        <w:bidi/>
        <w:spacing w:before="240" w:after="240"/>
        <w:rPr>
          <w:rFonts w:ascii="Arial" w:eastAsia="Arial" w:hAnsi="Arial" w:cs="Arial"/>
        </w:rPr>
      </w:pPr>
      <w:r>
        <w:rPr>
          <w:rFonts w:ascii="Arial" w:eastAsia="Arial" w:hAnsi="Arial" w:cs="Arial"/>
          <w:b/>
        </w:rPr>
        <w:t>Interviewer</w:t>
      </w:r>
      <w:r>
        <w:rPr>
          <w:rFonts w:ascii="Arial" w:eastAsia="Arial" w:hAnsi="Arial" w:cs="Arial"/>
          <w:rtl/>
        </w:rPr>
        <w:t xml:space="preserve"> – איזה סוג משוב היה עוזר לך הכי הרבה בסימולציה – מספרי? מילולי? חזותי?</w:t>
      </w:r>
      <w:r>
        <w:rPr>
          <w:rFonts w:ascii="Arial" w:eastAsia="Arial" w:hAnsi="Arial" w:cs="Arial"/>
          <w:rtl/>
        </w:rPr>
        <w:br/>
        <w:t xml:space="preserve"> </w:t>
      </w:r>
      <w:r w:rsidR="007E401D">
        <w:rPr>
          <w:rFonts w:ascii="Arial" w:eastAsia="Arial" w:hAnsi="Arial" w:cs="Arial"/>
          <w:b/>
        </w:rPr>
        <w:t xml:space="preserve">Karen </w:t>
      </w:r>
      <w:r w:rsidR="007E401D" w:rsidRPr="007E401D">
        <w:rPr>
          <w:rFonts w:ascii="Arial" w:eastAsia="Arial" w:hAnsi="Arial" w:cs="Arial"/>
          <w:b/>
        </w:rPr>
        <w:t>Pedagogical Supervisor</w:t>
      </w:r>
      <w:r>
        <w:rPr>
          <w:rFonts w:ascii="Arial" w:eastAsia="Arial" w:hAnsi="Arial" w:cs="Arial"/>
          <w:rtl/>
        </w:rPr>
        <w:t xml:space="preserve"> – חזותי — מוחשי יותר, קצר ולעניין. גם מספרי, אך לא מסובך מדי.</w:t>
      </w:r>
    </w:p>
    <w:p w14:paraId="4684984C" w14:textId="54730A18" w:rsidR="00601FE2" w:rsidRDefault="00000000" w:rsidP="009A5B5C">
      <w:pPr>
        <w:bidi/>
        <w:spacing w:before="240" w:after="240"/>
        <w:rPr>
          <w:rFonts w:ascii="Arial" w:eastAsia="Arial" w:hAnsi="Arial" w:cs="Arial"/>
        </w:rPr>
      </w:pPr>
      <w:r>
        <w:rPr>
          <w:rFonts w:ascii="Arial" w:eastAsia="Arial" w:hAnsi="Arial" w:cs="Arial"/>
          <w:b/>
        </w:rPr>
        <w:t>Interviewer</w:t>
      </w:r>
      <w:r>
        <w:rPr>
          <w:rFonts w:ascii="Arial" w:eastAsia="Arial" w:hAnsi="Arial" w:cs="Arial"/>
          <w:rtl/>
        </w:rPr>
        <w:t xml:space="preserve"> – איזה סוג של "אלמנט משחקי" (פרסים, נקודות, שלבים) היה גורם לך להרגיש יותר מעורב?</w:t>
      </w:r>
      <w:r>
        <w:rPr>
          <w:rFonts w:ascii="Arial" w:eastAsia="Arial" w:hAnsi="Arial" w:cs="Arial"/>
          <w:rtl/>
        </w:rPr>
        <w:br/>
        <w:t xml:space="preserve"> </w:t>
      </w:r>
      <w:r w:rsidR="007E401D">
        <w:rPr>
          <w:rFonts w:ascii="Arial" w:eastAsia="Arial" w:hAnsi="Arial" w:cs="Arial"/>
          <w:b/>
        </w:rPr>
        <w:t xml:space="preserve">Karen </w:t>
      </w:r>
      <w:r w:rsidR="007E401D" w:rsidRPr="007E401D">
        <w:rPr>
          <w:rFonts w:ascii="Arial" w:eastAsia="Arial" w:hAnsi="Arial" w:cs="Arial"/>
          <w:b/>
        </w:rPr>
        <w:t>Pedagogical Supervisor</w:t>
      </w:r>
      <w:r>
        <w:rPr>
          <w:rFonts w:ascii="Arial" w:eastAsia="Arial" w:hAnsi="Arial" w:cs="Arial"/>
          <w:rtl/>
        </w:rPr>
        <w:t xml:space="preserve"> – משוב ותגמול בכל פעם — אולי שלבים כמו </w:t>
      </w:r>
      <w:r>
        <w:rPr>
          <w:rFonts w:ascii="Arial" w:eastAsia="Arial" w:hAnsi="Arial" w:cs="Arial"/>
        </w:rPr>
        <w:t>XP</w:t>
      </w:r>
      <w:r>
        <w:rPr>
          <w:rFonts w:ascii="Arial" w:eastAsia="Arial" w:hAnsi="Arial" w:cs="Arial"/>
          <w:rtl/>
        </w:rPr>
        <w:t xml:space="preserve">. שיהיה הכי פשוט שאפשר — גופן גדול, נגישות מעל </w:t>
      </w:r>
      <w:proofErr w:type="spellStart"/>
      <w:r>
        <w:rPr>
          <w:rFonts w:ascii="Arial" w:eastAsia="Arial" w:hAnsi="Arial" w:cs="Arial"/>
          <w:rtl/>
        </w:rPr>
        <w:t>הכל</w:t>
      </w:r>
      <w:proofErr w:type="spellEnd"/>
      <w:r>
        <w:rPr>
          <w:rFonts w:ascii="Arial" w:eastAsia="Arial" w:hAnsi="Arial" w:cs="Arial"/>
          <w:rtl/>
        </w:rPr>
        <w:t>.</w:t>
      </w:r>
    </w:p>
    <w:p w14:paraId="67D37B71" w14:textId="77777777" w:rsidR="00601FE2" w:rsidRDefault="00601FE2" w:rsidP="009A5B5C">
      <w:pPr>
        <w:bidi/>
        <w:spacing w:before="240" w:after="240"/>
        <w:rPr>
          <w:rFonts w:ascii="Arial" w:eastAsia="Arial" w:hAnsi="Arial" w:cs="Arial"/>
        </w:rPr>
      </w:pPr>
    </w:p>
    <w:p w14:paraId="3733841B" w14:textId="77777777" w:rsidR="00601FE2" w:rsidRDefault="00601FE2" w:rsidP="009A5B5C">
      <w:pPr>
        <w:rPr>
          <w:rFonts w:ascii="Arial" w:eastAsia="Arial" w:hAnsi="Arial" w:cs="Arial"/>
        </w:rPr>
      </w:pPr>
    </w:p>
    <w:p w14:paraId="4E5FC26B" w14:textId="77777777" w:rsidR="00601FE2" w:rsidRDefault="00601FE2" w:rsidP="009A5B5C">
      <w:pPr>
        <w:rPr>
          <w:rFonts w:ascii="Arial" w:eastAsia="Arial" w:hAnsi="Arial" w:cs="Arial"/>
        </w:rPr>
      </w:pPr>
    </w:p>
    <w:p w14:paraId="4AB26F11" w14:textId="77777777" w:rsidR="00601FE2" w:rsidRDefault="00601FE2" w:rsidP="009A5B5C">
      <w:pPr>
        <w:rPr>
          <w:rFonts w:ascii="Arial" w:eastAsia="Arial" w:hAnsi="Arial" w:cs="Arial"/>
        </w:rPr>
      </w:pPr>
    </w:p>
    <w:p w14:paraId="3A5BC41B" w14:textId="77777777" w:rsidR="00601FE2" w:rsidRDefault="00601FE2" w:rsidP="009A5B5C">
      <w:pPr>
        <w:jc w:val="both"/>
        <w:rPr>
          <w:rFonts w:ascii="Arial" w:eastAsia="Arial" w:hAnsi="Arial" w:cs="Arial"/>
        </w:rPr>
      </w:pPr>
    </w:p>
    <w:p w14:paraId="6D7F0CFB" w14:textId="77777777" w:rsidR="00601FE2" w:rsidRDefault="00601FE2" w:rsidP="009A5B5C">
      <w:pPr>
        <w:jc w:val="both"/>
        <w:rPr>
          <w:rFonts w:ascii="Arial" w:eastAsia="Arial" w:hAnsi="Arial" w:cs="Arial"/>
        </w:rPr>
      </w:pPr>
    </w:p>
    <w:p w14:paraId="3E21FCD5" w14:textId="77777777" w:rsidR="00601FE2" w:rsidRDefault="00601FE2" w:rsidP="009A5B5C">
      <w:pPr>
        <w:jc w:val="both"/>
        <w:rPr>
          <w:rFonts w:ascii="Arial" w:eastAsia="Arial" w:hAnsi="Arial" w:cs="Arial"/>
        </w:rPr>
      </w:pPr>
    </w:p>
    <w:p w14:paraId="38ED56C3" w14:textId="77777777" w:rsidR="00601FE2" w:rsidRDefault="00601FE2" w:rsidP="009A5B5C">
      <w:pPr>
        <w:jc w:val="both"/>
        <w:rPr>
          <w:rFonts w:ascii="Arial" w:eastAsia="Arial" w:hAnsi="Arial" w:cs="Arial"/>
        </w:rPr>
      </w:pPr>
    </w:p>
    <w:p w14:paraId="04265973" w14:textId="77777777" w:rsidR="00601FE2" w:rsidRDefault="00601FE2" w:rsidP="009A5B5C">
      <w:pPr>
        <w:jc w:val="both"/>
        <w:rPr>
          <w:rFonts w:ascii="Arial" w:eastAsia="Arial" w:hAnsi="Arial" w:cs="Arial"/>
        </w:rPr>
      </w:pPr>
    </w:p>
    <w:p w14:paraId="4E4245C0" w14:textId="77777777" w:rsidR="00601FE2" w:rsidRDefault="00601FE2" w:rsidP="009A5B5C">
      <w:pPr>
        <w:jc w:val="both"/>
        <w:rPr>
          <w:rFonts w:ascii="Arial" w:eastAsia="Arial" w:hAnsi="Arial" w:cs="Arial"/>
          <w:b/>
          <w:sz w:val="28"/>
          <w:szCs w:val="28"/>
        </w:rPr>
      </w:pPr>
    </w:p>
    <w:p w14:paraId="5F7AC0B2" w14:textId="77777777" w:rsidR="00601FE2" w:rsidRDefault="00000000" w:rsidP="009A5B5C">
      <w:pPr>
        <w:jc w:val="both"/>
        <w:rPr>
          <w:rFonts w:ascii="Arial" w:eastAsia="Arial" w:hAnsi="Arial" w:cs="Arial"/>
          <w:b/>
          <w:sz w:val="28"/>
          <w:szCs w:val="28"/>
        </w:rPr>
      </w:pPr>
      <w:r>
        <w:rPr>
          <w:rFonts w:ascii="Arial" w:eastAsia="Arial" w:hAnsi="Arial" w:cs="Arial"/>
          <w:b/>
          <w:sz w:val="28"/>
          <w:szCs w:val="28"/>
        </w:rPr>
        <w:t>References</w:t>
      </w:r>
    </w:p>
    <w:p w14:paraId="033F66BA" w14:textId="77777777" w:rsidR="00601FE2" w:rsidRDefault="00000000" w:rsidP="009A5B5C">
      <w:pPr>
        <w:spacing w:line="278" w:lineRule="auto"/>
        <w:jc w:val="both"/>
        <w:rPr>
          <w:rFonts w:ascii="Arial" w:eastAsia="Arial" w:hAnsi="Arial" w:cs="Arial"/>
        </w:rPr>
      </w:pPr>
      <w:r>
        <w:rPr>
          <w:rFonts w:ascii="Arial" w:eastAsia="Arial" w:hAnsi="Arial" w:cs="Arial"/>
        </w:rPr>
        <w:t>[1] - Kurtz, H. (2025). Teachers say these factors could boost their morale. Education Week, 44(19), 26-29.</w:t>
      </w:r>
    </w:p>
    <w:p w14:paraId="32549CED" w14:textId="77777777" w:rsidR="00601FE2" w:rsidRDefault="00000000" w:rsidP="009A5B5C">
      <w:pPr>
        <w:spacing w:line="278" w:lineRule="auto"/>
        <w:jc w:val="both"/>
        <w:rPr>
          <w:rFonts w:ascii="Arial" w:eastAsia="Arial" w:hAnsi="Arial" w:cs="Arial"/>
        </w:rPr>
      </w:pPr>
      <w:r>
        <w:rPr>
          <w:rFonts w:ascii="Arial" w:eastAsia="Arial" w:hAnsi="Arial" w:cs="Arial"/>
        </w:rPr>
        <w:t>[2] - McDonnell, A. A., &amp; McCreadie, M. (</w:t>
      </w:r>
      <w:hyperlink r:id="rId21">
        <w:r>
          <w:rPr>
            <w:rFonts w:ascii="Arial" w:eastAsia="Arial" w:hAnsi="Arial" w:cs="Arial"/>
            <w:color w:val="1155CC"/>
            <w:u w:val="single"/>
          </w:rPr>
          <w:t>2019</w:t>
        </w:r>
      </w:hyperlink>
      <w:r>
        <w:rPr>
          <w:rFonts w:ascii="Arial" w:eastAsia="Arial" w:hAnsi="Arial" w:cs="Arial"/>
        </w:rPr>
        <w:t>). Behavioral issues and supports. In The SAGEhandbook of autism and education (pp. 449).</w:t>
      </w:r>
    </w:p>
    <w:p w14:paraId="73150225" w14:textId="77777777" w:rsidR="00601FE2" w:rsidRDefault="00000000" w:rsidP="009A5B5C">
      <w:pPr>
        <w:spacing w:line="278" w:lineRule="auto"/>
        <w:jc w:val="both"/>
        <w:rPr>
          <w:rFonts w:ascii="Arial" w:eastAsia="Arial" w:hAnsi="Arial" w:cs="Arial"/>
        </w:rPr>
      </w:pPr>
      <w:r>
        <w:rPr>
          <w:rFonts w:ascii="Arial" w:eastAsia="Arial" w:hAnsi="Arial" w:cs="Arial"/>
        </w:rPr>
        <w:t>[3] - Hargreaves, A. (1998). The emotional practice of teaching. Teaching and Teacher Education,14(8), 835–854.</w:t>
      </w:r>
    </w:p>
    <w:p w14:paraId="08003251" w14:textId="77777777" w:rsidR="00601FE2" w:rsidRDefault="00000000" w:rsidP="009A5B5C">
      <w:pPr>
        <w:spacing w:line="278" w:lineRule="auto"/>
        <w:jc w:val="both"/>
        <w:rPr>
          <w:rFonts w:ascii="Arial" w:eastAsia="Arial" w:hAnsi="Arial" w:cs="Arial"/>
        </w:rPr>
      </w:pPr>
      <w:r>
        <w:rPr>
          <w:rFonts w:ascii="Arial" w:eastAsia="Arial" w:hAnsi="Arial" w:cs="Arial"/>
        </w:rPr>
        <w:t>[4] - Bower, G. H. (1992). How might emotions affect learning. The Handbook of Emotion andMemory: Research and Theory, 3, 31.</w:t>
      </w:r>
    </w:p>
    <w:p w14:paraId="0A96FE0F" w14:textId="77777777" w:rsidR="00601FE2" w:rsidRDefault="00000000" w:rsidP="009A5B5C">
      <w:pPr>
        <w:spacing w:line="278" w:lineRule="auto"/>
        <w:jc w:val="both"/>
        <w:rPr>
          <w:rFonts w:ascii="Arial" w:eastAsia="Arial" w:hAnsi="Arial" w:cs="Arial"/>
        </w:rPr>
      </w:pPr>
      <w:r>
        <w:rPr>
          <w:rFonts w:ascii="Arial" w:eastAsia="Arial" w:hAnsi="Arial" w:cs="Arial"/>
        </w:rPr>
        <w:t>[5] - Stichter, J. P., Laffey, J., Galyen, K., &amp; Herzog, M. (2014). iSocial: delivering the SocialCompetence Intervention for Adolescents (SCI-A) in a 3D virtual learning environment for youth with high functioning autism. Journal of Autism and Developmental Disorders,44(2), 417–430.</w:t>
      </w:r>
    </w:p>
    <w:p w14:paraId="5D9D3481" w14:textId="77777777" w:rsidR="00601FE2" w:rsidRDefault="00000000" w:rsidP="009A5B5C">
      <w:pPr>
        <w:spacing w:line="278" w:lineRule="auto"/>
        <w:jc w:val="both"/>
        <w:rPr>
          <w:rFonts w:ascii="Arial" w:eastAsia="Arial" w:hAnsi="Arial" w:cs="Arial"/>
        </w:rPr>
      </w:pPr>
      <w:r>
        <w:rPr>
          <w:rFonts w:ascii="Arial" w:eastAsia="Arial" w:hAnsi="Arial" w:cs="Arial"/>
        </w:rPr>
        <w:t>[6] - Kashy‐Rosenbaum, G., Kaplan, O. &amp; Israel‐Cohen, Y. (2018). Predicting academic achievement by class‐level emotions and perceived homeroom teachers' emotional support. Psychology in the Schools, 55(7), 770-782.</w:t>
      </w:r>
    </w:p>
    <w:p w14:paraId="72F41566" w14:textId="77777777" w:rsidR="00601FE2" w:rsidRDefault="00000000" w:rsidP="009A5B5C">
      <w:pPr>
        <w:spacing w:line="278" w:lineRule="auto"/>
        <w:jc w:val="both"/>
        <w:rPr>
          <w:rFonts w:ascii="Arial" w:eastAsia="Arial" w:hAnsi="Arial" w:cs="Arial"/>
        </w:rPr>
      </w:pPr>
      <w:r>
        <w:rPr>
          <w:rFonts w:ascii="Arial" w:eastAsia="Arial" w:hAnsi="Arial" w:cs="Arial"/>
        </w:rPr>
        <w:t>[7] - Zeira, A., Astor, R. A. &amp; Benbenishty, R. (2004). School violence in Israel: Perceptions of homeroom teachers. School Psychology International, 25(2), 149-166.</w:t>
      </w:r>
    </w:p>
    <w:p w14:paraId="18E5D069" w14:textId="77777777" w:rsidR="00601FE2" w:rsidRDefault="00000000" w:rsidP="009A5B5C">
      <w:pPr>
        <w:spacing w:line="278" w:lineRule="auto"/>
        <w:jc w:val="both"/>
        <w:rPr>
          <w:rFonts w:ascii="Arial" w:eastAsia="Arial" w:hAnsi="Arial" w:cs="Arial"/>
        </w:rPr>
      </w:pPr>
      <w:r>
        <w:rPr>
          <w:rFonts w:ascii="Arial" w:eastAsia="Arial" w:hAnsi="Arial" w:cs="Arial"/>
        </w:rPr>
        <w:t>[8] - Y. Harpaz. How to Design an Educational Environment in Six Steps: A Guide.</w:t>
      </w:r>
    </w:p>
    <w:p w14:paraId="4379046A" w14:textId="77777777" w:rsidR="00601FE2" w:rsidRDefault="00000000" w:rsidP="009A5B5C">
      <w:pPr>
        <w:spacing w:line="278" w:lineRule="auto"/>
        <w:jc w:val="both"/>
        <w:rPr>
          <w:rFonts w:ascii="Arial" w:eastAsia="Arial" w:hAnsi="Arial" w:cs="Arial"/>
        </w:rPr>
      </w:pPr>
      <w:r>
        <w:rPr>
          <w:rFonts w:ascii="Arial" w:eastAsia="Arial" w:hAnsi="Arial" w:cs="Arial"/>
        </w:rPr>
        <w:t>[9] - Lam, Tz. (1972). The Contradictory Rationales in Teaching. Tel Aviv: Poalim Library.</w:t>
      </w:r>
    </w:p>
    <w:p w14:paraId="14AB4029" w14:textId="77777777" w:rsidR="00601FE2" w:rsidRDefault="00000000" w:rsidP="009A5B5C">
      <w:pPr>
        <w:spacing w:line="278" w:lineRule="auto"/>
        <w:jc w:val="both"/>
        <w:rPr>
          <w:rFonts w:ascii="Arial" w:eastAsia="Arial" w:hAnsi="Arial" w:cs="Arial"/>
        </w:rPr>
      </w:pPr>
      <w:r>
        <w:rPr>
          <w:rFonts w:ascii="Arial" w:eastAsia="Arial" w:hAnsi="Arial" w:cs="Arial"/>
        </w:rPr>
        <w:t xml:space="preserve">[10] - OECD. (2024). Education at a Glance 2024: Israel Country Note. OECD. Retrieved from </w:t>
      </w:r>
      <w:hyperlink r:id="rId22">
        <w:r>
          <w:rPr>
            <w:rFonts w:ascii="Arial" w:eastAsia="Arial" w:hAnsi="Arial" w:cs="Arial"/>
            <w:color w:val="467886"/>
            <w:u w:val="single"/>
          </w:rPr>
          <w:t>https://gpseducation.oecd.org/CountryProfile?primaryCountry=ISR</w:t>
        </w:r>
      </w:hyperlink>
    </w:p>
    <w:p w14:paraId="08C91CB8" w14:textId="77777777" w:rsidR="00601FE2" w:rsidRDefault="00000000" w:rsidP="009A5B5C">
      <w:pPr>
        <w:spacing w:line="278" w:lineRule="auto"/>
        <w:jc w:val="both"/>
        <w:rPr>
          <w:rFonts w:ascii="Arial" w:eastAsia="Arial" w:hAnsi="Arial" w:cs="Arial"/>
        </w:rPr>
      </w:pPr>
      <w:r>
        <w:rPr>
          <w:rFonts w:ascii="Arial" w:eastAsia="Arial" w:hAnsi="Arial" w:cs="Arial"/>
        </w:rPr>
        <w:t>[11] - Toval, 2007.</w:t>
      </w:r>
    </w:p>
    <w:p w14:paraId="265F7EAF" w14:textId="77777777" w:rsidR="00601FE2" w:rsidRDefault="00000000" w:rsidP="009A5B5C">
      <w:pPr>
        <w:spacing w:line="278" w:lineRule="auto"/>
        <w:jc w:val="both"/>
        <w:rPr>
          <w:rFonts w:ascii="Arial" w:eastAsia="Arial" w:hAnsi="Arial" w:cs="Arial"/>
        </w:rPr>
      </w:pPr>
      <w:r>
        <w:rPr>
          <w:rFonts w:ascii="Arial" w:eastAsia="Arial" w:hAnsi="Arial" w:cs="Arial"/>
        </w:rPr>
        <w:t>[12] - Qu, T., &amp; Gong, X. (2019). Review and prospect of teacher training policy for primary and secondary schools in the 70 years of new China [in Chinese]. Journal of Hebei Normal University (Educational Science Edition), 5(3), 49–55.</w:t>
      </w:r>
    </w:p>
    <w:p w14:paraId="388BD01F" w14:textId="77777777" w:rsidR="00601FE2" w:rsidRDefault="00000000" w:rsidP="009A5B5C">
      <w:pPr>
        <w:spacing w:line="278" w:lineRule="auto"/>
        <w:jc w:val="both"/>
        <w:rPr>
          <w:rFonts w:ascii="Arial" w:eastAsia="Arial" w:hAnsi="Arial" w:cs="Arial"/>
        </w:rPr>
      </w:pPr>
      <w:r>
        <w:rPr>
          <w:rFonts w:ascii="Arial" w:eastAsia="Arial" w:hAnsi="Arial" w:cs="Arial"/>
        </w:rPr>
        <w:t>[13] - Li, Yang, Wang, Policies, Strategies, and the Evolutionary Logic of LargeScale Teacher Training in China.</w:t>
      </w:r>
    </w:p>
    <w:p w14:paraId="66BC1937" w14:textId="77777777" w:rsidR="00601FE2" w:rsidRDefault="00000000" w:rsidP="009A5B5C">
      <w:pPr>
        <w:spacing w:line="278" w:lineRule="auto"/>
        <w:jc w:val="both"/>
        <w:rPr>
          <w:rFonts w:ascii="Arial" w:eastAsia="Arial" w:hAnsi="Arial" w:cs="Arial"/>
        </w:rPr>
      </w:pPr>
      <w:r>
        <w:rPr>
          <w:rFonts w:ascii="Arial" w:eastAsia="Arial" w:hAnsi="Arial" w:cs="Arial"/>
        </w:rPr>
        <w:t>[14] - Ries, F. (2016). A study of teacher training in the United States and in Europe. The European Journal of Social and Behavioural Sciences, 27(8), 29–34.</w:t>
      </w:r>
    </w:p>
    <w:p w14:paraId="592038A8" w14:textId="77777777" w:rsidR="00601FE2" w:rsidRDefault="00000000" w:rsidP="009A5B5C">
      <w:pPr>
        <w:spacing w:line="278" w:lineRule="auto"/>
        <w:jc w:val="both"/>
        <w:rPr>
          <w:rFonts w:ascii="Arial" w:eastAsia="Arial" w:hAnsi="Arial" w:cs="Arial"/>
        </w:rPr>
      </w:pPr>
      <w:r>
        <w:rPr>
          <w:rFonts w:ascii="Arial" w:eastAsia="Arial" w:hAnsi="Arial" w:cs="Arial"/>
        </w:rPr>
        <w:t>[15] - Video games in education: Why they should be used and how they are being used.” - 2008 Leonard A. Annetta</w:t>
      </w:r>
    </w:p>
    <w:p w14:paraId="442A7187" w14:textId="77777777" w:rsidR="00601FE2" w:rsidRDefault="00000000" w:rsidP="009A5B5C">
      <w:pPr>
        <w:spacing w:line="278" w:lineRule="auto"/>
        <w:jc w:val="both"/>
        <w:rPr>
          <w:rFonts w:ascii="Arial" w:eastAsia="Arial" w:hAnsi="Arial" w:cs="Arial"/>
          <w:color w:val="232323"/>
          <w:sz w:val="21"/>
          <w:szCs w:val="21"/>
          <w:highlight w:val="white"/>
        </w:rPr>
      </w:pPr>
      <w:r>
        <w:rPr>
          <w:rFonts w:ascii="Arial" w:eastAsia="Arial" w:hAnsi="Arial" w:cs="Arial"/>
        </w:rPr>
        <w:lastRenderedPageBreak/>
        <w:t xml:space="preserve">[16] - </w:t>
      </w:r>
      <w:r>
        <w:rPr>
          <w:rFonts w:ascii="Arial" w:eastAsia="Arial" w:hAnsi="Arial" w:cs="Arial"/>
          <w:color w:val="232323"/>
          <w:sz w:val="21"/>
          <w:szCs w:val="21"/>
          <w:highlight w:val="white"/>
        </w:rPr>
        <w:t xml:space="preserve">Rose, L. C., &amp; Gallup, A. M. (2005). The 37th Annual Phi Delta Kappa/Gallup Poll of the Public’s Attitudes toward the Public Schools. Phi Delta Kappan, 87, 41-57. </w:t>
      </w:r>
      <w:hyperlink r:id="rId23">
        <w:r>
          <w:rPr>
            <w:rFonts w:ascii="Arial" w:eastAsia="Arial" w:hAnsi="Arial" w:cs="Arial"/>
            <w:color w:val="1155CC"/>
            <w:sz w:val="21"/>
            <w:szCs w:val="21"/>
            <w:highlight w:val="white"/>
            <w:u w:val="single"/>
          </w:rPr>
          <w:t>http://dx.doi.org/10.1177/003172170508700110</w:t>
        </w:r>
      </w:hyperlink>
      <w:r>
        <w:rPr>
          <w:rFonts w:ascii="Arial" w:eastAsia="Arial" w:hAnsi="Arial" w:cs="Arial"/>
          <w:color w:val="232323"/>
          <w:sz w:val="21"/>
          <w:szCs w:val="21"/>
          <w:highlight w:val="white"/>
        </w:rPr>
        <w:t>.</w:t>
      </w:r>
    </w:p>
    <w:p w14:paraId="2B52227C" w14:textId="77777777" w:rsidR="00601FE2" w:rsidRDefault="00000000" w:rsidP="009A5B5C">
      <w:pPr>
        <w:spacing w:line="278" w:lineRule="auto"/>
        <w:jc w:val="both"/>
        <w:rPr>
          <w:rFonts w:ascii="Arial" w:eastAsia="Arial" w:hAnsi="Arial" w:cs="Arial"/>
          <w:color w:val="232323"/>
          <w:sz w:val="21"/>
          <w:szCs w:val="21"/>
          <w:highlight w:val="white"/>
        </w:rPr>
      </w:pPr>
      <w:r>
        <w:rPr>
          <w:rFonts w:ascii="Arial" w:eastAsia="Arial" w:hAnsi="Arial" w:cs="Arial"/>
          <w:color w:val="232323"/>
          <w:sz w:val="21"/>
          <w:szCs w:val="21"/>
          <w:highlight w:val="white"/>
        </w:rPr>
        <w:t xml:space="preserve">[17] - </w:t>
      </w:r>
      <w:r>
        <w:rPr>
          <w:rFonts w:ascii="Arial" w:eastAsia="Arial" w:hAnsi="Arial" w:cs="Arial"/>
          <w:color w:val="333333"/>
          <w:sz w:val="21"/>
          <w:szCs w:val="21"/>
          <w:highlight w:val="white"/>
        </w:rPr>
        <w:t xml:space="preserve">Shinn, M. R., Ramsey, E., Walker, H. M., Stieber, S., &amp; O'Neill, R. E. (1987). Antisocial behavior in school settings: Initial differences in an at risk and normal population. </w:t>
      </w:r>
      <w:r>
        <w:rPr>
          <w:rFonts w:ascii="Arial" w:eastAsia="Arial" w:hAnsi="Arial" w:cs="Arial"/>
          <w:i/>
          <w:color w:val="333333"/>
          <w:sz w:val="21"/>
          <w:szCs w:val="21"/>
          <w:highlight w:val="white"/>
        </w:rPr>
        <w:t>The Journal of Special Education, 21</w:t>
      </w:r>
      <w:r>
        <w:rPr>
          <w:rFonts w:ascii="Arial" w:eastAsia="Arial" w:hAnsi="Arial" w:cs="Arial"/>
          <w:color w:val="333333"/>
          <w:sz w:val="21"/>
          <w:szCs w:val="21"/>
          <w:highlight w:val="white"/>
        </w:rPr>
        <w:t xml:space="preserve">(2), 69–84. </w:t>
      </w:r>
      <w:hyperlink r:id="rId24">
        <w:r>
          <w:rPr>
            <w:rFonts w:ascii="Arial" w:eastAsia="Arial" w:hAnsi="Arial" w:cs="Arial"/>
            <w:color w:val="2C72B7"/>
            <w:sz w:val="21"/>
            <w:szCs w:val="21"/>
            <w:highlight w:val="white"/>
          </w:rPr>
          <w:t>https://doi.org/10.1177/002246698702100207</w:t>
        </w:r>
      </w:hyperlink>
      <w:r>
        <w:rPr>
          <w:rFonts w:ascii="Arial" w:eastAsia="Arial" w:hAnsi="Arial" w:cs="Arial"/>
          <w:color w:val="232323"/>
          <w:sz w:val="21"/>
          <w:szCs w:val="21"/>
          <w:highlight w:val="white"/>
        </w:rPr>
        <w:t>.</w:t>
      </w:r>
    </w:p>
    <w:p w14:paraId="0901ABBE" w14:textId="77777777" w:rsidR="00601FE2" w:rsidRDefault="00000000" w:rsidP="009A5B5C">
      <w:pPr>
        <w:spacing w:line="278" w:lineRule="auto"/>
        <w:jc w:val="both"/>
        <w:rPr>
          <w:rFonts w:ascii="Arial" w:eastAsia="Arial" w:hAnsi="Arial" w:cs="Arial"/>
          <w:color w:val="232323"/>
          <w:sz w:val="21"/>
          <w:szCs w:val="21"/>
          <w:highlight w:val="white"/>
        </w:rPr>
      </w:pPr>
      <w:r>
        <w:rPr>
          <w:rFonts w:ascii="Arial" w:eastAsia="Arial" w:hAnsi="Arial" w:cs="Arial"/>
          <w:color w:val="232323"/>
          <w:sz w:val="21"/>
          <w:szCs w:val="21"/>
          <w:highlight w:val="white"/>
        </w:rPr>
        <w:t>[18] - Effective Behavior Support: A Systems Approach to Proactive Schoolwide Management, Timothy J. Lewis and George Sugai.</w:t>
      </w:r>
    </w:p>
    <w:p w14:paraId="20265072" w14:textId="77777777" w:rsidR="00601FE2" w:rsidRDefault="00000000" w:rsidP="009A5B5C">
      <w:pPr>
        <w:spacing w:line="278" w:lineRule="auto"/>
        <w:jc w:val="both"/>
        <w:rPr>
          <w:rFonts w:ascii="Arial" w:eastAsia="Arial" w:hAnsi="Arial" w:cs="Arial"/>
          <w:color w:val="333333"/>
          <w:sz w:val="21"/>
          <w:szCs w:val="21"/>
          <w:highlight w:val="white"/>
        </w:rPr>
      </w:pPr>
      <w:r>
        <w:rPr>
          <w:rFonts w:ascii="Arial" w:eastAsia="Arial" w:hAnsi="Arial" w:cs="Arial"/>
          <w:color w:val="232323"/>
          <w:sz w:val="21"/>
          <w:szCs w:val="21"/>
          <w:highlight w:val="white"/>
        </w:rPr>
        <w:t xml:space="preserve">[19] - </w:t>
      </w:r>
      <w:r>
        <w:rPr>
          <w:rFonts w:ascii="Arial" w:eastAsia="Arial" w:hAnsi="Arial" w:cs="Arial"/>
          <w:color w:val="333333"/>
          <w:sz w:val="21"/>
          <w:szCs w:val="21"/>
          <w:highlight w:val="white"/>
        </w:rPr>
        <w:t xml:space="preserve">Colvin, G., Kameenui, E. J., &amp; Sugai, G. (1993). Reconceptualizing behavior management and school-wide discipline in general education. </w:t>
      </w:r>
      <w:r>
        <w:rPr>
          <w:rFonts w:ascii="Arial" w:eastAsia="Arial" w:hAnsi="Arial" w:cs="Arial"/>
          <w:i/>
          <w:color w:val="333333"/>
          <w:sz w:val="21"/>
          <w:szCs w:val="21"/>
          <w:highlight w:val="white"/>
        </w:rPr>
        <w:t>Education and Treatment of Children, 16</w:t>
      </w:r>
      <w:r>
        <w:rPr>
          <w:rFonts w:ascii="Arial" w:eastAsia="Arial" w:hAnsi="Arial" w:cs="Arial"/>
          <w:color w:val="333333"/>
          <w:sz w:val="21"/>
          <w:szCs w:val="21"/>
          <w:highlight w:val="white"/>
        </w:rPr>
        <w:t>(4), 361–381.</w:t>
      </w:r>
    </w:p>
    <w:p w14:paraId="78E8F6A2" w14:textId="77777777" w:rsidR="00601FE2" w:rsidRDefault="00000000" w:rsidP="009A5B5C">
      <w:pPr>
        <w:spacing w:line="278" w:lineRule="auto"/>
        <w:jc w:val="both"/>
        <w:rPr>
          <w:rFonts w:ascii="Arial" w:eastAsia="Arial" w:hAnsi="Arial" w:cs="Arial"/>
          <w:color w:val="333333"/>
          <w:sz w:val="21"/>
          <w:szCs w:val="21"/>
          <w:highlight w:val="white"/>
        </w:rPr>
      </w:pPr>
      <w:r>
        <w:rPr>
          <w:rFonts w:ascii="Arial" w:eastAsia="Arial" w:hAnsi="Arial" w:cs="Arial"/>
          <w:color w:val="333333"/>
          <w:sz w:val="21"/>
          <w:szCs w:val="21"/>
          <w:highlight w:val="white"/>
        </w:rPr>
        <w:t>[20] - "Judgable" people: Personality, behavior, and competing explanations, Colvin, C. Randall.</w:t>
      </w:r>
    </w:p>
    <w:p w14:paraId="1C4AA129" w14:textId="77777777" w:rsidR="00601FE2" w:rsidRDefault="00000000" w:rsidP="009A5B5C">
      <w:pPr>
        <w:spacing w:line="278" w:lineRule="auto"/>
        <w:jc w:val="both"/>
        <w:rPr>
          <w:rFonts w:ascii="Arial" w:eastAsia="Arial" w:hAnsi="Arial" w:cs="Arial"/>
          <w:color w:val="333333"/>
          <w:sz w:val="24"/>
          <w:szCs w:val="24"/>
          <w:highlight w:val="white"/>
        </w:rPr>
      </w:pPr>
      <w:r>
        <w:rPr>
          <w:rFonts w:ascii="Arial" w:eastAsia="Arial" w:hAnsi="Arial" w:cs="Arial"/>
          <w:color w:val="333333"/>
          <w:sz w:val="21"/>
          <w:szCs w:val="21"/>
          <w:highlight w:val="white"/>
        </w:rPr>
        <w:t xml:space="preserve">[21] - </w:t>
      </w:r>
      <w:r>
        <w:rPr>
          <w:rFonts w:ascii="Arial" w:eastAsia="Arial" w:hAnsi="Arial" w:cs="Arial"/>
          <w:color w:val="333333"/>
          <w:sz w:val="24"/>
          <w:szCs w:val="24"/>
          <w:highlight w:val="white"/>
        </w:rPr>
        <w:t xml:space="preserve">Johnson, D. W., Johnson, R. T., &amp; Taylor, B. (1993). Impact of cooperative and individualistic learning on high-ability students’ achievement, self-esteem, and social acceptance. Journal of Social Psychology, </w:t>
      </w:r>
      <w:r>
        <w:rPr>
          <w:rFonts w:ascii="Arial" w:eastAsia="Arial" w:hAnsi="Arial" w:cs="Arial"/>
          <w:i/>
          <w:color w:val="333333"/>
          <w:sz w:val="24"/>
          <w:szCs w:val="24"/>
          <w:highlight w:val="white"/>
        </w:rPr>
        <w:t>133</w:t>
      </w:r>
      <w:r>
        <w:rPr>
          <w:rFonts w:ascii="Arial" w:eastAsia="Arial" w:hAnsi="Arial" w:cs="Arial"/>
          <w:color w:val="333333"/>
          <w:sz w:val="24"/>
          <w:szCs w:val="24"/>
          <w:highlight w:val="white"/>
        </w:rPr>
        <w:t>(6), 839–844.</w:t>
      </w:r>
    </w:p>
    <w:p w14:paraId="7615628E" w14:textId="77777777" w:rsidR="00601FE2" w:rsidRDefault="00000000" w:rsidP="009A5B5C">
      <w:pPr>
        <w:spacing w:line="278" w:lineRule="auto"/>
        <w:jc w:val="both"/>
        <w:rPr>
          <w:rFonts w:ascii="Arial" w:eastAsia="Arial" w:hAnsi="Arial" w:cs="Arial"/>
          <w:color w:val="005293"/>
          <w:sz w:val="24"/>
          <w:szCs w:val="24"/>
          <w:highlight w:val="white"/>
          <w:u w:val="single"/>
        </w:rPr>
      </w:pPr>
      <w:r>
        <w:rPr>
          <w:rFonts w:ascii="Arial" w:eastAsia="Arial" w:hAnsi="Arial" w:cs="Arial"/>
          <w:color w:val="333333"/>
          <w:sz w:val="24"/>
          <w:szCs w:val="24"/>
          <w:highlight w:val="white"/>
        </w:rPr>
        <w:t xml:space="preserve">[22] - Johnson, D. W., &amp; Johnson, R. T. (1999). Making cooperative learning work. Theory into Practice, </w:t>
      </w:r>
      <w:r>
        <w:rPr>
          <w:rFonts w:ascii="Arial" w:eastAsia="Arial" w:hAnsi="Arial" w:cs="Arial"/>
          <w:i/>
          <w:color w:val="333333"/>
          <w:sz w:val="24"/>
          <w:szCs w:val="24"/>
          <w:highlight w:val="white"/>
        </w:rPr>
        <w:t>38</w:t>
      </w:r>
      <w:r>
        <w:rPr>
          <w:rFonts w:ascii="Arial" w:eastAsia="Arial" w:hAnsi="Arial" w:cs="Arial"/>
          <w:color w:val="333333"/>
          <w:sz w:val="24"/>
          <w:szCs w:val="24"/>
          <w:highlight w:val="white"/>
        </w:rPr>
        <w:t xml:space="preserve">(2), 26–35. </w:t>
      </w:r>
      <w:hyperlink r:id="rId25">
        <w:r>
          <w:rPr>
            <w:rFonts w:ascii="Arial" w:eastAsia="Arial" w:hAnsi="Arial" w:cs="Arial"/>
            <w:color w:val="005293"/>
            <w:sz w:val="24"/>
            <w:szCs w:val="24"/>
            <w:highlight w:val="white"/>
            <w:u w:val="single"/>
          </w:rPr>
          <w:t>https://doi.org/10.1080/ 00405849909543834</w:t>
        </w:r>
      </w:hyperlink>
      <w:r>
        <w:rPr>
          <w:rFonts w:ascii="Arial" w:eastAsia="Arial" w:hAnsi="Arial" w:cs="Arial"/>
          <w:color w:val="333333"/>
          <w:sz w:val="24"/>
          <w:szCs w:val="24"/>
          <w:highlight w:val="white"/>
        </w:rPr>
        <w:t xml:space="preserve">. </w:t>
      </w:r>
      <w:hyperlink r:id="rId26">
        <w:r>
          <w:rPr>
            <w:rFonts w:ascii="Arial" w:eastAsia="Arial" w:hAnsi="Arial" w:cs="Arial"/>
            <w:color w:val="005293"/>
            <w:sz w:val="24"/>
            <w:szCs w:val="24"/>
            <w:highlight w:val="white"/>
            <w:u w:val="single"/>
          </w:rPr>
          <w:t>Google Scholar</w:t>
        </w:r>
      </w:hyperlink>
      <w:r>
        <w:rPr>
          <w:rFonts w:ascii="Arial" w:eastAsia="Arial" w:hAnsi="Arial" w:cs="Arial"/>
          <w:color w:val="005293"/>
          <w:sz w:val="24"/>
          <w:szCs w:val="24"/>
          <w:highlight w:val="white"/>
          <w:u w:val="single"/>
        </w:rPr>
        <w:t>.</w:t>
      </w:r>
    </w:p>
    <w:p w14:paraId="2D72D86C" w14:textId="77777777" w:rsidR="00601FE2" w:rsidRDefault="00000000" w:rsidP="009A5B5C">
      <w:pPr>
        <w:spacing w:line="278" w:lineRule="auto"/>
        <w:jc w:val="both"/>
        <w:rPr>
          <w:rFonts w:ascii="Arial" w:eastAsia="Arial" w:hAnsi="Arial" w:cs="Arial"/>
          <w:color w:val="005293"/>
          <w:sz w:val="21"/>
          <w:szCs w:val="21"/>
          <w:highlight w:val="white"/>
          <w:u w:val="single"/>
        </w:rPr>
      </w:pPr>
      <w:r>
        <w:rPr>
          <w:rFonts w:ascii="Arial" w:eastAsia="Arial" w:hAnsi="Arial" w:cs="Arial"/>
          <w:sz w:val="24"/>
          <w:szCs w:val="24"/>
          <w:highlight w:val="white"/>
        </w:rPr>
        <w:t xml:space="preserve">[23] - </w:t>
      </w:r>
      <w:r>
        <w:rPr>
          <w:rFonts w:ascii="Arial" w:eastAsia="Arial" w:hAnsi="Arial" w:cs="Arial"/>
          <w:sz w:val="21"/>
          <w:szCs w:val="21"/>
          <w:highlight w:val="white"/>
        </w:rPr>
        <w:t xml:space="preserve">Asterhan, C. S. C., &amp; Schwartz, B. B. (2009). Argumentation and explanation in conceptual change: Indications from protocol analyses of peer-to-peer dialog. Cognitive Science, 33(3), 374–400. </w:t>
      </w:r>
      <w:hyperlink r:id="rId27">
        <w:r>
          <w:rPr>
            <w:rFonts w:ascii="Arial" w:eastAsia="Arial" w:hAnsi="Arial" w:cs="Arial"/>
            <w:color w:val="005293"/>
            <w:sz w:val="21"/>
            <w:szCs w:val="21"/>
            <w:highlight w:val="white"/>
            <w:u w:val="single"/>
          </w:rPr>
          <w:t>https://doi.org/ 10.1111/j.1551-6709.2009.01017</w:t>
        </w:r>
      </w:hyperlink>
      <w:r>
        <w:rPr>
          <w:rFonts w:ascii="Arial" w:eastAsia="Arial" w:hAnsi="Arial" w:cs="Arial"/>
          <w:sz w:val="21"/>
          <w:szCs w:val="21"/>
          <w:highlight w:val="white"/>
        </w:rPr>
        <w:t xml:space="preserve"> </w:t>
      </w:r>
      <w:hyperlink r:id="rId28">
        <w:r>
          <w:rPr>
            <w:rFonts w:ascii="Arial" w:eastAsia="Arial" w:hAnsi="Arial" w:cs="Arial"/>
            <w:color w:val="005293"/>
            <w:sz w:val="21"/>
            <w:szCs w:val="21"/>
            <w:highlight w:val="white"/>
            <w:u w:val="single"/>
          </w:rPr>
          <w:t>Medline</w:t>
        </w:r>
      </w:hyperlink>
      <w:r>
        <w:rPr>
          <w:rFonts w:ascii="Arial" w:eastAsia="Arial" w:hAnsi="Arial" w:cs="Arial"/>
          <w:sz w:val="21"/>
          <w:szCs w:val="21"/>
          <w:highlight w:val="white"/>
        </w:rPr>
        <w:t xml:space="preserve">, </w:t>
      </w:r>
      <w:hyperlink r:id="rId29">
        <w:r>
          <w:rPr>
            <w:rFonts w:ascii="Arial" w:eastAsia="Arial" w:hAnsi="Arial" w:cs="Arial"/>
            <w:color w:val="005293"/>
            <w:sz w:val="21"/>
            <w:szCs w:val="21"/>
            <w:highlight w:val="white"/>
            <w:u w:val="single"/>
          </w:rPr>
          <w:t>Google Scholar</w:t>
        </w:r>
      </w:hyperlink>
      <w:r>
        <w:rPr>
          <w:rFonts w:ascii="Arial" w:eastAsia="Arial" w:hAnsi="Arial" w:cs="Arial"/>
          <w:color w:val="005293"/>
          <w:sz w:val="21"/>
          <w:szCs w:val="21"/>
          <w:highlight w:val="white"/>
          <w:u w:val="single"/>
        </w:rPr>
        <w:t>.</w:t>
      </w:r>
    </w:p>
    <w:p w14:paraId="29E5845F" w14:textId="77777777" w:rsidR="00601FE2" w:rsidRDefault="00000000" w:rsidP="009A5B5C">
      <w:pPr>
        <w:spacing w:line="278" w:lineRule="auto"/>
        <w:jc w:val="both"/>
        <w:rPr>
          <w:rFonts w:ascii="Arial" w:eastAsia="Arial" w:hAnsi="Arial" w:cs="Arial"/>
          <w:color w:val="005293"/>
          <w:sz w:val="21"/>
          <w:szCs w:val="21"/>
          <w:highlight w:val="white"/>
          <w:u w:val="single"/>
        </w:rPr>
      </w:pPr>
      <w:r>
        <w:rPr>
          <w:rFonts w:ascii="Arial" w:eastAsia="Arial" w:hAnsi="Arial" w:cs="Arial"/>
          <w:sz w:val="24"/>
          <w:szCs w:val="24"/>
          <w:highlight w:val="white"/>
        </w:rPr>
        <w:t xml:space="preserve">[24] - </w:t>
      </w:r>
      <w:r>
        <w:rPr>
          <w:rFonts w:ascii="Arial" w:eastAsia="Arial" w:hAnsi="Arial" w:cs="Arial"/>
          <w:sz w:val="21"/>
          <w:szCs w:val="21"/>
          <w:highlight w:val="white"/>
        </w:rPr>
        <w:t xml:space="preserve">Boa, L., Cai, T., Koenig, K., Fang, K., Han, J., Wang, J., … &amp; Wu, N. (2009). Learning and scientific reasoning. Science, 323(5914), 587–597. </w:t>
      </w:r>
      <w:hyperlink r:id="rId30">
        <w:r>
          <w:rPr>
            <w:rFonts w:ascii="Arial" w:eastAsia="Arial" w:hAnsi="Arial" w:cs="Arial"/>
            <w:color w:val="005293"/>
            <w:sz w:val="21"/>
            <w:szCs w:val="21"/>
            <w:highlight w:val="white"/>
            <w:u w:val="single"/>
          </w:rPr>
          <w:t>http://doi.org/10.1126/science.1167740</w:t>
        </w:r>
      </w:hyperlink>
      <w:r>
        <w:rPr>
          <w:rFonts w:ascii="Arial" w:eastAsia="Arial" w:hAnsi="Arial" w:cs="Arial"/>
          <w:sz w:val="21"/>
          <w:szCs w:val="21"/>
          <w:highlight w:val="white"/>
        </w:rPr>
        <w:t xml:space="preserve"> </w:t>
      </w:r>
      <w:hyperlink r:id="rId31">
        <w:r>
          <w:rPr>
            <w:rFonts w:ascii="Arial" w:eastAsia="Arial" w:hAnsi="Arial" w:cs="Arial"/>
            <w:color w:val="005293"/>
            <w:sz w:val="21"/>
            <w:szCs w:val="21"/>
            <w:highlight w:val="white"/>
            <w:u w:val="single"/>
          </w:rPr>
          <w:t>Google Scholar</w:t>
        </w:r>
      </w:hyperlink>
    </w:p>
    <w:p w14:paraId="651401E2" w14:textId="77777777" w:rsidR="00601FE2" w:rsidRDefault="00000000" w:rsidP="009A5B5C">
      <w:pPr>
        <w:spacing w:line="278" w:lineRule="auto"/>
        <w:jc w:val="both"/>
        <w:rPr>
          <w:rFonts w:ascii="Arial" w:eastAsia="Arial" w:hAnsi="Arial" w:cs="Arial"/>
          <w:sz w:val="21"/>
          <w:szCs w:val="21"/>
          <w:highlight w:val="white"/>
        </w:rPr>
      </w:pPr>
      <w:r>
        <w:rPr>
          <w:rFonts w:ascii="Arial" w:eastAsia="Arial" w:hAnsi="Arial" w:cs="Arial"/>
          <w:sz w:val="24"/>
          <w:szCs w:val="24"/>
          <w:highlight w:val="white"/>
        </w:rPr>
        <w:t xml:space="preserve">[25] - </w:t>
      </w:r>
      <w:r>
        <w:rPr>
          <w:rFonts w:ascii="Arial" w:eastAsia="Arial" w:hAnsi="Arial" w:cs="Arial"/>
          <w:sz w:val="21"/>
          <w:szCs w:val="21"/>
          <w:highlight w:val="white"/>
        </w:rPr>
        <w:t>Felton, M., Garcia-Mila, M., Villarroel, C., &amp; Gilabert, S. (2015). Arguing collaboratively: Argumentative discourse types and their potential for knowledge building. British Journal of Education Psychology, 85(3), 372–386.</w:t>
      </w:r>
    </w:p>
    <w:p w14:paraId="4B991EFB" w14:textId="77777777" w:rsidR="00601FE2" w:rsidRDefault="00000000" w:rsidP="009A5B5C">
      <w:pPr>
        <w:spacing w:line="278" w:lineRule="auto"/>
        <w:jc w:val="both"/>
        <w:rPr>
          <w:rFonts w:ascii="Arial" w:eastAsia="Arial" w:hAnsi="Arial" w:cs="Arial"/>
          <w:sz w:val="21"/>
          <w:szCs w:val="21"/>
          <w:highlight w:val="white"/>
        </w:rPr>
      </w:pPr>
      <w:r>
        <w:rPr>
          <w:rFonts w:ascii="Arial" w:eastAsia="Arial" w:hAnsi="Arial" w:cs="Arial"/>
          <w:sz w:val="24"/>
          <w:szCs w:val="24"/>
          <w:highlight w:val="white"/>
        </w:rPr>
        <w:t xml:space="preserve">[26] - </w:t>
      </w:r>
      <w:r>
        <w:rPr>
          <w:rFonts w:ascii="Arial" w:eastAsia="Arial" w:hAnsi="Arial" w:cs="Arial"/>
          <w:sz w:val="21"/>
          <w:szCs w:val="21"/>
          <w:highlight w:val="white"/>
        </w:rPr>
        <w:t>Marion, S. B., &amp; Thorley, C. (2016). A meta-analytic review of collaborative inhibition and post collaborative memory: Testing the predictions of the retrieval strategy disruption hypothesis. Psychological Bulletin, 142(11), 1141–1164.</w:t>
      </w:r>
    </w:p>
    <w:p w14:paraId="4C4661E4" w14:textId="77777777" w:rsidR="00601FE2" w:rsidRDefault="00000000" w:rsidP="009A5B5C">
      <w:pPr>
        <w:spacing w:line="278" w:lineRule="auto"/>
        <w:jc w:val="both"/>
        <w:rPr>
          <w:rFonts w:ascii="Arial" w:eastAsia="Arial" w:hAnsi="Arial" w:cs="Arial"/>
          <w:sz w:val="21"/>
          <w:szCs w:val="21"/>
          <w:highlight w:val="white"/>
        </w:rPr>
      </w:pPr>
      <w:r>
        <w:rPr>
          <w:rFonts w:ascii="Arial" w:eastAsia="Arial" w:hAnsi="Arial" w:cs="Arial"/>
          <w:sz w:val="24"/>
          <w:szCs w:val="24"/>
          <w:highlight w:val="white"/>
        </w:rPr>
        <w:t xml:space="preserve">[27] - </w:t>
      </w:r>
      <w:r>
        <w:rPr>
          <w:rFonts w:ascii="Arial" w:eastAsia="Arial" w:hAnsi="Arial" w:cs="Arial"/>
          <w:sz w:val="21"/>
          <w:szCs w:val="21"/>
          <w:highlight w:val="white"/>
        </w:rPr>
        <w:t>Moog, R. S., &amp; Spencer, J. N. (2008). Process oriented guided inquiry learning (POGIL) (p. 994). Washington, DC: ACS Symposium Series; American Chemical Society.</w:t>
      </w:r>
    </w:p>
    <w:p w14:paraId="43265872" w14:textId="77777777" w:rsidR="00601FE2" w:rsidRDefault="00000000" w:rsidP="009A5B5C">
      <w:pPr>
        <w:spacing w:line="278" w:lineRule="auto"/>
        <w:jc w:val="both"/>
        <w:rPr>
          <w:rFonts w:ascii="Arial" w:eastAsia="Arial" w:hAnsi="Arial" w:cs="Arial"/>
          <w:sz w:val="21"/>
          <w:szCs w:val="21"/>
          <w:highlight w:val="white"/>
        </w:rPr>
      </w:pPr>
      <w:r>
        <w:rPr>
          <w:rFonts w:ascii="Arial" w:eastAsia="Arial" w:hAnsi="Arial" w:cs="Arial"/>
          <w:sz w:val="24"/>
          <w:szCs w:val="24"/>
          <w:highlight w:val="white"/>
        </w:rPr>
        <w:t xml:space="preserve">[28] - </w:t>
      </w:r>
      <w:r>
        <w:rPr>
          <w:rFonts w:ascii="Arial" w:eastAsia="Arial" w:hAnsi="Arial" w:cs="Arial"/>
          <w:sz w:val="21"/>
          <w:szCs w:val="21"/>
          <w:highlight w:val="white"/>
        </w:rPr>
        <w:t>Simonson, S. R. (2019). POGIL: An introduction to process oriented guided inquiry learning for those who wish to empower learners. Sterling VA: Stylus Publishing.</w:t>
      </w:r>
    </w:p>
    <w:p w14:paraId="311BE77B" w14:textId="77777777" w:rsidR="00601FE2" w:rsidRDefault="00601FE2" w:rsidP="009A5B5C">
      <w:pPr>
        <w:spacing w:line="278" w:lineRule="auto"/>
        <w:jc w:val="both"/>
        <w:rPr>
          <w:rFonts w:ascii="Arial" w:eastAsia="Arial" w:hAnsi="Arial" w:cs="Arial"/>
          <w:sz w:val="24"/>
          <w:szCs w:val="24"/>
          <w:highlight w:val="white"/>
        </w:rPr>
      </w:pPr>
    </w:p>
    <w:p w14:paraId="168C19E6" w14:textId="77777777" w:rsidR="00601FE2" w:rsidRDefault="00601FE2" w:rsidP="009A5B5C">
      <w:pPr>
        <w:spacing w:line="278" w:lineRule="auto"/>
        <w:jc w:val="both"/>
        <w:rPr>
          <w:rFonts w:ascii="Arial" w:eastAsia="Arial" w:hAnsi="Arial" w:cs="Arial"/>
          <w:color w:val="333333"/>
          <w:sz w:val="24"/>
          <w:szCs w:val="24"/>
          <w:highlight w:val="white"/>
        </w:rPr>
      </w:pPr>
    </w:p>
    <w:p w14:paraId="17CA5995" w14:textId="77777777" w:rsidR="00601FE2" w:rsidRDefault="00601FE2" w:rsidP="009A5B5C">
      <w:pPr>
        <w:spacing w:line="278" w:lineRule="auto"/>
        <w:jc w:val="both"/>
        <w:rPr>
          <w:rFonts w:ascii="Arial" w:eastAsia="Arial" w:hAnsi="Arial" w:cs="Arial"/>
          <w:color w:val="333333"/>
          <w:sz w:val="21"/>
          <w:szCs w:val="21"/>
          <w:highlight w:val="white"/>
        </w:rPr>
      </w:pPr>
    </w:p>
    <w:p w14:paraId="48DB787A" w14:textId="77777777" w:rsidR="00601FE2" w:rsidRDefault="00601FE2" w:rsidP="009A5B5C">
      <w:pPr>
        <w:bidi/>
        <w:jc w:val="both"/>
        <w:rPr>
          <w:rFonts w:ascii="Arial" w:eastAsia="Arial" w:hAnsi="Arial" w:cs="Arial"/>
        </w:rPr>
      </w:pPr>
    </w:p>
    <w:p w14:paraId="26A9C7E0" w14:textId="77777777" w:rsidR="00601FE2" w:rsidRPr="00FE6D9D" w:rsidRDefault="00601FE2" w:rsidP="009A5B5C">
      <w:pPr>
        <w:bidi/>
        <w:jc w:val="both"/>
        <w:rPr>
          <w:rFonts w:ascii="Arial" w:eastAsia="Arial" w:hAnsi="Arial" w:cs="Arial"/>
        </w:rPr>
      </w:pPr>
    </w:p>
    <w:p w14:paraId="5A6590E6" w14:textId="77777777" w:rsidR="00601FE2" w:rsidRPr="00FE6D9D" w:rsidRDefault="00000000" w:rsidP="009A5B5C">
      <w:pPr>
        <w:bidi/>
        <w:jc w:val="both"/>
        <w:rPr>
          <w:rFonts w:ascii="Arial" w:eastAsia="Arial" w:hAnsi="Arial" w:cs="Arial"/>
        </w:rPr>
      </w:pPr>
      <w:r w:rsidRPr="00FE6D9D">
        <w:rPr>
          <w:rFonts w:ascii="Arial" w:eastAsia="Arial" w:hAnsi="Arial" w:cs="Arial"/>
        </w:rPr>
        <w:t xml:space="preserve">  Israel Innovation Authority. (n.d.). </w:t>
      </w:r>
      <w:r w:rsidRPr="00FE6D9D">
        <w:rPr>
          <w:rFonts w:ascii="Arial" w:eastAsia="Arial" w:hAnsi="Arial" w:cs="Arial"/>
          <w:i/>
        </w:rPr>
        <w:t>Enhancing Educational Technologies</w:t>
      </w:r>
      <w:r w:rsidRPr="00FE6D9D">
        <w:rPr>
          <w:rFonts w:ascii="Arial" w:eastAsia="Arial" w:hAnsi="Arial" w:cs="Arial"/>
        </w:rPr>
        <w:t>. Retrieved from https://innovationisrael.org.il/en/article/enhancing-educational-technologies/</w:t>
      </w:r>
    </w:p>
    <w:p w14:paraId="0574AE0F" w14:textId="77777777" w:rsidR="00601FE2" w:rsidRPr="00FE6D9D" w:rsidRDefault="00000000" w:rsidP="009A5B5C">
      <w:pPr>
        <w:bidi/>
        <w:jc w:val="both"/>
        <w:rPr>
          <w:rFonts w:ascii="Arial" w:eastAsia="Arial" w:hAnsi="Arial" w:cs="Arial"/>
        </w:rPr>
      </w:pPr>
      <w:r w:rsidRPr="00FE6D9D">
        <w:rPr>
          <w:rFonts w:ascii="Arial" w:eastAsia="Arial" w:hAnsi="Arial" w:cs="Arial"/>
        </w:rPr>
        <w:t xml:space="preserve">  JNS. (2024). </w:t>
      </w:r>
      <w:r w:rsidRPr="00FE6D9D">
        <w:rPr>
          <w:rFonts w:ascii="Arial" w:eastAsia="Arial" w:hAnsi="Arial" w:cs="Arial"/>
          <w:i/>
        </w:rPr>
        <w:t>Israel Unveils Groundbreaking AI Education Plan for 2025</w:t>
      </w:r>
      <w:r w:rsidRPr="00FE6D9D">
        <w:rPr>
          <w:rFonts w:ascii="Arial" w:eastAsia="Arial" w:hAnsi="Arial" w:cs="Arial"/>
        </w:rPr>
        <w:t>. Retrieved from https://www.jns.org/israel-unveils-groundbreaking-ai-education-plan-for-202</w:t>
      </w:r>
    </w:p>
    <w:p w14:paraId="68463B81" w14:textId="77777777" w:rsidR="00601FE2" w:rsidRPr="00FE6D9D" w:rsidRDefault="00000000" w:rsidP="009A5B5C">
      <w:pPr>
        <w:bidi/>
        <w:jc w:val="both"/>
        <w:rPr>
          <w:rFonts w:ascii="Arial" w:eastAsia="Arial" w:hAnsi="Arial" w:cs="Arial"/>
        </w:rPr>
      </w:pPr>
      <w:r w:rsidRPr="00FE6D9D">
        <w:rPr>
          <w:rFonts w:ascii="Arial" w:eastAsia="Arial" w:hAnsi="Arial" w:cs="Arial"/>
        </w:rPr>
        <w:t>Unkelos-Shpigel, N., Berencwaig, B., &amp; Kas, S. (2023). Revise That Again: Are You Motivated?</w:t>
      </w:r>
    </w:p>
    <w:p w14:paraId="6965BDB2" w14:textId="77777777" w:rsidR="00601FE2" w:rsidRDefault="00601FE2" w:rsidP="009A5B5C">
      <w:pPr>
        <w:bidi/>
        <w:jc w:val="both"/>
        <w:rPr>
          <w:rFonts w:ascii="Arial" w:eastAsia="Arial" w:hAnsi="Arial" w:cs="Arial"/>
        </w:rPr>
      </w:pPr>
    </w:p>
    <w:p w14:paraId="7F2B3CD6" w14:textId="77777777" w:rsidR="00601FE2" w:rsidRDefault="00601FE2" w:rsidP="009A5B5C">
      <w:pPr>
        <w:bidi/>
        <w:jc w:val="both"/>
        <w:rPr>
          <w:rFonts w:ascii="Arial" w:eastAsia="Arial" w:hAnsi="Arial" w:cs="Arial"/>
        </w:rPr>
      </w:pPr>
    </w:p>
    <w:p w14:paraId="38C9E284" w14:textId="77777777" w:rsidR="00601FE2" w:rsidRDefault="00601FE2" w:rsidP="009A5B5C">
      <w:pPr>
        <w:bidi/>
        <w:jc w:val="both"/>
        <w:rPr>
          <w:rFonts w:ascii="Arial" w:eastAsia="Arial" w:hAnsi="Arial" w:cs="Arial"/>
        </w:rPr>
      </w:pPr>
    </w:p>
    <w:p w14:paraId="3403B6B3" w14:textId="77777777" w:rsidR="00601FE2" w:rsidRDefault="00601FE2" w:rsidP="009A5B5C">
      <w:pPr>
        <w:bidi/>
        <w:jc w:val="both"/>
        <w:rPr>
          <w:rFonts w:ascii="Arial" w:eastAsia="Arial" w:hAnsi="Arial" w:cs="Arial"/>
        </w:rPr>
      </w:pPr>
    </w:p>
    <w:sectPr w:rsidR="00601FE2">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5DA058AA-6923-4552-B3B9-6378E5653EC2}"/>
    <w:embedBold r:id="rId2" w:fontKey="{5985AB59-ABEF-4CC7-A439-07B9DA358E0F}"/>
    <w:embedItalic r:id="rId3" w:fontKey="{7603563B-0199-43FA-95B4-D135E0E08903}"/>
  </w:font>
  <w:font w:name="Play">
    <w:charset w:val="00"/>
    <w:family w:val="auto"/>
    <w:pitch w:val="default"/>
    <w:embedRegular r:id="rId4" w:fontKey="{7AE24B2B-2A87-41AD-AF3E-86314BF27FB9}"/>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5" w:fontKey="{FDEE1FFA-DA4E-4F22-8EF9-BB860CF6184E}"/>
    <w:embedBold r:id="rId6" w:fontKey="{0CA9A99B-E743-4D4E-A5D9-AD401CFAABB2}"/>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embedRegular r:id="rId7" w:fontKey="{0EA6025C-046C-4343-A53B-9BFF9283037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905F3"/>
    <w:multiLevelType w:val="multilevel"/>
    <w:tmpl w:val="C5A86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DF1A94"/>
    <w:multiLevelType w:val="multilevel"/>
    <w:tmpl w:val="9C108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1E6BAA"/>
    <w:multiLevelType w:val="multilevel"/>
    <w:tmpl w:val="50AAD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85"/>
    <w:multiLevelType w:val="multilevel"/>
    <w:tmpl w:val="40D0D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250B47"/>
    <w:multiLevelType w:val="multilevel"/>
    <w:tmpl w:val="A3DC9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AA36BA"/>
    <w:multiLevelType w:val="multilevel"/>
    <w:tmpl w:val="9C88B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4B3001"/>
    <w:multiLevelType w:val="multilevel"/>
    <w:tmpl w:val="58AC3BF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69D6F97"/>
    <w:multiLevelType w:val="multilevel"/>
    <w:tmpl w:val="67A47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99E1F03"/>
    <w:multiLevelType w:val="multilevel"/>
    <w:tmpl w:val="C568A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DCC03BF"/>
    <w:multiLevelType w:val="multilevel"/>
    <w:tmpl w:val="DB783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3794B09"/>
    <w:multiLevelType w:val="multilevel"/>
    <w:tmpl w:val="945E6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4483348"/>
    <w:multiLevelType w:val="multilevel"/>
    <w:tmpl w:val="417EE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3D78AA"/>
    <w:multiLevelType w:val="multilevel"/>
    <w:tmpl w:val="D9146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A7400FE"/>
    <w:multiLevelType w:val="multilevel"/>
    <w:tmpl w:val="92F44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ECC349B"/>
    <w:multiLevelType w:val="multilevel"/>
    <w:tmpl w:val="A75626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15:restartNumberingAfterBreak="0">
    <w:nsid w:val="4F941843"/>
    <w:multiLevelType w:val="multilevel"/>
    <w:tmpl w:val="58AC3BF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3994E24"/>
    <w:multiLevelType w:val="multilevel"/>
    <w:tmpl w:val="F1807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85050AB"/>
    <w:multiLevelType w:val="multilevel"/>
    <w:tmpl w:val="F1447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852402E"/>
    <w:multiLevelType w:val="multilevel"/>
    <w:tmpl w:val="EF4A7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9795C43"/>
    <w:multiLevelType w:val="multilevel"/>
    <w:tmpl w:val="6818D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DB26E3B"/>
    <w:multiLevelType w:val="multilevel"/>
    <w:tmpl w:val="59EAD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17935311">
    <w:abstractNumId w:val="6"/>
  </w:num>
  <w:num w:numId="2" w16cid:durableId="1933246627">
    <w:abstractNumId w:val="3"/>
  </w:num>
  <w:num w:numId="3" w16cid:durableId="1540897571">
    <w:abstractNumId w:val="17"/>
  </w:num>
  <w:num w:numId="4" w16cid:durableId="977224195">
    <w:abstractNumId w:val="9"/>
  </w:num>
  <w:num w:numId="5" w16cid:durableId="1047685335">
    <w:abstractNumId w:val="12"/>
  </w:num>
  <w:num w:numId="6" w16cid:durableId="1541669261">
    <w:abstractNumId w:val="10"/>
  </w:num>
  <w:num w:numId="7" w16cid:durableId="203255644">
    <w:abstractNumId w:val="18"/>
  </w:num>
  <w:num w:numId="8" w16cid:durableId="23748837">
    <w:abstractNumId w:val="5"/>
  </w:num>
  <w:num w:numId="9" w16cid:durableId="922569905">
    <w:abstractNumId w:val="4"/>
  </w:num>
  <w:num w:numId="10" w16cid:durableId="2021854673">
    <w:abstractNumId w:val="16"/>
  </w:num>
  <w:num w:numId="11" w16cid:durableId="1096515082">
    <w:abstractNumId w:val="1"/>
  </w:num>
  <w:num w:numId="12" w16cid:durableId="1315137270">
    <w:abstractNumId w:val="11"/>
  </w:num>
  <w:num w:numId="13" w16cid:durableId="1173029889">
    <w:abstractNumId w:val="7"/>
  </w:num>
  <w:num w:numId="14" w16cid:durableId="93747863">
    <w:abstractNumId w:val="8"/>
  </w:num>
  <w:num w:numId="15" w16cid:durableId="823550531">
    <w:abstractNumId w:val="20"/>
  </w:num>
  <w:num w:numId="16" w16cid:durableId="586576032">
    <w:abstractNumId w:val="2"/>
  </w:num>
  <w:num w:numId="17" w16cid:durableId="534273109">
    <w:abstractNumId w:val="13"/>
  </w:num>
  <w:num w:numId="18" w16cid:durableId="259262319">
    <w:abstractNumId w:val="14"/>
  </w:num>
  <w:num w:numId="19" w16cid:durableId="663699522">
    <w:abstractNumId w:val="19"/>
  </w:num>
  <w:num w:numId="20" w16cid:durableId="975599686">
    <w:abstractNumId w:val="0"/>
  </w:num>
  <w:num w:numId="21" w16cid:durableId="86999929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FE2"/>
    <w:rsid w:val="00601FE2"/>
    <w:rsid w:val="007A6C63"/>
    <w:rsid w:val="007E401D"/>
    <w:rsid w:val="009A5B5C"/>
    <w:rsid w:val="00E20761"/>
    <w:rsid w:val="00FE6D9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A2A7E"/>
  <w15:docId w15:val="{DC6CDD01-1562-4079-A79A-52FB51393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A5B5C"/>
    <w:pPr>
      <w:ind w:left="720"/>
      <w:contextualSpacing/>
    </w:pPr>
  </w:style>
  <w:style w:type="paragraph" w:styleId="NormalWeb">
    <w:name w:val="Normal (Web)"/>
    <w:basedOn w:val="Normal"/>
    <w:uiPriority w:val="99"/>
    <w:semiHidden/>
    <w:unhideWhenUsed/>
    <w:rsid w:val="007E401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cholar.google.com/scholar_lookup?hl=en&amp;volume=38&amp;publication_year=1999&amp;pages=26-35&amp;journal=Theory+into+Practice&amp;issue=2&amp;author=D.+W.+Johnson&amp;author=R.+T.+Johnson&amp;title=Making+cooperative+learning+work" TargetMode="External"/><Relationship Id="rId3" Type="http://schemas.openxmlformats.org/officeDocument/2006/relationships/styles" Target="styles.xml"/><Relationship Id="rId21" Type="http://schemas.openxmlformats.org/officeDocument/2006/relationships/hyperlink" Target="https://doi.org/10.4135/9781526470409.n36" TargetMode="External"/><Relationship Id="rId7" Type="http://schemas.openxmlformats.org/officeDocument/2006/relationships/hyperlink" Target="https://github.com/MishaTrifonov/Classroom-Challenges-Simulator"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80/00405849909543834"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cholar.google.com/scholar_lookup?hl=en&amp;volume=33&amp;publication_year=2009&amp;pages=374-400&amp;journal=Cognitive+Science&amp;issue=3&amp;author=C.+S.+C.+Asterhan&amp;author=B.+B.+Schwartz&amp;title=Argumentation+and+explanation+in+conceptual+change%3A+Indications+from+protocol+analyses+of+peer-to-peer+dialo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psycnet.apa.org/doi/10.1177/002246698702100207"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dx.doi.org/10.1177/003172170508700110" TargetMode="External"/><Relationship Id="rId28" Type="http://schemas.openxmlformats.org/officeDocument/2006/relationships/hyperlink" Target="https://www.lifescied.org/servlet/linkout?suffix=B2&amp;dbid=8&amp;doi=10.1187%2Fcbe.20-03-0054&amp;key=21585475"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cholar.google.com/scholar_lookup?hl=en&amp;volume=323&amp;publication_year=2009&amp;pages=587-597&amp;journal=Science&amp;issue=5914&amp;author=L.+Boa&amp;author=T.+Cai&amp;author=K.+Koenig&amp;author=K.+Fang&amp;author=J.+Han&amp;author=J.+Wang&amp;author=N.+Wu&amp;title=Learning+and+scientific+reasonin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pseducation.oecd.org/CountryProfile?primaryCountry=ISR" TargetMode="External"/><Relationship Id="rId27" Type="http://schemas.openxmlformats.org/officeDocument/2006/relationships/hyperlink" Target="https://doi.org/10.1111/j.1551-6709.2009.01017" TargetMode="External"/><Relationship Id="rId30" Type="http://schemas.openxmlformats.org/officeDocument/2006/relationships/hyperlink" Target="http://doi.org/10.1126/science.1167740"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81DDE-5F7E-4309-829D-970E512AC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34</Pages>
  <Words>8770</Words>
  <Characters>43855</Characters>
  <Application>Microsoft Office Word</Application>
  <DocSecurity>0</DocSecurity>
  <Lines>365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חלבי אבו חייר רימי</cp:lastModifiedBy>
  <cp:revision>2</cp:revision>
  <dcterms:created xsi:type="dcterms:W3CDTF">2025-07-30T23:11:00Z</dcterms:created>
  <dcterms:modified xsi:type="dcterms:W3CDTF">2025-07-30T23:11:00Z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0x010100DF46218D1DD5BE4FBCE80C01D87DAF4B</vt:lpwstr>
  </property>
</Properties>
</file>