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70202" w14:textId="3BA03595" w:rsidR="00042D6E" w:rsidRPr="00042D6E" w:rsidRDefault="00042D6E" w:rsidP="00F72DBB">
      <w:pPr>
        <w:spacing w:line="240" w:lineRule="atLeast"/>
        <w:jc w:val="both"/>
        <w:rPr>
          <w:rFonts w:ascii="Times New Roman" w:hAnsi="Times New Roman" w:cs="Times New Roman"/>
          <w:sz w:val="24"/>
          <w:szCs w:val="24"/>
          <w:lang w:val="en-KE"/>
        </w:rPr>
      </w:pPr>
      <w:r w:rsidRPr="00F72DBB">
        <w:rPr>
          <w:rFonts w:ascii="Times New Roman" w:hAnsi="Times New Roman" w:cs="Times New Roman"/>
          <w:b/>
          <w:bCs/>
          <w:sz w:val="24"/>
          <w:szCs w:val="24"/>
          <w:lang w:val="en-KE"/>
        </w:rPr>
        <w:t xml:space="preserve">Vice Chancellor’s Report on </w:t>
      </w:r>
      <w:r w:rsidR="00CF58AB">
        <w:rPr>
          <w:rFonts w:ascii="Times New Roman" w:hAnsi="Times New Roman" w:cs="Times New Roman"/>
          <w:b/>
          <w:bCs/>
          <w:sz w:val="24"/>
          <w:szCs w:val="24"/>
          <w:lang w:val="en-KE"/>
        </w:rPr>
        <w:t xml:space="preserve">Visit to ODeL </w:t>
      </w:r>
      <w:r w:rsidRPr="00042D6E">
        <w:rPr>
          <w:rFonts w:ascii="Times New Roman" w:hAnsi="Times New Roman" w:cs="Times New Roman"/>
          <w:b/>
          <w:bCs/>
          <w:sz w:val="24"/>
          <w:szCs w:val="24"/>
          <w:lang w:val="en-KE"/>
        </w:rPr>
        <w:t>at the University of Eastern Africa, Baraton</w:t>
      </w:r>
      <w:r w:rsidRPr="00F72DBB">
        <w:rPr>
          <w:rFonts w:ascii="Times New Roman" w:hAnsi="Times New Roman" w:cs="Times New Roman"/>
          <w:b/>
          <w:bCs/>
          <w:sz w:val="24"/>
          <w:szCs w:val="24"/>
          <w:lang w:val="en-KE"/>
        </w:rPr>
        <w:t xml:space="preserve"> (17th February 2025)</w:t>
      </w:r>
    </w:p>
    <w:p w14:paraId="641D9C61" w14:textId="5032E15D" w:rsidR="00042D6E" w:rsidRPr="00F72DBB" w:rsidRDefault="00042D6E" w:rsidP="00F72DBB">
      <w:pPr>
        <w:pStyle w:val="ListParagraph"/>
        <w:numPr>
          <w:ilvl w:val="0"/>
          <w:numId w:val="4"/>
        </w:numPr>
        <w:spacing w:line="240" w:lineRule="atLeast"/>
        <w:jc w:val="both"/>
        <w:rPr>
          <w:rFonts w:ascii="Times New Roman" w:hAnsi="Times New Roman" w:cs="Times New Roman"/>
          <w:b/>
          <w:bCs/>
          <w:sz w:val="24"/>
          <w:szCs w:val="24"/>
          <w:lang w:val="en-KE"/>
        </w:rPr>
      </w:pPr>
      <w:r w:rsidRPr="00F72DBB">
        <w:rPr>
          <w:rFonts w:ascii="Times New Roman" w:hAnsi="Times New Roman" w:cs="Times New Roman"/>
          <w:b/>
          <w:bCs/>
          <w:sz w:val="24"/>
          <w:szCs w:val="24"/>
          <w:lang w:val="en-KE"/>
        </w:rPr>
        <w:t xml:space="preserve">Online Learning Journey </w:t>
      </w:r>
      <w:r w:rsidRPr="00F72DBB">
        <w:rPr>
          <w:rFonts w:ascii="Times New Roman" w:hAnsi="Times New Roman" w:cs="Times New Roman"/>
          <w:b/>
          <w:bCs/>
          <w:sz w:val="24"/>
          <w:szCs w:val="24"/>
          <w:lang w:val="en-KE"/>
        </w:rPr>
        <w:t>at UEAB</w:t>
      </w:r>
    </w:p>
    <w:p w14:paraId="3926E0DD" w14:textId="77777777" w:rsidR="00193794" w:rsidRPr="00193794" w:rsidRDefault="00193794" w:rsidP="00193794">
      <w:pPr>
        <w:spacing w:line="240" w:lineRule="atLeast"/>
        <w:ind w:left="360"/>
        <w:jc w:val="both"/>
        <w:rPr>
          <w:rFonts w:ascii="Times New Roman" w:hAnsi="Times New Roman" w:cs="Times New Roman"/>
          <w:sz w:val="24"/>
          <w:szCs w:val="24"/>
          <w:lang w:val="en-KE"/>
        </w:rPr>
      </w:pPr>
      <w:r w:rsidRPr="00193794">
        <w:rPr>
          <w:rFonts w:ascii="Times New Roman" w:hAnsi="Times New Roman" w:cs="Times New Roman"/>
          <w:sz w:val="24"/>
          <w:szCs w:val="24"/>
          <w:lang w:val="en-KE"/>
        </w:rPr>
        <w:t xml:space="preserve">UEAB adopted a blended learning model integrating both asynchronous and synchronous learning methods. The asynchronous learning is managed through Moodle-based LMS, while synchronous learning is facilitated using Zoom Education licenses. </w:t>
      </w:r>
    </w:p>
    <w:p w14:paraId="01C78011" w14:textId="42EB9D31" w:rsidR="00042D6E" w:rsidRPr="00F72DBB" w:rsidRDefault="00193794" w:rsidP="00F72DBB">
      <w:pPr>
        <w:spacing w:line="240" w:lineRule="atLeast"/>
        <w:ind w:left="360"/>
        <w:jc w:val="both"/>
        <w:rPr>
          <w:rFonts w:ascii="Times New Roman" w:hAnsi="Times New Roman" w:cs="Times New Roman"/>
          <w:sz w:val="24"/>
          <w:szCs w:val="24"/>
          <w:lang w:val="en-KE"/>
        </w:rPr>
      </w:pPr>
      <w:r>
        <w:rPr>
          <w:rFonts w:ascii="Times New Roman" w:hAnsi="Times New Roman" w:cs="Times New Roman"/>
          <w:sz w:val="24"/>
          <w:szCs w:val="24"/>
          <w:lang w:val="en-KE"/>
        </w:rPr>
        <w:t>S</w:t>
      </w:r>
      <w:r w:rsidR="00042D6E" w:rsidRPr="00F72DBB">
        <w:rPr>
          <w:rFonts w:ascii="Times New Roman" w:hAnsi="Times New Roman" w:cs="Times New Roman"/>
          <w:sz w:val="24"/>
          <w:szCs w:val="24"/>
          <w:lang w:val="en-KE"/>
        </w:rPr>
        <w:t xml:space="preserve">ignificant progress </w:t>
      </w:r>
      <w:r>
        <w:rPr>
          <w:rFonts w:ascii="Times New Roman" w:hAnsi="Times New Roman" w:cs="Times New Roman"/>
          <w:sz w:val="24"/>
          <w:szCs w:val="24"/>
          <w:lang w:val="en-KE"/>
        </w:rPr>
        <w:t xml:space="preserve">has been made </w:t>
      </w:r>
      <w:r w:rsidR="00042D6E" w:rsidRPr="00F72DBB">
        <w:rPr>
          <w:rFonts w:ascii="Times New Roman" w:hAnsi="Times New Roman" w:cs="Times New Roman"/>
          <w:sz w:val="24"/>
          <w:szCs w:val="24"/>
          <w:lang w:val="en-KE"/>
        </w:rPr>
        <w:t xml:space="preserve">in implementing online learning through </w:t>
      </w:r>
      <w:proofErr w:type="gramStart"/>
      <w:r>
        <w:rPr>
          <w:rFonts w:ascii="Times New Roman" w:hAnsi="Times New Roman" w:cs="Times New Roman"/>
          <w:sz w:val="24"/>
          <w:szCs w:val="24"/>
          <w:lang w:val="en-KE"/>
        </w:rPr>
        <w:t xml:space="preserve">the </w:t>
      </w:r>
      <w:r w:rsidR="00042D6E" w:rsidRPr="00F72DBB">
        <w:rPr>
          <w:rFonts w:ascii="Times New Roman" w:hAnsi="Times New Roman" w:cs="Times New Roman"/>
          <w:sz w:val="24"/>
          <w:szCs w:val="24"/>
          <w:lang w:val="en-KE"/>
        </w:rPr>
        <w:t xml:space="preserve"> Directorate</w:t>
      </w:r>
      <w:proofErr w:type="gramEnd"/>
      <w:r w:rsidR="00042D6E" w:rsidRPr="00F72DBB">
        <w:rPr>
          <w:rFonts w:ascii="Times New Roman" w:hAnsi="Times New Roman" w:cs="Times New Roman"/>
          <w:sz w:val="24"/>
          <w:szCs w:val="24"/>
          <w:lang w:val="en-KE"/>
        </w:rPr>
        <w:t xml:space="preserve"> of Online Learning and Distance Education (ODeL)</w:t>
      </w:r>
      <w:r w:rsidR="00042D6E" w:rsidRPr="00F72DBB">
        <w:rPr>
          <w:rFonts w:ascii="Times New Roman" w:hAnsi="Times New Roman" w:cs="Times New Roman"/>
          <w:sz w:val="24"/>
          <w:szCs w:val="24"/>
          <w:lang w:val="en-KE"/>
        </w:rPr>
        <w:t xml:space="preserve"> which was established in 2021</w:t>
      </w:r>
      <w:r w:rsidR="00042D6E" w:rsidRPr="00F72DBB">
        <w:rPr>
          <w:rFonts w:ascii="Times New Roman" w:hAnsi="Times New Roman" w:cs="Times New Roman"/>
          <w:sz w:val="24"/>
          <w:szCs w:val="24"/>
          <w:lang w:val="en-KE"/>
        </w:rPr>
        <w:t xml:space="preserve">. This initiative has enhanced access to education </w:t>
      </w:r>
      <w:r w:rsidR="00042D6E" w:rsidRPr="00F72DBB">
        <w:rPr>
          <w:rFonts w:ascii="Times New Roman" w:hAnsi="Times New Roman" w:cs="Times New Roman"/>
          <w:sz w:val="24"/>
          <w:szCs w:val="24"/>
          <w:lang w:val="en-KE"/>
        </w:rPr>
        <w:t xml:space="preserve">by close to 5000 users through </w:t>
      </w:r>
      <w:r w:rsidR="00042D6E" w:rsidRPr="00F72DBB">
        <w:rPr>
          <w:rFonts w:ascii="Times New Roman" w:hAnsi="Times New Roman" w:cs="Times New Roman"/>
          <w:sz w:val="24"/>
          <w:szCs w:val="24"/>
          <w:lang w:val="en-KE"/>
        </w:rPr>
        <w:t xml:space="preserve">integrating Learning Management Systems (LMS), video conferencing tools, and structured online pedagogy training for faculty and students. </w:t>
      </w:r>
    </w:p>
    <w:p w14:paraId="07111C6D" w14:textId="77777777" w:rsidR="00042D6E" w:rsidRPr="00F72DBB" w:rsidRDefault="00042D6E" w:rsidP="00F72DBB">
      <w:pPr>
        <w:spacing w:line="240" w:lineRule="atLeast"/>
        <w:ind w:left="360"/>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 xml:space="preserve">Faculty and student training sessions have been conducted to enhance proficiency in online </w:t>
      </w:r>
      <w:r w:rsidRPr="00F72DBB">
        <w:rPr>
          <w:rFonts w:ascii="Times New Roman" w:hAnsi="Times New Roman" w:cs="Times New Roman"/>
          <w:sz w:val="24"/>
          <w:szCs w:val="24"/>
          <w:lang w:val="en-KE"/>
        </w:rPr>
        <w:t>learning</w:t>
      </w:r>
      <w:r w:rsidRPr="00F72DBB">
        <w:rPr>
          <w:rFonts w:ascii="Times New Roman" w:hAnsi="Times New Roman" w:cs="Times New Roman"/>
          <w:sz w:val="24"/>
          <w:szCs w:val="24"/>
          <w:lang w:val="en-KE"/>
        </w:rPr>
        <w:t>. Since 2021, various workshops and capacity-building seminars have strengthened online module development, quality assurance, and instructional design.</w:t>
      </w:r>
      <w:r w:rsidRPr="00F72DBB">
        <w:rPr>
          <w:rFonts w:ascii="Times New Roman" w:hAnsi="Times New Roman" w:cs="Times New Roman"/>
          <w:sz w:val="24"/>
          <w:szCs w:val="24"/>
          <w:lang w:val="en-KE"/>
        </w:rPr>
        <w:t xml:space="preserve"> A</w:t>
      </w:r>
      <w:r w:rsidRPr="00F72DBB">
        <w:rPr>
          <w:rFonts w:ascii="Times New Roman" w:hAnsi="Times New Roman" w:cs="Times New Roman"/>
          <w:sz w:val="24"/>
          <w:szCs w:val="24"/>
          <w:lang w:val="en-KE"/>
        </w:rPr>
        <w:t xml:space="preserve"> total of 15 training sessions have been conducted to build capacity among faculty and students</w:t>
      </w:r>
      <w:r w:rsidRPr="00F72DBB">
        <w:rPr>
          <w:rFonts w:ascii="Times New Roman" w:hAnsi="Times New Roman" w:cs="Times New Roman"/>
          <w:sz w:val="24"/>
          <w:szCs w:val="24"/>
          <w:lang w:val="en-KE"/>
        </w:rPr>
        <w:t xml:space="preserve"> so far</w:t>
      </w:r>
      <w:r w:rsidRPr="00F72DBB">
        <w:rPr>
          <w:rFonts w:ascii="Times New Roman" w:hAnsi="Times New Roman" w:cs="Times New Roman"/>
          <w:sz w:val="24"/>
          <w:szCs w:val="24"/>
          <w:lang w:val="en-KE"/>
        </w:rPr>
        <w:t xml:space="preserve">. </w:t>
      </w:r>
    </w:p>
    <w:p w14:paraId="22E15E6E" w14:textId="12CACA31" w:rsidR="00042D6E" w:rsidRPr="00F72DBB" w:rsidRDefault="00042D6E" w:rsidP="00F72DBB">
      <w:pPr>
        <w:spacing w:line="240" w:lineRule="atLeast"/>
        <w:ind w:left="360"/>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M</w:t>
      </w:r>
      <w:r w:rsidRPr="00042D6E">
        <w:rPr>
          <w:rFonts w:ascii="Times New Roman" w:hAnsi="Times New Roman" w:cs="Times New Roman"/>
          <w:sz w:val="24"/>
          <w:szCs w:val="24"/>
          <w:lang w:val="en-KE"/>
        </w:rPr>
        <w:t xml:space="preserve">ajor </w:t>
      </w:r>
      <w:r w:rsidR="00A133D7" w:rsidRPr="00F72DBB">
        <w:rPr>
          <w:rFonts w:ascii="Times New Roman" w:hAnsi="Times New Roman" w:cs="Times New Roman"/>
          <w:sz w:val="24"/>
          <w:szCs w:val="24"/>
          <w:lang w:val="en-KE"/>
        </w:rPr>
        <w:t>milestones</w:t>
      </w:r>
      <w:r w:rsidRPr="00042D6E">
        <w:rPr>
          <w:rFonts w:ascii="Times New Roman" w:hAnsi="Times New Roman" w:cs="Times New Roman"/>
          <w:sz w:val="24"/>
          <w:szCs w:val="24"/>
          <w:lang w:val="en-KE"/>
        </w:rPr>
        <w:t xml:space="preserve"> in the online learning journey</w:t>
      </w:r>
      <w:r w:rsidRPr="00F72DBB">
        <w:rPr>
          <w:rFonts w:ascii="Times New Roman" w:hAnsi="Times New Roman" w:cs="Times New Roman"/>
          <w:sz w:val="24"/>
          <w:szCs w:val="24"/>
          <w:lang w:val="en-KE"/>
        </w:rPr>
        <w:t xml:space="preserve"> </w:t>
      </w:r>
      <w:r w:rsidR="00193794" w:rsidRPr="00F72DBB">
        <w:rPr>
          <w:rFonts w:ascii="Times New Roman" w:hAnsi="Times New Roman" w:cs="Times New Roman"/>
          <w:sz w:val="24"/>
          <w:szCs w:val="24"/>
          <w:lang w:val="en-KE"/>
        </w:rPr>
        <w:t>are.</w:t>
      </w:r>
    </w:p>
    <w:p w14:paraId="784D1450" w14:textId="36983B8A" w:rsidR="00A133D7" w:rsidRPr="00F72DBB" w:rsidRDefault="00A133D7" w:rsidP="00F72DBB">
      <w:pPr>
        <w:pStyle w:val="ListParagraph"/>
        <w:numPr>
          <w:ilvl w:val="0"/>
          <w:numId w:val="7"/>
        </w:numPr>
        <w:spacing w:line="240" w:lineRule="atLeast"/>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Establishment of the Directorate in 2021.</w:t>
      </w:r>
    </w:p>
    <w:p w14:paraId="6167347F" w14:textId="54E37F51" w:rsidR="00A133D7" w:rsidRPr="00F72DBB" w:rsidRDefault="00A133D7" w:rsidP="00F72DBB">
      <w:pPr>
        <w:pStyle w:val="ListParagraph"/>
        <w:numPr>
          <w:ilvl w:val="0"/>
          <w:numId w:val="7"/>
        </w:numPr>
        <w:spacing w:line="240" w:lineRule="atLeast"/>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Opening of the Elearning Centre Building in 2022.</w:t>
      </w:r>
    </w:p>
    <w:p w14:paraId="24CBC5CD" w14:textId="7AD4E85F" w:rsidR="00A133D7" w:rsidRPr="00F72DBB" w:rsidRDefault="00A133D7" w:rsidP="00F72DBB">
      <w:pPr>
        <w:pStyle w:val="ListParagraph"/>
        <w:numPr>
          <w:ilvl w:val="0"/>
          <w:numId w:val="7"/>
        </w:numPr>
        <w:spacing w:line="240" w:lineRule="atLeast"/>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Attainment of Provisional accreditation of the ODeL centre by CUE in 2022.</w:t>
      </w:r>
    </w:p>
    <w:p w14:paraId="1085096A" w14:textId="537DA729" w:rsidR="00A133D7" w:rsidRPr="00F72DBB" w:rsidRDefault="00CF58AB" w:rsidP="00F72DBB">
      <w:pPr>
        <w:pStyle w:val="ListParagraph"/>
        <w:numPr>
          <w:ilvl w:val="0"/>
          <w:numId w:val="7"/>
        </w:numPr>
        <w:spacing w:line="240" w:lineRule="atLeast"/>
        <w:jc w:val="both"/>
        <w:rPr>
          <w:rFonts w:ascii="Times New Roman" w:hAnsi="Times New Roman" w:cs="Times New Roman"/>
          <w:sz w:val="24"/>
          <w:szCs w:val="24"/>
          <w:lang w:val="en-KE"/>
        </w:rPr>
      </w:pPr>
      <w:r>
        <w:rPr>
          <w:rFonts w:ascii="Times New Roman" w:hAnsi="Times New Roman" w:cs="Times New Roman"/>
          <w:sz w:val="24"/>
          <w:szCs w:val="24"/>
          <w:lang w:val="en-KE"/>
        </w:rPr>
        <w:t>I</w:t>
      </w:r>
      <w:r w:rsidR="00042D6E" w:rsidRPr="00F72DBB">
        <w:rPr>
          <w:rFonts w:ascii="Times New Roman" w:hAnsi="Times New Roman" w:cs="Times New Roman"/>
          <w:sz w:val="24"/>
          <w:szCs w:val="24"/>
          <w:lang w:val="en-KE"/>
        </w:rPr>
        <w:t xml:space="preserve">ntegration of LMS with the University Management Information System (UMIS) and </w:t>
      </w:r>
      <w:proofErr w:type="gramStart"/>
      <w:r w:rsidR="00042D6E" w:rsidRPr="00F72DBB">
        <w:rPr>
          <w:rFonts w:ascii="Times New Roman" w:hAnsi="Times New Roman" w:cs="Times New Roman"/>
          <w:sz w:val="24"/>
          <w:szCs w:val="24"/>
          <w:lang w:val="en-KE"/>
        </w:rPr>
        <w:t>later on</w:t>
      </w:r>
      <w:proofErr w:type="gramEnd"/>
      <w:r w:rsidR="00042D6E" w:rsidRPr="00F72DBB">
        <w:rPr>
          <w:rFonts w:ascii="Times New Roman" w:hAnsi="Times New Roman" w:cs="Times New Roman"/>
          <w:sz w:val="24"/>
          <w:szCs w:val="24"/>
          <w:lang w:val="en-KE"/>
        </w:rPr>
        <w:t xml:space="preserve"> to </w:t>
      </w:r>
      <w:proofErr w:type="spellStart"/>
      <w:r w:rsidR="00042D6E" w:rsidRPr="00F72DBB">
        <w:rPr>
          <w:rFonts w:ascii="Times New Roman" w:hAnsi="Times New Roman" w:cs="Times New Roman"/>
          <w:sz w:val="24"/>
          <w:szCs w:val="24"/>
          <w:lang w:val="en-KE"/>
        </w:rPr>
        <w:t>Icampus</w:t>
      </w:r>
      <w:proofErr w:type="spellEnd"/>
      <w:r w:rsidR="00042D6E" w:rsidRPr="00F72DBB">
        <w:rPr>
          <w:rFonts w:ascii="Times New Roman" w:hAnsi="Times New Roman" w:cs="Times New Roman"/>
          <w:sz w:val="24"/>
          <w:szCs w:val="24"/>
          <w:lang w:val="en-KE"/>
        </w:rPr>
        <w:t xml:space="preserve">, streamlining course registration and </w:t>
      </w:r>
      <w:r w:rsidR="00A133D7" w:rsidRPr="00F72DBB">
        <w:rPr>
          <w:rFonts w:ascii="Times New Roman" w:hAnsi="Times New Roman" w:cs="Times New Roman"/>
          <w:sz w:val="24"/>
          <w:szCs w:val="24"/>
          <w:lang w:val="en-KE"/>
        </w:rPr>
        <w:t>enrolment</w:t>
      </w:r>
      <w:r w:rsidR="00042D6E" w:rsidRPr="00F72DBB">
        <w:rPr>
          <w:rFonts w:ascii="Times New Roman" w:hAnsi="Times New Roman" w:cs="Times New Roman"/>
          <w:sz w:val="24"/>
          <w:szCs w:val="24"/>
          <w:lang w:val="en-KE"/>
        </w:rPr>
        <w:t xml:space="preserve">. </w:t>
      </w:r>
    </w:p>
    <w:p w14:paraId="59062EFC" w14:textId="77777777" w:rsidR="00A133D7" w:rsidRPr="00F72DBB" w:rsidRDefault="00A133D7" w:rsidP="00F72DBB">
      <w:pPr>
        <w:pStyle w:val="ListParagraph"/>
        <w:spacing w:line="240" w:lineRule="atLeast"/>
        <w:ind w:left="1080"/>
        <w:jc w:val="both"/>
        <w:rPr>
          <w:rFonts w:ascii="Times New Roman" w:hAnsi="Times New Roman" w:cs="Times New Roman"/>
          <w:sz w:val="24"/>
          <w:szCs w:val="24"/>
          <w:lang w:val="en-KE"/>
        </w:rPr>
      </w:pPr>
    </w:p>
    <w:p w14:paraId="6520C2E1" w14:textId="65357062" w:rsidR="00042D6E" w:rsidRPr="00F72DBB" w:rsidRDefault="00042D6E" w:rsidP="00F72DBB">
      <w:pPr>
        <w:pStyle w:val="ListParagraph"/>
        <w:numPr>
          <w:ilvl w:val="0"/>
          <w:numId w:val="4"/>
        </w:numPr>
        <w:spacing w:line="240" w:lineRule="atLeast"/>
        <w:jc w:val="both"/>
        <w:rPr>
          <w:rFonts w:ascii="Times New Roman" w:hAnsi="Times New Roman" w:cs="Times New Roman"/>
          <w:b/>
          <w:bCs/>
          <w:sz w:val="24"/>
          <w:szCs w:val="24"/>
          <w:lang w:val="en-KE"/>
        </w:rPr>
      </w:pPr>
      <w:r w:rsidRPr="00F72DBB">
        <w:rPr>
          <w:rFonts w:ascii="Times New Roman" w:hAnsi="Times New Roman" w:cs="Times New Roman"/>
          <w:b/>
          <w:bCs/>
          <w:sz w:val="24"/>
          <w:szCs w:val="24"/>
          <w:lang w:val="en-KE"/>
        </w:rPr>
        <w:t xml:space="preserve">Staffing </w:t>
      </w:r>
      <w:r w:rsidR="00193794">
        <w:rPr>
          <w:rFonts w:ascii="Times New Roman" w:hAnsi="Times New Roman" w:cs="Times New Roman"/>
          <w:b/>
          <w:bCs/>
          <w:sz w:val="24"/>
          <w:szCs w:val="24"/>
          <w:lang w:val="en-KE"/>
        </w:rPr>
        <w:t>of</w:t>
      </w:r>
      <w:r w:rsidRPr="00F72DBB">
        <w:rPr>
          <w:rFonts w:ascii="Times New Roman" w:hAnsi="Times New Roman" w:cs="Times New Roman"/>
          <w:b/>
          <w:bCs/>
          <w:sz w:val="24"/>
          <w:szCs w:val="24"/>
          <w:lang w:val="en-KE"/>
        </w:rPr>
        <w:t xml:space="preserve"> ODeL</w:t>
      </w:r>
    </w:p>
    <w:p w14:paraId="02366345" w14:textId="77777777" w:rsidR="00042D6E" w:rsidRPr="00F72DBB" w:rsidRDefault="00042D6E" w:rsidP="00F72DBB">
      <w:pPr>
        <w:spacing w:line="240" w:lineRule="atLeast"/>
        <w:ind w:left="360"/>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 xml:space="preserve">The ODeL Directorate is staffed by three key personnel: </w:t>
      </w:r>
    </w:p>
    <w:p w14:paraId="1E654792" w14:textId="77777777" w:rsidR="00042D6E" w:rsidRPr="00F72DBB" w:rsidRDefault="00042D6E" w:rsidP="00F72DBB">
      <w:pPr>
        <w:pStyle w:val="ListParagraph"/>
        <w:numPr>
          <w:ilvl w:val="0"/>
          <w:numId w:val="6"/>
        </w:numPr>
        <w:spacing w:line="240" w:lineRule="atLeast"/>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 xml:space="preserve">Dr. Meshack Misoi (Director), </w:t>
      </w:r>
    </w:p>
    <w:p w14:paraId="094DA723" w14:textId="77777777" w:rsidR="00042D6E" w:rsidRPr="00F72DBB" w:rsidRDefault="00042D6E" w:rsidP="00F72DBB">
      <w:pPr>
        <w:pStyle w:val="ListParagraph"/>
        <w:numPr>
          <w:ilvl w:val="0"/>
          <w:numId w:val="6"/>
        </w:numPr>
        <w:spacing w:line="240" w:lineRule="atLeast"/>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 xml:space="preserve">Felix </w:t>
      </w:r>
      <w:proofErr w:type="spellStart"/>
      <w:r w:rsidRPr="00F72DBB">
        <w:rPr>
          <w:rFonts w:ascii="Times New Roman" w:hAnsi="Times New Roman" w:cs="Times New Roman"/>
          <w:sz w:val="24"/>
          <w:szCs w:val="24"/>
          <w:lang w:val="en-KE"/>
        </w:rPr>
        <w:t>Chepsiror</w:t>
      </w:r>
      <w:proofErr w:type="spellEnd"/>
      <w:r w:rsidRPr="00F72DBB">
        <w:rPr>
          <w:rFonts w:ascii="Times New Roman" w:hAnsi="Times New Roman" w:cs="Times New Roman"/>
          <w:sz w:val="24"/>
          <w:szCs w:val="24"/>
          <w:lang w:val="en-KE"/>
        </w:rPr>
        <w:t xml:space="preserve"> (</w:t>
      </w:r>
      <w:proofErr w:type="spellStart"/>
      <w:r w:rsidRPr="00F72DBB">
        <w:rPr>
          <w:rFonts w:ascii="Times New Roman" w:hAnsi="Times New Roman" w:cs="Times New Roman"/>
          <w:sz w:val="24"/>
          <w:szCs w:val="24"/>
          <w:lang w:val="en-KE"/>
        </w:rPr>
        <w:t>E-learning</w:t>
      </w:r>
      <w:proofErr w:type="spellEnd"/>
      <w:r w:rsidRPr="00F72DBB">
        <w:rPr>
          <w:rFonts w:ascii="Times New Roman" w:hAnsi="Times New Roman" w:cs="Times New Roman"/>
          <w:sz w:val="24"/>
          <w:szCs w:val="24"/>
          <w:lang w:val="en-KE"/>
        </w:rPr>
        <w:t xml:space="preserve"> Coordinator), </w:t>
      </w:r>
    </w:p>
    <w:p w14:paraId="18DCEB25" w14:textId="77777777" w:rsidR="00042D6E" w:rsidRPr="00F72DBB" w:rsidRDefault="00042D6E" w:rsidP="00F72DBB">
      <w:pPr>
        <w:pStyle w:val="ListParagraph"/>
        <w:numPr>
          <w:ilvl w:val="0"/>
          <w:numId w:val="6"/>
        </w:numPr>
        <w:spacing w:line="240" w:lineRule="atLeast"/>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Brian Lelei (</w:t>
      </w:r>
      <w:proofErr w:type="spellStart"/>
      <w:r w:rsidRPr="00F72DBB">
        <w:rPr>
          <w:rFonts w:ascii="Times New Roman" w:hAnsi="Times New Roman" w:cs="Times New Roman"/>
          <w:sz w:val="24"/>
          <w:szCs w:val="24"/>
          <w:lang w:val="en-KE"/>
        </w:rPr>
        <w:t>E-learning</w:t>
      </w:r>
      <w:proofErr w:type="spellEnd"/>
      <w:r w:rsidRPr="00F72DBB">
        <w:rPr>
          <w:rFonts w:ascii="Times New Roman" w:hAnsi="Times New Roman" w:cs="Times New Roman"/>
          <w:sz w:val="24"/>
          <w:szCs w:val="24"/>
          <w:lang w:val="en-KE"/>
        </w:rPr>
        <w:t xml:space="preserve"> Support). </w:t>
      </w:r>
    </w:p>
    <w:p w14:paraId="7FC31DC3" w14:textId="77777777" w:rsidR="00F72DBB" w:rsidRPr="00F72DBB" w:rsidRDefault="00F72DBB" w:rsidP="00F72DBB">
      <w:pPr>
        <w:spacing w:line="240" w:lineRule="atLeast"/>
        <w:ind w:left="426"/>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This team plays a crucial role in overseeing the development, implementation, and support of online learning at UEAB.</w:t>
      </w:r>
    </w:p>
    <w:p w14:paraId="2B8A74E3" w14:textId="4E25497A" w:rsidR="00F72DBB" w:rsidRPr="00F72DBB" w:rsidRDefault="00F72DBB" w:rsidP="00F72DBB">
      <w:pPr>
        <w:spacing w:line="240" w:lineRule="atLeast"/>
        <w:ind w:left="426"/>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 xml:space="preserve">Soon, an Instructional Designer (ID) will be needed as soon as the first phase of </w:t>
      </w:r>
      <w:r w:rsidR="00193794">
        <w:rPr>
          <w:rFonts w:ascii="Times New Roman" w:hAnsi="Times New Roman" w:cs="Times New Roman"/>
          <w:sz w:val="24"/>
          <w:szCs w:val="24"/>
          <w:lang w:val="en-KE"/>
        </w:rPr>
        <w:t xml:space="preserve">the </w:t>
      </w:r>
      <w:r w:rsidRPr="00F72DBB">
        <w:rPr>
          <w:rFonts w:ascii="Times New Roman" w:hAnsi="Times New Roman" w:cs="Times New Roman"/>
          <w:sz w:val="24"/>
          <w:szCs w:val="24"/>
          <w:lang w:val="en-KE"/>
        </w:rPr>
        <w:t>module writing process is complete. A furnished office for the ID is already available.</w:t>
      </w:r>
    </w:p>
    <w:p w14:paraId="7E8FC54A" w14:textId="45668501" w:rsidR="00042D6E" w:rsidRPr="00F72DBB" w:rsidRDefault="00042D6E" w:rsidP="00F72DBB">
      <w:pPr>
        <w:pStyle w:val="ListParagraph"/>
        <w:numPr>
          <w:ilvl w:val="0"/>
          <w:numId w:val="4"/>
        </w:numPr>
        <w:spacing w:line="240" w:lineRule="atLeast"/>
        <w:jc w:val="both"/>
        <w:rPr>
          <w:rFonts w:ascii="Times New Roman" w:hAnsi="Times New Roman" w:cs="Times New Roman"/>
          <w:b/>
          <w:bCs/>
          <w:sz w:val="24"/>
          <w:szCs w:val="24"/>
          <w:lang w:val="en-KE"/>
        </w:rPr>
      </w:pPr>
      <w:r w:rsidRPr="00F72DBB">
        <w:rPr>
          <w:rFonts w:ascii="Times New Roman" w:hAnsi="Times New Roman" w:cs="Times New Roman"/>
          <w:b/>
          <w:bCs/>
          <w:sz w:val="24"/>
          <w:szCs w:val="24"/>
          <w:lang w:val="en-KE"/>
        </w:rPr>
        <w:t>Elearning Support</w:t>
      </w:r>
    </w:p>
    <w:p w14:paraId="71850C76" w14:textId="183C1137" w:rsidR="00042D6E" w:rsidRPr="00F72DBB" w:rsidRDefault="00042D6E" w:rsidP="00F72DBB">
      <w:pPr>
        <w:pStyle w:val="ListParagraph"/>
        <w:numPr>
          <w:ilvl w:val="1"/>
          <w:numId w:val="4"/>
        </w:numPr>
        <w:spacing w:line="240" w:lineRule="atLeast"/>
        <w:jc w:val="both"/>
        <w:rPr>
          <w:rFonts w:ascii="Times New Roman" w:hAnsi="Times New Roman" w:cs="Times New Roman"/>
          <w:sz w:val="24"/>
          <w:szCs w:val="24"/>
          <w:lang w:val="en-KE"/>
        </w:rPr>
      </w:pPr>
      <w:r w:rsidRPr="00F72DBB">
        <w:rPr>
          <w:rFonts w:ascii="Times New Roman" w:hAnsi="Times New Roman" w:cs="Times New Roman"/>
          <w:b/>
          <w:bCs/>
          <w:sz w:val="24"/>
          <w:szCs w:val="24"/>
          <w:lang w:val="en-KE"/>
        </w:rPr>
        <w:t>Faculty Support</w:t>
      </w:r>
      <w:r w:rsidRPr="00F72DBB">
        <w:rPr>
          <w:rFonts w:ascii="Times New Roman" w:hAnsi="Times New Roman" w:cs="Times New Roman"/>
          <w:sz w:val="24"/>
          <w:szCs w:val="24"/>
          <w:lang w:val="en-KE"/>
        </w:rPr>
        <w:t xml:space="preserve"> </w:t>
      </w:r>
    </w:p>
    <w:p w14:paraId="19B78736" w14:textId="30241E18" w:rsidR="00F72DBB" w:rsidRPr="00F72DBB" w:rsidRDefault="00042D6E" w:rsidP="00F72DBB">
      <w:pPr>
        <w:spacing w:line="240" w:lineRule="atLeast"/>
        <w:ind w:left="360"/>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 xml:space="preserve">Faculty support is a key aspect of </w:t>
      </w:r>
      <w:proofErr w:type="spellStart"/>
      <w:r w:rsidRPr="00F72DBB">
        <w:rPr>
          <w:rFonts w:ascii="Times New Roman" w:hAnsi="Times New Roman" w:cs="Times New Roman"/>
          <w:sz w:val="24"/>
          <w:szCs w:val="24"/>
          <w:lang w:val="en-KE"/>
        </w:rPr>
        <w:t>UEAB's</w:t>
      </w:r>
      <w:proofErr w:type="spellEnd"/>
      <w:r w:rsidRPr="00F72DBB">
        <w:rPr>
          <w:rFonts w:ascii="Times New Roman" w:hAnsi="Times New Roman" w:cs="Times New Roman"/>
          <w:sz w:val="24"/>
          <w:szCs w:val="24"/>
          <w:lang w:val="en-KE"/>
        </w:rPr>
        <w:t xml:space="preserve"> online learning strategy. Regular training sessions on course design, LMS utilization, and interactive teaching methods have been conducted. The introduction of an automated help desk has improved technical assistance for faculty.</w:t>
      </w:r>
    </w:p>
    <w:p w14:paraId="2EBED712" w14:textId="77777777" w:rsidR="00CF58AB" w:rsidRDefault="00CF58AB">
      <w:pPr>
        <w:rPr>
          <w:rFonts w:ascii="Times New Roman" w:hAnsi="Times New Roman" w:cs="Times New Roman"/>
          <w:b/>
          <w:bCs/>
          <w:sz w:val="24"/>
          <w:szCs w:val="24"/>
          <w:lang w:val="en-KE"/>
        </w:rPr>
      </w:pPr>
      <w:r>
        <w:rPr>
          <w:rFonts w:ascii="Times New Roman" w:hAnsi="Times New Roman" w:cs="Times New Roman"/>
          <w:b/>
          <w:bCs/>
          <w:sz w:val="24"/>
          <w:szCs w:val="24"/>
          <w:lang w:val="en-KE"/>
        </w:rPr>
        <w:br w:type="page"/>
      </w:r>
    </w:p>
    <w:p w14:paraId="38A99941" w14:textId="1682B0A1" w:rsidR="00042D6E" w:rsidRPr="00F72DBB" w:rsidRDefault="00042D6E" w:rsidP="00F72DBB">
      <w:pPr>
        <w:pStyle w:val="ListParagraph"/>
        <w:numPr>
          <w:ilvl w:val="1"/>
          <w:numId w:val="4"/>
        </w:numPr>
        <w:spacing w:line="240" w:lineRule="atLeast"/>
        <w:jc w:val="both"/>
        <w:rPr>
          <w:rFonts w:ascii="Times New Roman" w:hAnsi="Times New Roman" w:cs="Times New Roman"/>
          <w:sz w:val="24"/>
          <w:szCs w:val="24"/>
          <w:lang w:val="en-KE"/>
        </w:rPr>
      </w:pPr>
      <w:r w:rsidRPr="00F72DBB">
        <w:rPr>
          <w:rFonts w:ascii="Times New Roman" w:hAnsi="Times New Roman" w:cs="Times New Roman"/>
          <w:b/>
          <w:bCs/>
          <w:sz w:val="24"/>
          <w:szCs w:val="24"/>
          <w:lang w:val="en-KE"/>
        </w:rPr>
        <w:lastRenderedPageBreak/>
        <w:t>Student Support</w:t>
      </w:r>
      <w:r w:rsidRPr="00F72DBB">
        <w:rPr>
          <w:rFonts w:ascii="Times New Roman" w:hAnsi="Times New Roman" w:cs="Times New Roman"/>
          <w:sz w:val="24"/>
          <w:szCs w:val="24"/>
          <w:lang w:val="en-KE"/>
        </w:rPr>
        <w:t xml:space="preserve"> </w:t>
      </w:r>
    </w:p>
    <w:p w14:paraId="30CAEA40" w14:textId="40E1E6A7" w:rsidR="00042D6E" w:rsidRPr="00F72DBB" w:rsidRDefault="00042D6E" w:rsidP="00F72DBB">
      <w:pPr>
        <w:spacing w:line="240" w:lineRule="atLeast"/>
        <w:ind w:left="360"/>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 xml:space="preserve">UEAB has established mechanisms to ensure students receive adequate support for online learning. New students undergo orientation sessions to familiarize them with LMS, Zoom, and </w:t>
      </w:r>
      <w:proofErr w:type="spellStart"/>
      <w:r w:rsidRPr="00F72DBB">
        <w:rPr>
          <w:rFonts w:ascii="Times New Roman" w:hAnsi="Times New Roman" w:cs="Times New Roman"/>
          <w:sz w:val="24"/>
          <w:szCs w:val="24"/>
          <w:lang w:val="en-KE"/>
        </w:rPr>
        <w:t>e-learning</w:t>
      </w:r>
      <w:proofErr w:type="spellEnd"/>
      <w:r w:rsidRPr="00F72DBB">
        <w:rPr>
          <w:rFonts w:ascii="Times New Roman" w:hAnsi="Times New Roman" w:cs="Times New Roman"/>
          <w:sz w:val="24"/>
          <w:szCs w:val="24"/>
          <w:lang w:val="en-KE"/>
        </w:rPr>
        <w:t xml:space="preserve"> best practices. A dedicated </w:t>
      </w:r>
      <w:proofErr w:type="spellStart"/>
      <w:r w:rsidRPr="00F72DBB">
        <w:rPr>
          <w:rFonts w:ascii="Times New Roman" w:hAnsi="Times New Roman" w:cs="Times New Roman"/>
          <w:sz w:val="24"/>
          <w:szCs w:val="24"/>
          <w:lang w:val="en-KE"/>
        </w:rPr>
        <w:t>e-learning</w:t>
      </w:r>
      <w:proofErr w:type="spellEnd"/>
      <w:r w:rsidRPr="00F72DBB">
        <w:rPr>
          <w:rFonts w:ascii="Times New Roman" w:hAnsi="Times New Roman" w:cs="Times New Roman"/>
          <w:sz w:val="24"/>
          <w:szCs w:val="24"/>
          <w:lang w:val="en-KE"/>
        </w:rPr>
        <w:t xml:space="preserve"> support desk addresses technical and academic queries. Moreover, efforts are being made to provide affordable internet access options and digital devices for students.</w:t>
      </w:r>
    </w:p>
    <w:p w14:paraId="311604DA" w14:textId="34C4FC8F" w:rsidR="00042D6E" w:rsidRPr="00F72DBB" w:rsidRDefault="00042D6E" w:rsidP="00F72DBB">
      <w:pPr>
        <w:pStyle w:val="ListParagraph"/>
        <w:numPr>
          <w:ilvl w:val="0"/>
          <w:numId w:val="4"/>
        </w:numPr>
        <w:spacing w:line="240" w:lineRule="atLeast"/>
        <w:jc w:val="both"/>
        <w:rPr>
          <w:rFonts w:ascii="Times New Roman" w:hAnsi="Times New Roman" w:cs="Times New Roman"/>
          <w:sz w:val="24"/>
          <w:szCs w:val="24"/>
          <w:lang w:val="en-KE"/>
        </w:rPr>
      </w:pPr>
      <w:r w:rsidRPr="00F72DBB">
        <w:rPr>
          <w:rFonts w:ascii="Times New Roman" w:hAnsi="Times New Roman" w:cs="Times New Roman"/>
          <w:b/>
          <w:bCs/>
          <w:sz w:val="24"/>
          <w:szCs w:val="24"/>
          <w:lang w:val="en-KE"/>
        </w:rPr>
        <w:t>ODeL Centre Accreditation</w:t>
      </w:r>
      <w:r w:rsidRPr="00F72DBB">
        <w:rPr>
          <w:rFonts w:ascii="Times New Roman" w:hAnsi="Times New Roman" w:cs="Times New Roman"/>
          <w:sz w:val="24"/>
          <w:szCs w:val="24"/>
          <w:lang w:val="en-KE"/>
        </w:rPr>
        <w:t xml:space="preserve"> </w:t>
      </w:r>
    </w:p>
    <w:p w14:paraId="73896599" w14:textId="2A98EB22" w:rsidR="00042D6E" w:rsidRPr="00F72DBB" w:rsidRDefault="00042D6E" w:rsidP="00F72DBB">
      <w:pPr>
        <w:spacing w:line="240" w:lineRule="atLeast"/>
        <w:ind w:left="360"/>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 xml:space="preserve">The ODeL Centre at </w:t>
      </w:r>
      <w:r w:rsidR="00CF58AB" w:rsidRPr="00F72DBB">
        <w:rPr>
          <w:rFonts w:ascii="Times New Roman" w:hAnsi="Times New Roman" w:cs="Times New Roman"/>
          <w:sz w:val="24"/>
          <w:szCs w:val="24"/>
          <w:lang w:val="en-KE"/>
        </w:rPr>
        <w:t>UEAB received</w:t>
      </w:r>
      <w:r w:rsidRPr="00F72DBB">
        <w:rPr>
          <w:rFonts w:ascii="Times New Roman" w:hAnsi="Times New Roman" w:cs="Times New Roman"/>
          <w:sz w:val="24"/>
          <w:szCs w:val="24"/>
          <w:lang w:val="en-KE"/>
        </w:rPr>
        <w:t xml:space="preserve"> provisional accreditation</w:t>
      </w:r>
      <w:r w:rsidR="00F72DBB">
        <w:rPr>
          <w:rFonts w:ascii="Times New Roman" w:hAnsi="Times New Roman" w:cs="Times New Roman"/>
          <w:sz w:val="24"/>
          <w:szCs w:val="24"/>
          <w:lang w:val="en-KE"/>
        </w:rPr>
        <w:t xml:space="preserve"> from CUE</w:t>
      </w:r>
      <w:r w:rsidRPr="00F72DBB">
        <w:rPr>
          <w:rFonts w:ascii="Times New Roman" w:hAnsi="Times New Roman" w:cs="Times New Roman"/>
          <w:sz w:val="24"/>
          <w:szCs w:val="24"/>
          <w:lang w:val="en-KE"/>
        </w:rPr>
        <w:t xml:space="preserve">, with significant progress made towards fulfilling accreditation requirements. However, some gaps remain that need to be addressed for full </w:t>
      </w:r>
      <w:r w:rsidR="00F72DBB" w:rsidRPr="00F72DBB">
        <w:rPr>
          <w:rFonts w:ascii="Times New Roman" w:hAnsi="Times New Roman" w:cs="Times New Roman"/>
          <w:sz w:val="24"/>
          <w:szCs w:val="24"/>
          <w:lang w:val="en-KE"/>
        </w:rPr>
        <w:t>certification</w:t>
      </w:r>
      <w:r w:rsidRPr="00F72DBB">
        <w:rPr>
          <w:rFonts w:ascii="Times New Roman" w:hAnsi="Times New Roman" w:cs="Times New Roman"/>
          <w:sz w:val="24"/>
          <w:szCs w:val="24"/>
          <w:lang w:val="en-KE"/>
        </w:rPr>
        <w:t>. These include:</w:t>
      </w:r>
    </w:p>
    <w:p w14:paraId="790BA24E" w14:textId="77777777" w:rsidR="00042D6E" w:rsidRPr="00042D6E" w:rsidRDefault="00042D6E" w:rsidP="00F72DBB">
      <w:pPr>
        <w:numPr>
          <w:ilvl w:val="0"/>
          <w:numId w:val="1"/>
        </w:numPr>
        <w:spacing w:line="240" w:lineRule="atLeast"/>
        <w:jc w:val="both"/>
        <w:rPr>
          <w:rFonts w:ascii="Times New Roman" w:hAnsi="Times New Roman" w:cs="Times New Roman"/>
          <w:sz w:val="24"/>
          <w:szCs w:val="24"/>
          <w:lang w:val="en-KE"/>
        </w:rPr>
      </w:pPr>
      <w:r w:rsidRPr="00042D6E">
        <w:rPr>
          <w:rFonts w:ascii="Times New Roman" w:hAnsi="Times New Roman" w:cs="Times New Roman"/>
          <w:sz w:val="24"/>
          <w:szCs w:val="24"/>
          <w:lang w:val="en-KE"/>
        </w:rPr>
        <w:t>Strengthening instructional design training for faculty to improve module quality.</w:t>
      </w:r>
    </w:p>
    <w:p w14:paraId="4E5E70C3" w14:textId="77777777" w:rsidR="00042D6E" w:rsidRPr="00042D6E" w:rsidRDefault="00042D6E" w:rsidP="00F72DBB">
      <w:pPr>
        <w:numPr>
          <w:ilvl w:val="0"/>
          <w:numId w:val="1"/>
        </w:numPr>
        <w:spacing w:line="240" w:lineRule="atLeast"/>
        <w:jc w:val="both"/>
        <w:rPr>
          <w:rFonts w:ascii="Times New Roman" w:hAnsi="Times New Roman" w:cs="Times New Roman"/>
          <w:sz w:val="24"/>
          <w:szCs w:val="24"/>
          <w:lang w:val="en-KE"/>
        </w:rPr>
      </w:pPr>
      <w:r w:rsidRPr="00042D6E">
        <w:rPr>
          <w:rFonts w:ascii="Times New Roman" w:hAnsi="Times New Roman" w:cs="Times New Roman"/>
          <w:sz w:val="24"/>
          <w:szCs w:val="24"/>
          <w:lang w:val="en-KE"/>
        </w:rPr>
        <w:t>Increasing student engagement through interactive online learning tools.</w:t>
      </w:r>
    </w:p>
    <w:p w14:paraId="1818CE5F" w14:textId="77777777" w:rsidR="00042D6E" w:rsidRPr="00042D6E" w:rsidRDefault="00042D6E" w:rsidP="00F72DBB">
      <w:pPr>
        <w:numPr>
          <w:ilvl w:val="0"/>
          <w:numId w:val="1"/>
        </w:numPr>
        <w:spacing w:line="240" w:lineRule="atLeast"/>
        <w:jc w:val="both"/>
        <w:rPr>
          <w:rFonts w:ascii="Times New Roman" w:hAnsi="Times New Roman" w:cs="Times New Roman"/>
          <w:sz w:val="24"/>
          <w:szCs w:val="24"/>
          <w:lang w:val="en-KE"/>
        </w:rPr>
      </w:pPr>
      <w:r w:rsidRPr="00042D6E">
        <w:rPr>
          <w:rFonts w:ascii="Times New Roman" w:hAnsi="Times New Roman" w:cs="Times New Roman"/>
          <w:sz w:val="24"/>
          <w:szCs w:val="24"/>
          <w:lang w:val="en-KE"/>
        </w:rPr>
        <w:t>Enhancing technical support infrastructure to ensure seamless learning experiences.</w:t>
      </w:r>
    </w:p>
    <w:p w14:paraId="0AB1CAB6" w14:textId="77777777" w:rsidR="00042D6E" w:rsidRPr="00F72DBB" w:rsidRDefault="00042D6E" w:rsidP="00F72DBB">
      <w:pPr>
        <w:numPr>
          <w:ilvl w:val="0"/>
          <w:numId w:val="1"/>
        </w:numPr>
        <w:spacing w:line="240" w:lineRule="atLeast"/>
        <w:jc w:val="both"/>
        <w:rPr>
          <w:rFonts w:ascii="Times New Roman" w:hAnsi="Times New Roman" w:cs="Times New Roman"/>
          <w:sz w:val="24"/>
          <w:szCs w:val="24"/>
          <w:lang w:val="en-KE"/>
        </w:rPr>
      </w:pPr>
      <w:r w:rsidRPr="00042D6E">
        <w:rPr>
          <w:rFonts w:ascii="Times New Roman" w:hAnsi="Times New Roman" w:cs="Times New Roman"/>
          <w:sz w:val="24"/>
          <w:szCs w:val="24"/>
          <w:lang w:val="en-KE"/>
        </w:rPr>
        <w:t>Implementing a comprehensive assessment framework to uphold academic integrity in online examinations.</w:t>
      </w:r>
    </w:p>
    <w:p w14:paraId="0F08F38E" w14:textId="1E8C4922" w:rsidR="00042D6E" w:rsidRPr="00042D6E" w:rsidRDefault="00042D6E" w:rsidP="00F72DBB">
      <w:pPr>
        <w:numPr>
          <w:ilvl w:val="0"/>
          <w:numId w:val="1"/>
        </w:numPr>
        <w:spacing w:line="240" w:lineRule="atLeast"/>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Addressing aspects of inclusivity especially about those with disabilities as well us those who face access challenges due to lack of gadgets etc.</w:t>
      </w:r>
    </w:p>
    <w:p w14:paraId="51417288" w14:textId="56D3BEA5" w:rsidR="00042D6E" w:rsidRPr="00F72DBB" w:rsidRDefault="00042D6E" w:rsidP="00F72DBB">
      <w:pPr>
        <w:pStyle w:val="ListParagraph"/>
        <w:numPr>
          <w:ilvl w:val="0"/>
          <w:numId w:val="4"/>
        </w:numPr>
        <w:spacing w:line="240" w:lineRule="atLeast"/>
        <w:jc w:val="both"/>
        <w:rPr>
          <w:rFonts w:ascii="Times New Roman" w:hAnsi="Times New Roman" w:cs="Times New Roman"/>
          <w:sz w:val="24"/>
          <w:szCs w:val="24"/>
          <w:lang w:val="en-KE"/>
        </w:rPr>
      </w:pPr>
      <w:r w:rsidRPr="00F72DBB">
        <w:rPr>
          <w:rFonts w:ascii="Times New Roman" w:hAnsi="Times New Roman" w:cs="Times New Roman"/>
          <w:b/>
          <w:bCs/>
          <w:sz w:val="24"/>
          <w:szCs w:val="24"/>
          <w:lang w:val="en-KE"/>
        </w:rPr>
        <w:t>Infrastructure Development</w:t>
      </w:r>
      <w:r w:rsidRPr="00F72DBB">
        <w:rPr>
          <w:rFonts w:ascii="Times New Roman" w:hAnsi="Times New Roman" w:cs="Times New Roman"/>
          <w:sz w:val="24"/>
          <w:szCs w:val="24"/>
          <w:lang w:val="en-KE"/>
        </w:rPr>
        <w:t xml:space="preserve"> </w:t>
      </w:r>
    </w:p>
    <w:p w14:paraId="61BA646F" w14:textId="6D3D1BE1" w:rsidR="00042D6E" w:rsidRPr="00F72DBB" w:rsidRDefault="00042D6E" w:rsidP="00F72DBB">
      <w:pPr>
        <w:spacing w:line="240" w:lineRule="atLeast"/>
        <w:ind w:left="360"/>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 xml:space="preserve">To support the growing demands of online learning, UEAB has made investments in infrastructure, including increasing LMS storage capacity, upgrading Moodle to version 4.4, and enhancing campus internet bandwidth. </w:t>
      </w:r>
    </w:p>
    <w:p w14:paraId="18F43B17" w14:textId="6C8B93EE" w:rsidR="00042D6E" w:rsidRPr="00F72DBB" w:rsidRDefault="00042D6E" w:rsidP="00F72DBB">
      <w:pPr>
        <w:pStyle w:val="ListParagraph"/>
        <w:numPr>
          <w:ilvl w:val="0"/>
          <w:numId w:val="4"/>
        </w:numPr>
        <w:spacing w:line="240" w:lineRule="atLeast"/>
        <w:jc w:val="both"/>
        <w:rPr>
          <w:rFonts w:ascii="Times New Roman" w:hAnsi="Times New Roman" w:cs="Times New Roman"/>
          <w:sz w:val="24"/>
          <w:szCs w:val="24"/>
          <w:lang w:val="en-KE"/>
        </w:rPr>
      </w:pPr>
      <w:r w:rsidRPr="00F72DBB">
        <w:rPr>
          <w:rFonts w:ascii="Times New Roman" w:hAnsi="Times New Roman" w:cs="Times New Roman"/>
          <w:b/>
          <w:bCs/>
          <w:sz w:val="24"/>
          <w:szCs w:val="24"/>
          <w:lang w:val="en-KE"/>
        </w:rPr>
        <w:t>Module Development</w:t>
      </w:r>
      <w:r w:rsidRPr="00F72DBB">
        <w:rPr>
          <w:rFonts w:ascii="Times New Roman" w:hAnsi="Times New Roman" w:cs="Times New Roman"/>
          <w:sz w:val="24"/>
          <w:szCs w:val="24"/>
          <w:lang w:val="en-KE"/>
        </w:rPr>
        <w:t xml:space="preserve"> </w:t>
      </w:r>
    </w:p>
    <w:p w14:paraId="46ABD8A1" w14:textId="75A6BED7" w:rsidR="00042D6E" w:rsidRPr="00F72DBB" w:rsidRDefault="00042D6E" w:rsidP="00F72DBB">
      <w:pPr>
        <w:spacing w:line="240" w:lineRule="atLeast"/>
        <w:ind w:left="360"/>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 xml:space="preserve">A structured approach to online module development has been adopted. Faculty members have received training on content creation, and </w:t>
      </w:r>
      <w:proofErr w:type="spellStart"/>
      <w:r w:rsidRPr="00F72DBB">
        <w:rPr>
          <w:rFonts w:ascii="Times New Roman" w:hAnsi="Times New Roman" w:cs="Times New Roman"/>
          <w:sz w:val="24"/>
          <w:szCs w:val="24"/>
          <w:lang w:val="en-KE"/>
        </w:rPr>
        <w:t>iSpring</w:t>
      </w:r>
      <w:proofErr w:type="spellEnd"/>
      <w:r w:rsidRPr="00F72DBB">
        <w:rPr>
          <w:rFonts w:ascii="Times New Roman" w:hAnsi="Times New Roman" w:cs="Times New Roman"/>
          <w:sz w:val="24"/>
          <w:szCs w:val="24"/>
          <w:lang w:val="en-KE"/>
        </w:rPr>
        <w:t xml:space="preserve"> Suite 11 is being used to develop interactive modules. However, module development delays remain a significant challenge. Recommendations to expedite the process include:</w:t>
      </w:r>
    </w:p>
    <w:p w14:paraId="49A27E51" w14:textId="77777777" w:rsidR="00042D6E" w:rsidRPr="00042D6E" w:rsidRDefault="00042D6E" w:rsidP="00F72DBB">
      <w:pPr>
        <w:numPr>
          <w:ilvl w:val="0"/>
          <w:numId w:val="2"/>
        </w:numPr>
        <w:spacing w:line="240" w:lineRule="atLeast"/>
        <w:jc w:val="both"/>
        <w:rPr>
          <w:rFonts w:ascii="Times New Roman" w:hAnsi="Times New Roman" w:cs="Times New Roman"/>
          <w:sz w:val="24"/>
          <w:szCs w:val="24"/>
          <w:lang w:val="en-KE"/>
        </w:rPr>
      </w:pPr>
      <w:r w:rsidRPr="00042D6E">
        <w:rPr>
          <w:rFonts w:ascii="Times New Roman" w:hAnsi="Times New Roman" w:cs="Times New Roman"/>
          <w:sz w:val="24"/>
          <w:szCs w:val="24"/>
          <w:lang w:val="en-KE"/>
        </w:rPr>
        <w:t>Establishing a dedicated instructional design team to assist faculty.</w:t>
      </w:r>
    </w:p>
    <w:p w14:paraId="79D4BD7E" w14:textId="77777777" w:rsidR="00042D6E" w:rsidRPr="00042D6E" w:rsidRDefault="00042D6E" w:rsidP="00F72DBB">
      <w:pPr>
        <w:numPr>
          <w:ilvl w:val="0"/>
          <w:numId w:val="2"/>
        </w:numPr>
        <w:spacing w:line="240" w:lineRule="atLeast"/>
        <w:jc w:val="both"/>
        <w:rPr>
          <w:rFonts w:ascii="Times New Roman" w:hAnsi="Times New Roman" w:cs="Times New Roman"/>
          <w:sz w:val="24"/>
          <w:szCs w:val="24"/>
          <w:lang w:val="en-KE"/>
        </w:rPr>
      </w:pPr>
      <w:r w:rsidRPr="00042D6E">
        <w:rPr>
          <w:rFonts w:ascii="Times New Roman" w:hAnsi="Times New Roman" w:cs="Times New Roman"/>
          <w:sz w:val="24"/>
          <w:szCs w:val="24"/>
          <w:lang w:val="en-KE"/>
        </w:rPr>
        <w:t>Providing financial incentives to faculty for timely module completion.</w:t>
      </w:r>
    </w:p>
    <w:p w14:paraId="71768355" w14:textId="1A30DC93" w:rsidR="00A133D7" w:rsidRPr="00F72DBB" w:rsidRDefault="00042D6E" w:rsidP="00F72DBB">
      <w:pPr>
        <w:numPr>
          <w:ilvl w:val="0"/>
          <w:numId w:val="2"/>
        </w:numPr>
        <w:spacing w:line="240" w:lineRule="atLeast"/>
        <w:jc w:val="both"/>
        <w:rPr>
          <w:rFonts w:ascii="Times New Roman" w:hAnsi="Times New Roman" w:cs="Times New Roman"/>
          <w:sz w:val="24"/>
          <w:szCs w:val="24"/>
          <w:lang w:val="en-KE"/>
        </w:rPr>
      </w:pPr>
      <w:r w:rsidRPr="00042D6E">
        <w:rPr>
          <w:rFonts w:ascii="Times New Roman" w:hAnsi="Times New Roman" w:cs="Times New Roman"/>
          <w:sz w:val="24"/>
          <w:szCs w:val="24"/>
          <w:lang w:val="en-KE"/>
        </w:rPr>
        <w:t>Setting clear deadlines and accountability measures for content development.</w:t>
      </w:r>
    </w:p>
    <w:p w14:paraId="6A9937C2" w14:textId="5EFC88D9" w:rsidR="00042D6E" w:rsidRPr="00F72DBB" w:rsidRDefault="00042D6E" w:rsidP="00F72DBB">
      <w:pPr>
        <w:pStyle w:val="ListParagraph"/>
        <w:numPr>
          <w:ilvl w:val="0"/>
          <w:numId w:val="4"/>
        </w:numPr>
        <w:spacing w:line="240" w:lineRule="atLeast"/>
        <w:jc w:val="both"/>
        <w:rPr>
          <w:rFonts w:ascii="Times New Roman" w:hAnsi="Times New Roman" w:cs="Times New Roman"/>
          <w:b/>
          <w:bCs/>
          <w:sz w:val="24"/>
          <w:szCs w:val="24"/>
          <w:lang w:val="en-KE"/>
        </w:rPr>
      </w:pPr>
      <w:r w:rsidRPr="00F72DBB">
        <w:rPr>
          <w:rFonts w:ascii="Times New Roman" w:hAnsi="Times New Roman" w:cs="Times New Roman"/>
          <w:b/>
          <w:bCs/>
          <w:sz w:val="24"/>
          <w:szCs w:val="24"/>
          <w:lang w:val="en-KE"/>
        </w:rPr>
        <w:t>Challenges and Suggested Solutions</w:t>
      </w:r>
    </w:p>
    <w:tbl>
      <w:tblPr>
        <w:tblW w:w="4624"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75"/>
        <w:gridCol w:w="4372"/>
      </w:tblGrid>
      <w:tr w:rsidR="00CF58AB" w:rsidRPr="00042D6E" w14:paraId="0DC34542" w14:textId="77777777" w:rsidTr="00CF58AB">
        <w:tc>
          <w:tcPr>
            <w:tcW w:w="2472" w:type="pct"/>
            <w:shd w:val="clear" w:color="auto" w:fill="D9D9D9" w:themeFill="background1" w:themeFillShade="D9"/>
            <w:hideMark/>
          </w:tcPr>
          <w:p w14:paraId="12FCEC44" w14:textId="77777777" w:rsidR="00042D6E" w:rsidRPr="00042D6E" w:rsidRDefault="00042D6E" w:rsidP="00CF58AB">
            <w:pPr>
              <w:spacing w:line="240" w:lineRule="atLeast"/>
              <w:rPr>
                <w:rFonts w:ascii="Times New Roman" w:hAnsi="Times New Roman" w:cs="Times New Roman"/>
                <w:b/>
                <w:bCs/>
                <w:sz w:val="24"/>
                <w:szCs w:val="24"/>
                <w:lang w:val="en-KE"/>
              </w:rPr>
            </w:pPr>
            <w:r w:rsidRPr="00042D6E">
              <w:rPr>
                <w:rFonts w:ascii="Times New Roman" w:hAnsi="Times New Roman" w:cs="Times New Roman"/>
                <w:b/>
                <w:bCs/>
                <w:sz w:val="24"/>
                <w:szCs w:val="24"/>
                <w:lang w:val="en-KE"/>
              </w:rPr>
              <w:t>Challenges</w:t>
            </w:r>
          </w:p>
        </w:tc>
        <w:tc>
          <w:tcPr>
            <w:tcW w:w="2528" w:type="pct"/>
            <w:shd w:val="clear" w:color="auto" w:fill="D9D9D9" w:themeFill="background1" w:themeFillShade="D9"/>
            <w:hideMark/>
          </w:tcPr>
          <w:p w14:paraId="0C009791" w14:textId="77777777" w:rsidR="00042D6E" w:rsidRPr="00042D6E" w:rsidRDefault="00042D6E" w:rsidP="00CF58AB">
            <w:pPr>
              <w:spacing w:line="240" w:lineRule="atLeast"/>
              <w:rPr>
                <w:rFonts w:ascii="Times New Roman" w:hAnsi="Times New Roman" w:cs="Times New Roman"/>
                <w:b/>
                <w:bCs/>
                <w:sz w:val="24"/>
                <w:szCs w:val="24"/>
                <w:lang w:val="en-KE"/>
              </w:rPr>
            </w:pPr>
            <w:r w:rsidRPr="00042D6E">
              <w:rPr>
                <w:rFonts w:ascii="Times New Roman" w:hAnsi="Times New Roman" w:cs="Times New Roman"/>
                <w:b/>
                <w:bCs/>
                <w:sz w:val="24"/>
                <w:szCs w:val="24"/>
                <w:lang w:val="en-KE"/>
              </w:rPr>
              <w:t>Suggested Solutions</w:t>
            </w:r>
          </w:p>
        </w:tc>
      </w:tr>
      <w:tr w:rsidR="00042D6E" w:rsidRPr="00042D6E" w14:paraId="1FC8D6D2" w14:textId="77777777" w:rsidTr="00CF58AB">
        <w:tc>
          <w:tcPr>
            <w:tcW w:w="2472" w:type="pct"/>
            <w:hideMark/>
          </w:tcPr>
          <w:p w14:paraId="08CEAFBF" w14:textId="77777777" w:rsidR="00042D6E" w:rsidRPr="00F72DBB"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b/>
                <w:bCs/>
                <w:sz w:val="24"/>
                <w:szCs w:val="24"/>
                <w:lang w:val="en-KE"/>
              </w:rPr>
              <w:t>Technological Limitations</w:t>
            </w:r>
            <w:r w:rsidRPr="00042D6E">
              <w:rPr>
                <w:rFonts w:ascii="Times New Roman" w:hAnsi="Times New Roman" w:cs="Times New Roman"/>
                <w:sz w:val="24"/>
                <w:szCs w:val="24"/>
                <w:lang w:val="en-KE"/>
              </w:rPr>
              <w:t xml:space="preserve">: </w:t>
            </w:r>
          </w:p>
          <w:p w14:paraId="1744B591" w14:textId="4519C606" w:rsidR="00042D6E" w:rsidRPr="00042D6E"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sz w:val="24"/>
                <w:szCs w:val="24"/>
                <w:lang w:val="en-KE"/>
              </w:rPr>
              <w:t>Insufficient internet bandwidth and low laptop penetration among students hinder seamless online learning experiences.</w:t>
            </w:r>
          </w:p>
        </w:tc>
        <w:tc>
          <w:tcPr>
            <w:tcW w:w="2528" w:type="pct"/>
            <w:hideMark/>
          </w:tcPr>
          <w:p w14:paraId="41F6452E" w14:textId="77777777" w:rsidR="00042D6E" w:rsidRPr="00042D6E"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sz w:val="24"/>
                <w:szCs w:val="24"/>
                <w:lang w:val="en-KE"/>
              </w:rPr>
              <w:t>Expansion of storage for LMS and increased internet bandwidth through collaboration with Kenya Education Network (KENET).</w:t>
            </w:r>
          </w:p>
        </w:tc>
      </w:tr>
      <w:tr w:rsidR="00042D6E" w:rsidRPr="00042D6E" w14:paraId="4460D52C" w14:textId="77777777" w:rsidTr="00CF58AB">
        <w:tc>
          <w:tcPr>
            <w:tcW w:w="2472" w:type="pct"/>
            <w:hideMark/>
          </w:tcPr>
          <w:p w14:paraId="58E552BB" w14:textId="77777777" w:rsidR="00042D6E" w:rsidRPr="00F72DBB"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b/>
                <w:bCs/>
                <w:sz w:val="24"/>
                <w:szCs w:val="24"/>
                <w:lang w:val="en-KE"/>
              </w:rPr>
              <w:lastRenderedPageBreak/>
              <w:t>Faculty Adoption and Training</w:t>
            </w:r>
            <w:r w:rsidRPr="00042D6E">
              <w:rPr>
                <w:rFonts w:ascii="Times New Roman" w:hAnsi="Times New Roman" w:cs="Times New Roman"/>
                <w:sz w:val="24"/>
                <w:szCs w:val="24"/>
                <w:lang w:val="en-KE"/>
              </w:rPr>
              <w:t xml:space="preserve">: </w:t>
            </w:r>
          </w:p>
          <w:p w14:paraId="76E5F959" w14:textId="4C61A435" w:rsidR="00042D6E" w:rsidRPr="00042D6E"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sz w:val="24"/>
                <w:szCs w:val="24"/>
                <w:lang w:val="en-KE"/>
              </w:rPr>
              <w:t>While faculty participation in LMS usage is high (91% as of March 2024), new faculty members often require additional training to optimize platform utilization.</w:t>
            </w:r>
          </w:p>
        </w:tc>
        <w:tc>
          <w:tcPr>
            <w:tcW w:w="2528" w:type="pct"/>
            <w:hideMark/>
          </w:tcPr>
          <w:p w14:paraId="6F9BBAF9" w14:textId="77777777" w:rsidR="00042D6E" w:rsidRPr="00042D6E"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sz w:val="24"/>
                <w:szCs w:val="24"/>
                <w:lang w:val="en-KE"/>
              </w:rPr>
              <w:t xml:space="preserve">More targeted training on LMS navigation, online pedagogy, and use of course-authoring tools such as </w:t>
            </w:r>
            <w:proofErr w:type="spellStart"/>
            <w:r w:rsidRPr="00042D6E">
              <w:rPr>
                <w:rFonts w:ascii="Times New Roman" w:hAnsi="Times New Roman" w:cs="Times New Roman"/>
                <w:sz w:val="24"/>
                <w:szCs w:val="24"/>
                <w:lang w:val="en-KE"/>
              </w:rPr>
              <w:t>iSpring</w:t>
            </w:r>
            <w:proofErr w:type="spellEnd"/>
            <w:r w:rsidRPr="00042D6E">
              <w:rPr>
                <w:rFonts w:ascii="Times New Roman" w:hAnsi="Times New Roman" w:cs="Times New Roman"/>
                <w:sz w:val="24"/>
                <w:szCs w:val="24"/>
                <w:lang w:val="en-KE"/>
              </w:rPr>
              <w:t xml:space="preserve"> Suite 11.</w:t>
            </w:r>
          </w:p>
        </w:tc>
      </w:tr>
      <w:tr w:rsidR="00042D6E" w:rsidRPr="00042D6E" w14:paraId="370EB64B" w14:textId="77777777" w:rsidTr="00CF58AB">
        <w:tc>
          <w:tcPr>
            <w:tcW w:w="2472" w:type="pct"/>
            <w:hideMark/>
          </w:tcPr>
          <w:p w14:paraId="50A6AEC2" w14:textId="77777777" w:rsidR="00042D6E" w:rsidRPr="00F72DBB"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b/>
                <w:bCs/>
                <w:sz w:val="24"/>
                <w:szCs w:val="24"/>
                <w:lang w:val="en-KE"/>
              </w:rPr>
              <w:t>Synchronous Learning Participation</w:t>
            </w:r>
            <w:r w:rsidRPr="00042D6E">
              <w:rPr>
                <w:rFonts w:ascii="Times New Roman" w:hAnsi="Times New Roman" w:cs="Times New Roman"/>
                <w:sz w:val="24"/>
                <w:szCs w:val="24"/>
                <w:lang w:val="en-KE"/>
              </w:rPr>
              <w:t xml:space="preserve">: </w:t>
            </w:r>
          </w:p>
          <w:p w14:paraId="51DED66B" w14:textId="70A3A2BA" w:rsidR="00042D6E" w:rsidRPr="00042D6E"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sz w:val="24"/>
                <w:szCs w:val="24"/>
                <w:lang w:val="en-KE"/>
              </w:rPr>
              <w:t>The use of Zoom for real-time classes remains low, with only 65 faculty members engaging in video conferencing out of 161.</w:t>
            </w:r>
          </w:p>
        </w:tc>
        <w:tc>
          <w:tcPr>
            <w:tcW w:w="2528" w:type="pct"/>
            <w:hideMark/>
          </w:tcPr>
          <w:p w14:paraId="6CD4B41D" w14:textId="77777777" w:rsidR="00042D6E" w:rsidRPr="00042D6E"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sz w:val="24"/>
                <w:szCs w:val="24"/>
                <w:lang w:val="en-KE"/>
              </w:rPr>
              <w:t>Continuous integration of Zoom scheduling with LMS to encourage synchronous engagement.</w:t>
            </w:r>
          </w:p>
        </w:tc>
      </w:tr>
      <w:tr w:rsidR="00042D6E" w:rsidRPr="00042D6E" w14:paraId="2B550BBF" w14:textId="77777777" w:rsidTr="00CF58AB">
        <w:tc>
          <w:tcPr>
            <w:tcW w:w="2472" w:type="pct"/>
            <w:hideMark/>
          </w:tcPr>
          <w:p w14:paraId="662EC968" w14:textId="77777777" w:rsidR="00042D6E" w:rsidRPr="00F72DBB"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b/>
                <w:bCs/>
                <w:sz w:val="24"/>
                <w:szCs w:val="24"/>
                <w:lang w:val="en-KE"/>
              </w:rPr>
              <w:t>Online Examination Integrity</w:t>
            </w:r>
            <w:r w:rsidRPr="00042D6E">
              <w:rPr>
                <w:rFonts w:ascii="Times New Roman" w:hAnsi="Times New Roman" w:cs="Times New Roman"/>
                <w:sz w:val="24"/>
                <w:szCs w:val="24"/>
                <w:lang w:val="en-KE"/>
              </w:rPr>
              <w:t xml:space="preserve">: </w:t>
            </w:r>
          </w:p>
          <w:p w14:paraId="4A743B87" w14:textId="258B259D" w:rsidR="00042D6E" w:rsidRPr="00042D6E"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sz w:val="24"/>
                <w:szCs w:val="24"/>
                <w:lang w:val="en-KE"/>
              </w:rPr>
              <w:t>Issues such as navigation difficulties, timing constraints, and ensuring exam integrity remain key concerns.</w:t>
            </w:r>
          </w:p>
        </w:tc>
        <w:tc>
          <w:tcPr>
            <w:tcW w:w="2528" w:type="pct"/>
            <w:hideMark/>
          </w:tcPr>
          <w:p w14:paraId="681C938A" w14:textId="77777777" w:rsidR="00042D6E" w:rsidRPr="00042D6E"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sz w:val="24"/>
                <w:szCs w:val="24"/>
                <w:lang w:val="en-KE"/>
              </w:rPr>
              <w:t xml:space="preserve">Acquisition of proctoring tools like </w:t>
            </w:r>
            <w:proofErr w:type="spellStart"/>
            <w:r w:rsidRPr="00042D6E">
              <w:rPr>
                <w:rFonts w:ascii="Times New Roman" w:hAnsi="Times New Roman" w:cs="Times New Roman"/>
                <w:sz w:val="24"/>
                <w:szCs w:val="24"/>
                <w:lang w:val="en-KE"/>
              </w:rPr>
              <w:t>Respondus</w:t>
            </w:r>
            <w:proofErr w:type="spellEnd"/>
            <w:r w:rsidRPr="00042D6E">
              <w:rPr>
                <w:rFonts w:ascii="Times New Roman" w:hAnsi="Times New Roman" w:cs="Times New Roman"/>
                <w:sz w:val="24"/>
                <w:szCs w:val="24"/>
                <w:lang w:val="en-KE"/>
              </w:rPr>
              <w:t xml:space="preserve"> Monitor and Lockdown Browser to enhance exam integrity.</w:t>
            </w:r>
          </w:p>
        </w:tc>
      </w:tr>
      <w:tr w:rsidR="00042D6E" w:rsidRPr="00042D6E" w14:paraId="1F3BBC67" w14:textId="77777777" w:rsidTr="00CF58AB">
        <w:tc>
          <w:tcPr>
            <w:tcW w:w="2472" w:type="pct"/>
            <w:hideMark/>
          </w:tcPr>
          <w:p w14:paraId="6A94F81A" w14:textId="77777777" w:rsidR="00042D6E" w:rsidRPr="00F72DBB"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b/>
                <w:bCs/>
                <w:sz w:val="24"/>
                <w:szCs w:val="24"/>
                <w:lang w:val="en-KE"/>
              </w:rPr>
              <w:t>Module Development Delays</w:t>
            </w:r>
            <w:r w:rsidRPr="00042D6E">
              <w:rPr>
                <w:rFonts w:ascii="Times New Roman" w:hAnsi="Times New Roman" w:cs="Times New Roman"/>
                <w:sz w:val="24"/>
                <w:szCs w:val="24"/>
                <w:lang w:val="en-KE"/>
              </w:rPr>
              <w:t xml:space="preserve">: </w:t>
            </w:r>
          </w:p>
          <w:p w14:paraId="78B06677" w14:textId="2BF17EAA" w:rsidR="00042D6E" w:rsidRPr="00042D6E"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sz w:val="24"/>
                <w:szCs w:val="24"/>
                <w:lang w:val="en-KE"/>
              </w:rPr>
              <w:t>The slow pace of online module development has been attributed to the initial lack of clear policies and the need for more training in instructional design.</w:t>
            </w:r>
          </w:p>
        </w:tc>
        <w:tc>
          <w:tcPr>
            <w:tcW w:w="2528" w:type="pct"/>
            <w:hideMark/>
          </w:tcPr>
          <w:p w14:paraId="2257D965" w14:textId="77777777" w:rsidR="00042D6E" w:rsidRPr="00042D6E"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sz w:val="24"/>
                <w:szCs w:val="24"/>
                <w:lang w:val="en-KE"/>
              </w:rPr>
              <w:t>Accelerated development through faculty training and active departmental involvement, with completion expected by the end of the 2024/2025 academic year.</w:t>
            </w:r>
          </w:p>
        </w:tc>
      </w:tr>
      <w:tr w:rsidR="00042D6E" w:rsidRPr="00042D6E" w14:paraId="1F123A14" w14:textId="77777777" w:rsidTr="00CF58AB">
        <w:tc>
          <w:tcPr>
            <w:tcW w:w="2472" w:type="pct"/>
            <w:hideMark/>
          </w:tcPr>
          <w:p w14:paraId="21FFB5E1" w14:textId="77777777" w:rsidR="00042D6E" w:rsidRPr="00F72DBB"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b/>
                <w:bCs/>
                <w:sz w:val="24"/>
                <w:szCs w:val="24"/>
                <w:lang w:val="en-KE"/>
              </w:rPr>
              <w:t>Student Engagement and Retention</w:t>
            </w:r>
            <w:r w:rsidRPr="00042D6E">
              <w:rPr>
                <w:rFonts w:ascii="Times New Roman" w:hAnsi="Times New Roman" w:cs="Times New Roman"/>
                <w:sz w:val="24"/>
                <w:szCs w:val="24"/>
                <w:lang w:val="en-KE"/>
              </w:rPr>
              <w:t xml:space="preserve">: </w:t>
            </w:r>
          </w:p>
          <w:p w14:paraId="51B7848C" w14:textId="6FFEEE0F" w:rsidR="00042D6E" w:rsidRPr="00042D6E"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sz w:val="24"/>
                <w:szCs w:val="24"/>
                <w:lang w:val="en-KE"/>
              </w:rPr>
              <w:t>Some students struggle with motivation and consistency in online learning.</w:t>
            </w:r>
          </w:p>
        </w:tc>
        <w:tc>
          <w:tcPr>
            <w:tcW w:w="2528" w:type="pct"/>
            <w:hideMark/>
          </w:tcPr>
          <w:p w14:paraId="0864D37E" w14:textId="77777777" w:rsidR="00042D6E" w:rsidRPr="00042D6E" w:rsidRDefault="00042D6E" w:rsidP="00CF58AB">
            <w:pPr>
              <w:spacing w:line="240" w:lineRule="atLeast"/>
              <w:rPr>
                <w:rFonts w:ascii="Times New Roman" w:hAnsi="Times New Roman" w:cs="Times New Roman"/>
                <w:sz w:val="24"/>
                <w:szCs w:val="24"/>
                <w:lang w:val="en-KE"/>
              </w:rPr>
            </w:pPr>
            <w:r w:rsidRPr="00042D6E">
              <w:rPr>
                <w:rFonts w:ascii="Times New Roman" w:hAnsi="Times New Roman" w:cs="Times New Roman"/>
                <w:sz w:val="24"/>
                <w:szCs w:val="24"/>
                <w:lang w:val="en-KE"/>
              </w:rPr>
              <w:t>Implement mentorship programs, interactive learning techniques, and gamified content to improve engagement.</w:t>
            </w:r>
          </w:p>
        </w:tc>
      </w:tr>
    </w:tbl>
    <w:p w14:paraId="66287568" w14:textId="77777777" w:rsidR="00042D6E" w:rsidRPr="00F72DBB" w:rsidRDefault="00042D6E" w:rsidP="00F72DBB">
      <w:pPr>
        <w:spacing w:line="240" w:lineRule="atLeast"/>
        <w:jc w:val="both"/>
        <w:rPr>
          <w:rFonts w:ascii="Times New Roman" w:hAnsi="Times New Roman" w:cs="Times New Roman"/>
          <w:b/>
          <w:bCs/>
          <w:sz w:val="24"/>
          <w:szCs w:val="24"/>
          <w:lang w:val="en-KE"/>
        </w:rPr>
      </w:pPr>
    </w:p>
    <w:p w14:paraId="2F8740D8" w14:textId="3EB7D4B6" w:rsidR="00042D6E" w:rsidRPr="00F72DBB" w:rsidRDefault="00042D6E" w:rsidP="00F72DBB">
      <w:pPr>
        <w:pStyle w:val="ListParagraph"/>
        <w:numPr>
          <w:ilvl w:val="0"/>
          <w:numId w:val="4"/>
        </w:numPr>
        <w:spacing w:line="240" w:lineRule="atLeast"/>
        <w:jc w:val="both"/>
        <w:rPr>
          <w:rFonts w:ascii="Times New Roman" w:hAnsi="Times New Roman" w:cs="Times New Roman"/>
          <w:b/>
          <w:bCs/>
          <w:sz w:val="24"/>
          <w:szCs w:val="24"/>
          <w:lang w:val="en-KE"/>
        </w:rPr>
      </w:pPr>
      <w:r w:rsidRPr="00F72DBB">
        <w:rPr>
          <w:rFonts w:ascii="Times New Roman" w:hAnsi="Times New Roman" w:cs="Times New Roman"/>
          <w:b/>
          <w:bCs/>
          <w:sz w:val="24"/>
          <w:szCs w:val="24"/>
          <w:lang w:val="en-KE"/>
        </w:rPr>
        <w:t xml:space="preserve">Conclusion </w:t>
      </w:r>
      <w:r w:rsidR="00A133D7" w:rsidRPr="00F72DBB">
        <w:rPr>
          <w:rFonts w:ascii="Times New Roman" w:hAnsi="Times New Roman" w:cs="Times New Roman"/>
          <w:b/>
          <w:bCs/>
          <w:sz w:val="24"/>
          <w:szCs w:val="24"/>
          <w:lang w:val="en-KE"/>
        </w:rPr>
        <w:t>and way forward</w:t>
      </w:r>
    </w:p>
    <w:p w14:paraId="0C35E257" w14:textId="380AE8D2" w:rsidR="00A133D7" w:rsidRPr="00F72DBB" w:rsidRDefault="00042D6E" w:rsidP="00F72DBB">
      <w:pPr>
        <w:spacing w:line="240" w:lineRule="atLeast"/>
        <w:ind w:left="360"/>
        <w:jc w:val="both"/>
        <w:rPr>
          <w:rFonts w:ascii="Times New Roman" w:hAnsi="Times New Roman" w:cs="Times New Roman"/>
          <w:sz w:val="24"/>
          <w:szCs w:val="24"/>
          <w:lang w:val="en-KE"/>
        </w:rPr>
      </w:pPr>
      <w:r w:rsidRPr="00F72DBB">
        <w:rPr>
          <w:rFonts w:ascii="Times New Roman" w:hAnsi="Times New Roman" w:cs="Times New Roman"/>
          <w:sz w:val="24"/>
          <w:szCs w:val="24"/>
          <w:lang w:val="en-KE"/>
        </w:rPr>
        <w:t>The University of Eastern Africa, Baraton, has made commendable strides in online learning, but ongoing challenges need to be addressed for full optimization</w:t>
      </w:r>
      <w:r w:rsidR="00A133D7" w:rsidRPr="00F72DBB">
        <w:rPr>
          <w:rFonts w:ascii="Times New Roman" w:hAnsi="Times New Roman" w:cs="Times New Roman"/>
          <w:sz w:val="24"/>
          <w:szCs w:val="24"/>
          <w:lang w:val="en-KE"/>
        </w:rPr>
        <w:t xml:space="preserve"> thus ensuring</w:t>
      </w:r>
      <w:r w:rsidRPr="00F72DBB">
        <w:rPr>
          <w:rFonts w:ascii="Times New Roman" w:hAnsi="Times New Roman" w:cs="Times New Roman"/>
          <w:sz w:val="24"/>
          <w:szCs w:val="24"/>
          <w:lang w:val="en-KE"/>
        </w:rPr>
        <w:t xml:space="preserve"> </w:t>
      </w:r>
      <w:r w:rsidR="00F72DBB" w:rsidRPr="00F72DBB">
        <w:rPr>
          <w:rFonts w:ascii="Times New Roman" w:hAnsi="Times New Roman" w:cs="Times New Roman"/>
          <w:sz w:val="24"/>
          <w:szCs w:val="24"/>
          <w:lang w:val="en-KE"/>
        </w:rPr>
        <w:t xml:space="preserve">the </w:t>
      </w:r>
      <w:r w:rsidRPr="00F72DBB">
        <w:rPr>
          <w:rFonts w:ascii="Times New Roman" w:hAnsi="Times New Roman" w:cs="Times New Roman"/>
          <w:sz w:val="24"/>
          <w:szCs w:val="24"/>
          <w:lang w:val="en-KE"/>
        </w:rPr>
        <w:t>sustainability and efficiency of online learning</w:t>
      </w:r>
      <w:r w:rsidR="00A133D7" w:rsidRPr="00F72DBB">
        <w:rPr>
          <w:rFonts w:ascii="Times New Roman" w:hAnsi="Times New Roman" w:cs="Times New Roman"/>
          <w:sz w:val="24"/>
          <w:szCs w:val="24"/>
          <w:lang w:val="en-KE"/>
        </w:rPr>
        <w:t xml:space="preserve">. Going forward </w:t>
      </w:r>
      <w:r w:rsidRPr="00F72DBB">
        <w:rPr>
          <w:rFonts w:ascii="Times New Roman" w:hAnsi="Times New Roman" w:cs="Times New Roman"/>
          <w:sz w:val="24"/>
          <w:szCs w:val="24"/>
          <w:lang w:val="en-KE"/>
        </w:rPr>
        <w:t>full accreditation of the ODeL Centre</w:t>
      </w:r>
      <w:r w:rsidR="00A133D7" w:rsidRPr="00F72DBB">
        <w:rPr>
          <w:rFonts w:ascii="Times New Roman" w:hAnsi="Times New Roman" w:cs="Times New Roman"/>
          <w:sz w:val="24"/>
          <w:szCs w:val="24"/>
          <w:lang w:val="en-KE"/>
        </w:rPr>
        <w:t xml:space="preserve"> is being sought as well </w:t>
      </w:r>
      <w:r w:rsidR="00A133D7" w:rsidRPr="00042D6E">
        <w:rPr>
          <w:rFonts w:ascii="Times New Roman" w:hAnsi="Times New Roman" w:cs="Times New Roman"/>
          <w:sz w:val="24"/>
          <w:szCs w:val="24"/>
          <w:lang w:val="en-KE"/>
        </w:rPr>
        <w:t>online accreditation</w:t>
      </w:r>
      <w:r w:rsidR="00A133D7" w:rsidRPr="00F72DBB">
        <w:rPr>
          <w:rFonts w:ascii="Times New Roman" w:hAnsi="Times New Roman" w:cs="Times New Roman"/>
          <w:sz w:val="24"/>
          <w:szCs w:val="24"/>
          <w:lang w:val="en-KE"/>
        </w:rPr>
        <w:t xml:space="preserve"> of 13</w:t>
      </w:r>
      <w:r w:rsidR="00A133D7" w:rsidRPr="00042D6E">
        <w:rPr>
          <w:rFonts w:ascii="Times New Roman" w:hAnsi="Times New Roman" w:cs="Times New Roman"/>
          <w:sz w:val="24"/>
          <w:szCs w:val="24"/>
          <w:lang w:val="en-KE"/>
        </w:rPr>
        <w:t xml:space="preserve"> online programs</w:t>
      </w:r>
      <w:r w:rsidR="00A133D7" w:rsidRPr="00F72DBB">
        <w:rPr>
          <w:rFonts w:ascii="Times New Roman" w:hAnsi="Times New Roman" w:cs="Times New Roman"/>
          <w:sz w:val="24"/>
          <w:szCs w:val="24"/>
          <w:lang w:val="en-KE"/>
        </w:rPr>
        <w:t>.</w:t>
      </w:r>
      <w:r w:rsidR="00F72DBB" w:rsidRPr="00F72DBB">
        <w:rPr>
          <w:rFonts w:ascii="Times New Roman" w:hAnsi="Times New Roman" w:cs="Times New Roman"/>
          <w:sz w:val="24"/>
          <w:szCs w:val="24"/>
          <w:lang w:val="en-KE"/>
        </w:rPr>
        <w:t xml:space="preserve"> Additionally, the </w:t>
      </w:r>
      <w:r w:rsidR="00F72DBB" w:rsidRPr="00F72DBB">
        <w:rPr>
          <w:rFonts w:ascii="Times New Roman" w:hAnsi="Times New Roman" w:cs="Times New Roman"/>
          <w:sz w:val="24"/>
          <w:szCs w:val="24"/>
          <w:lang w:val="en-KE"/>
        </w:rPr>
        <w:t xml:space="preserve">procurement of modern </w:t>
      </w:r>
      <w:r w:rsidR="00F72DBB" w:rsidRPr="00F72DBB">
        <w:rPr>
          <w:rFonts w:ascii="Times New Roman" w:hAnsi="Times New Roman" w:cs="Times New Roman"/>
          <w:sz w:val="24"/>
          <w:szCs w:val="24"/>
          <w:lang w:val="en-KE"/>
        </w:rPr>
        <w:t>eLearning</w:t>
      </w:r>
      <w:r w:rsidR="00F72DBB" w:rsidRPr="00F72DBB">
        <w:rPr>
          <w:rFonts w:ascii="Times New Roman" w:hAnsi="Times New Roman" w:cs="Times New Roman"/>
          <w:sz w:val="24"/>
          <w:szCs w:val="24"/>
          <w:lang w:val="en-KE"/>
        </w:rPr>
        <w:t xml:space="preserve"> facilities such as smartboards, high-speed routers, and multimedia lecture recording equipment is </w:t>
      </w:r>
      <w:r w:rsidR="00F72DBB" w:rsidRPr="00F72DBB">
        <w:rPr>
          <w:rFonts w:ascii="Times New Roman" w:hAnsi="Times New Roman" w:cs="Times New Roman"/>
          <w:sz w:val="24"/>
          <w:szCs w:val="24"/>
          <w:lang w:val="en-KE"/>
        </w:rPr>
        <w:t>necessary</w:t>
      </w:r>
      <w:r w:rsidR="00F72DBB" w:rsidRPr="00F72DBB">
        <w:rPr>
          <w:rFonts w:ascii="Times New Roman" w:hAnsi="Times New Roman" w:cs="Times New Roman"/>
          <w:sz w:val="24"/>
          <w:szCs w:val="24"/>
          <w:lang w:val="en-KE"/>
        </w:rPr>
        <w:t>. Further enhancements, such as cloud-based data backup and AI-powered learning analytics, are recommended for future development.</w:t>
      </w:r>
    </w:p>
    <w:p w14:paraId="05781400" w14:textId="77777777" w:rsidR="007D5992" w:rsidRDefault="007D5992"/>
    <w:sectPr w:rsidR="007D599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1AB80" w14:textId="77777777" w:rsidR="007A1344" w:rsidRDefault="007A1344" w:rsidP="00CF58AB">
      <w:pPr>
        <w:spacing w:after="0" w:line="240" w:lineRule="auto"/>
      </w:pPr>
      <w:r>
        <w:separator/>
      </w:r>
    </w:p>
  </w:endnote>
  <w:endnote w:type="continuationSeparator" w:id="0">
    <w:p w14:paraId="7985F493" w14:textId="77777777" w:rsidR="007A1344" w:rsidRDefault="007A1344" w:rsidP="00CF5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3344246"/>
      <w:docPartObj>
        <w:docPartGallery w:val="Page Numbers (Bottom of Page)"/>
        <w:docPartUnique/>
      </w:docPartObj>
    </w:sdtPr>
    <w:sdtContent>
      <w:p w14:paraId="1B262413" w14:textId="3326354B" w:rsidR="00CF58AB" w:rsidRDefault="00CF58A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D1343FD" w14:textId="77777777" w:rsidR="00CF58AB" w:rsidRDefault="00CF5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B014E" w14:textId="77777777" w:rsidR="007A1344" w:rsidRDefault="007A1344" w:rsidP="00CF58AB">
      <w:pPr>
        <w:spacing w:after="0" w:line="240" w:lineRule="auto"/>
      </w:pPr>
      <w:r>
        <w:separator/>
      </w:r>
    </w:p>
  </w:footnote>
  <w:footnote w:type="continuationSeparator" w:id="0">
    <w:p w14:paraId="24EDCCDE" w14:textId="77777777" w:rsidR="007A1344" w:rsidRDefault="007A1344" w:rsidP="00CF5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05A40"/>
    <w:multiLevelType w:val="hybridMultilevel"/>
    <w:tmpl w:val="AD8A07C4"/>
    <w:lvl w:ilvl="0" w:tplc="FFFFFFFF">
      <w:start w:val="1"/>
      <w:numFmt w:val="decimal"/>
      <w:lvlText w:val="%1."/>
      <w:lvlJc w:val="left"/>
      <w:pPr>
        <w:ind w:left="786"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8520D6"/>
    <w:multiLevelType w:val="hybridMultilevel"/>
    <w:tmpl w:val="3A90294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5D0728F"/>
    <w:multiLevelType w:val="hybridMultilevel"/>
    <w:tmpl w:val="3A90294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D5930A4"/>
    <w:multiLevelType w:val="hybridMultilevel"/>
    <w:tmpl w:val="F9F2481A"/>
    <w:lvl w:ilvl="0" w:tplc="2AF44646">
      <w:start w:val="1"/>
      <w:numFmt w:val="lowerRoman"/>
      <w:lvlText w:val="%1."/>
      <w:lvlJc w:val="left"/>
      <w:pPr>
        <w:ind w:left="786"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645ACB"/>
    <w:multiLevelType w:val="multilevel"/>
    <w:tmpl w:val="D0D6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75CEE"/>
    <w:multiLevelType w:val="multilevel"/>
    <w:tmpl w:val="AF0C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135A2"/>
    <w:multiLevelType w:val="multilevel"/>
    <w:tmpl w:val="6E5C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375669">
    <w:abstractNumId w:val="6"/>
  </w:num>
  <w:num w:numId="2" w16cid:durableId="837843787">
    <w:abstractNumId w:val="5"/>
  </w:num>
  <w:num w:numId="3" w16cid:durableId="739251153">
    <w:abstractNumId w:val="4"/>
  </w:num>
  <w:num w:numId="4" w16cid:durableId="1244220372">
    <w:abstractNumId w:val="2"/>
  </w:num>
  <w:num w:numId="5" w16cid:durableId="55058005">
    <w:abstractNumId w:val="0"/>
  </w:num>
  <w:num w:numId="6" w16cid:durableId="1100445773">
    <w:abstractNumId w:val="3"/>
  </w:num>
  <w:num w:numId="7" w16cid:durableId="1617524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6E"/>
    <w:rsid w:val="00042D6E"/>
    <w:rsid w:val="00193794"/>
    <w:rsid w:val="003069F6"/>
    <w:rsid w:val="003561FD"/>
    <w:rsid w:val="003B0281"/>
    <w:rsid w:val="00556476"/>
    <w:rsid w:val="005A01E6"/>
    <w:rsid w:val="007A1344"/>
    <w:rsid w:val="007D5992"/>
    <w:rsid w:val="00A133D7"/>
    <w:rsid w:val="00C82925"/>
    <w:rsid w:val="00CF58AB"/>
    <w:rsid w:val="00D6748A"/>
    <w:rsid w:val="00F7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64A59"/>
  <w15:chartTrackingRefBased/>
  <w15:docId w15:val="{EF22FFA9-EFFA-40EB-B91D-4A635F0F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D6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42D6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42D6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42D6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42D6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42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D6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42D6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42D6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42D6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42D6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42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D6E"/>
    <w:rPr>
      <w:rFonts w:eastAsiaTheme="majorEastAsia" w:cstheme="majorBidi"/>
      <w:color w:val="272727" w:themeColor="text1" w:themeTint="D8"/>
    </w:rPr>
  </w:style>
  <w:style w:type="paragraph" w:styleId="Title">
    <w:name w:val="Title"/>
    <w:basedOn w:val="Normal"/>
    <w:next w:val="Normal"/>
    <w:link w:val="TitleChar"/>
    <w:uiPriority w:val="10"/>
    <w:qFormat/>
    <w:rsid w:val="00042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D6E"/>
    <w:pPr>
      <w:spacing w:before="160"/>
      <w:jc w:val="center"/>
    </w:pPr>
    <w:rPr>
      <w:i/>
      <w:iCs/>
      <w:color w:val="404040" w:themeColor="text1" w:themeTint="BF"/>
    </w:rPr>
  </w:style>
  <w:style w:type="character" w:customStyle="1" w:styleId="QuoteChar">
    <w:name w:val="Quote Char"/>
    <w:basedOn w:val="DefaultParagraphFont"/>
    <w:link w:val="Quote"/>
    <w:uiPriority w:val="29"/>
    <w:rsid w:val="00042D6E"/>
    <w:rPr>
      <w:i/>
      <w:iCs/>
      <w:color w:val="404040" w:themeColor="text1" w:themeTint="BF"/>
    </w:rPr>
  </w:style>
  <w:style w:type="paragraph" w:styleId="ListParagraph">
    <w:name w:val="List Paragraph"/>
    <w:basedOn w:val="Normal"/>
    <w:uiPriority w:val="34"/>
    <w:qFormat/>
    <w:rsid w:val="00042D6E"/>
    <w:pPr>
      <w:ind w:left="720"/>
      <w:contextualSpacing/>
    </w:pPr>
  </w:style>
  <w:style w:type="character" w:styleId="IntenseEmphasis">
    <w:name w:val="Intense Emphasis"/>
    <w:basedOn w:val="DefaultParagraphFont"/>
    <w:uiPriority w:val="21"/>
    <w:qFormat/>
    <w:rsid w:val="00042D6E"/>
    <w:rPr>
      <w:i/>
      <w:iCs/>
      <w:color w:val="2E74B5" w:themeColor="accent1" w:themeShade="BF"/>
    </w:rPr>
  </w:style>
  <w:style w:type="paragraph" w:styleId="IntenseQuote">
    <w:name w:val="Intense Quote"/>
    <w:basedOn w:val="Normal"/>
    <w:next w:val="Normal"/>
    <w:link w:val="IntenseQuoteChar"/>
    <w:uiPriority w:val="30"/>
    <w:qFormat/>
    <w:rsid w:val="00042D6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42D6E"/>
    <w:rPr>
      <w:i/>
      <w:iCs/>
      <w:color w:val="2E74B5" w:themeColor="accent1" w:themeShade="BF"/>
    </w:rPr>
  </w:style>
  <w:style w:type="character" w:styleId="IntenseReference">
    <w:name w:val="Intense Reference"/>
    <w:basedOn w:val="DefaultParagraphFont"/>
    <w:uiPriority w:val="32"/>
    <w:qFormat/>
    <w:rsid w:val="00042D6E"/>
    <w:rPr>
      <w:b/>
      <w:bCs/>
      <w:smallCaps/>
      <w:color w:val="2E74B5" w:themeColor="accent1" w:themeShade="BF"/>
      <w:spacing w:val="5"/>
    </w:rPr>
  </w:style>
  <w:style w:type="paragraph" w:styleId="Header">
    <w:name w:val="header"/>
    <w:basedOn w:val="Normal"/>
    <w:link w:val="HeaderChar"/>
    <w:uiPriority w:val="99"/>
    <w:unhideWhenUsed/>
    <w:rsid w:val="00CF5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8AB"/>
  </w:style>
  <w:style w:type="paragraph" w:styleId="Footer">
    <w:name w:val="footer"/>
    <w:basedOn w:val="Normal"/>
    <w:link w:val="FooterChar"/>
    <w:uiPriority w:val="99"/>
    <w:unhideWhenUsed/>
    <w:rsid w:val="00CF5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3052">
      <w:bodyDiv w:val="1"/>
      <w:marLeft w:val="0"/>
      <w:marRight w:val="0"/>
      <w:marTop w:val="0"/>
      <w:marBottom w:val="0"/>
      <w:divBdr>
        <w:top w:val="none" w:sz="0" w:space="0" w:color="auto"/>
        <w:left w:val="none" w:sz="0" w:space="0" w:color="auto"/>
        <w:bottom w:val="none" w:sz="0" w:space="0" w:color="auto"/>
        <w:right w:val="none" w:sz="0" w:space="0" w:color="auto"/>
      </w:divBdr>
    </w:div>
    <w:div w:id="161717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909</Words>
  <Characters>5703</Characters>
  <Application>Microsoft Office Word</Application>
  <DocSecurity>0</DocSecurity>
  <Lines>123</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Meshack Misoi</dc:creator>
  <cp:keywords/>
  <dc:description/>
  <cp:lastModifiedBy>Meshack Misoi</cp:lastModifiedBy>
  <cp:revision>2</cp:revision>
  <dcterms:created xsi:type="dcterms:W3CDTF">2025-02-16T12:24:00Z</dcterms:created>
  <dcterms:modified xsi:type="dcterms:W3CDTF">2025-02-16T13:26:00Z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3c8962af-c7f4-4981-b025-cd08eb2802f6</vt:lpwstr>
  </property>
</Properties>
</file>