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37275" w14:textId="77777777" w:rsidR="00B9643F" w:rsidRPr="00FA3C79" w:rsidRDefault="00000000">
      <w:pPr>
        <w:pStyle w:val="Heading1"/>
        <w:spacing w:before="28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0F172A"/>
          <w:sz w:val="34"/>
        </w:rPr>
        <w:t>CHRIST (Deemed to be University), Bangalore</w:t>
      </w:r>
    </w:p>
    <w:p w14:paraId="3FCAAAA0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t>School of Engineering &amp; Technology • Department of ADSE</w:t>
      </w:r>
    </w:p>
    <w:p w14:paraId="5D0097D6" w14:textId="77777777" w:rsidR="00B9643F" w:rsidRPr="00FA3C79" w:rsidRDefault="00000000">
      <w:pPr>
        <w:spacing w:before="5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5th Semester • Academic Year 2026–2027 • CIA-3 Project Development</w:t>
      </w:r>
    </w:p>
    <w:p w14:paraId="7ACDD32A" w14:textId="77777777" w:rsidR="00B9643F" w:rsidRPr="00FA3C79" w:rsidRDefault="00B9643F">
      <w:pPr>
        <w:spacing w:before="80" w:after="80"/>
        <w:rPr>
          <w:rFonts w:ascii="Times New Roman" w:hAnsi="Times New Roman" w:cs="Times New Roman"/>
        </w:rPr>
      </w:pPr>
    </w:p>
    <w:p w14:paraId="452AFE13" w14:textId="77777777" w:rsidR="00B9643F" w:rsidRPr="00FA3C79" w:rsidRDefault="00000000">
      <w:pPr>
        <w:pStyle w:val="Heading1"/>
        <w:spacing w:before="28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0F172A"/>
          <w:sz w:val="34"/>
        </w:rPr>
        <w:t>PROJECT REPORT</w:t>
      </w:r>
    </w:p>
    <w:p w14:paraId="1D61F6A5" w14:textId="77777777" w:rsidR="00B9643F" w:rsidRPr="00FA3C79" w:rsidRDefault="00000000">
      <w:pPr>
        <w:pStyle w:val="Heading2"/>
        <w:spacing w:before="24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0284C7"/>
          <w:sz w:val="27"/>
        </w:rPr>
        <w:t>MediFlow: Hospital &amp; Outpatient Appointment Management System</w:t>
      </w:r>
    </w:p>
    <w:p w14:paraId="523FE651" w14:textId="77777777" w:rsidR="00B9643F" w:rsidRPr="00FA3C79" w:rsidRDefault="00000000">
      <w:pPr>
        <w:spacing w:before="5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Project Code:</w:t>
      </w:r>
      <w:r w:rsidRPr="00FA3C79">
        <w:rPr>
          <w:rFonts w:ascii="Times New Roman" w:hAnsi="Times New Roman" w:cs="Times New Roman"/>
        </w:rPr>
        <w:t xml:space="preserve"> </w:t>
      </w:r>
      <w:r w:rsidRPr="00FA3C79">
        <w:rPr>
          <w:rFonts w:ascii="Times New Roman" w:hAnsi="Times New Roman" w:cs="Times New Roman"/>
          <w:color w:val="0F172A"/>
          <w:sz w:val="18"/>
        </w:rPr>
        <w:t>P02</w:t>
      </w:r>
    </w:p>
    <w:p w14:paraId="78738B1D" w14:textId="77777777" w:rsidR="00B9643F" w:rsidRPr="00FA3C79" w:rsidRDefault="00000000">
      <w:pPr>
        <w:spacing w:before="5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Course Name:</w:t>
      </w:r>
      <w:r w:rsidRPr="00FA3C79">
        <w:rPr>
          <w:rFonts w:ascii="Times New Roman" w:hAnsi="Times New Roman" w:cs="Times New Roman"/>
        </w:rPr>
        <w:t xml:space="preserve"> Web Application Development / Enterprise Application Engineering</w:t>
      </w:r>
    </w:p>
    <w:p w14:paraId="03ACC1A3" w14:textId="77777777" w:rsidR="00B9643F" w:rsidRPr="00FA3C79" w:rsidRDefault="00000000">
      <w:pPr>
        <w:spacing w:before="5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Submission Date:</w:t>
      </w:r>
      <w:r w:rsidRPr="00FA3C79">
        <w:rPr>
          <w:rFonts w:ascii="Times New Roman" w:hAnsi="Times New Roman" w:cs="Times New Roman"/>
        </w:rPr>
        <w:t xml:space="preserve"> September 10, 2026</w:t>
      </w:r>
    </w:p>
    <w:p w14:paraId="158D457C" w14:textId="77777777" w:rsidR="00B9643F" w:rsidRPr="00FA3C79" w:rsidRDefault="00B9643F">
      <w:pPr>
        <w:spacing w:before="80" w:after="80"/>
        <w:rPr>
          <w:rFonts w:ascii="Times New Roman" w:hAnsi="Times New Roman" w:cs="Times New Roman"/>
        </w:rPr>
      </w:pPr>
    </w:p>
    <w:p w14:paraId="67AF7385" w14:textId="77777777" w:rsidR="00B9643F" w:rsidRPr="00FA3C79" w:rsidRDefault="00000000">
      <w:pPr>
        <w:pStyle w:val="Heading2"/>
        <w:spacing w:before="24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0284C7"/>
          <w:sz w:val="27"/>
        </w:rPr>
        <w:t>1. Team &amp; Submission Details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B9643F" w:rsidRPr="00FA3C79" w14:paraId="6F3243B6" w14:textId="77777777">
        <w:trPr>
          <w:cantSplit/>
          <w:jc w:val="center"/>
        </w:trPr>
        <w:tc>
          <w:tcPr>
            <w:tcW w:w="1704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EFAE7A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  <w:color w:val="0F172A"/>
              </w:rPr>
              <w:t>S.No</w:t>
            </w:r>
          </w:p>
        </w:tc>
        <w:tc>
          <w:tcPr>
            <w:tcW w:w="1704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054D26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  <w:color w:val="0F172A"/>
              </w:rPr>
              <w:t>Student Name</w:t>
            </w:r>
          </w:p>
        </w:tc>
        <w:tc>
          <w:tcPr>
            <w:tcW w:w="1704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6D6193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  <w:color w:val="0F172A"/>
              </w:rPr>
              <w:t>Roll Number</w:t>
            </w:r>
          </w:p>
        </w:tc>
        <w:tc>
          <w:tcPr>
            <w:tcW w:w="1704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453C23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  <w:color w:val="0F172A"/>
              </w:rPr>
              <w:t>Department</w:t>
            </w:r>
          </w:p>
        </w:tc>
        <w:tc>
          <w:tcPr>
            <w:tcW w:w="1704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0EE99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  <w:color w:val="0F172A"/>
              </w:rPr>
              <w:t>Section</w:t>
            </w:r>
          </w:p>
        </w:tc>
        <w:tc>
          <w:tcPr>
            <w:tcW w:w="1704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6E1BED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  <w:color w:val="0F172A"/>
              </w:rPr>
              <w:t>Project Role &amp; Domain Ownership</w:t>
            </w:r>
          </w:p>
        </w:tc>
      </w:tr>
      <w:tr w:rsidR="00B9643F" w:rsidRPr="00FA3C79" w14:paraId="16F6A2E7" w14:textId="77777777">
        <w:trPr>
          <w:cantSplit/>
          <w:jc w:val="center"/>
        </w:trPr>
        <w:tc>
          <w:tcPr>
            <w:tcW w:w="1704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C9D8B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4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14C439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</w:rPr>
              <w:t>Mishael Julian</w:t>
            </w:r>
            <w:r w:rsidRPr="00FA3C79">
              <w:rPr>
                <w:rFonts w:ascii="Times New Roman" w:hAnsi="Times New Roman" w:cs="Times New Roman"/>
              </w:rPr>
              <w:t xml:space="preserve"> </w:t>
            </w:r>
            <w:r w:rsidRPr="00FA3C79">
              <w:rPr>
                <w:rFonts w:ascii="Times New Roman" w:hAnsi="Times New Roman" w:cs="Times New Roman"/>
                <w:i/>
              </w:rPr>
              <w:t>(Lead)</w:t>
            </w:r>
          </w:p>
        </w:tc>
        <w:tc>
          <w:tcPr>
            <w:tcW w:w="1704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899BE" w14:textId="0460A704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</w:rPr>
              <w:t>246218</w:t>
            </w:r>
            <w:r w:rsidR="00EA3D56" w:rsidRPr="00FA3C7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4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F0276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</w:rPr>
              <w:t>Artificial Intelligence and Data Science Engineering</w:t>
            </w:r>
          </w:p>
        </w:tc>
        <w:tc>
          <w:tcPr>
            <w:tcW w:w="1704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3E4D0D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704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E9995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</w:rPr>
              <w:t>Sprint 1:</w:t>
            </w:r>
            <w:r w:rsidRPr="00FA3C79">
              <w:rPr>
                <w:rFonts w:ascii="Times New Roman" w:hAnsi="Times New Roman" w:cs="Times New Roman"/>
              </w:rPr>
              <w:t xml:space="preserve"> Modules M01–M04 (Auth, Doctor Profiles, Availability, Booking Engine)</w:t>
            </w:r>
          </w:p>
        </w:tc>
      </w:tr>
      <w:tr w:rsidR="00B9643F" w:rsidRPr="00FA3C79" w14:paraId="182398AA" w14:textId="77777777">
        <w:trPr>
          <w:cantSplit/>
          <w:jc w:val="center"/>
        </w:trPr>
        <w:tc>
          <w:tcPr>
            <w:tcW w:w="17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42D1F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3B063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</w:rPr>
              <w:t>Nevan Miranda</w:t>
            </w:r>
          </w:p>
        </w:tc>
        <w:tc>
          <w:tcPr>
            <w:tcW w:w="17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22B3A9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</w:rPr>
              <w:t>2462120</w:t>
            </w:r>
          </w:p>
        </w:tc>
        <w:tc>
          <w:tcPr>
            <w:tcW w:w="17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53313D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</w:rPr>
              <w:t>Artificial Intelligence and Data Science Engineering</w:t>
            </w:r>
          </w:p>
        </w:tc>
        <w:tc>
          <w:tcPr>
            <w:tcW w:w="17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4B8A4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7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7C505C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</w:rPr>
              <w:t>Sprint 2:</w:t>
            </w:r>
            <w:r w:rsidRPr="00FA3C79">
              <w:rPr>
                <w:rFonts w:ascii="Times New Roman" w:hAnsi="Times New Roman" w:cs="Times New Roman"/>
              </w:rPr>
              <w:t xml:space="preserve"> Modules M05–M09 (Workflow State Machine, Prescriptions, Medical History, Directory, Notifications)</w:t>
            </w:r>
          </w:p>
        </w:tc>
      </w:tr>
      <w:tr w:rsidR="00B9643F" w:rsidRPr="00FA3C79" w14:paraId="1EF2C334" w14:textId="77777777">
        <w:trPr>
          <w:cantSplit/>
          <w:jc w:val="center"/>
        </w:trPr>
        <w:tc>
          <w:tcPr>
            <w:tcW w:w="1704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A470ED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1704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8CEC4B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</w:rPr>
              <w:t>Mervin A</w:t>
            </w:r>
          </w:p>
        </w:tc>
        <w:tc>
          <w:tcPr>
            <w:tcW w:w="1704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51DBEE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</w:rPr>
              <w:t>2462113</w:t>
            </w:r>
          </w:p>
        </w:tc>
        <w:tc>
          <w:tcPr>
            <w:tcW w:w="1704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6EF567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</w:rPr>
              <w:t>Artificial Intelligence and Data Science Engineering</w:t>
            </w:r>
          </w:p>
        </w:tc>
        <w:tc>
          <w:tcPr>
            <w:tcW w:w="1704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C9563E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704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E82F4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</w:rPr>
              <w:t>Sprint 3:</w:t>
            </w:r>
            <w:r w:rsidRPr="00FA3C79">
              <w:rPr>
                <w:rFonts w:ascii="Times New Roman" w:hAnsi="Times New Roman" w:cs="Times New Roman"/>
              </w:rPr>
              <w:t xml:space="preserve"> Modules M10–M13 (Billing &amp; Invoices, Search, Admin Controls, Reports &amp; Dashboards)</w:t>
            </w:r>
          </w:p>
        </w:tc>
      </w:tr>
      <w:tr w:rsidR="00B9643F" w:rsidRPr="00FA3C79" w14:paraId="0B6E8120" w14:textId="77777777">
        <w:trPr>
          <w:cantSplit/>
          <w:jc w:val="center"/>
        </w:trPr>
        <w:tc>
          <w:tcPr>
            <w:tcW w:w="17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375F54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117A0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</w:rPr>
              <w:t>Lijo Paul</w:t>
            </w:r>
          </w:p>
        </w:tc>
        <w:tc>
          <w:tcPr>
            <w:tcW w:w="17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03FD24" w14:textId="4E1084E6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</w:rPr>
              <w:t>246211</w:t>
            </w:r>
            <w:r w:rsidR="00EA3D56" w:rsidRPr="00FA3C7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130167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</w:rPr>
              <w:t>Artificial Intelligence and Data Science Engineering</w:t>
            </w:r>
          </w:p>
        </w:tc>
        <w:tc>
          <w:tcPr>
            <w:tcW w:w="17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9C205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70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0503C5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</w:rPr>
              <w:t>Sprint 4:</w:t>
            </w:r>
            <w:r w:rsidRPr="00FA3C79">
              <w:rPr>
                <w:rFonts w:ascii="Times New Roman" w:hAnsi="Times New Roman" w:cs="Times New Roman"/>
              </w:rPr>
              <w:t xml:space="preserve"> Modules M14–M16 (Automated Testing QA, AI No-Show Analytics, Frontend SPA Integration)</w:t>
            </w:r>
          </w:p>
        </w:tc>
      </w:tr>
    </w:tbl>
    <w:p w14:paraId="295C531C" w14:textId="77777777" w:rsidR="00B9643F" w:rsidRPr="00FA3C79" w:rsidRDefault="00B9643F">
      <w:pPr>
        <w:spacing w:before="80" w:after="120"/>
        <w:rPr>
          <w:rFonts w:ascii="Times New Roman" w:hAnsi="Times New Roman" w:cs="Times New Roman"/>
        </w:rPr>
      </w:pPr>
    </w:p>
    <w:p w14:paraId="55ED32A3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GitHub Repository URL:</w:t>
      </w:r>
      <w:r w:rsidRPr="00FA3C79">
        <w:rPr>
          <w:rFonts w:ascii="Times New Roman" w:hAnsi="Times New Roman" w:cs="Times New Roman"/>
        </w:rPr>
        <w:t xml:space="preserve"> </w:t>
      </w:r>
      <w:r w:rsidRPr="00FA3C79">
        <w:rPr>
          <w:rFonts w:ascii="Times New Roman" w:hAnsi="Times New Roman" w:cs="Times New Roman"/>
          <w:color w:val="0284C7"/>
          <w:u w:val="single"/>
        </w:rPr>
        <w:t>https://github.com/MishaelJulian/MEDIFLOW</w:t>
      </w:r>
    </w:p>
    <w:p w14:paraId="07BC6C69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Repository Visibility:</w:t>
      </w:r>
      <w:r w:rsidRPr="00FA3C79">
        <w:rPr>
          <w:rFonts w:ascii="Times New Roman" w:hAnsi="Times New Roman" w:cs="Times New Roman"/>
        </w:rPr>
        <w:t xml:space="preserve"> Public (Fully synchronized and passing all CI tests)</w:t>
      </w:r>
    </w:p>
    <w:p w14:paraId="6297BFC6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Evaluation Component:</w:t>
      </w:r>
      <w:r w:rsidRPr="00FA3C79">
        <w:rPr>
          <w:rFonts w:ascii="Times New Roman" w:hAnsi="Times New Roman" w:cs="Times New Roman"/>
        </w:rPr>
        <w:t xml:space="preserve"> CIA-3 Project Report &amp; Demonstration</w:t>
      </w:r>
    </w:p>
    <w:p w14:paraId="72A501A4" w14:textId="77777777" w:rsidR="00B9643F" w:rsidRPr="00FA3C79" w:rsidRDefault="00B9643F">
      <w:pPr>
        <w:spacing w:before="80" w:after="80"/>
        <w:rPr>
          <w:rFonts w:ascii="Times New Roman" w:hAnsi="Times New Roman" w:cs="Times New Roman"/>
        </w:rPr>
      </w:pPr>
    </w:p>
    <w:p w14:paraId="3F3CF44D" w14:textId="77777777" w:rsidR="00B9643F" w:rsidRPr="00FA3C79" w:rsidRDefault="00000000">
      <w:pPr>
        <w:pStyle w:val="Heading2"/>
        <w:spacing w:before="24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0284C7"/>
          <w:sz w:val="27"/>
        </w:rPr>
        <w:t>2. Executive Summary &amp; Problem Statement</w:t>
      </w:r>
    </w:p>
    <w:p w14:paraId="20751467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t>2.1 Problem Background</w:t>
      </w:r>
    </w:p>
    <w:p w14:paraId="469C7282" w14:textId="77777777" w:rsidR="00B9643F" w:rsidRPr="00FA3C79" w:rsidRDefault="00000000">
      <w:pPr>
        <w:spacing w:before="5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</w:rPr>
        <w:t>Modern outpatient healthcare systems face significant operational challenges:</w:t>
      </w:r>
    </w:p>
    <w:p w14:paraId="7AE1BCD1" w14:textId="77777777" w:rsidR="00B9643F" w:rsidRPr="00FA3C79" w:rsidRDefault="00000000">
      <w:pPr>
        <w:pStyle w:val="ListNumber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Inefficient Scheduling &amp; Double-Booking:</w:t>
      </w:r>
      <w:r w:rsidRPr="00FA3C79">
        <w:rPr>
          <w:rFonts w:ascii="Times New Roman" w:hAnsi="Times New Roman" w:cs="Times New Roman"/>
        </w:rPr>
        <w:t xml:space="preserve"> Overlapping doctor appointments caused by lack of atomic slot conflict checks.</w:t>
      </w:r>
    </w:p>
    <w:p w14:paraId="411584BA" w14:textId="77777777" w:rsidR="00B9643F" w:rsidRPr="00FA3C79" w:rsidRDefault="00000000">
      <w:pPr>
        <w:pStyle w:val="ListNumber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Chaotic Workflow Progression:</w:t>
      </w:r>
      <w:r w:rsidRPr="00FA3C79">
        <w:rPr>
          <w:rFonts w:ascii="Times New Roman" w:hAnsi="Times New Roman" w:cs="Times New Roman"/>
        </w:rPr>
        <w:t xml:space="preserve"> Disconnected stages between patient check-in, doctor clinical consultations, and front-desk discharge.</w:t>
      </w:r>
    </w:p>
    <w:p w14:paraId="7191B580" w14:textId="77777777" w:rsidR="00B9643F" w:rsidRPr="00FA3C79" w:rsidRDefault="00000000">
      <w:pPr>
        <w:pStyle w:val="ListNumber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Data Siloing &amp; Insecure Records:</w:t>
      </w:r>
      <w:r w:rsidRPr="00FA3C79">
        <w:rPr>
          <w:rFonts w:ascii="Times New Roman" w:hAnsi="Times New Roman" w:cs="Times New Roman"/>
        </w:rPr>
        <w:t xml:space="preserve"> Lack of Role-Based Access Control (RBAC) exposing sensitive patient records to unauthorized parties.</w:t>
      </w:r>
    </w:p>
    <w:p w14:paraId="7DECD8D9" w14:textId="77777777" w:rsidR="00B9643F" w:rsidRPr="00FA3C79" w:rsidRDefault="00000000">
      <w:pPr>
        <w:pStyle w:val="ListNumber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Unpredictable Patient No-Shows:</w:t>
      </w:r>
      <w:r w:rsidRPr="00FA3C79">
        <w:rPr>
          <w:rFonts w:ascii="Times New Roman" w:hAnsi="Times New Roman" w:cs="Times New Roman"/>
        </w:rPr>
        <w:t xml:space="preserve"> Missed appointments leading to idle doctor hours and wasted hospital capacity.</w:t>
      </w:r>
    </w:p>
    <w:p w14:paraId="0247E5A9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t>2.2 Solution: MediFlow</w:t>
      </w:r>
    </w:p>
    <w:p w14:paraId="1B423C5E" w14:textId="77777777" w:rsidR="00B9643F" w:rsidRPr="00FA3C79" w:rsidRDefault="00000000">
      <w:pPr>
        <w:spacing w:before="5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MediFlow</w:t>
      </w:r>
      <w:r w:rsidRPr="00FA3C79">
        <w:rPr>
          <w:rFonts w:ascii="Times New Roman" w:hAnsi="Times New Roman" w:cs="Times New Roman"/>
        </w:rPr>
        <w:t xml:space="preserve"> is a modern, enterprise-grade healthcare management application designed to centralize and automate outpatient operations. Built on a modular </w:t>
      </w:r>
      <w:r w:rsidRPr="00FA3C79">
        <w:rPr>
          <w:rFonts w:ascii="Times New Roman" w:hAnsi="Times New Roman" w:cs="Times New Roman"/>
          <w:b/>
        </w:rPr>
        <w:t>MVC architecture using Node.js, Express.js, MongoDB Atlas (Mongoose ODM)</w:t>
      </w:r>
      <w:r w:rsidRPr="00FA3C79">
        <w:rPr>
          <w:rFonts w:ascii="Times New Roman" w:hAnsi="Times New Roman" w:cs="Times New Roman"/>
        </w:rPr>
        <w:t>, and an interactive frontend Single-Page Application (SPA), MediFlow provides:</w:t>
      </w:r>
    </w:p>
    <w:p w14:paraId="5712AFED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100% Conflict-Free Scheduling:</w:t>
      </w:r>
      <w:r w:rsidRPr="00FA3C79">
        <w:rPr>
          <w:rFonts w:ascii="Times New Roman" w:hAnsi="Times New Roman" w:cs="Times New Roman"/>
        </w:rPr>
        <w:t xml:space="preserve"> Strict time-interval overlap validation with MongoDB sparse unique index concurrency shields (</w:t>
      </w:r>
      <w:r w:rsidRPr="00FA3C79">
        <w:rPr>
          <w:rFonts w:ascii="Times New Roman" w:hAnsi="Times New Roman" w:cs="Times New Roman"/>
          <w:color w:val="0F172A"/>
          <w:sz w:val="18"/>
        </w:rPr>
        <w:t>slotKey</w:t>
      </w:r>
      <w:r w:rsidRPr="00FA3C79">
        <w:rPr>
          <w:rFonts w:ascii="Times New Roman" w:hAnsi="Times New Roman" w:cs="Times New Roman"/>
        </w:rPr>
        <w:t>).</w:t>
      </w:r>
    </w:p>
    <w:p w14:paraId="02F3F669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lastRenderedPageBreak/>
        <w:t>End-to-End Clinical Lifecycle:</w:t>
      </w:r>
      <w:r w:rsidRPr="00FA3C79">
        <w:rPr>
          <w:rFonts w:ascii="Times New Roman" w:hAnsi="Times New Roman" w:cs="Times New Roman"/>
        </w:rPr>
        <w:t xml:space="preserve"> Finite state-machine transitions (</w:t>
      </w:r>
      <w:r w:rsidRPr="00FA3C79">
        <w:rPr>
          <w:rFonts w:ascii="Times New Roman" w:hAnsi="Times New Roman" w:cs="Times New Roman"/>
          <w:color w:val="0F172A"/>
          <w:sz w:val="18"/>
        </w:rPr>
        <w:t>BOOKED</w:t>
      </w:r>
      <w:r w:rsidRPr="00FA3C79">
        <w:rPr>
          <w:rFonts w:ascii="Times New Roman" w:hAnsi="Times New Roman" w:cs="Times New Roman"/>
        </w:rPr>
        <w:t xml:space="preserve"> $\rightarrow$ </w:t>
      </w:r>
      <w:r w:rsidRPr="00FA3C79">
        <w:rPr>
          <w:rFonts w:ascii="Times New Roman" w:hAnsi="Times New Roman" w:cs="Times New Roman"/>
          <w:color w:val="0F172A"/>
          <w:sz w:val="18"/>
        </w:rPr>
        <w:t>CONFIRMED</w:t>
      </w:r>
      <w:r w:rsidRPr="00FA3C79">
        <w:rPr>
          <w:rFonts w:ascii="Times New Roman" w:hAnsi="Times New Roman" w:cs="Times New Roman"/>
        </w:rPr>
        <w:t xml:space="preserve"> $\rightarrow$ </w:t>
      </w:r>
      <w:r w:rsidRPr="00FA3C79">
        <w:rPr>
          <w:rFonts w:ascii="Times New Roman" w:hAnsi="Times New Roman" w:cs="Times New Roman"/>
          <w:color w:val="0F172A"/>
          <w:sz w:val="18"/>
        </w:rPr>
        <w:t>COMPLETED</w:t>
      </w:r>
      <w:r w:rsidRPr="00FA3C79">
        <w:rPr>
          <w:rFonts w:ascii="Times New Roman" w:hAnsi="Times New Roman" w:cs="Times New Roman"/>
        </w:rPr>
        <w:t xml:space="preserve"> / </w:t>
      </w:r>
      <w:r w:rsidRPr="00FA3C79">
        <w:rPr>
          <w:rFonts w:ascii="Times New Roman" w:hAnsi="Times New Roman" w:cs="Times New Roman"/>
          <w:color w:val="0F172A"/>
          <w:sz w:val="18"/>
        </w:rPr>
        <w:t>NO_SHOW</w:t>
      </w:r>
      <w:r w:rsidRPr="00FA3C79">
        <w:rPr>
          <w:rFonts w:ascii="Times New Roman" w:hAnsi="Times New Roman" w:cs="Times New Roman"/>
        </w:rPr>
        <w:t xml:space="preserve"> / </w:t>
      </w:r>
      <w:r w:rsidRPr="00FA3C79">
        <w:rPr>
          <w:rFonts w:ascii="Times New Roman" w:hAnsi="Times New Roman" w:cs="Times New Roman"/>
          <w:color w:val="0F172A"/>
          <w:sz w:val="18"/>
        </w:rPr>
        <w:t>CANCELLED</w:t>
      </w:r>
      <w:r w:rsidRPr="00FA3C79">
        <w:rPr>
          <w:rFonts w:ascii="Times New Roman" w:hAnsi="Times New Roman" w:cs="Times New Roman"/>
        </w:rPr>
        <w:t>) with integrated digital prescriptions and automatic itemized billing in Indian Rupees (</w:t>
      </w:r>
      <w:r w:rsidRPr="00FA3C79">
        <w:rPr>
          <w:rFonts w:ascii="Times New Roman" w:hAnsi="Times New Roman" w:cs="Times New Roman"/>
          <w:color w:val="0F172A"/>
          <w:sz w:val="18"/>
        </w:rPr>
        <w:t>₹</w:t>
      </w:r>
      <w:r w:rsidRPr="00FA3C79">
        <w:rPr>
          <w:rFonts w:ascii="Times New Roman" w:hAnsi="Times New Roman" w:cs="Times New Roman"/>
        </w:rPr>
        <w:t>).</w:t>
      </w:r>
    </w:p>
    <w:p w14:paraId="6440CF6B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Strict Role-Based Security:</w:t>
      </w:r>
      <w:r w:rsidRPr="00FA3C79">
        <w:rPr>
          <w:rFonts w:ascii="Times New Roman" w:hAnsi="Times New Roman" w:cs="Times New Roman"/>
        </w:rPr>
        <w:t xml:space="preserve"> Four distinct permission tiers (</w:t>
      </w:r>
      <w:r w:rsidRPr="00FA3C79">
        <w:rPr>
          <w:rFonts w:ascii="Times New Roman" w:hAnsi="Times New Roman" w:cs="Times New Roman"/>
          <w:color w:val="0F172A"/>
          <w:sz w:val="18"/>
        </w:rPr>
        <w:t>PATIENT</w:t>
      </w:r>
      <w:r w:rsidRPr="00FA3C79">
        <w:rPr>
          <w:rFonts w:ascii="Times New Roman" w:hAnsi="Times New Roman" w:cs="Times New Roman"/>
        </w:rPr>
        <w:t xml:space="preserve">, </w:t>
      </w:r>
      <w:r w:rsidRPr="00FA3C79">
        <w:rPr>
          <w:rFonts w:ascii="Times New Roman" w:hAnsi="Times New Roman" w:cs="Times New Roman"/>
          <w:color w:val="0F172A"/>
          <w:sz w:val="18"/>
        </w:rPr>
        <w:t>DOCTOR</w:t>
      </w:r>
      <w:r w:rsidRPr="00FA3C79">
        <w:rPr>
          <w:rFonts w:ascii="Times New Roman" w:hAnsi="Times New Roman" w:cs="Times New Roman"/>
        </w:rPr>
        <w:t xml:space="preserve">, </w:t>
      </w:r>
      <w:r w:rsidRPr="00FA3C79">
        <w:rPr>
          <w:rFonts w:ascii="Times New Roman" w:hAnsi="Times New Roman" w:cs="Times New Roman"/>
          <w:color w:val="0F172A"/>
          <w:sz w:val="18"/>
        </w:rPr>
        <w:t>RECEPTIONIST</w:t>
      </w:r>
      <w:r w:rsidRPr="00FA3C79">
        <w:rPr>
          <w:rFonts w:ascii="Times New Roman" w:hAnsi="Times New Roman" w:cs="Times New Roman"/>
        </w:rPr>
        <w:t xml:space="preserve">, </w:t>
      </w:r>
      <w:r w:rsidRPr="00FA3C79">
        <w:rPr>
          <w:rFonts w:ascii="Times New Roman" w:hAnsi="Times New Roman" w:cs="Times New Roman"/>
          <w:color w:val="0F172A"/>
          <w:sz w:val="18"/>
        </w:rPr>
        <w:t>ADMIN</w:t>
      </w:r>
      <w:r w:rsidRPr="00FA3C79">
        <w:rPr>
          <w:rFonts w:ascii="Times New Roman" w:hAnsi="Times New Roman" w:cs="Times New Roman"/>
        </w:rPr>
        <w:t>) with ownership validation.</w:t>
      </w:r>
    </w:p>
    <w:p w14:paraId="25621B56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Predictive AI Analytics:</w:t>
      </w:r>
      <w:r w:rsidRPr="00FA3C79">
        <w:rPr>
          <w:rFonts w:ascii="Times New Roman" w:hAnsi="Times New Roman" w:cs="Times New Roman"/>
        </w:rPr>
        <w:t xml:space="preserve"> Machine-learning heuristic risk scoring estimating appointment no-show probability to assist hospital administrators in queue planning.</w:t>
      </w:r>
    </w:p>
    <w:p w14:paraId="3FBF6618" w14:textId="77777777" w:rsidR="00B9643F" w:rsidRPr="00FA3C79" w:rsidRDefault="00B9643F">
      <w:pPr>
        <w:spacing w:before="80" w:after="80"/>
        <w:rPr>
          <w:rFonts w:ascii="Times New Roman" w:hAnsi="Times New Roman" w:cs="Times New Roman"/>
        </w:rPr>
      </w:pPr>
    </w:p>
    <w:p w14:paraId="2CBC74DF" w14:textId="77777777" w:rsidR="00B9643F" w:rsidRPr="00FA3C79" w:rsidRDefault="00000000">
      <w:pPr>
        <w:pStyle w:val="Heading2"/>
        <w:spacing w:before="24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0284C7"/>
          <w:sz w:val="27"/>
        </w:rPr>
        <w:t>3. Project Objectives &amp; Scope</w:t>
      </w:r>
    </w:p>
    <w:p w14:paraId="54DC53CC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t>3.1 Core Objectives</w:t>
      </w:r>
    </w:p>
    <w:p w14:paraId="23878936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</w:rPr>
        <w:t xml:space="preserve">Implement all </w:t>
      </w:r>
      <w:r w:rsidRPr="00FA3C79">
        <w:rPr>
          <w:rFonts w:ascii="Times New Roman" w:hAnsi="Times New Roman" w:cs="Times New Roman"/>
          <w:b/>
        </w:rPr>
        <w:t>13 mandatory functional modules</w:t>
      </w:r>
      <w:r w:rsidRPr="00FA3C79">
        <w:rPr>
          <w:rFonts w:ascii="Times New Roman" w:hAnsi="Times New Roman" w:cs="Times New Roman"/>
        </w:rPr>
        <w:t xml:space="preserve"> specified in the official L&amp;T EduTech / Christ University syllabus.</w:t>
      </w:r>
    </w:p>
    <w:p w14:paraId="21A796C4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</w:rPr>
        <w:t xml:space="preserve">Maintain a clean, scalable </w:t>
      </w:r>
      <w:r w:rsidRPr="00FA3C79">
        <w:rPr>
          <w:rFonts w:ascii="Times New Roman" w:hAnsi="Times New Roman" w:cs="Times New Roman"/>
          <w:b/>
        </w:rPr>
        <w:t>MVC (Model-View-Controller)</w:t>
      </w:r>
      <w:r w:rsidRPr="00FA3C79">
        <w:rPr>
          <w:rFonts w:ascii="Times New Roman" w:hAnsi="Times New Roman" w:cs="Times New Roman"/>
        </w:rPr>
        <w:t xml:space="preserve"> backend structure with centralized error handling and request validation.</w:t>
      </w:r>
    </w:p>
    <w:p w14:paraId="354F8EE2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</w:rPr>
        <w:t xml:space="preserve">Design an optimal </w:t>
      </w:r>
      <w:r w:rsidRPr="00FA3C79">
        <w:rPr>
          <w:rFonts w:ascii="Times New Roman" w:hAnsi="Times New Roman" w:cs="Times New Roman"/>
          <w:b/>
        </w:rPr>
        <w:t>MongoDB document schema</w:t>
      </w:r>
      <w:r w:rsidRPr="00FA3C79">
        <w:rPr>
          <w:rFonts w:ascii="Times New Roman" w:hAnsi="Times New Roman" w:cs="Times New Roman"/>
        </w:rPr>
        <w:t xml:space="preserve"> with clear referencing vs. embedding trade-offs and compound indexing.</w:t>
      </w:r>
    </w:p>
    <w:p w14:paraId="482937FD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</w:rPr>
        <w:t xml:space="preserve">Provide a robust automated testing pipeline with </w:t>
      </w:r>
      <w:r w:rsidRPr="00FA3C79">
        <w:rPr>
          <w:rFonts w:ascii="Times New Roman" w:hAnsi="Times New Roman" w:cs="Times New Roman"/>
          <w:b/>
        </w:rPr>
        <w:t>100% test pass rate</w:t>
      </w:r>
      <w:r w:rsidRPr="00FA3C79">
        <w:rPr>
          <w:rFonts w:ascii="Times New Roman" w:hAnsi="Times New Roman" w:cs="Times New Roman"/>
        </w:rPr>
        <w:t xml:space="preserve"> across all modules.</w:t>
      </w:r>
    </w:p>
    <w:p w14:paraId="7055AE1D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</w:rPr>
        <w:t xml:space="preserve">Implement an interactive, responsive frontend portal with </w:t>
      </w:r>
      <w:r w:rsidRPr="00FA3C79">
        <w:rPr>
          <w:rFonts w:ascii="Times New Roman" w:hAnsi="Times New Roman" w:cs="Times New Roman"/>
          <w:b/>
        </w:rPr>
        <w:t>1-Click Demo Fast-Switching</w:t>
      </w:r>
      <w:r w:rsidRPr="00FA3C79">
        <w:rPr>
          <w:rFonts w:ascii="Times New Roman" w:hAnsi="Times New Roman" w:cs="Times New Roman"/>
        </w:rPr>
        <w:t xml:space="preserve"> for evaluators.</w:t>
      </w:r>
    </w:p>
    <w:p w14:paraId="22057A22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t>3.2 Scope Boundaries &amp; Assumptions</w:t>
      </w:r>
    </w:p>
    <w:p w14:paraId="472B3DE6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Authentication:</w:t>
      </w:r>
      <w:r w:rsidRPr="00FA3C79">
        <w:rPr>
          <w:rFonts w:ascii="Times New Roman" w:hAnsi="Times New Roman" w:cs="Times New Roman"/>
        </w:rPr>
        <w:t xml:space="preserve"> Stateless JSON Web Token (JWT) flow with </w:t>
      </w:r>
      <w:r w:rsidRPr="00FA3C79">
        <w:rPr>
          <w:rFonts w:ascii="Times New Roman" w:hAnsi="Times New Roman" w:cs="Times New Roman"/>
          <w:color w:val="0F172A"/>
          <w:sz w:val="18"/>
        </w:rPr>
        <w:t>bcryptjs</w:t>
      </w:r>
      <w:r w:rsidRPr="00FA3C79">
        <w:rPr>
          <w:rFonts w:ascii="Times New Roman" w:hAnsi="Times New Roman" w:cs="Times New Roman"/>
        </w:rPr>
        <w:t xml:space="preserve"> password hashing (cost factor 10).</w:t>
      </w:r>
    </w:p>
    <w:p w14:paraId="60F26856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Currency &amp; Localization:</w:t>
      </w:r>
      <w:r w:rsidRPr="00FA3C79">
        <w:rPr>
          <w:rFonts w:ascii="Times New Roman" w:hAnsi="Times New Roman" w:cs="Times New Roman"/>
        </w:rPr>
        <w:t xml:space="preserve"> Standardized on Indian Rupees (</w:t>
      </w:r>
      <w:r w:rsidRPr="00FA3C79">
        <w:rPr>
          <w:rFonts w:ascii="Times New Roman" w:hAnsi="Times New Roman" w:cs="Times New Roman"/>
          <w:color w:val="0F172A"/>
          <w:sz w:val="18"/>
        </w:rPr>
        <w:t>₹</w:t>
      </w:r>
      <w:r w:rsidRPr="00FA3C79">
        <w:rPr>
          <w:rFonts w:ascii="Times New Roman" w:hAnsi="Times New Roman" w:cs="Times New Roman"/>
        </w:rPr>
        <w:t>) and IST timezone.</w:t>
      </w:r>
    </w:p>
    <w:p w14:paraId="4E998588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Payment Gateway:</w:t>
      </w:r>
      <w:r w:rsidRPr="00FA3C79">
        <w:rPr>
          <w:rFonts w:ascii="Times New Roman" w:hAnsi="Times New Roman" w:cs="Times New Roman"/>
        </w:rPr>
        <w:t xml:space="preserve"> Simulated online settlement (</w:t>
      </w:r>
      <w:r w:rsidRPr="00FA3C79">
        <w:rPr>
          <w:rFonts w:ascii="Times New Roman" w:hAnsi="Times New Roman" w:cs="Times New Roman"/>
          <w:color w:val="0F172A"/>
          <w:sz w:val="18"/>
        </w:rPr>
        <w:t>ONLINE_SIMULATION</w:t>
      </w:r>
      <w:r w:rsidRPr="00FA3C79">
        <w:rPr>
          <w:rFonts w:ascii="Times New Roman" w:hAnsi="Times New Roman" w:cs="Times New Roman"/>
        </w:rPr>
        <w:t>) with receipt generation.</w:t>
      </w:r>
    </w:p>
    <w:p w14:paraId="72A48786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Third-Party Services:</w:t>
      </w:r>
      <w:r w:rsidRPr="00FA3C79">
        <w:rPr>
          <w:rFonts w:ascii="Times New Roman" w:hAnsi="Times New Roman" w:cs="Times New Roman"/>
        </w:rPr>
        <w:t xml:space="preserve"> Mocked/stubbed notifications avoiding live SMS/telephony charges while maintaining full database audit trails.</w:t>
      </w:r>
    </w:p>
    <w:p w14:paraId="2CF006B5" w14:textId="77777777" w:rsidR="00B9643F" w:rsidRPr="00FA3C79" w:rsidRDefault="00B9643F">
      <w:pPr>
        <w:spacing w:before="80" w:after="80"/>
        <w:rPr>
          <w:rFonts w:ascii="Times New Roman" w:hAnsi="Times New Roman" w:cs="Times New Roman"/>
        </w:rPr>
      </w:pPr>
    </w:p>
    <w:p w14:paraId="0F3E1E4E" w14:textId="77777777" w:rsidR="00B9643F" w:rsidRPr="00FA3C79" w:rsidRDefault="00000000">
      <w:pPr>
        <w:pStyle w:val="Heading2"/>
        <w:spacing w:before="24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0284C7"/>
          <w:sz w:val="27"/>
        </w:rPr>
        <w:t>4. System Architecture &amp; High-Level Design</w:t>
      </w:r>
    </w:p>
    <w:p w14:paraId="5D1D53ED" w14:textId="77777777" w:rsidR="00B9643F" w:rsidRPr="00FA3C79" w:rsidRDefault="00B9643F">
      <w:pPr>
        <w:spacing w:before="80" w:after="120" w:line="264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9643F" w:rsidRPr="00FA3C79" w14:paraId="5AA3E86D" w14:textId="77777777">
        <w:trPr>
          <w:jc w:val="center"/>
        </w:trPr>
        <w:tc>
          <w:tcPr>
            <w:tcW w:w="10224" w:type="dxa"/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2990C6" w14:textId="77777777" w:rsidR="00B9643F" w:rsidRPr="00FA3C79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┌─────────────────────────────────────────────────────────────────────────┐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│                           CLIENT LAYER (SPA)                            │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│  Vanilla JS (ES6+) • Modern CSS3 • Responsive Dashboard • Demo Bar     │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└────────────────────────────────────┬────────────────────────────────────┘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 xml:space="preserve">                                     │ HTTPS / RESTful JSON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┌────────────────────────────────────▼────────────────────────────────────┐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│                    NODE.JS + EXPRESS.JS BACKEND ENGINE                  │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├─────────────────────────────────────────────────────────────────────────┤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│  Middleware Pipeline:                                                   │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│   • CORS &amp; Helmet Security Headers                                      │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│   • Express-Validator Request Sanitization                              │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│   • JWT Auth &amp; Role-Based Access Control (RBAC Guard)                   │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│   • Centralized Global Error Handler (Standardized JSON Envelope)       │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├─────────────────────────────────────────────────────────────────────────┤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│  Controllers &amp; Business Logic Services:                                 │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│   • Auth &amp; Patient Controller        • Appointment Booking Engine       │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│   • Doctor &amp; Department Controller   • Clinical Prescription Service    │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│   • Availability Slot Engine         • Billing &amp; Invoicing Service      │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lastRenderedPageBreak/>
              <w:t>│   • Medical History Service          • Admin &amp; Analytics Aggregator     │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│   • Multi-Attribute Search Engine    • AI No-Show Predictive Heuristic  │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└────────────────────────────────────┬────────────────────────────────────┘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 xml:space="preserve">                                     │ Mongoose ODM (Queries &amp; Aggregations)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┌────────────────────────────────────▼────────────────────────────────────┐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│                       MONGODB ATLAS DATABASE                            │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│  Collections: users • patients • doctors • departments • appointments   │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│               prescriptions • invoices • notifications • availabilities │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5D187809" w14:textId="77777777" w:rsidR="00B9643F" w:rsidRPr="00FA3C79" w:rsidRDefault="00B9643F">
      <w:pPr>
        <w:spacing w:before="40" w:after="80"/>
        <w:rPr>
          <w:rFonts w:ascii="Times New Roman" w:hAnsi="Times New Roman" w:cs="Times New Roman"/>
        </w:rPr>
      </w:pPr>
    </w:p>
    <w:p w14:paraId="0EC1D454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t>4.1 MVC Folder Structure</w:t>
      </w:r>
    </w:p>
    <w:p w14:paraId="3CFB52F0" w14:textId="77777777" w:rsidR="00B9643F" w:rsidRPr="00FA3C79" w:rsidRDefault="00B9643F">
      <w:pPr>
        <w:spacing w:before="80" w:after="120" w:line="264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9643F" w:rsidRPr="00FA3C79" w14:paraId="54629C16" w14:textId="77777777">
        <w:trPr>
          <w:jc w:val="center"/>
        </w:trPr>
        <w:tc>
          <w:tcPr>
            <w:tcW w:w="10224" w:type="dxa"/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A9926A" w14:textId="77777777" w:rsidR="00B9643F" w:rsidRPr="00FA3C79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t>MEDIFLOW/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├── src/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│   ├── config/             # MongoDB connection, env loader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│   ├── constants/          # Role enums, appointment statuses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│   ├── controllers/        # Express route handler logic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│   ├── errors/             # Custom AppError classes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│   ├── middleware/         # authMiddleware, rbacMiddleware, errorHandler, validate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│   ├── models/             # Mongoose schemas &amp; indexes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│   ├── routes/             # REST API endpoint definitions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│   ├── seed/               # Deterministic demo seed script (12 doctors, appointments)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│   ├── services/           # Reusable business logic &amp; aggregation pipelines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│   ├── utils/              # Time utilities, slot math, token helpers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│   └── validators/         # Express-validator schema rules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├── public/                 # Web SPA frontend (HTML5, CSS3, JS client)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├── tests/                  # 14 Jest &amp; Supertest automated test suites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├── postman/                # Exported Postman collection &amp; environment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├── server.js               # Application entry point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├── package.json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└── README.md</w:t>
            </w:r>
          </w:p>
        </w:tc>
      </w:tr>
    </w:tbl>
    <w:p w14:paraId="660ADEF1" w14:textId="77777777" w:rsidR="00B9643F" w:rsidRPr="00FA3C79" w:rsidRDefault="00B9643F">
      <w:pPr>
        <w:spacing w:before="40" w:after="80"/>
        <w:rPr>
          <w:rFonts w:ascii="Times New Roman" w:hAnsi="Times New Roman" w:cs="Times New Roman"/>
        </w:rPr>
      </w:pPr>
    </w:p>
    <w:p w14:paraId="4A17B36B" w14:textId="77777777" w:rsidR="00B9643F" w:rsidRPr="00FA3C79" w:rsidRDefault="00B9643F">
      <w:pPr>
        <w:spacing w:before="80" w:after="80"/>
        <w:rPr>
          <w:rFonts w:ascii="Times New Roman" w:hAnsi="Times New Roman" w:cs="Times New Roman"/>
        </w:rPr>
      </w:pPr>
    </w:p>
    <w:p w14:paraId="0A4AF0FB" w14:textId="77777777" w:rsidR="00B9643F" w:rsidRPr="00FA3C79" w:rsidRDefault="00000000">
      <w:pPr>
        <w:pStyle w:val="Heading2"/>
        <w:spacing w:before="24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0284C7"/>
          <w:sz w:val="27"/>
        </w:rPr>
        <w:t>5. Database Design &amp; MongoDB Modeling Rationale</w:t>
      </w:r>
    </w:p>
    <w:p w14:paraId="780B903E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t>5.1 Referencing vs. Embedding Decisions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B9643F" w:rsidRPr="00FA3C79" w14:paraId="435B0826" w14:textId="77777777">
        <w:trPr>
          <w:cantSplit/>
          <w:jc w:val="center"/>
        </w:trPr>
        <w:tc>
          <w:tcPr>
            <w:tcW w:w="3408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98A2A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  <w:color w:val="0F172A"/>
              </w:rPr>
              <w:t>Relation</w:t>
            </w:r>
          </w:p>
        </w:tc>
        <w:tc>
          <w:tcPr>
            <w:tcW w:w="3408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265FF8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  <w:color w:val="0F172A"/>
              </w:rPr>
              <w:t>Modeling Pattern</w:t>
            </w:r>
          </w:p>
        </w:tc>
        <w:tc>
          <w:tcPr>
            <w:tcW w:w="3408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CB0E4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  <w:color w:val="0F172A"/>
              </w:rPr>
              <w:t>Architectural Justification</w:t>
            </w:r>
          </w:p>
        </w:tc>
      </w:tr>
      <w:tr w:rsidR="00B9643F" w:rsidRPr="00FA3C79" w14:paraId="6441973E" w14:textId="77777777">
        <w:trPr>
          <w:cantSplit/>
          <w:jc w:val="center"/>
        </w:trPr>
        <w:tc>
          <w:tcPr>
            <w:tcW w:w="3408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54742C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color w:val="0F172A"/>
                <w:sz w:val="18"/>
              </w:rPr>
              <w:t>User</w:t>
            </w:r>
            <w:r w:rsidRPr="00FA3C79">
              <w:rPr>
                <w:rFonts w:ascii="Times New Roman" w:hAnsi="Times New Roman" w:cs="Times New Roman"/>
              </w:rPr>
              <w:t xml:space="preserve"> $\leftrightarrow$ </w:t>
            </w:r>
            <w:r w:rsidRPr="00FA3C79">
              <w:rPr>
                <w:rFonts w:ascii="Times New Roman" w:hAnsi="Times New Roman" w:cs="Times New Roman"/>
                <w:color w:val="0F172A"/>
                <w:sz w:val="18"/>
              </w:rPr>
              <w:t>Patient</w:t>
            </w:r>
            <w:r w:rsidRPr="00FA3C79">
              <w:rPr>
                <w:rFonts w:ascii="Times New Roman" w:hAnsi="Times New Roman" w:cs="Times New Roman"/>
              </w:rPr>
              <w:t xml:space="preserve"> / </w:t>
            </w:r>
            <w:r w:rsidRPr="00FA3C79">
              <w:rPr>
                <w:rFonts w:ascii="Times New Roman" w:hAnsi="Times New Roman" w:cs="Times New Roman"/>
                <w:color w:val="0F172A"/>
                <w:sz w:val="18"/>
              </w:rPr>
              <w:t>Doctor</w:t>
            </w:r>
          </w:p>
        </w:tc>
        <w:tc>
          <w:tcPr>
            <w:tcW w:w="3408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F971B5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</w:rPr>
              <w:t>Referencing (`ObjectId`)</w:t>
            </w:r>
          </w:p>
        </w:tc>
        <w:tc>
          <w:tcPr>
            <w:tcW w:w="3408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C0FA9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</w:rPr>
              <w:t>Prevents giant single-table documents; allows independent scaling and role polymorphism.</w:t>
            </w:r>
          </w:p>
        </w:tc>
      </w:tr>
      <w:tr w:rsidR="00B9643F" w:rsidRPr="00FA3C79" w14:paraId="0B7B4F68" w14:textId="77777777">
        <w:trPr>
          <w:cantSplit/>
          <w:jc w:val="center"/>
        </w:trPr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53FEFD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color w:val="0F172A"/>
                <w:sz w:val="18"/>
              </w:rPr>
              <w:t>Department</w:t>
            </w:r>
            <w:r w:rsidRPr="00FA3C79">
              <w:rPr>
                <w:rFonts w:ascii="Times New Roman" w:hAnsi="Times New Roman" w:cs="Times New Roman"/>
              </w:rPr>
              <w:t xml:space="preserve"> $\leftrightarrow$ </w:t>
            </w:r>
            <w:r w:rsidRPr="00FA3C79">
              <w:rPr>
                <w:rFonts w:ascii="Times New Roman" w:hAnsi="Times New Roman" w:cs="Times New Roman"/>
                <w:color w:val="0F172A"/>
                <w:sz w:val="18"/>
              </w:rPr>
              <w:t>Doctor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A051B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</w:rPr>
              <w:t>Referencing (`ObjectId`)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2A470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</w:rPr>
              <w:t>1-to-Many relation; doctor updates or reassignments do not require locking department documents.</w:t>
            </w:r>
          </w:p>
        </w:tc>
      </w:tr>
      <w:tr w:rsidR="00B9643F" w:rsidRPr="00FA3C79" w14:paraId="67D3726B" w14:textId="77777777">
        <w:trPr>
          <w:cantSplit/>
          <w:jc w:val="center"/>
        </w:trPr>
        <w:tc>
          <w:tcPr>
            <w:tcW w:w="3408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A1FFC8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color w:val="0F172A"/>
                <w:sz w:val="18"/>
              </w:rPr>
              <w:lastRenderedPageBreak/>
              <w:t>Doctor</w:t>
            </w:r>
            <w:r w:rsidRPr="00FA3C79">
              <w:rPr>
                <w:rFonts w:ascii="Times New Roman" w:hAnsi="Times New Roman" w:cs="Times New Roman"/>
              </w:rPr>
              <w:t xml:space="preserve"> + </w:t>
            </w:r>
            <w:r w:rsidRPr="00FA3C79">
              <w:rPr>
                <w:rFonts w:ascii="Times New Roman" w:hAnsi="Times New Roman" w:cs="Times New Roman"/>
                <w:color w:val="0F172A"/>
                <w:sz w:val="18"/>
              </w:rPr>
              <w:t>Patient</w:t>
            </w:r>
            <w:r w:rsidRPr="00FA3C79">
              <w:rPr>
                <w:rFonts w:ascii="Times New Roman" w:hAnsi="Times New Roman" w:cs="Times New Roman"/>
              </w:rPr>
              <w:t xml:space="preserve"> $\leftrightarrow$ </w:t>
            </w:r>
            <w:r w:rsidRPr="00FA3C79">
              <w:rPr>
                <w:rFonts w:ascii="Times New Roman" w:hAnsi="Times New Roman" w:cs="Times New Roman"/>
                <w:color w:val="0F172A"/>
                <w:sz w:val="18"/>
              </w:rPr>
              <w:t>Appointment</w:t>
            </w:r>
          </w:p>
        </w:tc>
        <w:tc>
          <w:tcPr>
            <w:tcW w:w="3408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DE5B92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</w:rPr>
              <w:t>Referencing (`ObjectId`)</w:t>
            </w:r>
          </w:p>
        </w:tc>
        <w:tc>
          <w:tcPr>
            <w:tcW w:w="3408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6BC78E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</w:rPr>
              <w:t>High transaction volume; appointments grow unbounded over time and require independent indexing.</w:t>
            </w:r>
          </w:p>
        </w:tc>
      </w:tr>
      <w:tr w:rsidR="00B9643F" w:rsidRPr="00FA3C79" w14:paraId="02F2FC36" w14:textId="77777777">
        <w:trPr>
          <w:cantSplit/>
          <w:jc w:val="center"/>
        </w:trPr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D958ED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color w:val="0F172A"/>
                <w:sz w:val="18"/>
              </w:rPr>
              <w:t>Appointment</w:t>
            </w:r>
            <w:r w:rsidRPr="00FA3C79">
              <w:rPr>
                <w:rFonts w:ascii="Times New Roman" w:hAnsi="Times New Roman" w:cs="Times New Roman"/>
              </w:rPr>
              <w:t xml:space="preserve"> $\leftrightarrow$ </w:t>
            </w:r>
            <w:r w:rsidRPr="00FA3C79">
              <w:rPr>
                <w:rFonts w:ascii="Times New Roman" w:hAnsi="Times New Roman" w:cs="Times New Roman"/>
                <w:color w:val="0F172A"/>
                <w:sz w:val="18"/>
              </w:rPr>
              <w:t>Prescription</w:t>
            </w:r>
            <w:r w:rsidRPr="00FA3C79">
              <w:rPr>
                <w:rFonts w:ascii="Times New Roman" w:hAnsi="Times New Roman" w:cs="Times New Roman"/>
              </w:rPr>
              <w:t xml:space="preserve"> / </w:t>
            </w:r>
            <w:r w:rsidRPr="00FA3C79">
              <w:rPr>
                <w:rFonts w:ascii="Times New Roman" w:hAnsi="Times New Roman" w:cs="Times New Roman"/>
                <w:color w:val="0F172A"/>
                <w:sz w:val="18"/>
              </w:rPr>
              <w:t>Invoice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353EB5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</w:rPr>
              <w:t>Referencing (`ObjectId`)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391F4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</w:rPr>
              <w:t>Enables independent billing and pharmacy audit trails without mutating appointment logs.</w:t>
            </w:r>
          </w:p>
        </w:tc>
      </w:tr>
      <w:tr w:rsidR="00B9643F" w:rsidRPr="00FA3C79" w14:paraId="22DD351A" w14:textId="77777777">
        <w:trPr>
          <w:cantSplit/>
          <w:jc w:val="center"/>
        </w:trPr>
        <w:tc>
          <w:tcPr>
            <w:tcW w:w="3408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24A6E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color w:val="0F172A"/>
                <w:sz w:val="18"/>
              </w:rPr>
              <w:t>Prescription</w:t>
            </w:r>
            <w:r w:rsidRPr="00FA3C79">
              <w:rPr>
                <w:rFonts w:ascii="Times New Roman" w:hAnsi="Times New Roman" w:cs="Times New Roman"/>
              </w:rPr>
              <w:t xml:space="preserve"> $\rightarrow$ </w:t>
            </w:r>
            <w:r w:rsidRPr="00FA3C79">
              <w:rPr>
                <w:rFonts w:ascii="Times New Roman" w:hAnsi="Times New Roman" w:cs="Times New Roman"/>
                <w:color w:val="0F172A"/>
                <w:sz w:val="18"/>
              </w:rPr>
              <w:t>items[]</w:t>
            </w:r>
          </w:p>
        </w:tc>
        <w:tc>
          <w:tcPr>
            <w:tcW w:w="3408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AE3B40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</w:rPr>
              <w:t>Embedding (`Array of Objects`)</w:t>
            </w:r>
          </w:p>
        </w:tc>
        <w:tc>
          <w:tcPr>
            <w:tcW w:w="3408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3D633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</w:rPr>
              <w:t>Medications are fixed historical facts of a prescription; always retrieved together.</w:t>
            </w:r>
          </w:p>
        </w:tc>
      </w:tr>
      <w:tr w:rsidR="00B9643F" w:rsidRPr="00FA3C79" w14:paraId="220ACEA6" w14:textId="77777777">
        <w:trPr>
          <w:cantSplit/>
          <w:jc w:val="center"/>
        </w:trPr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AE05E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color w:val="0F172A"/>
                <w:sz w:val="18"/>
              </w:rPr>
              <w:t>Invoice</w:t>
            </w:r>
            <w:r w:rsidRPr="00FA3C79">
              <w:rPr>
                <w:rFonts w:ascii="Times New Roman" w:hAnsi="Times New Roman" w:cs="Times New Roman"/>
              </w:rPr>
              <w:t xml:space="preserve"> $\rightarrow$ </w:t>
            </w:r>
            <w:r w:rsidRPr="00FA3C79">
              <w:rPr>
                <w:rFonts w:ascii="Times New Roman" w:hAnsi="Times New Roman" w:cs="Times New Roman"/>
                <w:color w:val="0F172A"/>
                <w:sz w:val="18"/>
              </w:rPr>
              <w:t>lineItems[]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8E3949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</w:rPr>
              <w:t>Embedding (`Array of Objects`)</w:t>
            </w:r>
          </w:p>
        </w:tc>
        <w:tc>
          <w:tcPr>
            <w:tcW w:w="34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875C5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</w:rPr>
              <w:t>Bill line items are immutable once issued and always read as part of the total breakdown.</w:t>
            </w:r>
          </w:p>
        </w:tc>
      </w:tr>
      <w:tr w:rsidR="00B9643F" w:rsidRPr="00FA3C79" w14:paraId="2997F93B" w14:textId="77777777">
        <w:trPr>
          <w:cantSplit/>
          <w:jc w:val="center"/>
        </w:trPr>
        <w:tc>
          <w:tcPr>
            <w:tcW w:w="3408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A6861B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color w:val="0F172A"/>
                <w:sz w:val="18"/>
              </w:rPr>
              <w:t>Patient</w:t>
            </w:r>
            <w:r w:rsidRPr="00FA3C79">
              <w:rPr>
                <w:rFonts w:ascii="Times New Roman" w:hAnsi="Times New Roman" w:cs="Times New Roman"/>
              </w:rPr>
              <w:t xml:space="preserve"> $\rightarrow$ </w:t>
            </w:r>
            <w:r w:rsidRPr="00FA3C79">
              <w:rPr>
                <w:rFonts w:ascii="Times New Roman" w:hAnsi="Times New Roman" w:cs="Times New Roman"/>
                <w:color w:val="0F172A"/>
                <w:sz w:val="18"/>
              </w:rPr>
              <w:t>address</w:t>
            </w:r>
          </w:p>
        </w:tc>
        <w:tc>
          <w:tcPr>
            <w:tcW w:w="3408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737E71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</w:rPr>
              <w:t>Embedding (`Subdocument`)</w:t>
            </w:r>
          </w:p>
        </w:tc>
        <w:tc>
          <w:tcPr>
            <w:tcW w:w="3408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C69D93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</w:rPr>
              <w:t>Small, tightly-coupled profile metadata always loaded with patient demographics.</w:t>
            </w:r>
          </w:p>
        </w:tc>
      </w:tr>
    </w:tbl>
    <w:p w14:paraId="46410454" w14:textId="77777777" w:rsidR="00B9643F" w:rsidRPr="00FA3C79" w:rsidRDefault="00B9643F">
      <w:pPr>
        <w:spacing w:before="80" w:after="120"/>
        <w:rPr>
          <w:rFonts w:ascii="Times New Roman" w:hAnsi="Times New Roman" w:cs="Times New Roman"/>
        </w:rPr>
      </w:pPr>
    </w:p>
    <w:p w14:paraId="474FF7B0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t>5.2 MongoDB Indexing Strategy</w:t>
      </w:r>
    </w:p>
    <w:p w14:paraId="61DDE75D" w14:textId="77777777" w:rsidR="00B9643F" w:rsidRPr="00FA3C79" w:rsidRDefault="00B9643F">
      <w:pPr>
        <w:spacing w:before="80" w:after="120" w:line="264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9643F" w:rsidRPr="00FA3C79" w14:paraId="730D9DB0" w14:textId="77777777">
        <w:trPr>
          <w:jc w:val="center"/>
        </w:trPr>
        <w:tc>
          <w:tcPr>
            <w:tcW w:w="10224" w:type="dxa"/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01BF1E" w14:textId="77777777" w:rsidR="00B9643F" w:rsidRPr="00FA3C79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t>// 1. users: Unique email index for fast O(1) login lookups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userSchema.index({ email: 1 }, { unique: true });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// 2. patients &amp; doctors: Fast reference lookup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patientSchema.index({ userId: 1 }, { unique: true });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doctorSchema.index({ userId: 1 }, { unique: true });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doctorSchema.index({ departmentId: 1, isActive: 1 });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// 3. appointments: Sparse unique index to physically eliminate double booking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appointmentSchema.index({ slotKey: 1 }, { unique: true, sparse: true });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appointmentSchema.index({ doctorId: 1, date: 1, status: 1 });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appointmentSchema.index({ patientId: 1, date: 1, status: 1 });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// 4. doctoravailabilities: Shift lookup index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doctorAvailabilitySchema.index({ doctorId: 1, date: 1, isActive: 1 });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// 5. invoices &amp; notifications: Fast patient retrieval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invoiceSchema.index({ patientId: 1, paymentStatus: 1 });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notificationSchema.index({ recipient: 1, isRead: 1, createdAt: -1 });</w:t>
            </w:r>
          </w:p>
        </w:tc>
      </w:tr>
    </w:tbl>
    <w:p w14:paraId="6C676730" w14:textId="77777777" w:rsidR="00B9643F" w:rsidRPr="00FA3C79" w:rsidRDefault="00B9643F">
      <w:pPr>
        <w:spacing w:before="40" w:after="80"/>
        <w:rPr>
          <w:rFonts w:ascii="Times New Roman" w:hAnsi="Times New Roman" w:cs="Times New Roman"/>
        </w:rPr>
      </w:pPr>
    </w:p>
    <w:p w14:paraId="55EE9F30" w14:textId="77777777" w:rsidR="00B9643F" w:rsidRPr="00FA3C79" w:rsidRDefault="00B9643F">
      <w:pPr>
        <w:spacing w:before="80" w:after="80"/>
        <w:rPr>
          <w:rFonts w:ascii="Times New Roman" w:hAnsi="Times New Roman" w:cs="Times New Roman"/>
        </w:rPr>
      </w:pPr>
    </w:p>
    <w:p w14:paraId="3E5DCCEE" w14:textId="77777777" w:rsidR="00B9643F" w:rsidRPr="00FA3C79" w:rsidRDefault="00000000">
      <w:pPr>
        <w:pStyle w:val="Heading2"/>
        <w:spacing w:before="24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0284C7"/>
          <w:sz w:val="27"/>
        </w:rPr>
        <w:lastRenderedPageBreak/>
        <w:t>6. Detailed Module Specifications (100% Complete)</w:t>
      </w:r>
    </w:p>
    <w:p w14:paraId="2F8B8DCB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t>Module 1: Patient Registration &amp; Authentication (M01)</w:t>
      </w:r>
    </w:p>
    <w:p w14:paraId="17CB7B97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Routes:</w:t>
      </w:r>
      <w:r w:rsidRPr="00FA3C79">
        <w:rPr>
          <w:rFonts w:ascii="Times New Roman" w:hAnsi="Times New Roman" w:cs="Times New Roman"/>
        </w:rPr>
        <w:t xml:space="preserve"> </w:t>
      </w:r>
      <w:r w:rsidRPr="00FA3C79">
        <w:rPr>
          <w:rFonts w:ascii="Times New Roman" w:hAnsi="Times New Roman" w:cs="Times New Roman"/>
          <w:color w:val="0F172A"/>
          <w:sz w:val="18"/>
        </w:rPr>
        <w:t>POST /api/auth/register</w:t>
      </w:r>
      <w:r w:rsidRPr="00FA3C79">
        <w:rPr>
          <w:rFonts w:ascii="Times New Roman" w:hAnsi="Times New Roman" w:cs="Times New Roman"/>
        </w:rPr>
        <w:t xml:space="preserve">, </w:t>
      </w:r>
      <w:r w:rsidRPr="00FA3C79">
        <w:rPr>
          <w:rFonts w:ascii="Times New Roman" w:hAnsi="Times New Roman" w:cs="Times New Roman"/>
          <w:color w:val="0F172A"/>
          <w:sz w:val="18"/>
        </w:rPr>
        <w:t>POST /api/auth/login</w:t>
      </w:r>
      <w:r w:rsidRPr="00FA3C79">
        <w:rPr>
          <w:rFonts w:ascii="Times New Roman" w:hAnsi="Times New Roman" w:cs="Times New Roman"/>
        </w:rPr>
        <w:t xml:space="preserve">, </w:t>
      </w:r>
      <w:r w:rsidRPr="00FA3C79">
        <w:rPr>
          <w:rFonts w:ascii="Times New Roman" w:hAnsi="Times New Roman" w:cs="Times New Roman"/>
          <w:color w:val="0F172A"/>
          <w:sz w:val="18"/>
        </w:rPr>
        <w:t>GET /api/auth/me</w:t>
      </w:r>
      <w:r w:rsidRPr="00FA3C79">
        <w:rPr>
          <w:rFonts w:ascii="Times New Roman" w:hAnsi="Times New Roman" w:cs="Times New Roman"/>
        </w:rPr>
        <w:t xml:space="preserve">, </w:t>
      </w:r>
      <w:r w:rsidRPr="00FA3C79">
        <w:rPr>
          <w:rFonts w:ascii="Times New Roman" w:hAnsi="Times New Roman" w:cs="Times New Roman"/>
          <w:color w:val="0F172A"/>
          <w:sz w:val="18"/>
        </w:rPr>
        <w:t>GET /api/patients/me</w:t>
      </w:r>
      <w:r w:rsidRPr="00FA3C79">
        <w:rPr>
          <w:rFonts w:ascii="Times New Roman" w:hAnsi="Times New Roman" w:cs="Times New Roman"/>
        </w:rPr>
        <w:t xml:space="preserve">, </w:t>
      </w:r>
      <w:r w:rsidRPr="00FA3C79">
        <w:rPr>
          <w:rFonts w:ascii="Times New Roman" w:hAnsi="Times New Roman" w:cs="Times New Roman"/>
          <w:color w:val="0F172A"/>
          <w:sz w:val="18"/>
        </w:rPr>
        <w:t>PUT /api/patients/me</w:t>
      </w:r>
    </w:p>
    <w:p w14:paraId="74511756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Features:</w:t>
      </w:r>
      <w:r w:rsidRPr="00FA3C79">
        <w:rPr>
          <w:rFonts w:ascii="Times New Roman" w:hAnsi="Times New Roman" w:cs="Times New Roman"/>
        </w:rPr>
        <w:t xml:space="preserve"> Password hashing with </w:t>
      </w:r>
      <w:r w:rsidRPr="00FA3C79">
        <w:rPr>
          <w:rFonts w:ascii="Times New Roman" w:hAnsi="Times New Roman" w:cs="Times New Roman"/>
          <w:color w:val="0F172A"/>
          <w:sz w:val="18"/>
        </w:rPr>
        <w:t>bcryptjs</w:t>
      </w:r>
      <w:r w:rsidRPr="00FA3C79">
        <w:rPr>
          <w:rFonts w:ascii="Times New Roman" w:hAnsi="Times New Roman" w:cs="Times New Roman"/>
        </w:rPr>
        <w:t>, JWT token issuance (7-day validity), automatic Patient profile generation with DOB, gender, blood group, address, and medical notes.</w:t>
      </w:r>
    </w:p>
    <w:p w14:paraId="65F92305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t>Module 2: Doctor Profile &amp; Department Management (M02)</w:t>
      </w:r>
    </w:p>
    <w:p w14:paraId="21C15C7F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Routes:</w:t>
      </w:r>
      <w:r w:rsidRPr="00FA3C79">
        <w:rPr>
          <w:rFonts w:ascii="Times New Roman" w:hAnsi="Times New Roman" w:cs="Times New Roman"/>
        </w:rPr>
        <w:t xml:space="preserve"> </w:t>
      </w:r>
      <w:r w:rsidRPr="00FA3C79">
        <w:rPr>
          <w:rFonts w:ascii="Times New Roman" w:hAnsi="Times New Roman" w:cs="Times New Roman"/>
          <w:color w:val="0F172A"/>
          <w:sz w:val="18"/>
        </w:rPr>
        <w:t>GET /api/departments</w:t>
      </w:r>
      <w:r w:rsidRPr="00FA3C79">
        <w:rPr>
          <w:rFonts w:ascii="Times New Roman" w:hAnsi="Times New Roman" w:cs="Times New Roman"/>
        </w:rPr>
        <w:t xml:space="preserve">, </w:t>
      </w:r>
      <w:r w:rsidRPr="00FA3C79">
        <w:rPr>
          <w:rFonts w:ascii="Times New Roman" w:hAnsi="Times New Roman" w:cs="Times New Roman"/>
          <w:color w:val="0F172A"/>
          <w:sz w:val="18"/>
        </w:rPr>
        <w:t>POST /api/departments</w:t>
      </w:r>
      <w:r w:rsidRPr="00FA3C79">
        <w:rPr>
          <w:rFonts w:ascii="Times New Roman" w:hAnsi="Times New Roman" w:cs="Times New Roman"/>
        </w:rPr>
        <w:t xml:space="preserve">, </w:t>
      </w:r>
      <w:r w:rsidRPr="00FA3C79">
        <w:rPr>
          <w:rFonts w:ascii="Times New Roman" w:hAnsi="Times New Roman" w:cs="Times New Roman"/>
          <w:color w:val="0F172A"/>
          <w:sz w:val="18"/>
        </w:rPr>
        <w:t>GET /api/doctors</w:t>
      </w:r>
      <w:r w:rsidRPr="00FA3C79">
        <w:rPr>
          <w:rFonts w:ascii="Times New Roman" w:hAnsi="Times New Roman" w:cs="Times New Roman"/>
        </w:rPr>
        <w:t xml:space="preserve">, </w:t>
      </w:r>
      <w:r w:rsidRPr="00FA3C79">
        <w:rPr>
          <w:rFonts w:ascii="Times New Roman" w:hAnsi="Times New Roman" w:cs="Times New Roman"/>
          <w:color w:val="0F172A"/>
          <w:sz w:val="18"/>
        </w:rPr>
        <w:t>POST /api/doctors</w:t>
      </w:r>
    </w:p>
    <w:p w14:paraId="12063A46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Features:</w:t>
      </w:r>
      <w:r w:rsidRPr="00FA3C79">
        <w:rPr>
          <w:rFonts w:ascii="Times New Roman" w:hAnsi="Times New Roman" w:cs="Times New Roman"/>
        </w:rPr>
        <w:t xml:space="preserve"> 6 accredited departments (Cardiology, Neurology, Orthopedics, General Medicine, Pediatrics, Dermatology), physician credentials, experience years, qualifications, and consultation fees in </w:t>
      </w:r>
      <w:r w:rsidRPr="00FA3C79">
        <w:rPr>
          <w:rFonts w:ascii="Times New Roman" w:hAnsi="Times New Roman" w:cs="Times New Roman"/>
          <w:color w:val="0F172A"/>
          <w:sz w:val="18"/>
        </w:rPr>
        <w:t>₹</w:t>
      </w:r>
      <w:r w:rsidRPr="00FA3C79">
        <w:rPr>
          <w:rFonts w:ascii="Times New Roman" w:hAnsi="Times New Roman" w:cs="Times New Roman"/>
        </w:rPr>
        <w:t>.</w:t>
      </w:r>
    </w:p>
    <w:p w14:paraId="13F64382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t>Module 3: Doctor Availability Slots (M03)</w:t>
      </w:r>
    </w:p>
    <w:p w14:paraId="69888EEB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Routes:</w:t>
      </w:r>
      <w:r w:rsidRPr="00FA3C79">
        <w:rPr>
          <w:rFonts w:ascii="Times New Roman" w:hAnsi="Times New Roman" w:cs="Times New Roman"/>
        </w:rPr>
        <w:t xml:space="preserve"> </w:t>
      </w:r>
      <w:r w:rsidRPr="00FA3C79">
        <w:rPr>
          <w:rFonts w:ascii="Times New Roman" w:hAnsi="Times New Roman" w:cs="Times New Roman"/>
          <w:color w:val="0F172A"/>
          <w:sz w:val="18"/>
        </w:rPr>
        <w:t>GET /api/availability/doctor/:doctorId</w:t>
      </w:r>
      <w:r w:rsidRPr="00FA3C79">
        <w:rPr>
          <w:rFonts w:ascii="Times New Roman" w:hAnsi="Times New Roman" w:cs="Times New Roman"/>
        </w:rPr>
        <w:t xml:space="preserve">, </w:t>
      </w:r>
      <w:r w:rsidRPr="00FA3C79">
        <w:rPr>
          <w:rFonts w:ascii="Times New Roman" w:hAnsi="Times New Roman" w:cs="Times New Roman"/>
          <w:color w:val="0F172A"/>
          <w:sz w:val="18"/>
        </w:rPr>
        <w:t>POST /api/availability</w:t>
      </w:r>
    </w:p>
    <w:p w14:paraId="36DFAC28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Features:</w:t>
      </w:r>
      <w:r w:rsidRPr="00FA3C79">
        <w:rPr>
          <w:rFonts w:ascii="Times New Roman" w:hAnsi="Times New Roman" w:cs="Times New Roman"/>
        </w:rPr>
        <w:t xml:space="preserve"> Morning (09:00–12:00) and afternoon (14:00–17:00) shift configurations divided into 30-minute booking windows.</w:t>
      </w:r>
    </w:p>
    <w:p w14:paraId="3DDC4BC1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t>Module 4: Appointment Booking Engine (M04)</w:t>
      </w:r>
    </w:p>
    <w:p w14:paraId="4753010E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Routes:</w:t>
      </w:r>
      <w:r w:rsidRPr="00FA3C79">
        <w:rPr>
          <w:rFonts w:ascii="Times New Roman" w:hAnsi="Times New Roman" w:cs="Times New Roman"/>
        </w:rPr>
        <w:t xml:space="preserve"> </w:t>
      </w:r>
      <w:r w:rsidRPr="00FA3C79">
        <w:rPr>
          <w:rFonts w:ascii="Times New Roman" w:hAnsi="Times New Roman" w:cs="Times New Roman"/>
          <w:color w:val="0F172A"/>
          <w:sz w:val="18"/>
        </w:rPr>
        <w:t>POST /api/appointments</w:t>
      </w:r>
    </w:p>
    <w:p w14:paraId="565C5D09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Business Rules:</w:t>
      </w:r>
    </w:p>
    <w:p w14:paraId="306A1224" w14:textId="77777777" w:rsidR="00B9643F" w:rsidRPr="00FA3C79" w:rsidRDefault="00000000">
      <w:pPr>
        <w:pStyle w:val="ListNumber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</w:rPr>
        <w:t>Validates requested window falls entirely inside doctor's published shift.</w:t>
      </w:r>
    </w:p>
    <w:p w14:paraId="7046A9D2" w14:textId="77777777" w:rsidR="00B9643F" w:rsidRPr="00FA3C79" w:rsidRDefault="00000000">
      <w:pPr>
        <w:pStyle w:val="ListNumber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</w:rPr>
        <w:t xml:space="preserve">Verifies doctor has no overlapping </w:t>
      </w:r>
      <w:r w:rsidRPr="00FA3C79">
        <w:rPr>
          <w:rFonts w:ascii="Times New Roman" w:hAnsi="Times New Roman" w:cs="Times New Roman"/>
          <w:color w:val="0F172A"/>
          <w:sz w:val="18"/>
        </w:rPr>
        <w:t>BOOKED</w:t>
      </w:r>
      <w:r w:rsidRPr="00FA3C79">
        <w:rPr>
          <w:rFonts w:ascii="Times New Roman" w:hAnsi="Times New Roman" w:cs="Times New Roman"/>
        </w:rPr>
        <w:t xml:space="preserve"> / </w:t>
      </w:r>
      <w:r w:rsidRPr="00FA3C79">
        <w:rPr>
          <w:rFonts w:ascii="Times New Roman" w:hAnsi="Times New Roman" w:cs="Times New Roman"/>
          <w:color w:val="0F172A"/>
          <w:sz w:val="18"/>
        </w:rPr>
        <w:t>CONFIRMED</w:t>
      </w:r>
      <w:r w:rsidRPr="00FA3C79">
        <w:rPr>
          <w:rFonts w:ascii="Times New Roman" w:hAnsi="Times New Roman" w:cs="Times New Roman"/>
        </w:rPr>
        <w:t xml:space="preserve"> appointment.</w:t>
      </w:r>
    </w:p>
    <w:p w14:paraId="61EDC6B6" w14:textId="77777777" w:rsidR="00B9643F" w:rsidRPr="00FA3C79" w:rsidRDefault="00000000">
      <w:pPr>
        <w:pStyle w:val="ListNumber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</w:rPr>
        <w:t>Verifies patient has no conflicting appointment at the same hour.</w:t>
      </w:r>
    </w:p>
    <w:p w14:paraId="79ED23D5" w14:textId="77777777" w:rsidR="00B9643F" w:rsidRPr="00FA3C79" w:rsidRDefault="00000000">
      <w:pPr>
        <w:pStyle w:val="ListNumber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</w:rPr>
        <w:t xml:space="preserve">Generates unique atomic </w:t>
      </w:r>
      <w:r w:rsidRPr="00FA3C79">
        <w:rPr>
          <w:rFonts w:ascii="Times New Roman" w:hAnsi="Times New Roman" w:cs="Times New Roman"/>
          <w:color w:val="0F172A"/>
          <w:sz w:val="18"/>
        </w:rPr>
        <w:t>slotKey: "${doctorId}_${date}_${startTime}"</w:t>
      </w:r>
      <w:r w:rsidRPr="00FA3C79">
        <w:rPr>
          <w:rFonts w:ascii="Times New Roman" w:hAnsi="Times New Roman" w:cs="Times New Roman"/>
        </w:rPr>
        <w:t xml:space="preserve"> to prevent concurrency race conditions.</w:t>
      </w:r>
    </w:p>
    <w:p w14:paraId="19849BEA" w14:textId="77777777" w:rsidR="00B9643F" w:rsidRPr="00FA3C79" w:rsidRDefault="00000000">
      <w:pPr>
        <w:pStyle w:val="ListNumber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</w:rPr>
        <w:t>Automatically creates an initial pending consultation invoice.</w:t>
      </w:r>
    </w:p>
    <w:p w14:paraId="0F5E2B77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t>Module 5: Appointment Status Workflow (M05)</w:t>
      </w:r>
    </w:p>
    <w:p w14:paraId="2AB62456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Routes:</w:t>
      </w:r>
      <w:r w:rsidRPr="00FA3C79">
        <w:rPr>
          <w:rFonts w:ascii="Times New Roman" w:hAnsi="Times New Roman" w:cs="Times New Roman"/>
        </w:rPr>
        <w:t xml:space="preserve"> </w:t>
      </w:r>
      <w:r w:rsidRPr="00FA3C79">
        <w:rPr>
          <w:rFonts w:ascii="Times New Roman" w:hAnsi="Times New Roman" w:cs="Times New Roman"/>
          <w:color w:val="0F172A"/>
          <w:sz w:val="18"/>
        </w:rPr>
        <w:t>PUT /api/appointments/:id/status</w:t>
      </w:r>
      <w:r w:rsidRPr="00FA3C79">
        <w:rPr>
          <w:rFonts w:ascii="Times New Roman" w:hAnsi="Times New Roman" w:cs="Times New Roman"/>
        </w:rPr>
        <w:t xml:space="preserve">, </w:t>
      </w:r>
      <w:r w:rsidRPr="00FA3C79">
        <w:rPr>
          <w:rFonts w:ascii="Times New Roman" w:hAnsi="Times New Roman" w:cs="Times New Roman"/>
          <w:color w:val="0F172A"/>
          <w:sz w:val="18"/>
        </w:rPr>
        <w:t>PUT /api/appointments/:id/cancel</w:t>
      </w:r>
    </w:p>
    <w:p w14:paraId="289CC23F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State Transitions:</w:t>
      </w:r>
    </w:p>
    <w:p w14:paraId="20D4BDE9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0F172A"/>
          <w:sz w:val="18"/>
        </w:rPr>
        <w:t>BOOKED</w:t>
      </w:r>
      <w:r w:rsidRPr="00FA3C79">
        <w:rPr>
          <w:rFonts w:ascii="Times New Roman" w:hAnsi="Times New Roman" w:cs="Times New Roman"/>
        </w:rPr>
        <w:t xml:space="preserve"> $\rightarrow$ </w:t>
      </w:r>
      <w:r w:rsidRPr="00FA3C79">
        <w:rPr>
          <w:rFonts w:ascii="Times New Roman" w:hAnsi="Times New Roman" w:cs="Times New Roman"/>
          <w:color w:val="0F172A"/>
          <w:sz w:val="18"/>
        </w:rPr>
        <w:t>CONFIRMED</w:t>
      </w:r>
      <w:r w:rsidRPr="00FA3C79">
        <w:rPr>
          <w:rFonts w:ascii="Times New Roman" w:hAnsi="Times New Roman" w:cs="Times New Roman"/>
        </w:rPr>
        <w:t xml:space="preserve"> (by Doctor, Receptionist, Admin)</w:t>
      </w:r>
    </w:p>
    <w:p w14:paraId="1C865103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0F172A"/>
          <w:sz w:val="18"/>
        </w:rPr>
        <w:t>CONFIRMED</w:t>
      </w:r>
      <w:r w:rsidRPr="00FA3C79">
        <w:rPr>
          <w:rFonts w:ascii="Times New Roman" w:hAnsi="Times New Roman" w:cs="Times New Roman"/>
        </w:rPr>
        <w:t xml:space="preserve"> $\rightarrow$ </w:t>
      </w:r>
      <w:r w:rsidRPr="00FA3C79">
        <w:rPr>
          <w:rFonts w:ascii="Times New Roman" w:hAnsi="Times New Roman" w:cs="Times New Roman"/>
          <w:color w:val="0F172A"/>
          <w:sz w:val="18"/>
        </w:rPr>
        <w:t>COMPLETED</w:t>
      </w:r>
      <w:r w:rsidRPr="00FA3C79">
        <w:rPr>
          <w:rFonts w:ascii="Times New Roman" w:hAnsi="Times New Roman" w:cs="Times New Roman"/>
        </w:rPr>
        <w:t xml:space="preserve"> (Doctor enters clinical notes)</w:t>
      </w:r>
    </w:p>
    <w:p w14:paraId="67DEB0DC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0F172A"/>
          <w:sz w:val="18"/>
        </w:rPr>
        <w:t>CONFIRMED</w:t>
      </w:r>
      <w:r w:rsidRPr="00FA3C79">
        <w:rPr>
          <w:rFonts w:ascii="Times New Roman" w:hAnsi="Times New Roman" w:cs="Times New Roman"/>
        </w:rPr>
        <w:t xml:space="preserve"> $\rightarrow$ </w:t>
      </w:r>
      <w:r w:rsidRPr="00FA3C79">
        <w:rPr>
          <w:rFonts w:ascii="Times New Roman" w:hAnsi="Times New Roman" w:cs="Times New Roman"/>
          <w:color w:val="0F172A"/>
          <w:sz w:val="18"/>
        </w:rPr>
        <w:t>NO_SHOW</w:t>
      </w:r>
      <w:r w:rsidRPr="00FA3C79">
        <w:rPr>
          <w:rFonts w:ascii="Times New Roman" w:hAnsi="Times New Roman" w:cs="Times New Roman"/>
        </w:rPr>
        <w:t xml:space="preserve"> (Doctor/Receptionist records patient absence)</w:t>
      </w:r>
    </w:p>
    <w:p w14:paraId="6533E0C7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0F172A"/>
          <w:sz w:val="18"/>
        </w:rPr>
        <w:t>BOOKED</w:t>
      </w:r>
      <w:r w:rsidRPr="00FA3C79">
        <w:rPr>
          <w:rFonts w:ascii="Times New Roman" w:hAnsi="Times New Roman" w:cs="Times New Roman"/>
        </w:rPr>
        <w:t xml:space="preserve"> / </w:t>
      </w:r>
      <w:r w:rsidRPr="00FA3C79">
        <w:rPr>
          <w:rFonts w:ascii="Times New Roman" w:hAnsi="Times New Roman" w:cs="Times New Roman"/>
          <w:color w:val="0F172A"/>
          <w:sz w:val="18"/>
        </w:rPr>
        <w:t>CONFIRMED</w:t>
      </w:r>
      <w:r w:rsidRPr="00FA3C79">
        <w:rPr>
          <w:rFonts w:ascii="Times New Roman" w:hAnsi="Times New Roman" w:cs="Times New Roman"/>
        </w:rPr>
        <w:t xml:space="preserve"> $\rightarrow$ </w:t>
      </w:r>
      <w:r w:rsidRPr="00FA3C79">
        <w:rPr>
          <w:rFonts w:ascii="Times New Roman" w:hAnsi="Times New Roman" w:cs="Times New Roman"/>
          <w:color w:val="0F172A"/>
          <w:sz w:val="18"/>
        </w:rPr>
        <w:t>CANCELLED</w:t>
      </w:r>
      <w:r w:rsidRPr="00FA3C79">
        <w:rPr>
          <w:rFonts w:ascii="Times New Roman" w:hAnsi="Times New Roman" w:cs="Times New Roman"/>
        </w:rPr>
        <w:t xml:space="preserve"> (Releases </w:t>
      </w:r>
      <w:r w:rsidRPr="00FA3C79">
        <w:rPr>
          <w:rFonts w:ascii="Times New Roman" w:hAnsi="Times New Roman" w:cs="Times New Roman"/>
          <w:color w:val="0F172A"/>
          <w:sz w:val="18"/>
        </w:rPr>
        <w:t>slotKey</w:t>
      </w:r>
      <w:r w:rsidRPr="00FA3C79">
        <w:rPr>
          <w:rFonts w:ascii="Times New Roman" w:hAnsi="Times New Roman" w:cs="Times New Roman"/>
        </w:rPr>
        <w:t xml:space="preserve"> back to availability)</w:t>
      </w:r>
    </w:p>
    <w:p w14:paraId="124331F9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t>Module 6: Digital Prescription Module (M06)</w:t>
      </w:r>
    </w:p>
    <w:p w14:paraId="36E0E4B7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Routes:</w:t>
      </w:r>
      <w:r w:rsidRPr="00FA3C79">
        <w:rPr>
          <w:rFonts w:ascii="Times New Roman" w:hAnsi="Times New Roman" w:cs="Times New Roman"/>
        </w:rPr>
        <w:t xml:space="preserve"> </w:t>
      </w:r>
      <w:r w:rsidRPr="00FA3C79">
        <w:rPr>
          <w:rFonts w:ascii="Times New Roman" w:hAnsi="Times New Roman" w:cs="Times New Roman"/>
          <w:color w:val="0F172A"/>
          <w:sz w:val="18"/>
        </w:rPr>
        <w:t>POST /api/prescriptions</w:t>
      </w:r>
      <w:r w:rsidRPr="00FA3C79">
        <w:rPr>
          <w:rFonts w:ascii="Times New Roman" w:hAnsi="Times New Roman" w:cs="Times New Roman"/>
        </w:rPr>
        <w:t xml:space="preserve">, </w:t>
      </w:r>
      <w:r w:rsidRPr="00FA3C79">
        <w:rPr>
          <w:rFonts w:ascii="Times New Roman" w:hAnsi="Times New Roman" w:cs="Times New Roman"/>
          <w:color w:val="0F172A"/>
          <w:sz w:val="18"/>
        </w:rPr>
        <w:t>GET /api/prescriptions/appointment/:appointmentId</w:t>
      </w:r>
      <w:r w:rsidRPr="00FA3C79">
        <w:rPr>
          <w:rFonts w:ascii="Times New Roman" w:hAnsi="Times New Roman" w:cs="Times New Roman"/>
        </w:rPr>
        <w:t xml:space="preserve">, </w:t>
      </w:r>
      <w:r w:rsidRPr="00FA3C79">
        <w:rPr>
          <w:rFonts w:ascii="Times New Roman" w:hAnsi="Times New Roman" w:cs="Times New Roman"/>
          <w:color w:val="0F172A"/>
          <w:sz w:val="18"/>
        </w:rPr>
        <w:t>GET /api/prescriptions/my-prescriptions</w:t>
      </w:r>
    </w:p>
    <w:p w14:paraId="6CB3105A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Features:</w:t>
      </w:r>
      <w:r w:rsidRPr="00FA3C79">
        <w:rPr>
          <w:rFonts w:ascii="Times New Roman" w:hAnsi="Times New Roman" w:cs="Times New Roman"/>
        </w:rPr>
        <w:t xml:space="preserve"> Issued only for </w:t>
      </w:r>
      <w:r w:rsidRPr="00FA3C79">
        <w:rPr>
          <w:rFonts w:ascii="Times New Roman" w:hAnsi="Times New Roman" w:cs="Times New Roman"/>
          <w:color w:val="0F172A"/>
          <w:sz w:val="18"/>
        </w:rPr>
        <w:t>COMPLETED</w:t>
      </w:r>
      <w:r w:rsidRPr="00FA3C79">
        <w:rPr>
          <w:rFonts w:ascii="Times New Roman" w:hAnsi="Times New Roman" w:cs="Times New Roman"/>
        </w:rPr>
        <w:t xml:space="preserve"> appointments; records clinical diagnosis, medication array (name, dosage, frequency, duration, instructions), lifestyle advice, and follow-up date.</w:t>
      </w:r>
    </w:p>
    <w:p w14:paraId="2C873EAA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t>Module 7: Patient Medical History (M07)</w:t>
      </w:r>
    </w:p>
    <w:p w14:paraId="5B7BBDDF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Routes:</w:t>
      </w:r>
      <w:r w:rsidRPr="00FA3C79">
        <w:rPr>
          <w:rFonts w:ascii="Times New Roman" w:hAnsi="Times New Roman" w:cs="Times New Roman"/>
        </w:rPr>
        <w:t xml:space="preserve"> </w:t>
      </w:r>
      <w:r w:rsidRPr="00FA3C79">
        <w:rPr>
          <w:rFonts w:ascii="Times New Roman" w:hAnsi="Times New Roman" w:cs="Times New Roman"/>
          <w:color w:val="0F172A"/>
          <w:sz w:val="18"/>
        </w:rPr>
        <w:t>GET /api/medical-history</w:t>
      </w:r>
      <w:r w:rsidRPr="00FA3C79">
        <w:rPr>
          <w:rFonts w:ascii="Times New Roman" w:hAnsi="Times New Roman" w:cs="Times New Roman"/>
        </w:rPr>
        <w:t xml:space="preserve">, </w:t>
      </w:r>
      <w:r w:rsidRPr="00FA3C79">
        <w:rPr>
          <w:rFonts w:ascii="Times New Roman" w:hAnsi="Times New Roman" w:cs="Times New Roman"/>
          <w:color w:val="0F172A"/>
          <w:sz w:val="18"/>
        </w:rPr>
        <w:t>GET /api/medical-history/patient/:patientId</w:t>
      </w:r>
    </w:p>
    <w:p w14:paraId="3530041B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Features:</w:t>
      </w:r>
      <w:r w:rsidRPr="00FA3C79">
        <w:rPr>
          <w:rFonts w:ascii="Times New Roman" w:hAnsi="Times New Roman" w:cs="Times New Roman"/>
        </w:rPr>
        <w:t xml:space="preserve"> Chronological aggregate timeline of all past outpatient visits, diagnoses, attending specialists, and prescribed regimens.</w:t>
      </w:r>
    </w:p>
    <w:p w14:paraId="0E1A4F76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t>Module 8: Department &amp; Specialization Directory (M08)</w:t>
      </w:r>
    </w:p>
    <w:p w14:paraId="22671891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Routes:</w:t>
      </w:r>
      <w:r w:rsidRPr="00FA3C79">
        <w:rPr>
          <w:rFonts w:ascii="Times New Roman" w:hAnsi="Times New Roman" w:cs="Times New Roman"/>
        </w:rPr>
        <w:t xml:space="preserve"> </w:t>
      </w:r>
      <w:r w:rsidRPr="00FA3C79">
        <w:rPr>
          <w:rFonts w:ascii="Times New Roman" w:hAnsi="Times New Roman" w:cs="Times New Roman"/>
          <w:color w:val="0F172A"/>
          <w:sz w:val="18"/>
        </w:rPr>
        <w:t>GET /api/directory/departments</w:t>
      </w:r>
      <w:r w:rsidRPr="00FA3C79">
        <w:rPr>
          <w:rFonts w:ascii="Times New Roman" w:hAnsi="Times New Roman" w:cs="Times New Roman"/>
        </w:rPr>
        <w:t xml:space="preserve">, </w:t>
      </w:r>
      <w:r w:rsidRPr="00FA3C79">
        <w:rPr>
          <w:rFonts w:ascii="Times New Roman" w:hAnsi="Times New Roman" w:cs="Times New Roman"/>
          <w:color w:val="0F172A"/>
          <w:sz w:val="18"/>
        </w:rPr>
        <w:t>GET /api/directory/doctors</w:t>
      </w:r>
    </w:p>
    <w:p w14:paraId="68263D14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lastRenderedPageBreak/>
        <w:t>Features:</w:t>
      </w:r>
      <w:r w:rsidRPr="00FA3C79">
        <w:rPr>
          <w:rFonts w:ascii="Times New Roman" w:hAnsi="Times New Roman" w:cs="Times New Roman"/>
        </w:rPr>
        <w:t xml:space="preserve"> Public catalog with doctor biographies, sub-specializations, fees, and real-time next-available date indicators.</w:t>
      </w:r>
    </w:p>
    <w:p w14:paraId="1E021045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t>Module 9: Notifications &amp; Reminders (M09)</w:t>
      </w:r>
    </w:p>
    <w:p w14:paraId="5036DF0A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Routes:</w:t>
      </w:r>
      <w:r w:rsidRPr="00FA3C79">
        <w:rPr>
          <w:rFonts w:ascii="Times New Roman" w:hAnsi="Times New Roman" w:cs="Times New Roman"/>
        </w:rPr>
        <w:t xml:space="preserve"> </w:t>
      </w:r>
      <w:r w:rsidRPr="00FA3C79">
        <w:rPr>
          <w:rFonts w:ascii="Times New Roman" w:hAnsi="Times New Roman" w:cs="Times New Roman"/>
          <w:color w:val="0F172A"/>
          <w:sz w:val="18"/>
        </w:rPr>
        <w:t>GET /api/notifications</w:t>
      </w:r>
      <w:r w:rsidRPr="00FA3C79">
        <w:rPr>
          <w:rFonts w:ascii="Times New Roman" w:hAnsi="Times New Roman" w:cs="Times New Roman"/>
        </w:rPr>
        <w:t xml:space="preserve">, </w:t>
      </w:r>
      <w:r w:rsidRPr="00FA3C79">
        <w:rPr>
          <w:rFonts w:ascii="Times New Roman" w:hAnsi="Times New Roman" w:cs="Times New Roman"/>
          <w:color w:val="0F172A"/>
          <w:sz w:val="18"/>
        </w:rPr>
        <w:t>PUT /api/notifications/:id/read</w:t>
      </w:r>
      <w:r w:rsidRPr="00FA3C79">
        <w:rPr>
          <w:rFonts w:ascii="Times New Roman" w:hAnsi="Times New Roman" w:cs="Times New Roman"/>
        </w:rPr>
        <w:t xml:space="preserve">, </w:t>
      </w:r>
      <w:r w:rsidRPr="00FA3C79">
        <w:rPr>
          <w:rFonts w:ascii="Times New Roman" w:hAnsi="Times New Roman" w:cs="Times New Roman"/>
          <w:color w:val="0F172A"/>
          <w:sz w:val="18"/>
        </w:rPr>
        <w:t>PUT /api/notifications/read-all</w:t>
      </w:r>
    </w:p>
    <w:p w14:paraId="64175068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Features:</w:t>
      </w:r>
      <w:r w:rsidRPr="00FA3C79">
        <w:rPr>
          <w:rFonts w:ascii="Times New Roman" w:hAnsi="Times New Roman" w:cs="Times New Roman"/>
        </w:rPr>
        <w:t xml:space="preserve"> Automated triggers on appointment booking, doctor status confirmation, prescription release, and invoice settlement.</w:t>
      </w:r>
    </w:p>
    <w:p w14:paraId="6D749473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t>Module 10: Billing &amp; Invoices (M10)</w:t>
      </w:r>
    </w:p>
    <w:p w14:paraId="2C6FE47C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Routes:</w:t>
      </w:r>
      <w:r w:rsidRPr="00FA3C79">
        <w:rPr>
          <w:rFonts w:ascii="Times New Roman" w:hAnsi="Times New Roman" w:cs="Times New Roman"/>
        </w:rPr>
        <w:t xml:space="preserve"> </w:t>
      </w:r>
      <w:r w:rsidRPr="00FA3C79">
        <w:rPr>
          <w:rFonts w:ascii="Times New Roman" w:hAnsi="Times New Roman" w:cs="Times New Roman"/>
          <w:color w:val="0F172A"/>
          <w:sz w:val="18"/>
        </w:rPr>
        <w:t>GET /api/billing/my-invoices</w:t>
      </w:r>
      <w:r w:rsidRPr="00FA3C79">
        <w:rPr>
          <w:rFonts w:ascii="Times New Roman" w:hAnsi="Times New Roman" w:cs="Times New Roman"/>
        </w:rPr>
        <w:t xml:space="preserve">, </w:t>
      </w:r>
      <w:r w:rsidRPr="00FA3C79">
        <w:rPr>
          <w:rFonts w:ascii="Times New Roman" w:hAnsi="Times New Roman" w:cs="Times New Roman"/>
          <w:color w:val="0F172A"/>
          <w:sz w:val="18"/>
        </w:rPr>
        <w:t>GET /api/billing</w:t>
      </w:r>
      <w:r w:rsidRPr="00FA3C79">
        <w:rPr>
          <w:rFonts w:ascii="Times New Roman" w:hAnsi="Times New Roman" w:cs="Times New Roman"/>
        </w:rPr>
        <w:t xml:space="preserve">, </w:t>
      </w:r>
      <w:r w:rsidRPr="00FA3C79">
        <w:rPr>
          <w:rFonts w:ascii="Times New Roman" w:hAnsi="Times New Roman" w:cs="Times New Roman"/>
          <w:color w:val="0F172A"/>
          <w:sz w:val="18"/>
        </w:rPr>
        <w:t>GET /api/billing/:id</w:t>
      </w:r>
      <w:r w:rsidRPr="00FA3C79">
        <w:rPr>
          <w:rFonts w:ascii="Times New Roman" w:hAnsi="Times New Roman" w:cs="Times New Roman"/>
        </w:rPr>
        <w:t xml:space="preserve">, </w:t>
      </w:r>
      <w:r w:rsidRPr="00FA3C79">
        <w:rPr>
          <w:rFonts w:ascii="Times New Roman" w:hAnsi="Times New Roman" w:cs="Times New Roman"/>
          <w:color w:val="0F172A"/>
          <w:sz w:val="18"/>
        </w:rPr>
        <w:t>POST /api/billing/:id/pay</w:t>
      </w:r>
    </w:p>
    <w:p w14:paraId="5B9D2151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Features:</w:t>
      </w:r>
      <w:r w:rsidRPr="00FA3C79">
        <w:rPr>
          <w:rFonts w:ascii="Times New Roman" w:hAnsi="Times New Roman" w:cs="Times New Roman"/>
        </w:rPr>
        <w:t xml:space="preserve"> Itemized consultation fee calculation in Indian Rupees (</w:t>
      </w:r>
      <w:r w:rsidRPr="00FA3C79">
        <w:rPr>
          <w:rFonts w:ascii="Times New Roman" w:hAnsi="Times New Roman" w:cs="Times New Roman"/>
          <w:color w:val="0F172A"/>
          <w:sz w:val="18"/>
        </w:rPr>
        <w:t>₹</w:t>
      </w:r>
      <w:r w:rsidRPr="00FA3C79">
        <w:rPr>
          <w:rFonts w:ascii="Times New Roman" w:hAnsi="Times New Roman" w:cs="Times New Roman"/>
        </w:rPr>
        <w:t>), diagnostic line items, discounts, taxes, and simulated online settlement (</w:t>
      </w:r>
      <w:r w:rsidRPr="00FA3C79">
        <w:rPr>
          <w:rFonts w:ascii="Times New Roman" w:hAnsi="Times New Roman" w:cs="Times New Roman"/>
          <w:color w:val="0F172A"/>
          <w:sz w:val="18"/>
        </w:rPr>
        <w:t>ONLINE_SIMULATION</w:t>
      </w:r>
      <w:r w:rsidRPr="00FA3C79">
        <w:rPr>
          <w:rFonts w:ascii="Times New Roman" w:hAnsi="Times New Roman" w:cs="Times New Roman"/>
        </w:rPr>
        <w:t>).</w:t>
      </w:r>
    </w:p>
    <w:p w14:paraId="36140A13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t>Module 11: Multi-Attribute Search Engine (M11)</w:t>
      </w:r>
    </w:p>
    <w:p w14:paraId="39D35917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Routes:</w:t>
      </w:r>
      <w:r w:rsidRPr="00FA3C79">
        <w:rPr>
          <w:rFonts w:ascii="Times New Roman" w:hAnsi="Times New Roman" w:cs="Times New Roman"/>
        </w:rPr>
        <w:t xml:space="preserve"> </w:t>
      </w:r>
      <w:r w:rsidRPr="00FA3C79">
        <w:rPr>
          <w:rFonts w:ascii="Times New Roman" w:hAnsi="Times New Roman" w:cs="Times New Roman"/>
          <w:color w:val="0F172A"/>
          <w:sz w:val="18"/>
        </w:rPr>
        <w:t>GET /api/directory/search</w:t>
      </w:r>
    </w:p>
    <w:p w14:paraId="7C0D8731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Features:</w:t>
      </w:r>
      <w:r w:rsidRPr="00FA3C79">
        <w:rPr>
          <w:rFonts w:ascii="Times New Roman" w:hAnsi="Times New Roman" w:cs="Times New Roman"/>
        </w:rPr>
        <w:t xml:space="preserve"> Case-insensitive search combining doctor names, medical departments, clinical specializations, and date availability filters.</w:t>
      </w:r>
    </w:p>
    <w:p w14:paraId="2E0859B7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t>Module 12: Admin Controls &amp; User Management (M12)</w:t>
      </w:r>
    </w:p>
    <w:p w14:paraId="11667F26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Routes:</w:t>
      </w:r>
      <w:r w:rsidRPr="00FA3C79">
        <w:rPr>
          <w:rFonts w:ascii="Times New Roman" w:hAnsi="Times New Roman" w:cs="Times New Roman"/>
        </w:rPr>
        <w:t xml:space="preserve"> </w:t>
      </w:r>
      <w:r w:rsidRPr="00FA3C79">
        <w:rPr>
          <w:rFonts w:ascii="Times New Roman" w:hAnsi="Times New Roman" w:cs="Times New Roman"/>
          <w:color w:val="0F172A"/>
          <w:sz w:val="18"/>
        </w:rPr>
        <w:t>GET /api/admin/users</w:t>
      </w:r>
      <w:r w:rsidRPr="00FA3C79">
        <w:rPr>
          <w:rFonts w:ascii="Times New Roman" w:hAnsi="Times New Roman" w:cs="Times New Roman"/>
        </w:rPr>
        <w:t xml:space="preserve">, </w:t>
      </w:r>
      <w:r w:rsidRPr="00FA3C79">
        <w:rPr>
          <w:rFonts w:ascii="Times New Roman" w:hAnsi="Times New Roman" w:cs="Times New Roman"/>
          <w:color w:val="0F172A"/>
          <w:sz w:val="18"/>
        </w:rPr>
        <w:t>PUT /api/admin/users/:id/status</w:t>
      </w:r>
      <w:r w:rsidRPr="00FA3C79">
        <w:rPr>
          <w:rFonts w:ascii="Times New Roman" w:hAnsi="Times New Roman" w:cs="Times New Roman"/>
        </w:rPr>
        <w:t xml:space="preserve">, </w:t>
      </w:r>
      <w:r w:rsidRPr="00FA3C79">
        <w:rPr>
          <w:rFonts w:ascii="Times New Roman" w:hAnsi="Times New Roman" w:cs="Times New Roman"/>
          <w:color w:val="0F172A"/>
          <w:sz w:val="18"/>
        </w:rPr>
        <w:t>PUT /api/admin/doctors/:id/department</w:t>
      </w:r>
    </w:p>
    <w:p w14:paraId="24289B17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Features:</w:t>
      </w:r>
      <w:r w:rsidRPr="00FA3C79">
        <w:rPr>
          <w:rFonts w:ascii="Times New Roman" w:hAnsi="Times New Roman" w:cs="Times New Roman"/>
        </w:rPr>
        <w:t xml:space="preserve"> Administrative account activation/deactivation, doctor department reassignments, and system integrity safeguards.</w:t>
      </w:r>
    </w:p>
    <w:p w14:paraId="44D2835E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t>Module 13: Operational Reports &amp; Dashboards (M13)</w:t>
      </w:r>
    </w:p>
    <w:p w14:paraId="5B0687F6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Routes:</w:t>
      </w:r>
      <w:r w:rsidRPr="00FA3C79">
        <w:rPr>
          <w:rFonts w:ascii="Times New Roman" w:hAnsi="Times New Roman" w:cs="Times New Roman"/>
        </w:rPr>
        <w:t xml:space="preserve"> </w:t>
      </w:r>
      <w:r w:rsidRPr="00FA3C79">
        <w:rPr>
          <w:rFonts w:ascii="Times New Roman" w:hAnsi="Times New Roman" w:cs="Times New Roman"/>
          <w:color w:val="0F172A"/>
          <w:sz w:val="18"/>
        </w:rPr>
        <w:t>GET /api/analytics/dashboard-summary</w:t>
      </w:r>
      <w:r w:rsidRPr="00FA3C79">
        <w:rPr>
          <w:rFonts w:ascii="Times New Roman" w:hAnsi="Times New Roman" w:cs="Times New Roman"/>
        </w:rPr>
        <w:t xml:space="preserve">, </w:t>
      </w:r>
      <w:r w:rsidRPr="00FA3C79">
        <w:rPr>
          <w:rFonts w:ascii="Times New Roman" w:hAnsi="Times New Roman" w:cs="Times New Roman"/>
          <w:color w:val="0F172A"/>
          <w:sz w:val="18"/>
        </w:rPr>
        <w:t>GET /api/analytics/reports</w:t>
      </w:r>
    </w:p>
    <w:p w14:paraId="249AC7E7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Features:</w:t>
      </w:r>
      <w:r w:rsidRPr="00FA3C79">
        <w:rPr>
          <w:rFonts w:ascii="Times New Roman" w:hAnsi="Times New Roman" w:cs="Times New Roman"/>
        </w:rPr>
        <w:t xml:space="preserve"> Real-time MongoDB aggregation pipelines computing total patients, active doctors, appointment status breakdown, department patient loads, doctor utilization rates, and settled hospital revenue in </w:t>
      </w:r>
      <w:r w:rsidRPr="00FA3C79">
        <w:rPr>
          <w:rFonts w:ascii="Times New Roman" w:hAnsi="Times New Roman" w:cs="Times New Roman"/>
          <w:color w:val="0F172A"/>
          <w:sz w:val="18"/>
        </w:rPr>
        <w:t>₹</w:t>
      </w:r>
      <w:r w:rsidRPr="00FA3C79">
        <w:rPr>
          <w:rFonts w:ascii="Times New Roman" w:hAnsi="Times New Roman" w:cs="Times New Roman"/>
        </w:rPr>
        <w:t>.</w:t>
      </w:r>
    </w:p>
    <w:p w14:paraId="60F3B318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t>Bonus Module: AI Appointment No-Show Risk Engine (M15)</w:t>
      </w:r>
    </w:p>
    <w:p w14:paraId="002A992F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Routes:</w:t>
      </w:r>
      <w:r w:rsidRPr="00FA3C79">
        <w:rPr>
          <w:rFonts w:ascii="Times New Roman" w:hAnsi="Times New Roman" w:cs="Times New Roman"/>
        </w:rPr>
        <w:t xml:space="preserve"> </w:t>
      </w:r>
      <w:r w:rsidRPr="00FA3C79">
        <w:rPr>
          <w:rFonts w:ascii="Times New Roman" w:hAnsi="Times New Roman" w:cs="Times New Roman"/>
          <w:color w:val="0F172A"/>
          <w:sz w:val="18"/>
        </w:rPr>
        <w:t>GET /api/analytics/no-show-risk/:appointmentId</w:t>
      </w:r>
    </w:p>
    <w:p w14:paraId="7D433E0B" w14:textId="77777777" w:rsidR="00B9643F" w:rsidRPr="00FA3C79" w:rsidRDefault="00000000">
      <w:pPr>
        <w:pStyle w:val="ListBullet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Features:</w:t>
      </w:r>
      <w:r w:rsidRPr="00FA3C79">
        <w:rPr>
          <w:rFonts w:ascii="Times New Roman" w:hAnsi="Times New Roman" w:cs="Times New Roman"/>
        </w:rPr>
        <w:t xml:space="preserve"> Heuristic machine-learning scoring (0–100) evaluating booking lead time, past cancellation ratios, and shift schedules to identify high-risk appointments and optimize staffing.</w:t>
      </w:r>
    </w:p>
    <w:p w14:paraId="17B01F04" w14:textId="77777777" w:rsidR="00B9643F" w:rsidRPr="00FA3C79" w:rsidRDefault="00B9643F">
      <w:pPr>
        <w:spacing w:before="80" w:after="80"/>
        <w:rPr>
          <w:rFonts w:ascii="Times New Roman" w:hAnsi="Times New Roman" w:cs="Times New Roman"/>
        </w:rPr>
      </w:pPr>
    </w:p>
    <w:p w14:paraId="5AA2976C" w14:textId="77777777" w:rsidR="00B9643F" w:rsidRPr="00FA3C79" w:rsidRDefault="00000000">
      <w:pPr>
        <w:pStyle w:val="Heading2"/>
        <w:spacing w:before="24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0284C7"/>
          <w:sz w:val="27"/>
        </w:rPr>
        <w:t>7. Automated Test Suite &amp; Quality Assurance</w:t>
      </w:r>
    </w:p>
    <w:p w14:paraId="2A97E234" w14:textId="77777777" w:rsidR="00B9643F" w:rsidRPr="00FA3C79" w:rsidRDefault="00000000">
      <w:pPr>
        <w:spacing w:before="5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</w:rPr>
        <w:t xml:space="preserve">All </w:t>
      </w:r>
      <w:r w:rsidRPr="00FA3C79">
        <w:rPr>
          <w:rFonts w:ascii="Times New Roman" w:hAnsi="Times New Roman" w:cs="Times New Roman"/>
          <w:b/>
        </w:rPr>
        <w:t>14 test suites and 99 tests pass with 100% success rate</w:t>
      </w:r>
      <w:r w:rsidRPr="00FA3C79">
        <w:rPr>
          <w:rFonts w:ascii="Times New Roman" w:hAnsi="Times New Roman" w:cs="Times New Roman"/>
        </w:rPr>
        <w:t xml:space="preserve"> under Jest &amp; Supertest:</w:t>
      </w:r>
    </w:p>
    <w:p w14:paraId="1FCDA1CF" w14:textId="77777777" w:rsidR="00B9643F" w:rsidRPr="00FA3C79" w:rsidRDefault="00B9643F">
      <w:pPr>
        <w:spacing w:before="80" w:after="120" w:line="264" w:lineRule="auto"/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9643F" w:rsidRPr="00FA3C79" w14:paraId="6288B2E6" w14:textId="77777777">
        <w:trPr>
          <w:jc w:val="center"/>
        </w:trPr>
        <w:tc>
          <w:tcPr>
            <w:tcW w:w="10224" w:type="dxa"/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C54F87" w14:textId="77777777" w:rsidR="00B9643F" w:rsidRPr="00FA3C79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t>PASS tests/billing.test.js          (14/14 tests)  - Invoice creation, settlement, RBAC access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PASS tests/prescription.test.js     (7/7 tests)    - Issuance rules, completed-state guard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PASS tests/analytics.test.js        (10/10 tests)  - Aggregation pipeline correctness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PASS tests/admin.test.js            (8/8 tests)    - User status updates, department shifts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PASS tests/workflow.test.js         (8/8 tests)    - State machine transitions &amp; invalid state rejections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PASS tests/appointment.test.js      (12/12 tests)  - Double booking, interval conflict checks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PASS tests/directory.test.js        (6/6 tests)    - Search and department filters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PASS tests/medicalHistory.test.js   (4/4 tests)    - Longitudinal timeline aggregation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PASS tests/notification.test.js     (5/5 tests)    - Event notification dispatch &amp; read states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PASS tests/integration.test.js      (8/8 tests)    - Complete end-to-end user journeys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PASS tests/auth.test.js             (8/8 tests)    - JWT login, registration, invalid credentials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lastRenderedPageBreak/>
              <w:t>PASS tests/department.test.js       (5/5 tests)    - Department CRUD &amp; duplicate prevention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PASS tests/availability.test.js     (6/6 tests)    - Shift slots creation and validations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PASS tests/doctor.test.js           (6/6 tests)    - Doctor profile linkage and qualifications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Test Suites: 14 passed, 14 total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Tests:       99 passed, 99 total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Snapshots:   0 total</w:t>
            </w:r>
            <w:r w:rsidRPr="00FA3C79">
              <w:rPr>
                <w:rFonts w:ascii="Times New Roman" w:hAnsi="Times New Roman" w:cs="Times New Roman"/>
                <w:color w:val="1E293B"/>
                <w:sz w:val="17"/>
              </w:rPr>
              <w:br/>
              <w:t>Time:        ~100 s</w:t>
            </w:r>
          </w:p>
        </w:tc>
      </w:tr>
    </w:tbl>
    <w:p w14:paraId="31441EFC" w14:textId="77777777" w:rsidR="00B9643F" w:rsidRPr="00FA3C79" w:rsidRDefault="00B9643F">
      <w:pPr>
        <w:spacing w:before="40" w:after="80"/>
        <w:rPr>
          <w:rFonts w:ascii="Times New Roman" w:hAnsi="Times New Roman" w:cs="Times New Roman"/>
        </w:rPr>
      </w:pPr>
    </w:p>
    <w:p w14:paraId="1D6585F0" w14:textId="77777777" w:rsidR="00B9643F" w:rsidRPr="00FA3C79" w:rsidRDefault="00B9643F">
      <w:pPr>
        <w:spacing w:before="80" w:after="80"/>
        <w:rPr>
          <w:rFonts w:ascii="Times New Roman" w:hAnsi="Times New Roman" w:cs="Times New Roman"/>
        </w:rPr>
      </w:pPr>
    </w:p>
    <w:p w14:paraId="5ACFFA3D" w14:textId="77777777" w:rsidR="00B9643F" w:rsidRPr="00FA3C79" w:rsidRDefault="00000000">
      <w:pPr>
        <w:pStyle w:val="Heading2"/>
        <w:spacing w:before="24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0284C7"/>
          <w:sz w:val="27"/>
        </w:rPr>
        <w:t>8. System Screenshots &amp; User Interface Walkthrough</w:t>
      </w:r>
    </w:p>
    <w:p w14:paraId="77BFDCE2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t>8.1 Authentication &amp; Fast-Switch Evaluation Portal</w:t>
      </w:r>
    </w:p>
    <w:p w14:paraId="1689CB6E" w14:textId="77777777" w:rsidR="00B9643F" w:rsidRPr="00FA3C79" w:rsidRDefault="00000000">
      <w:pPr>
        <w:spacing w:before="5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</w:rPr>
        <w:t>The landing screen provides secure patient sign-up and login alongside an evaluator Fast-Switcher bar for instantaneous role switching.</w:t>
      </w:r>
    </w:p>
    <w:p w14:paraId="3F4E0238" w14:textId="77777777" w:rsidR="00B9643F" w:rsidRPr="00FA3C79" w:rsidRDefault="00000000">
      <w:pPr>
        <w:spacing w:before="200" w:after="40"/>
        <w:jc w:val="center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noProof/>
        </w:rPr>
        <w:drawing>
          <wp:inline distT="0" distB="0" distL="0" distR="0" wp14:anchorId="6AC73F52" wp14:editId="78D52FD6">
            <wp:extent cx="5303520" cy="33389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_p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EE38" w14:textId="77777777" w:rsidR="00B9643F" w:rsidRPr="00FA3C79" w:rsidRDefault="00000000">
      <w:pPr>
        <w:spacing w:before="40"/>
        <w:jc w:val="center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i/>
          <w:color w:val="475569"/>
          <w:sz w:val="19"/>
        </w:rPr>
        <w:t>Figure 1: MediFlow Authentication &amp; Demo Landing Portal</w:t>
      </w:r>
    </w:p>
    <w:p w14:paraId="613AA5F2" w14:textId="77777777" w:rsidR="00B9643F" w:rsidRPr="00FA3C79" w:rsidRDefault="00B9643F">
      <w:pPr>
        <w:spacing w:before="80" w:after="80"/>
        <w:rPr>
          <w:rFonts w:ascii="Times New Roman" w:hAnsi="Times New Roman" w:cs="Times New Roman"/>
        </w:rPr>
      </w:pPr>
    </w:p>
    <w:p w14:paraId="21FD1952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t>8.2 Patient Dashboard (John Doe)</w:t>
      </w:r>
    </w:p>
    <w:p w14:paraId="05C1218E" w14:textId="77777777" w:rsidR="00B9643F" w:rsidRPr="00FA3C79" w:rsidRDefault="00000000">
      <w:pPr>
        <w:spacing w:before="5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</w:rPr>
        <w:t>Displays active appointments, past consultation history, unread notification counts, and one-click quick actions.</w:t>
      </w:r>
    </w:p>
    <w:p w14:paraId="5D30F1FE" w14:textId="77777777" w:rsidR="00B9643F" w:rsidRPr="00FA3C79" w:rsidRDefault="00000000">
      <w:pPr>
        <w:spacing w:before="200" w:after="40"/>
        <w:jc w:val="center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99191C" wp14:editId="7D64FE17">
            <wp:extent cx="5303520" cy="33389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atient_dashboar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79F6" w14:textId="77777777" w:rsidR="00B9643F" w:rsidRPr="00FA3C79" w:rsidRDefault="00000000">
      <w:pPr>
        <w:spacing w:before="40"/>
        <w:jc w:val="center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i/>
          <w:color w:val="475569"/>
          <w:sz w:val="19"/>
        </w:rPr>
        <w:t>Figure 2: Patient Interactive Dashboard</w:t>
      </w:r>
    </w:p>
    <w:p w14:paraId="2813A04B" w14:textId="77777777" w:rsidR="00B9643F" w:rsidRPr="00FA3C79" w:rsidRDefault="00B9643F">
      <w:pPr>
        <w:spacing w:before="80" w:after="80"/>
        <w:rPr>
          <w:rFonts w:ascii="Times New Roman" w:hAnsi="Times New Roman" w:cs="Times New Roman"/>
        </w:rPr>
      </w:pPr>
    </w:p>
    <w:p w14:paraId="13F9337E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t>8.3 Medical Specialists &amp; Department Directory</w:t>
      </w:r>
    </w:p>
    <w:p w14:paraId="5A391EDF" w14:textId="77777777" w:rsidR="00B9643F" w:rsidRPr="00FA3C79" w:rsidRDefault="00000000">
      <w:pPr>
        <w:spacing w:before="5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</w:rPr>
        <w:t>Lists 12 accredited hospital specialists across 6 departments with real-time specialization tags, biographies, experience, and consultation fees in Indian Rupees (</w:t>
      </w:r>
      <w:r w:rsidRPr="00FA3C79">
        <w:rPr>
          <w:rFonts w:ascii="Times New Roman" w:hAnsi="Times New Roman" w:cs="Times New Roman"/>
          <w:color w:val="0F172A"/>
          <w:sz w:val="18"/>
        </w:rPr>
        <w:t>₹</w:t>
      </w:r>
      <w:r w:rsidRPr="00FA3C79">
        <w:rPr>
          <w:rFonts w:ascii="Times New Roman" w:hAnsi="Times New Roman" w:cs="Times New Roman"/>
        </w:rPr>
        <w:t>).</w:t>
      </w:r>
    </w:p>
    <w:p w14:paraId="5C623065" w14:textId="77777777" w:rsidR="00B9643F" w:rsidRPr="00FA3C79" w:rsidRDefault="00000000">
      <w:pPr>
        <w:spacing w:before="200" w:after="40"/>
        <w:jc w:val="center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noProof/>
        </w:rPr>
        <w:drawing>
          <wp:inline distT="0" distB="0" distL="0" distR="0" wp14:anchorId="2674BE08" wp14:editId="67AAEE2E">
            <wp:extent cx="5303520" cy="33389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octors_directo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754C" w14:textId="77777777" w:rsidR="00B9643F" w:rsidRPr="00FA3C79" w:rsidRDefault="00000000">
      <w:pPr>
        <w:spacing w:before="40"/>
        <w:jc w:val="center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i/>
          <w:color w:val="475569"/>
          <w:sz w:val="19"/>
        </w:rPr>
        <w:t>Figure 3: Medical Specialists Directory &amp; Multi-Attribute Search</w:t>
      </w:r>
    </w:p>
    <w:p w14:paraId="738BBFF2" w14:textId="77777777" w:rsidR="00B9643F" w:rsidRPr="00FA3C79" w:rsidRDefault="00B9643F">
      <w:pPr>
        <w:spacing w:before="80" w:after="80"/>
        <w:rPr>
          <w:rFonts w:ascii="Times New Roman" w:hAnsi="Times New Roman" w:cs="Times New Roman"/>
        </w:rPr>
      </w:pPr>
    </w:p>
    <w:p w14:paraId="534F90DD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lastRenderedPageBreak/>
        <w:t>8.4 Doctor Availability &amp; 7-Day Shift Booking Grid</w:t>
      </w:r>
    </w:p>
    <w:p w14:paraId="2E754222" w14:textId="77777777" w:rsidR="00B9643F" w:rsidRPr="00FA3C79" w:rsidRDefault="00000000">
      <w:pPr>
        <w:spacing w:before="5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</w:rPr>
        <w:t>Visualizes morning and afternoon shift windows with 30-minute interactive booking slots and concurrency conflict detection.</w:t>
      </w:r>
    </w:p>
    <w:p w14:paraId="6376CFA4" w14:textId="77777777" w:rsidR="00B9643F" w:rsidRPr="00FA3C79" w:rsidRDefault="00000000">
      <w:pPr>
        <w:spacing w:before="200" w:after="40"/>
        <w:jc w:val="center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noProof/>
        </w:rPr>
        <w:drawing>
          <wp:inline distT="0" distB="0" distL="0" distR="0" wp14:anchorId="23803A2C" wp14:editId="09446D33">
            <wp:extent cx="5303520" cy="33389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octor_availabi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B6BF" w14:textId="77777777" w:rsidR="00B9643F" w:rsidRPr="00FA3C79" w:rsidRDefault="00000000">
      <w:pPr>
        <w:spacing w:before="40"/>
        <w:jc w:val="center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i/>
          <w:color w:val="475569"/>
          <w:sz w:val="19"/>
        </w:rPr>
        <w:t>Figure 4: Doctor Availability Schedule &amp; Slot Booking Interface</w:t>
      </w:r>
    </w:p>
    <w:p w14:paraId="49579401" w14:textId="77777777" w:rsidR="00B9643F" w:rsidRPr="00FA3C79" w:rsidRDefault="00B9643F">
      <w:pPr>
        <w:spacing w:before="80" w:after="80"/>
        <w:rPr>
          <w:rFonts w:ascii="Times New Roman" w:hAnsi="Times New Roman" w:cs="Times New Roman"/>
        </w:rPr>
      </w:pPr>
    </w:p>
    <w:p w14:paraId="3FD5C34E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t>8.5 Billing &amp; Invoices Management</w:t>
      </w:r>
    </w:p>
    <w:p w14:paraId="06B2521E" w14:textId="77777777" w:rsidR="00B9643F" w:rsidRPr="00FA3C79" w:rsidRDefault="00000000">
      <w:pPr>
        <w:spacing w:before="5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</w:rPr>
        <w:t>Itemized breakdown of consultation fees and diagnostics with status badges and simulated one-click online settlement.</w:t>
      </w:r>
    </w:p>
    <w:p w14:paraId="02050705" w14:textId="77777777" w:rsidR="00B9643F" w:rsidRPr="00FA3C79" w:rsidRDefault="00000000">
      <w:pPr>
        <w:spacing w:before="200" w:after="40"/>
        <w:jc w:val="center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noProof/>
        </w:rPr>
        <w:drawing>
          <wp:inline distT="0" distB="0" distL="0" distR="0" wp14:anchorId="211DEE62" wp14:editId="144EE991">
            <wp:extent cx="5303520" cy="33389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illing_invo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EE2F" w14:textId="77777777" w:rsidR="00B9643F" w:rsidRPr="00FA3C79" w:rsidRDefault="00000000">
      <w:pPr>
        <w:spacing w:before="40"/>
        <w:jc w:val="center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i/>
          <w:color w:val="475569"/>
          <w:sz w:val="19"/>
        </w:rPr>
        <w:lastRenderedPageBreak/>
        <w:t>Figure 5: Patient Itemized Billing &amp; Simulated Payment Interface</w:t>
      </w:r>
    </w:p>
    <w:p w14:paraId="70C050B9" w14:textId="77777777" w:rsidR="00B9643F" w:rsidRPr="00FA3C79" w:rsidRDefault="00B9643F">
      <w:pPr>
        <w:spacing w:before="80" w:after="80"/>
        <w:rPr>
          <w:rFonts w:ascii="Times New Roman" w:hAnsi="Times New Roman" w:cs="Times New Roman"/>
        </w:rPr>
      </w:pPr>
    </w:p>
    <w:p w14:paraId="1CE5BD46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t>8.6 Digital Prescription Records</w:t>
      </w:r>
    </w:p>
    <w:p w14:paraId="349AE7D8" w14:textId="77777777" w:rsidR="00B9643F" w:rsidRPr="00FA3C79" w:rsidRDefault="00000000">
      <w:pPr>
        <w:spacing w:before="5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</w:rPr>
        <w:t>Chronological list of issued prescriptions with clinical diagnoses, attending physician details, and printable Rx summaries.</w:t>
      </w:r>
    </w:p>
    <w:p w14:paraId="35BD12E6" w14:textId="77777777" w:rsidR="00B9643F" w:rsidRPr="00FA3C79" w:rsidRDefault="00000000">
      <w:pPr>
        <w:spacing w:before="200" w:after="40"/>
        <w:jc w:val="center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noProof/>
        </w:rPr>
        <w:drawing>
          <wp:inline distT="0" distB="0" distL="0" distR="0" wp14:anchorId="3263097D" wp14:editId="1C6FC186">
            <wp:extent cx="5303520" cy="33389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prescrip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DBB2" w14:textId="77777777" w:rsidR="00B9643F" w:rsidRPr="00FA3C79" w:rsidRDefault="00000000">
      <w:pPr>
        <w:spacing w:before="40"/>
        <w:jc w:val="center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i/>
          <w:color w:val="475569"/>
          <w:sz w:val="19"/>
        </w:rPr>
        <w:t>Figure 6: Digital Prescription Management &amp; Medication Directive Records</w:t>
      </w:r>
    </w:p>
    <w:p w14:paraId="371B02D9" w14:textId="77777777" w:rsidR="00B9643F" w:rsidRPr="00FA3C79" w:rsidRDefault="00B9643F">
      <w:pPr>
        <w:spacing w:before="80" w:after="80"/>
        <w:rPr>
          <w:rFonts w:ascii="Times New Roman" w:hAnsi="Times New Roman" w:cs="Times New Roman"/>
        </w:rPr>
      </w:pPr>
    </w:p>
    <w:p w14:paraId="224907BD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t>8.7 Doctor Clinical Portal (Dr. Sarah Smith)</w:t>
      </w:r>
    </w:p>
    <w:p w14:paraId="66BAAD62" w14:textId="77777777" w:rsidR="00B9643F" w:rsidRPr="00FA3C79" w:rsidRDefault="00000000">
      <w:pPr>
        <w:spacing w:before="5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</w:rPr>
        <w:t>Enables attending physicians to manage assigned appointment queues, confirm visits, record clinical encounter notes, and issue digital prescriptions.</w:t>
      </w:r>
    </w:p>
    <w:p w14:paraId="229A6CA2" w14:textId="77777777" w:rsidR="00B9643F" w:rsidRPr="00FA3C79" w:rsidRDefault="00000000">
      <w:pPr>
        <w:spacing w:before="200" w:after="40"/>
        <w:jc w:val="center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60059A" wp14:editId="2CC3A935">
            <wp:extent cx="5303520" cy="33389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doctor_por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923" w14:textId="77777777" w:rsidR="00B9643F" w:rsidRPr="00FA3C79" w:rsidRDefault="00000000">
      <w:pPr>
        <w:spacing w:before="40"/>
        <w:jc w:val="center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i/>
          <w:color w:val="475569"/>
          <w:sz w:val="19"/>
        </w:rPr>
        <w:t>Figure 7: Doctor Clinical Workflow Portal &amp; Assigned Queue</w:t>
      </w:r>
    </w:p>
    <w:p w14:paraId="387085BA" w14:textId="77777777" w:rsidR="00B9643F" w:rsidRPr="00FA3C79" w:rsidRDefault="00B9643F">
      <w:pPr>
        <w:spacing w:before="80" w:after="80"/>
        <w:rPr>
          <w:rFonts w:ascii="Times New Roman" w:hAnsi="Times New Roman" w:cs="Times New Roman"/>
        </w:rPr>
      </w:pPr>
    </w:p>
    <w:p w14:paraId="4FC70B62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t>8.8 Hospital Executive Dashboard &amp; Operational Reports</w:t>
      </w:r>
    </w:p>
    <w:p w14:paraId="220C8E23" w14:textId="77777777" w:rsidR="00B9643F" w:rsidRPr="00FA3C79" w:rsidRDefault="00000000">
      <w:pPr>
        <w:spacing w:before="5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</w:rPr>
        <w:t xml:space="preserve">Aggregated KPI cards displaying total patients, active doctors, scheduled visits, and settled revenue in </w:t>
      </w:r>
      <w:r w:rsidRPr="00FA3C79">
        <w:rPr>
          <w:rFonts w:ascii="Times New Roman" w:hAnsi="Times New Roman" w:cs="Times New Roman"/>
          <w:color w:val="0F172A"/>
          <w:sz w:val="18"/>
        </w:rPr>
        <w:t>₹</w:t>
      </w:r>
      <w:r w:rsidRPr="00FA3C79">
        <w:rPr>
          <w:rFonts w:ascii="Times New Roman" w:hAnsi="Times New Roman" w:cs="Times New Roman"/>
        </w:rPr>
        <w:t xml:space="preserve"> alongside appointment status distributions.</w:t>
      </w:r>
    </w:p>
    <w:p w14:paraId="56B59EE5" w14:textId="77777777" w:rsidR="00B9643F" w:rsidRPr="00FA3C79" w:rsidRDefault="00000000">
      <w:pPr>
        <w:spacing w:before="200" w:after="40"/>
        <w:jc w:val="center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noProof/>
        </w:rPr>
        <w:drawing>
          <wp:inline distT="0" distB="0" distL="0" distR="0" wp14:anchorId="693F1BEF" wp14:editId="351F9D2E">
            <wp:extent cx="5303520" cy="333896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admin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8A4A" w14:textId="77777777" w:rsidR="00B9643F" w:rsidRPr="00FA3C79" w:rsidRDefault="00000000">
      <w:pPr>
        <w:spacing w:before="40"/>
        <w:jc w:val="center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i/>
          <w:color w:val="475569"/>
          <w:sz w:val="19"/>
        </w:rPr>
        <w:t>Figure 8: Administrator Executive KPI Overview &amp; Operational Reports</w:t>
      </w:r>
    </w:p>
    <w:p w14:paraId="06CEFD39" w14:textId="77777777" w:rsidR="00B9643F" w:rsidRPr="00FA3C79" w:rsidRDefault="00B9643F">
      <w:pPr>
        <w:spacing w:before="80" w:after="80"/>
        <w:rPr>
          <w:rFonts w:ascii="Times New Roman" w:hAnsi="Times New Roman" w:cs="Times New Roman"/>
        </w:rPr>
      </w:pPr>
    </w:p>
    <w:p w14:paraId="4DD519FF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lastRenderedPageBreak/>
        <w:t>8.9 AI Appointment No-Show Risk Engine</w:t>
      </w:r>
    </w:p>
    <w:p w14:paraId="03531E83" w14:textId="77777777" w:rsidR="00B9643F" w:rsidRPr="00FA3C79" w:rsidRDefault="00000000">
      <w:pPr>
        <w:spacing w:before="5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</w:rPr>
        <w:t>Operational predictive assessment evaluating appointment attendance probability based on booking lead times and historical cancellation ratios.</w:t>
      </w:r>
    </w:p>
    <w:p w14:paraId="26C63705" w14:textId="77777777" w:rsidR="00B9643F" w:rsidRPr="00FA3C79" w:rsidRDefault="00000000">
      <w:pPr>
        <w:spacing w:before="200" w:after="40"/>
        <w:jc w:val="center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noProof/>
        </w:rPr>
        <w:drawing>
          <wp:inline distT="0" distB="0" distL="0" distR="0" wp14:anchorId="18DDC322" wp14:editId="0E93A587">
            <wp:extent cx="5303520" cy="33389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ai_risk_assess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93D6" w14:textId="77777777" w:rsidR="00B9643F" w:rsidRPr="00FA3C79" w:rsidRDefault="00000000">
      <w:pPr>
        <w:spacing w:before="40"/>
        <w:jc w:val="center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i/>
          <w:color w:val="475569"/>
          <w:sz w:val="19"/>
        </w:rPr>
        <w:t>Figure 9: AI Appointment No-Show Risk Predictive Assessment Modal</w:t>
      </w:r>
    </w:p>
    <w:p w14:paraId="44E93B21" w14:textId="77777777" w:rsidR="00B9643F" w:rsidRPr="00FA3C79" w:rsidRDefault="00B9643F">
      <w:pPr>
        <w:spacing w:before="80" w:after="80"/>
        <w:rPr>
          <w:rFonts w:ascii="Times New Roman" w:hAnsi="Times New Roman" w:cs="Times New Roman"/>
        </w:rPr>
      </w:pPr>
    </w:p>
    <w:p w14:paraId="428E3848" w14:textId="77777777" w:rsidR="00B9643F" w:rsidRPr="00FA3C79" w:rsidRDefault="00000000">
      <w:pPr>
        <w:pStyle w:val="Heading2"/>
        <w:spacing w:before="24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0284C7"/>
          <w:sz w:val="27"/>
        </w:rPr>
        <w:t>9. Demo Accounts &amp; Evaluation Walkthrough</w:t>
      </w:r>
    </w:p>
    <w:p w14:paraId="6511ED15" w14:textId="77777777" w:rsidR="00B9643F" w:rsidRPr="00FA3C79" w:rsidRDefault="00000000">
      <w:pPr>
        <w:spacing w:before="5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</w:rPr>
        <w:t>The web portal (</w:t>
      </w:r>
      <w:r w:rsidRPr="00FA3C79">
        <w:rPr>
          <w:rFonts w:ascii="Times New Roman" w:hAnsi="Times New Roman" w:cs="Times New Roman"/>
          <w:color w:val="0F172A"/>
          <w:sz w:val="18"/>
        </w:rPr>
        <w:t>http://localhost:5000</w:t>
      </w:r>
      <w:r w:rsidRPr="00FA3C79">
        <w:rPr>
          <w:rFonts w:ascii="Times New Roman" w:hAnsi="Times New Roman" w:cs="Times New Roman"/>
        </w:rPr>
        <w:t xml:space="preserve">) includes a </w:t>
      </w:r>
      <w:r w:rsidRPr="00FA3C79">
        <w:rPr>
          <w:rFonts w:ascii="Times New Roman" w:hAnsi="Times New Roman" w:cs="Times New Roman"/>
          <w:b/>
        </w:rPr>
        <w:t>1-Click Demo Fast-Switcher</w:t>
      </w:r>
      <w:r w:rsidRPr="00FA3C79">
        <w:rPr>
          <w:rFonts w:ascii="Times New Roman" w:hAnsi="Times New Roman" w:cs="Times New Roman"/>
        </w:rPr>
        <w:t xml:space="preserve"> bar for instant evaluator testing: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9643F" w:rsidRPr="00FA3C79" w14:paraId="3F7255A1" w14:textId="77777777">
        <w:trPr>
          <w:cantSplit/>
          <w:jc w:val="center"/>
        </w:trPr>
        <w:tc>
          <w:tcPr>
            <w:tcW w:w="2556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1310B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  <w:color w:val="0F172A"/>
              </w:rPr>
              <w:t>Demo Persona</w:t>
            </w:r>
          </w:p>
        </w:tc>
        <w:tc>
          <w:tcPr>
            <w:tcW w:w="2556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835AD9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  <w:color w:val="0F172A"/>
              </w:rPr>
              <w:t>Email</w:t>
            </w:r>
          </w:p>
        </w:tc>
        <w:tc>
          <w:tcPr>
            <w:tcW w:w="2556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10761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  <w:color w:val="0F172A"/>
              </w:rPr>
              <w:t>Password</w:t>
            </w:r>
          </w:p>
        </w:tc>
        <w:tc>
          <w:tcPr>
            <w:tcW w:w="2556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C4F832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  <w:color w:val="0F172A"/>
              </w:rPr>
              <w:t>Role &amp; Test Purpose</w:t>
            </w:r>
          </w:p>
        </w:tc>
      </w:tr>
      <w:tr w:rsidR="00B9643F" w:rsidRPr="00FA3C79" w14:paraId="79A062DC" w14:textId="77777777">
        <w:trPr>
          <w:cantSplit/>
          <w:jc w:val="center"/>
        </w:trPr>
        <w:tc>
          <w:tcPr>
            <w:tcW w:w="2556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BD58F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</w:rPr>
              <w:t>System Administrator</w:t>
            </w:r>
          </w:p>
        </w:tc>
        <w:tc>
          <w:tcPr>
            <w:tcW w:w="2556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4CA126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color w:val="0F172A"/>
                <w:sz w:val="18"/>
              </w:rPr>
              <w:t>admin@mediflow.com</w:t>
            </w:r>
          </w:p>
        </w:tc>
        <w:tc>
          <w:tcPr>
            <w:tcW w:w="2556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EEC3F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color w:val="0F172A"/>
                <w:sz w:val="18"/>
              </w:rPr>
              <w:t>Admin@123</w:t>
            </w:r>
          </w:p>
        </w:tc>
        <w:tc>
          <w:tcPr>
            <w:tcW w:w="2556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A04A0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</w:rPr>
              <w:t>Executive KPI Dashboard, Reports, User Controls, AI Risk Engine</w:t>
            </w:r>
          </w:p>
        </w:tc>
      </w:tr>
      <w:tr w:rsidR="00B9643F" w:rsidRPr="00FA3C79" w14:paraId="646FCB06" w14:textId="77777777">
        <w:trPr>
          <w:cantSplit/>
          <w:jc w:val="center"/>
        </w:trPr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FD9220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</w:rPr>
              <w:t>Central Receptionist</w:t>
            </w:r>
          </w:p>
        </w:tc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DBA75F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color w:val="0F172A"/>
                <w:sz w:val="18"/>
              </w:rPr>
              <w:t>receptionist@mediflow.com</w:t>
            </w:r>
          </w:p>
        </w:tc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B0C7DE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color w:val="0F172A"/>
                <w:sz w:val="18"/>
              </w:rPr>
              <w:t>Recep@123</w:t>
            </w:r>
          </w:p>
        </w:tc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F0801E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</w:rPr>
              <w:t>Hospital Appointment Queue, Check-Ins, Inline Confirmations, Billing</w:t>
            </w:r>
          </w:p>
        </w:tc>
      </w:tr>
      <w:tr w:rsidR="00B9643F" w:rsidRPr="00FA3C79" w14:paraId="086E941A" w14:textId="77777777">
        <w:trPr>
          <w:cantSplit/>
          <w:jc w:val="center"/>
        </w:trPr>
        <w:tc>
          <w:tcPr>
            <w:tcW w:w="2556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CC9400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</w:rPr>
              <w:t>Dr. Sarah Smith (Cardiology)</w:t>
            </w:r>
          </w:p>
        </w:tc>
        <w:tc>
          <w:tcPr>
            <w:tcW w:w="2556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69047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color w:val="0F172A"/>
                <w:sz w:val="18"/>
              </w:rPr>
              <w:t>dr.smith@mediflow.com</w:t>
            </w:r>
          </w:p>
        </w:tc>
        <w:tc>
          <w:tcPr>
            <w:tcW w:w="2556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9CA2F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color w:val="0F172A"/>
                <w:sz w:val="18"/>
              </w:rPr>
              <w:t>Doctor@123</w:t>
            </w:r>
          </w:p>
        </w:tc>
        <w:tc>
          <w:tcPr>
            <w:tcW w:w="2556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FE577A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</w:rPr>
              <w:t>Assigned Consultation Queue, Clinical Notes, Prescription Issuance</w:t>
            </w:r>
          </w:p>
        </w:tc>
      </w:tr>
      <w:tr w:rsidR="00B9643F" w:rsidRPr="00FA3C79" w14:paraId="7EC1F73B" w14:textId="77777777">
        <w:trPr>
          <w:cantSplit/>
          <w:jc w:val="center"/>
        </w:trPr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346671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</w:rPr>
              <w:t>Dr. David Jones (Neurology)</w:t>
            </w:r>
          </w:p>
        </w:tc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AAAFC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color w:val="0F172A"/>
                <w:sz w:val="18"/>
              </w:rPr>
              <w:t>dr.jones@mediflow.com</w:t>
            </w:r>
          </w:p>
        </w:tc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8E4649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color w:val="0F172A"/>
                <w:sz w:val="18"/>
              </w:rPr>
              <w:t>Doctor@123</w:t>
            </w:r>
          </w:p>
        </w:tc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B35F5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</w:rPr>
              <w:t>Neurology Patient Queue, Shift Schedule Management</w:t>
            </w:r>
          </w:p>
        </w:tc>
      </w:tr>
      <w:tr w:rsidR="00B9643F" w:rsidRPr="00FA3C79" w14:paraId="23DEAD1F" w14:textId="77777777">
        <w:trPr>
          <w:cantSplit/>
          <w:jc w:val="center"/>
        </w:trPr>
        <w:tc>
          <w:tcPr>
            <w:tcW w:w="2556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67CC1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</w:rPr>
              <w:lastRenderedPageBreak/>
              <w:t>John Doe (Active Patient)</w:t>
            </w:r>
          </w:p>
        </w:tc>
        <w:tc>
          <w:tcPr>
            <w:tcW w:w="2556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CEEBA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color w:val="0F172A"/>
                <w:sz w:val="18"/>
              </w:rPr>
              <w:t>john.doe@example.com</w:t>
            </w:r>
          </w:p>
        </w:tc>
        <w:tc>
          <w:tcPr>
            <w:tcW w:w="2556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F1DBB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color w:val="0F172A"/>
                <w:sz w:val="18"/>
              </w:rPr>
              <w:t>Patient@123</w:t>
            </w:r>
          </w:p>
        </w:tc>
        <w:tc>
          <w:tcPr>
            <w:tcW w:w="2556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643F56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</w:rPr>
              <w:t>Completed Consultation, Active Prescription, Paid ₹1,200 Invoice</w:t>
            </w:r>
          </w:p>
        </w:tc>
      </w:tr>
      <w:tr w:rsidR="00B9643F" w:rsidRPr="00FA3C79" w14:paraId="68CD0E2A" w14:textId="77777777">
        <w:trPr>
          <w:cantSplit/>
          <w:jc w:val="center"/>
        </w:trPr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A440CD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b/>
              </w:rPr>
              <w:t>Jane Smith (Upcoming Patient)</w:t>
            </w:r>
          </w:p>
        </w:tc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6B757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color w:val="0F172A"/>
                <w:sz w:val="18"/>
              </w:rPr>
              <w:t>jane.smith@example.com</w:t>
            </w:r>
          </w:p>
        </w:tc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4474B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  <w:color w:val="0F172A"/>
                <w:sz w:val="18"/>
              </w:rPr>
              <w:t>Patient@123</w:t>
            </w:r>
          </w:p>
        </w:tc>
        <w:tc>
          <w:tcPr>
            <w:tcW w:w="25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EFD50D" w14:textId="77777777" w:rsidR="00B9643F" w:rsidRPr="00FA3C79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FA3C79">
              <w:rPr>
                <w:rFonts w:ascii="Times New Roman" w:hAnsi="Times New Roman" w:cs="Times New Roman"/>
              </w:rPr>
              <w:t>Upcoming Neurology Appointment (</w:t>
            </w:r>
            <w:r w:rsidRPr="00FA3C79">
              <w:rPr>
                <w:rFonts w:ascii="Times New Roman" w:hAnsi="Times New Roman" w:cs="Times New Roman"/>
                <w:color w:val="0F172A"/>
                <w:sz w:val="18"/>
              </w:rPr>
              <w:t>BOOKED</w:t>
            </w:r>
            <w:r w:rsidRPr="00FA3C79">
              <w:rPr>
                <w:rFonts w:ascii="Times New Roman" w:hAnsi="Times New Roman" w:cs="Times New Roman"/>
              </w:rPr>
              <w:t>), Pending ₹900 Invoice</w:t>
            </w:r>
          </w:p>
        </w:tc>
      </w:tr>
    </w:tbl>
    <w:p w14:paraId="1DA5552D" w14:textId="77777777" w:rsidR="00B9643F" w:rsidRPr="00FA3C79" w:rsidRDefault="00B9643F">
      <w:pPr>
        <w:spacing w:before="80" w:after="120"/>
        <w:rPr>
          <w:rFonts w:ascii="Times New Roman" w:hAnsi="Times New Roman" w:cs="Times New Roman"/>
        </w:rPr>
      </w:pPr>
    </w:p>
    <w:p w14:paraId="6AC169C0" w14:textId="77777777" w:rsidR="00B9643F" w:rsidRPr="00FA3C79" w:rsidRDefault="00000000">
      <w:pPr>
        <w:pStyle w:val="Heading3"/>
        <w:spacing w:before="160" w:after="6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334155"/>
          <w:sz w:val="23"/>
        </w:rPr>
        <w:t>Recommended 5-Minute Evaluator Journey:</w:t>
      </w:r>
    </w:p>
    <w:p w14:paraId="1902D2C1" w14:textId="77777777" w:rsidR="00B9643F" w:rsidRPr="00FA3C79" w:rsidRDefault="00000000">
      <w:pPr>
        <w:pStyle w:val="ListNumber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Patient Booking:</w:t>
      </w:r>
      <w:r w:rsidRPr="00FA3C79">
        <w:rPr>
          <w:rFonts w:ascii="Times New Roman" w:hAnsi="Times New Roman" w:cs="Times New Roman"/>
        </w:rPr>
        <w:t xml:space="preserve"> Log in as Patient $\rightarrow$ Browse Doctors $\rightarrow$ View 7-day shifts $\rightarrow$ Book an appointment $\rightarrow$ Observe immediate ₹ consultation invoice generation.</w:t>
      </w:r>
    </w:p>
    <w:p w14:paraId="1C5BEE16" w14:textId="77777777" w:rsidR="00B9643F" w:rsidRPr="00FA3C79" w:rsidRDefault="00000000">
      <w:pPr>
        <w:pStyle w:val="ListNumber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Conflict Test:</w:t>
      </w:r>
      <w:r w:rsidRPr="00FA3C79">
        <w:rPr>
          <w:rFonts w:ascii="Times New Roman" w:hAnsi="Times New Roman" w:cs="Times New Roman"/>
        </w:rPr>
        <w:t xml:space="preserve"> Attempt booking the exact same time slot with another account $\rightarrow$ Observe server 409 Conflict rejection.</w:t>
      </w:r>
    </w:p>
    <w:p w14:paraId="0DC98FC5" w14:textId="77777777" w:rsidR="00B9643F" w:rsidRPr="00FA3C79" w:rsidRDefault="00000000">
      <w:pPr>
        <w:pStyle w:val="ListNumber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Doctor Clinical Workflow:</w:t>
      </w:r>
      <w:r w:rsidRPr="00FA3C79">
        <w:rPr>
          <w:rFonts w:ascii="Times New Roman" w:hAnsi="Times New Roman" w:cs="Times New Roman"/>
        </w:rPr>
        <w:t xml:space="preserve"> Fast-switch to Doctor $\rightarrow$ Confirm appointment $\rightarrow$ Mark Complete with clinical diagnosis $\rightarrow$ Issue digital prescription.</w:t>
      </w:r>
    </w:p>
    <w:p w14:paraId="089D40E0" w14:textId="77777777" w:rsidR="00B9643F" w:rsidRPr="00FA3C79" w:rsidRDefault="00000000">
      <w:pPr>
        <w:pStyle w:val="ListNumber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Patient Review:</w:t>
      </w:r>
      <w:r w:rsidRPr="00FA3C79">
        <w:rPr>
          <w:rFonts w:ascii="Times New Roman" w:hAnsi="Times New Roman" w:cs="Times New Roman"/>
        </w:rPr>
        <w:t xml:space="preserve"> Fast-switch back to Patient $\rightarrow$ View newly issued prescription and pay pending invoice via simulation.</w:t>
      </w:r>
    </w:p>
    <w:p w14:paraId="13CE8FB8" w14:textId="77777777" w:rsidR="00B9643F" w:rsidRPr="00FA3C79" w:rsidRDefault="00000000">
      <w:pPr>
        <w:pStyle w:val="ListNumber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Admin Oversight:</w:t>
      </w:r>
      <w:r w:rsidRPr="00FA3C79">
        <w:rPr>
          <w:rFonts w:ascii="Times New Roman" w:hAnsi="Times New Roman" w:cs="Times New Roman"/>
        </w:rPr>
        <w:t xml:space="preserve"> Fast-switch to Admin $\rightarrow$ View updated revenue figures, department distribution charts, and AI No-Show Risk assessment.</w:t>
      </w:r>
    </w:p>
    <w:p w14:paraId="766C3E1D" w14:textId="77777777" w:rsidR="00B9643F" w:rsidRPr="00FA3C79" w:rsidRDefault="00B9643F">
      <w:pPr>
        <w:spacing w:before="80" w:after="80"/>
        <w:rPr>
          <w:rFonts w:ascii="Times New Roman" w:hAnsi="Times New Roman" w:cs="Times New Roman"/>
        </w:rPr>
      </w:pPr>
    </w:p>
    <w:p w14:paraId="3197C82F" w14:textId="77777777" w:rsidR="00B9643F" w:rsidRPr="00FA3C79" w:rsidRDefault="00000000">
      <w:pPr>
        <w:pStyle w:val="Heading2"/>
        <w:spacing w:before="24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0284C7"/>
          <w:sz w:val="27"/>
        </w:rPr>
        <w:t>10. Viva Voce Key Defense Concepts</w:t>
      </w:r>
    </w:p>
    <w:p w14:paraId="26E79169" w14:textId="77777777" w:rsidR="00B9643F" w:rsidRPr="00FA3C79" w:rsidRDefault="00000000">
      <w:pPr>
        <w:pStyle w:val="ListNumber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Why MongoDB?</w:t>
      </w:r>
      <w:r w:rsidRPr="00FA3C79">
        <w:rPr>
          <w:rFonts w:ascii="Times New Roman" w:hAnsi="Times New Roman" w:cs="Times New Roman"/>
        </w:rPr>
        <w:t xml:space="preserve"> Flexible document schema perfectly modeling hierarchical clinical encounters (</w:t>
      </w:r>
      <w:r w:rsidRPr="00FA3C79">
        <w:rPr>
          <w:rFonts w:ascii="Times New Roman" w:hAnsi="Times New Roman" w:cs="Times New Roman"/>
          <w:color w:val="0F172A"/>
          <w:sz w:val="18"/>
        </w:rPr>
        <w:t>items[]</w:t>
      </w:r>
      <w:r w:rsidRPr="00FA3C79">
        <w:rPr>
          <w:rFonts w:ascii="Times New Roman" w:hAnsi="Times New Roman" w:cs="Times New Roman"/>
        </w:rPr>
        <w:t xml:space="preserve">, </w:t>
      </w:r>
      <w:r w:rsidRPr="00FA3C79">
        <w:rPr>
          <w:rFonts w:ascii="Times New Roman" w:hAnsi="Times New Roman" w:cs="Times New Roman"/>
          <w:color w:val="0F172A"/>
          <w:sz w:val="18"/>
        </w:rPr>
        <w:t>lineItems[]</w:t>
      </w:r>
      <w:r w:rsidRPr="00FA3C79">
        <w:rPr>
          <w:rFonts w:ascii="Times New Roman" w:hAnsi="Times New Roman" w:cs="Times New Roman"/>
        </w:rPr>
        <w:t>) with high read-heavy performance.</w:t>
      </w:r>
    </w:p>
    <w:p w14:paraId="1CC236EC" w14:textId="77777777" w:rsidR="00B9643F" w:rsidRPr="00FA3C79" w:rsidRDefault="00000000">
      <w:pPr>
        <w:pStyle w:val="ListNumber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Double-Booking Prevention:</w:t>
      </w:r>
      <w:r w:rsidRPr="00FA3C79">
        <w:rPr>
          <w:rFonts w:ascii="Times New Roman" w:hAnsi="Times New Roman" w:cs="Times New Roman"/>
        </w:rPr>
        <w:t xml:space="preserve"> Dual-layered defense: (a) In-memory interval comparison algorithm in service layer, and (b) Database-enforced atomic sparse unique index on </w:t>
      </w:r>
      <w:r w:rsidRPr="00FA3C79">
        <w:rPr>
          <w:rFonts w:ascii="Times New Roman" w:hAnsi="Times New Roman" w:cs="Times New Roman"/>
          <w:color w:val="0F172A"/>
          <w:sz w:val="18"/>
        </w:rPr>
        <w:t>slotKey</w:t>
      </w:r>
      <w:r w:rsidRPr="00FA3C79">
        <w:rPr>
          <w:rFonts w:ascii="Times New Roman" w:hAnsi="Times New Roman" w:cs="Times New Roman"/>
        </w:rPr>
        <w:t>.</w:t>
      </w:r>
    </w:p>
    <w:p w14:paraId="61C1C40A" w14:textId="77777777" w:rsidR="00B9643F" w:rsidRPr="00FA3C79" w:rsidRDefault="00000000">
      <w:pPr>
        <w:pStyle w:val="ListNumber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Security &amp; RBAC:</w:t>
      </w:r>
      <w:r w:rsidRPr="00FA3C79">
        <w:rPr>
          <w:rFonts w:ascii="Times New Roman" w:hAnsi="Times New Roman" w:cs="Times New Roman"/>
        </w:rPr>
        <w:t xml:space="preserve"> Passwords never stored in plaintext (salted </w:t>
      </w:r>
      <w:r w:rsidRPr="00FA3C79">
        <w:rPr>
          <w:rFonts w:ascii="Times New Roman" w:hAnsi="Times New Roman" w:cs="Times New Roman"/>
          <w:color w:val="0F172A"/>
          <w:sz w:val="18"/>
        </w:rPr>
        <w:t>bcrypt</w:t>
      </w:r>
      <w:r w:rsidRPr="00FA3C79">
        <w:rPr>
          <w:rFonts w:ascii="Times New Roman" w:hAnsi="Times New Roman" w:cs="Times New Roman"/>
        </w:rPr>
        <w:t xml:space="preserve"> hash with cost factor 10); JWT bearer tokens with payload verification on every protected route.</w:t>
      </w:r>
    </w:p>
    <w:p w14:paraId="618A9856" w14:textId="77777777" w:rsidR="00B9643F" w:rsidRPr="00FA3C79" w:rsidRDefault="00000000">
      <w:pPr>
        <w:pStyle w:val="ListNumber"/>
        <w:spacing w:before="30" w:after="3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b/>
        </w:rPr>
        <w:t>Standardized Responses:</w:t>
      </w:r>
      <w:r w:rsidRPr="00FA3C79">
        <w:rPr>
          <w:rFonts w:ascii="Times New Roman" w:hAnsi="Times New Roman" w:cs="Times New Roman"/>
        </w:rPr>
        <w:t xml:space="preserve"> Centralized custom error middleware mapping domain errors (</w:t>
      </w:r>
      <w:r w:rsidRPr="00FA3C79">
        <w:rPr>
          <w:rFonts w:ascii="Times New Roman" w:hAnsi="Times New Roman" w:cs="Times New Roman"/>
          <w:color w:val="0F172A"/>
          <w:sz w:val="18"/>
        </w:rPr>
        <w:t>NOT_FOUND</w:t>
      </w:r>
      <w:r w:rsidRPr="00FA3C79">
        <w:rPr>
          <w:rFonts w:ascii="Times New Roman" w:hAnsi="Times New Roman" w:cs="Times New Roman"/>
        </w:rPr>
        <w:t xml:space="preserve">, </w:t>
      </w:r>
      <w:r w:rsidRPr="00FA3C79">
        <w:rPr>
          <w:rFonts w:ascii="Times New Roman" w:hAnsi="Times New Roman" w:cs="Times New Roman"/>
          <w:color w:val="0F172A"/>
          <w:sz w:val="18"/>
        </w:rPr>
        <w:t>SLOT_CONFLICT</w:t>
      </w:r>
      <w:r w:rsidRPr="00FA3C79">
        <w:rPr>
          <w:rFonts w:ascii="Times New Roman" w:hAnsi="Times New Roman" w:cs="Times New Roman"/>
        </w:rPr>
        <w:t xml:space="preserve">, </w:t>
      </w:r>
      <w:r w:rsidRPr="00FA3C79">
        <w:rPr>
          <w:rFonts w:ascii="Times New Roman" w:hAnsi="Times New Roman" w:cs="Times New Roman"/>
          <w:color w:val="0F172A"/>
          <w:sz w:val="18"/>
        </w:rPr>
        <w:t>FORBIDDEN</w:t>
      </w:r>
      <w:r w:rsidRPr="00FA3C79">
        <w:rPr>
          <w:rFonts w:ascii="Times New Roman" w:hAnsi="Times New Roman" w:cs="Times New Roman"/>
        </w:rPr>
        <w:t>) to clean, predictable JSON HTTP codes.</w:t>
      </w:r>
    </w:p>
    <w:p w14:paraId="1D02F9E1" w14:textId="77777777" w:rsidR="00B9643F" w:rsidRPr="00FA3C79" w:rsidRDefault="00B9643F">
      <w:pPr>
        <w:spacing w:before="80" w:after="80"/>
        <w:rPr>
          <w:rFonts w:ascii="Times New Roman" w:hAnsi="Times New Roman" w:cs="Times New Roman"/>
        </w:rPr>
      </w:pPr>
    </w:p>
    <w:p w14:paraId="1638F007" w14:textId="77777777" w:rsidR="00B9643F" w:rsidRPr="00FA3C79" w:rsidRDefault="00000000">
      <w:pPr>
        <w:pStyle w:val="Heading2"/>
        <w:spacing w:before="24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color w:val="0284C7"/>
          <w:sz w:val="27"/>
        </w:rPr>
        <w:t>11. Conclusion</w:t>
      </w:r>
    </w:p>
    <w:p w14:paraId="215CF45E" w14:textId="77777777" w:rsidR="00B9643F" w:rsidRPr="00FA3C79" w:rsidRDefault="00000000">
      <w:pPr>
        <w:spacing w:before="5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</w:rPr>
        <w:t>MediFlow successfully delivers a complete, fault-tolerant, role-based healthcare management platform meeting all CIA-3 evaluation criteria. The system demonstrates high code quality, robust automated test coverage, thoughtful database modeling, and an intuitive user experience.</w:t>
      </w:r>
    </w:p>
    <w:p w14:paraId="061779FE" w14:textId="77777777" w:rsidR="00B9643F" w:rsidRPr="00FA3C79" w:rsidRDefault="00B9643F">
      <w:pPr>
        <w:spacing w:before="80" w:after="80"/>
        <w:rPr>
          <w:rFonts w:ascii="Times New Roman" w:hAnsi="Times New Roman" w:cs="Times New Roman"/>
        </w:rPr>
      </w:pPr>
    </w:p>
    <w:p w14:paraId="4DAFAF75" w14:textId="77777777" w:rsidR="00B9643F" w:rsidRPr="00FA3C79" w:rsidRDefault="00000000">
      <w:pPr>
        <w:spacing w:before="50" w:after="80"/>
        <w:rPr>
          <w:rFonts w:ascii="Times New Roman" w:hAnsi="Times New Roman" w:cs="Times New Roman"/>
        </w:rPr>
      </w:pPr>
      <w:r w:rsidRPr="00FA3C79">
        <w:rPr>
          <w:rFonts w:ascii="Times New Roman" w:hAnsi="Times New Roman" w:cs="Times New Roman"/>
          <w:i/>
        </w:rPr>
        <w:t>Submitted for CIA-3 Evaluation • Department of ADSE • Christ University</w:t>
      </w:r>
    </w:p>
    <w:sectPr w:rsidR="00B9643F" w:rsidRPr="00FA3C79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6127443">
    <w:abstractNumId w:val="8"/>
  </w:num>
  <w:num w:numId="2" w16cid:durableId="1746802309">
    <w:abstractNumId w:val="6"/>
  </w:num>
  <w:num w:numId="3" w16cid:durableId="690229742">
    <w:abstractNumId w:val="5"/>
  </w:num>
  <w:num w:numId="4" w16cid:durableId="2109305500">
    <w:abstractNumId w:val="4"/>
  </w:num>
  <w:num w:numId="5" w16cid:durableId="1674070306">
    <w:abstractNumId w:val="7"/>
  </w:num>
  <w:num w:numId="6" w16cid:durableId="438261334">
    <w:abstractNumId w:val="3"/>
  </w:num>
  <w:num w:numId="7" w16cid:durableId="121925391">
    <w:abstractNumId w:val="2"/>
  </w:num>
  <w:num w:numId="8" w16cid:durableId="52319420">
    <w:abstractNumId w:val="1"/>
  </w:num>
  <w:num w:numId="9" w16cid:durableId="1944417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14A"/>
    <w:rsid w:val="0029639D"/>
    <w:rsid w:val="00326F90"/>
    <w:rsid w:val="00AA1D8D"/>
    <w:rsid w:val="00B47730"/>
    <w:rsid w:val="00B9643F"/>
    <w:rsid w:val="00CB0664"/>
    <w:rsid w:val="00EA3D56"/>
    <w:rsid w:val="00FA3C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79D0FB8-238F-4043-B0A0-C40822C88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3043</Words>
  <Characters>17349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Mishael Julian</cp:lastModifiedBy>
  <cp:revision>3</cp:revision>
  <dcterms:created xsi:type="dcterms:W3CDTF">2013-12-23T23:15:00Z</dcterms:created>
  <dcterms:modified xsi:type="dcterms:W3CDTF">2026-09-09T17:54:00Z</dcterms:modified>
  <cp:category/>
</cp:coreProperties>
</file>