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Workflow Test</w:t>
      </w:r>
    </w:p>
    <w:p>
      <w:r>
        <w:t>This document describes a modular workflow for transforming extracted research notes into a structured academic paper.</w:t>
      </w:r>
    </w:p>
    <w:p>
      <w:r>
        <w:t>The system uses separate components for structuring, revision, citation support, and final formatting to improve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