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25A"/>
          <w:sz w:val="32"/>
        </w:rPr>
        <w:t>ОТЧЕТ ПО ЛАБОРАТОРНОЙ РАБОТЕ №2.1 (LR21)</w:t>
      </w:r>
    </w:p>
    <w:p>
      <w:pPr>
        <w:jc w:val="center"/>
      </w:pPr>
      <w:r>
        <w:rPr>
          <w:i/>
          <w:color w:val="646464"/>
          <w:sz w:val="22"/>
        </w:rPr>
        <w:t>Дисциплина: Системный анализ и имитационное моделирование (САИ)</w:t>
        <w:br/>
        <w:t>Тема: Создание имитационной модели сложной системы</w:t>
        <w:br/>
        <w:t>Вариант №1: Станция технического контроля</w:t>
      </w:r>
    </w:p>
    <w:p/>
    <w:p>
      <w:pPr>
        <w:pStyle w:val="Heading1"/>
      </w:pPr>
      <w:r>
        <w:t>1. Концептуальная модель сложной системы</w:t>
      </w:r>
    </w:p>
    <w:p>
      <w:pPr>
        <w:pStyle w:val="Heading2"/>
      </w:pPr>
      <w:r>
        <w:t>1.1. Содержательное описание объекта моделирования</w:t>
      </w:r>
    </w:p>
    <w:p>
      <w:r>
        <w:t>Объектом моделирования является станция технического контроля собранных промышленных изделий. Каждое изделие проходит последовательные испытания на трех контрольных станциях (Station 1, Station 2, Station 3). При обнаружении дефекта на любой из трех станций изделие немедленно снимается с контроля и направляется на участок наладки. Участок наладки обслуживает изделия по одному (одноканальный прибор). После выполнения наладки изделие возвращается на повторные испытания на Station 1. Если изделие попадает на наладку вторично (то есть дефект обнаружен повторно на любой стадии контроля), оно признается неисправимым браком и окончательно бракуется.</w:t>
      </w:r>
    </w:p>
    <w:p>
      <w:pPr>
        <w:pStyle w:val="Heading2"/>
      </w:pPr>
      <w:r>
        <w:t>1.2. Сущности, ресурсы и очереди</w:t>
      </w:r>
    </w:p>
    <w:p>
      <w:r>
        <w:rPr>
          <w:b/>
        </w:rPr>
        <w:t xml:space="preserve">• Динамические сущности (транзакты): </w:t>
      </w:r>
      <w:r>
        <w:t>Изделия (Item), характеризующиеся идентификатором, моментом входа, числом дефектов и статусом.</w:t>
        <w:br/>
      </w:r>
      <w:r>
        <w:rPr>
          <w:b/>
        </w:rPr>
        <w:t xml:space="preserve">• Обслуживающие приборы (ресурсы): </w:t>
      </w:r>
      <w:r>
        <w:t>Три станции контроля (Station 1, Station 2, Station 3) и один участок наладки (Repair Station).</w:t>
        <w:br/>
      </w:r>
      <w:r>
        <w:rPr>
          <w:b/>
        </w:rPr>
        <w:t xml:space="preserve">• Накопители (очереди): </w:t>
      </w:r>
      <w:r>
        <w:t>Очереди FIFO перед каждой станцией контроля (Q1, Q2, Q3) и общая очередь FIFO перед участком наладки (Q_rep).</w:t>
      </w:r>
    </w:p>
    <w:p>
      <w:pPr>
        <w:pStyle w:val="Heading2"/>
      </w:pPr>
      <w:r>
        <w:t>1.3. Входной поток и законы распределений</w:t>
      </w:r>
    </w:p>
    <w:p>
      <w:r>
        <w:t>Входной поток изделий является пуассоновским с экспоненциальными интервалами между поступлениями (средний интервал 10 мин). Времена проверки на станциях и время наладки подчинены усеченному нормальному распределению, исключающему отрицательные величины.</w:t>
      </w:r>
    </w:p>
    <w:tbl>
      <w:tblPr>
        <w:tblW w:type="auto" w:w="0"/>
        <w:jc w:val="center"/>
        <w:tblLook w:firstColumn="1" w:firstRow="1" w:lastColumn="0" w:lastRow="0" w:noHBand="0" w:noVBand="1" w:val="04A0"/>
        <w:tblBorders>
          <w:top w:val="single" w:sz="4" w:space="0" w:color="CCCCCC"/>
          <w:bottom w:val="single" w:sz="6" w:space="0" w:color="4A6FA5"/>
          <w:insideH w:val="single" w:sz="4" w:space="0" w:color="E0E0E0"/>
          <w:insideV w:val="none"/>
          <w:left w:val="none"/>
          <w:right w:val="none"/>
        </w:tblBorders>
      </w:tblPr>
      <w:tblGrid>
        <w:gridCol w:w="2484"/>
        <w:gridCol w:w="2484"/>
        <w:gridCol w:w="2484"/>
        <w:gridCol w:w="2484"/>
      </w:tblGrid>
      <w:tr>
        <w:trPr>
          <w:cantSplit/>
          <w:tblHeader/>
        </w:trPr>
        <w:tc>
          <w:tcPr>
            <w:tcW w:type="dxa" w:w="2592"/>
            <w:vAlign w:val="center"/>
            <w:shd w:fill="2C3E50"/>
          </w:tcPr>
          <w:p>
            <w:pPr>
              <w:spacing w:before="80" w:after="80"/>
            </w:pPr>
            <w:r>
              <w:t>Элемент системы</w:t>
            </w:r>
          </w:p>
        </w:tc>
        <w:tc>
          <w:tcPr>
            <w:tcW w:type="dxa" w:w="2592"/>
            <w:vAlign w:val="center"/>
            <w:shd w:fill="2C3E50"/>
          </w:tcPr>
          <w:p>
            <w:pPr>
              <w:spacing w:before="80" w:after="80"/>
            </w:pPr>
            <w:r>
              <w:t>Операция</w:t>
            </w:r>
          </w:p>
        </w:tc>
        <w:tc>
          <w:tcPr>
            <w:tcW w:type="dxa" w:w="2592"/>
            <w:vAlign w:val="center"/>
            <w:shd w:fill="2C3E50"/>
          </w:tcPr>
          <w:p>
            <w:pPr>
              <w:spacing w:before="80" w:after="80"/>
            </w:pPr>
            <w:r>
              <w:t>Закон распределения</w:t>
            </w:r>
          </w:p>
        </w:tc>
        <w:tc>
          <w:tcPr>
            <w:tcW w:type="dxa" w:w="2304"/>
            <w:vAlign w:val="center"/>
            <w:shd w:fill="2C3E50"/>
          </w:tcPr>
          <w:p>
            <w:pPr>
              <w:spacing w:before="80" w:after="80"/>
            </w:pPr>
            <w:r>
              <w:t>Параметры</w:t>
            </w:r>
          </w:p>
        </w:tc>
      </w:tr>
      <w:tr>
        <w:trPr>
          <w:cantSplit/>
        </w:trPr>
        <w:tc>
          <w:tcPr>
            <w:tcW w:type="dxa" w:w="2592"/>
            <w:vAlign w:val="center"/>
            <w:shd w:fill="F8F9FA"/>
          </w:tcPr>
          <w:p>
            <w:pPr>
              <w:spacing w:before="60" w:after="60"/>
            </w:pPr>
            <w:r>
              <w:t>Входной поток</w:t>
            </w:r>
          </w:p>
        </w:tc>
        <w:tc>
          <w:tcPr>
            <w:tcW w:type="dxa" w:w="2592"/>
            <w:vAlign w:val="center"/>
            <w:shd w:fill="F8F9FA"/>
          </w:tcPr>
          <w:p>
            <w:pPr>
              <w:spacing w:before="60" w:after="60"/>
            </w:pPr>
            <w:r>
              <w:t>Интервал поступления</w:t>
            </w:r>
          </w:p>
        </w:tc>
        <w:tc>
          <w:tcPr>
            <w:tcW w:type="dxa" w:w="2592"/>
            <w:vAlign w:val="center"/>
            <w:shd w:fill="F8F9FA"/>
          </w:tcPr>
          <w:p>
            <w:pPr>
              <w:spacing w:before="60" w:after="60"/>
            </w:pPr>
            <w:r>
              <w:t>Экспоненциальный</w:t>
            </w:r>
          </w:p>
        </w:tc>
        <w:tc>
          <w:tcPr>
            <w:tcW w:type="dxa" w:w="2304"/>
            <w:vAlign w:val="center"/>
            <w:shd w:fill="F8F9FA"/>
          </w:tcPr>
          <w:p>
            <w:pPr>
              <w:spacing w:before="60" w:after="60"/>
            </w:pPr>
            <w:r>
              <w:t>mean = 10.0 мин</w:t>
            </w:r>
          </w:p>
        </w:tc>
      </w:tr>
      <w:tr>
        <w:trPr>
          <w:cantSplit/>
        </w:trPr>
        <w:tc>
          <w:tcPr>
            <w:tcW w:type="dxa" w:w="2592"/>
            <w:vAlign w:val="center"/>
            <w:shd w:fill="FFFFFF"/>
          </w:tcPr>
          <w:p>
            <w:pPr>
              <w:spacing w:before="60" w:after="60"/>
            </w:pPr>
            <w:r>
              <w:t>Станция 1</w:t>
            </w:r>
          </w:p>
        </w:tc>
        <w:tc>
          <w:tcPr>
            <w:tcW w:type="dxa" w:w="2592"/>
            <w:vAlign w:val="center"/>
            <w:shd w:fill="FFFFFF"/>
          </w:tcPr>
          <w:p>
            <w:pPr>
              <w:spacing w:before="60" w:after="60"/>
            </w:pPr>
            <w:r>
              <w:t>Контроль / Дефект</w:t>
            </w:r>
          </w:p>
        </w:tc>
        <w:tc>
          <w:tcPr>
            <w:tcW w:type="dxa" w:w="2592"/>
            <w:vAlign w:val="center"/>
            <w:shd w:fill="FFFFFF"/>
          </w:tcPr>
          <w:p>
            <w:pPr>
              <w:spacing w:before="60" w:after="60"/>
            </w:pPr>
            <w:r>
              <w:t>Нормальный / Бернулли</w:t>
            </w:r>
          </w:p>
        </w:tc>
        <w:tc>
          <w:tcPr>
            <w:tcW w:type="dxa" w:w="2304"/>
            <w:vAlign w:val="center"/>
            <w:shd w:fill="FFFFFF"/>
          </w:tcPr>
          <w:p>
            <w:pPr>
              <w:spacing w:before="60" w:after="60"/>
            </w:pPr>
            <w:r>
              <w:t>μ=4.0, σ=1.0 мин / p=8%</w:t>
            </w:r>
          </w:p>
        </w:tc>
      </w:tr>
      <w:tr>
        <w:trPr>
          <w:cantSplit/>
        </w:trPr>
        <w:tc>
          <w:tcPr>
            <w:tcW w:type="dxa" w:w="2592"/>
            <w:vAlign w:val="center"/>
            <w:shd w:fill="F8F9FA"/>
          </w:tcPr>
          <w:p>
            <w:pPr>
              <w:spacing w:before="60" w:after="60"/>
            </w:pPr>
            <w:r>
              <w:t>Станция 2</w:t>
            </w:r>
          </w:p>
        </w:tc>
        <w:tc>
          <w:tcPr>
            <w:tcW w:type="dxa" w:w="2592"/>
            <w:vAlign w:val="center"/>
            <w:shd w:fill="F8F9FA"/>
          </w:tcPr>
          <w:p>
            <w:pPr>
              <w:spacing w:before="60" w:after="60"/>
            </w:pPr>
            <w:r>
              <w:t>Контроль / Дефект</w:t>
            </w:r>
          </w:p>
        </w:tc>
        <w:tc>
          <w:tcPr>
            <w:tcW w:type="dxa" w:w="2592"/>
            <w:vAlign w:val="center"/>
            <w:shd w:fill="F8F9FA"/>
          </w:tcPr>
          <w:p>
            <w:pPr>
              <w:spacing w:before="60" w:after="60"/>
            </w:pPr>
            <w:r>
              <w:t>Нормальный / Бернулли</w:t>
            </w:r>
          </w:p>
        </w:tc>
        <w:tc>
          <w:tcPr>
            <w:tcW w:type="dxa" w:w="2304"/>
            <w:vAlign w:val="center"/>
            <w:shd w:fill="F8F9FA"/>
          </w:tcPr>
          <w:p>
            <w:pPr>
              <w:spacing w:before="60" w:after="60"/>
            </w:pPr>
            <w:r>
              <w:t>μ=5.0, σ=1.0 мин / p=7%</w:t>
            </w:r>
          </w:p>
        </w:tc>
      </w:tr>
      <w:tr>
        <w:trPr>
          <w:cantSplit/>
        </w:trPr>
        <w:tc>
          <w:tcPr>
            <w:tcW w:type="dxa" w:w="2592"/>
            <w:vAlign w:val="center"/>
            <w:shd w:fill="FFFFFF"/>
          </w:tcPr>
          <w:p>
            <w:pPr>
              <w:spacing w:before="60" w:after="60"/>
            </w:pPr>
            <w:r>
              <w:t>Станция 3</w:t>
            </w:r>
          </w:p>
        </w:tc>
        <w:tc>
          <w:tcPr>
            <w:tcW w:type="dxa" w:w="2592"/>
            <w:vAlign w:val="center"/>
            <w:shd w:fill="FFFFFF"/>
          </w:tcPr>
          <w:p>
            <w:pPr>
              <w:spacing w:before="60" w:after="60"/>
            </w:pPr>
            <w:r>
              <w:t>Контроль / Дефект</w:t>
            </w:r>
          </w:p>
        </w:tc>
        <w:tc>
          <w:tcPr>
            <w:tcW w:type="dxa" w:w="2592"/>
            <w:vAlign w:val="center"/>
            <w:shd w:fill="FFFFFF"/>
          </w:tcPr>
          <w:p>
            <w:pPr>
              <w:spacing w:before="60" w:after="60"/>
            </w:pPr>
            <w:r>
              <w:t>Нормальный / Бернулли</w:t>
            </w:r>
          </w:p>
        </w:tc>
        <w:tc>
          <w:tcPr>
            <w:tcW w:type="dxa" w:w="2304"/>
            <w:vAlign w:val="center"/>
            <w:shd w:fill="FFFFFF"/>
          </w:tcPr>
          <w:p>
            <w:pPr>
              <w:spacing w:before="60" w:after="60"/>
            </w:pPr>
            <w:r>
              <w:t>μ=4.5, σ=1.0 мин / p=5%</w:t>
            </w:r>
          </w:p>
        </w:tc>
      </w:tr>
      <w:tr>
        <w:trPr>
          <w:cantSplit/>
        </w:trPr>
        <w:tc>
          <w:tcPr>
            <w:tcW w:type="dxa" w:w="2592"/>
            <w:vAlign w:val="center"/>
            <w:shd w:fill="F8F9FA"/>
          </w:tcPr>
          <w:p>
            <w:pPr>
              <w:spacing w:before="60" w:after="60"/>
            </w:pPr>
            <w:r>
              <w:t>Участок наладки</w:t>
            </w:r>
          </w:p>
        </w:tc>
        <w:tc>
          <w:tcPr>
            <w:tcW w:type="dxa" w:w="2592"/>
            <w:vAlign w:val="center"/>
            <w:shd w:fill="F8F9FA"/>
          </w:tcPr>
          <w:p>
            <w:pPr>
              <w:spacing w:before="60" w:after="60"/>
            </w:pPr>
            <w:r>
              <w:t>Наладка изделия</w:t>
            </w:r>
          </w:p>
        </w:tc>
        <w:tc>
          <w:tcPr>
            <w:tcW w:type="dxa" w:w="2592"/>
            <w:vAlign w:val="center"/>
            <w:shd w:fill="F8F9FA"/>
          </w:tcPr>
          <w:p>
            <w:pPr>
              <w:spacing w:before="60" w:after="60"/>
            </w:pPr>
            <w:r>
              <w:t>Нормальный</w:t>
            </w:r>
          </w:p>
        </w:tc>
        <w:tc>
          <w:tcPr>
            <w:tcW w:type="dxa" w:w="2304"/>
            <w:vAlign w:val="center"/>
            <w:shd w:fill="F8F9FA"/>
          </w:tcPr>
          <w:p>
            <w:pPr>
              <w:spacing w:before="60" w:after="60"/>
            </w:pPr>
            <w:r>
              <w:t>μ=8.0, σ=2.0 мин, min=1.0</w:t>
            </w:r>
          </w:p>
        </w:tc>
      </w:tr>
    </w:tbl>
    <w:p/>
    <w:p>
      <w:pPr>
        <w:pStyle w:val="Heading2"/>
      </w:pPr>
      <w:r>
        <w:t>1.4. Классификация откликов модели (Слайды 10–13 лекции)</w:t>
      </w:r>
    </w:p>
    <w:p>
      <w:r>
        <w:rPr>
          <w:b/>
        </w:rPr>
        <w:t xml:space="preserve">1. Дискретные во времени: </w:t>
      </w:r>
      <w:r>
        <w:t>Среднее время изделия в системе (T_sys), среднее время ожидания в очереди наладки (W_rep), доля окончательного брака (P_scrap).</w:t>
        <w:br/>
      </w:r>
      <w:r>
        <w:rPr>
          <w:b/>
        </w:rPr>
        <w:t xml:space="preserve">2. Непрерывные во времени: </w:t>
      </w:r>
      <w:r>
        <w:t>Средняя длина очереди на наладку (L_q,rep), коэффициент загрузки наладчика (K_rep), средняя суммарная длина очередей перед станциями контроля (L_q,st), среднее число изделий в системе (N_sys).</w:t>
        <w:br/>
      </w:r>
      <w:r>
        <w:rPr>
          <w:b/>
        </w:rPr>
        <w:t xml:space="preserve">3. Аддитивные: </w:t>
      </w:r>
      <w:r>
        <w:t>Число поступивших изделий (N_arr), число годных (N_good), число забракованных (N_scrap), число наладок (N_repairs).</w:t>
        <w:br/>
      </w:r>
      <w:r>
        <w:rPr>
          <w:b/>
        </w:rPr>
        <w:t xml:space="preserve">4. Финальные: </w:t>
      </w:r>
      <w:r>
        <w:t>Длительность прогона с дообслуживанием (T_fin).</w:t>
      </w:r>
    </w:p>
    <w:p>
      <w:pPr>
        <w:pStyle w:val="Heading1"/>
      </w:pPr>
      <w:r>
        <w:t>2. Программная имитационная модель</w:t>
      </w:r>
    </w:p>
    <w:p>
      <w:r>
        <w:t>Модель разработана на языке Python 3 с реализацией квазипараллелизма методом расписания событий (Event Scheduling). Календарь будущих событий организован с использованием приоритетной очереди на базе кучи (heapq). Модельное время продвигается скачкообразно к моменту наступления очередного события. Постоянный временный шаг (dt = const) исключен в строгом соответствии с требованиями задания. Все случайные величины генерируются единым стандартным датчиком псевдослучайных чисел random.Random(seed), что гарантирует воспроизводимость экспериментов.</w:t>
      </w:r>
    </w:p>
    <w:p>
      <w:pPr>
        <w:pStyle w:val="Heading1"/>
      </w:pPr>
      <w:r>
        <w:t>3. Результаты контрольного прогона модели</w:t>
      </w:r>
    </w:p>
    <w:p>
      <w:r>
        <w:t>Проведен контрольный прогон модели с параметрами: T_plan = 480.0 мин, RNG seed = 42, режим дообслуживания (with clearance).</w:t>
      </w:r>
    </w:p>
    <w:tbl>
      <w:tblPr>
        <w:tblW w:type="auto" w:w="0"/>
        <w:jc w:val="center"/>
        <w:tblLook w:firstColumn="1" w:firstRow="1" w:lastColumn="0" w:lastRow="0" w:noHBand="0" w:noVBand="1" w:val="04A0"/>
        <w:tblBorders>
          <w:top w:val="single" w:sz="4" w:space="0" w:color="CCCCCC"/>
          <w:bottom w:val="single" w:sz="6" w:space="0" w:color="4A6FA5"/>
          <w:insideH w:val="single" w:sz="4" w:space="0" w:color="E0E0E0"/>
          <w:insideV w:val="none"/>
          <w:left w:val="none"/>
          <w:right w:val="none"/>
        </w:tblBorders>
      </w:tblPr>
      <w:tblGrid>
        <w:gridCol w:w="2484"/>
        <w:gridCol w:w="2484"/>
        <w:gridCol w:w="2484"/>
        <w:gridCol w:w="2484"/>
      </w:tblGrid>
      <w:tr>
        <w:trPr>
          <w:cantSplit/>
          <w:tblHeader/>
        </w:trPr>
        <w:tc>
          <w:tcPr>
            <w:tcW w:type="dxa" w:w="2304"/>
            <w:vAlign w:val="center"/>
            <w:shd w:fill="1F4E79"/>
          </w:tcPr>
          <w:p>
            <w:pPr>
              <w:spacing w:before="80" w:after="80"/>
            </w:pPr>
            <w:r>
              <w:t>Класс отклика</w:t>
            </w:r>
          </w:p>
        </w:tc>
        <w:tc>
          <w:tcPr>
            <w:tcW w:type="dxa" w:w="3744"/>
            <w:vAlign w:val="center"/>
            <w:shd w:fill="1F4E79"/>
          </w:tcPr>
          <w:p>
            <w:pPr>
              <w:spacing w:before="80" w:after="80"/>
            </w:pPr>
            <w:r>
              <w:t>Наименование показателя</w:t>
            </w:r>
          </w:p>
        </w:tc>
        <w:tc>
          <w:tcPr>
            <w:tcW w:type="dxa" w:w="1728"/>
            <w:vAlign w:val="center"/>
            <w:shd w:fill="1F4E79"/>
          </w:tcPr>
          <w:p>
            <w:pPr>
              <w:spacing w:before="80" w:after="80"/>
            </w:pPr>
            <w:r>
              <w:t>Обозначение</w:t>
            </w:r>
          </w:p>
        </w:tc>
        <w:tc>
          <w:tcPr>
            <w:tcW w:type="dxa" w:w="2304"/>
            <w:vAlign w:val="center"/>
            <w:shd w:fill="1F4E79"/>
          </w:tcPr>
          <w:p>
            <w:pPr>
              <w:spacing w:before="80" w:after="80"/>
            </w:pPr>
            <w:r>
              <w:t>Значение</w:t>
            </w:r>
          </w:p>
        </w:tc>
      </w:tr>
      <w:tr>
        <w:trPr>
          <w:cantSplit/>
        </w:trPr>
        <w:tc>
          <w:tcPr>
            <w:tcW w:type="dxa" w:w="2304"/>
            <w:vAlign w:val="center"/>
            <w:shd w:fill="F8F9FA"/>
          </w:tcPr>
          <w:p>
            <w:pPr>
              <w:spacing w:before="60" w:after="60"/>
            </w:pPr>
            <w:r>
              <w:t>Финальный</w:t>
            </w:r>
          </w:p>
        </w:tc>
        <w:tc>
          <w:tcPr>
            <w:tcW w:type="dxa" w:w="3744"/>
            <w:vAlign w:val="center"/>
            <w:shd w:fill="F8F9FA"/>
          </w:tcPr>
          <w:p>
            <w:pPr>
              <w:spacing w:before="60" w:after="60"/>
            </w:pPr>
            <w:r>
              <w:t>Фактическое время завершения</w:t>
            </w:r>
          </w:p>
        </w:tc>
        <w:tc>
          <w:tcPr>
            <w:tcW w:type="dxa" w:w="1728"/>
            <w:vAlign w:val="center"/>
            <w:shd w:fill="F8F9FA"/>
          </w:tcPr>
          <w:p>
            <w:pPr>
              <w:spacing w:before="60" w:after="60"/>
            </w:pPr>
            <w:r>
              <w:t>T_fin</w:t>
            </w:r>
          </w:p>
        </w:tc>
        <w:tc>
          <w:tcPr>
            <w:tcW w:type="dxa" w:w="2304"/>
            <w:vAlign w:val="center"/>
            <w:shd w:fill="F8F9FA"/>
          </w:tcPr>
          <w:p>
            <w:pPr>
              <w:spacing w:before="60" w:after="60"/>
            </w:pPr>
            <w:r>
              <w:t>502.93 мин</w:t>
            </w:r>
          </w:p>
        </w:tc>
      </w:tr>
      <w:tr>
        <w:trPr>
          <w:cantSplit/>
        </w:trPr>
        <w:tc>
          <w:tcPr>
            <w:tcW w:type="dxa" w:w="2304"/>
            <w:vAlign w:val="center"/>
            <w:shd w:fill="FFFFFF"/>
          </w:tcPr>
          <w:p>
            <w:pPr>
              <w:spacing w:before="60" w:after="60"/>
            </w:pPr>
            <w:r>
              <w:t>Аддитивный</w:t>
            </w:r>
          </w:p>
        </w:tc>
        <w:tc>
          <w:tcPr>
            <w:tcW w:type="dxa" w:w="3744"/>
            <w:vAlign w:val="center"/>
            <w:shd w:fill="FFFFFF"/>
          </w:tcPr>
          <w:p>
            <w:pPr>
              <w:spacing w:before="60" w:after="60"/>
            </w:pPr>
            <w:r>
              <w:t>Всего поступило изделий</w:t>
            </w:r>
          </w:p>
        </w:tc>
        <w:tc>
          <w:tcPr>
            <w:tcW w:type="dxa" w:w="1728"/>
            <w:vAlign w:val="center"/>
            <w:shd w:fill="FFFFFF"/>
          </w:tcPr>
          <w:p>
            <w:pPr>
              <w:spacing w:before="60" w:after="60"/>
            </w:pPr>
            <w:r>
              <w:t>N_arr</w:t>
            </w:r>
          </w:p>
        </w:tc>
        <w:tc>
          <w:tcPr>
            <w:tcW w:type="dxa" w:w="2304"/>
            <w:vAlign w:val="center"/>
            <w:shd w:fill="FFFFFF"/>
          </w:tcPr>
          <w:p>
            <w:pPr>
              <w:spacing w:before="60" w:after="60"/>
            </w:pPr>
            <w:r>
              <w:t>52 шт.</w:t>
            </w:r>
          </w:p>
        </w:tc>
      </w:tr>
      <w:tr>
        <w:trPr>
          <w:cantSplit/>
        </w:trPr>
        <w:tc>
          <w:tcPr>
            <w:tcW w:type="dxa" w:w="2304"/>
            <w:vAlign w:val="center"/>
            <w:shd w:fill="F8F9FA"/>
          </w:tcPr>
          <w:p>
            <w:pPr>
              <w:spacing w:before="60" w:after="60"/>
            </w:pPr>
            <w:r>
              <w:t>Аддитивный</w:t>
            </w:r>
          </w:p>
        </w:tc>
        <w:tc>
          <w:tcPr>
            <w:tcW w:type="dxa" w:w="3744"/>
            <w:vAlign w:val="center"/>
            <w:shd w:fill="F8F9FA"/>
          </w:tcPr>
          <w:p>
            <w:pPr>
              <w:spacing w:before="60" w:after="60"/>
            </w:pPr>
            <w:r>
              <w:t>Выпущено годных изделий</w:t>
            </w:r>
          </w:p>
        </w:tc>
        <w:tc>
          <w:tcPr>
            <w:tcW w:type="dxa" w:w="1728"/>
            <w:vAlign w:val="center"/>
            <w:shd w:fill="F8F9FA"/>
          </w:tcPr>
          <w:p>
            <w:pPr>
              <w:spacing w:before="60" w:after="60"/>
            </w:pPr>
            <w:r>
              <w:t>N_good</w:t>
            </w:r>
          </w:p>
        </w:tc>
        <w:tc>
          <w:tcPr>
            <w:tcW w:type="dxa" w:w="2304"/>
            <w:vAlign w:val="center"/>
            <w:shd w:fill="F8F9FA"/>
          </w:tcPr>
          <w:p>
            <w:pPr>
              <w:spacing w:before="60" w:after="60"/>
            </w:pPr>
            <w:r>
              <w:t>51 шт.</w:t>
            </w:r>
          </w:p>
        </w:tc>
      </w:tr>
      <w:tr>
        <w:trPr>
          <w:cantSplit/>
        </w:trPr>
        <w:tc>
          <w:tcPr>
            <w:tcW w:type="dxa" w:w="2304"/>
            <w:vAlign w:val="center"/>
            <w:shd w:fill="FFFFFF"/>
          </w:tcPr>
          <w:p>
            <w:pPr>
              <w:spacing w:before="60" w:after="60"/>
            </w:pPr>
            <w:r>
              <w:t>Аддитивный</w:t>
            </w:r>
          </w:p>
        </w:tc>
        <w:tc>
          <w:tcPr>
            <w:tcW w:type="dxa" w:w="3744"/>
            <w:vAlign w:val="center"/>
            <w:shd w:fill="FFFFFF"/>
          </w:tcPr>
          <w:p>
            <w:pPr>
              <w:spacing w:before="60" w:after="60"/>
            </w:pPr>
            <w:r>
              <w:t>Забраковано изделий</w:t>
            </w:r>
          </w:p>
        </w:tc>
        <w:tc>
          <w:tcPr>
            <w:tcW w:type="dxa" w:w="1728"/>
            <w:vAlign w:val="center"/>
            <w:shd w:fill="FFFFFF"/>
          </w:tcPr>
          <w:p>
            <w:pPr>
              <w:spacing w:before="60" w:after="60"/>
            </w:pPr>
            <w:r>
              <w:t>N_scrap</w:t>
            </w:r>
          </w:p>
        </w:tc>
        <w:tc>
          <w:tcPr>
            <w:tcW w:type="dxa" w:w="2304"/>
            <w:vAlign w:val="center"/>
            <w:shd w:fill="FFFFFF"/>
          </w:tcPr>
          <w:p>
            <w:pPr>
              <w:spacing w:before="60" w:after="60"/>
            </w:pPr>
            <w:r>
              <w:t>1 шт.</w:t>
            </w:r>
          </w:p>
        </w:tc>
      </w:tr>
      <w:tr>
        <w:trPr>
          <w:cantSplit/>
        </w:trPr>
        <w:tc>
          <w:tcPr>
            <w:tcW w:type="dxa" w:w="2304"/>
            <w:vAlign w:val="center"/>
            <w:shd w:fill="F8F9FA"/>
          </w:tcPr>
          <w:p>
            <w:pPr>
              <w:spacing w:before="60" w:after="60"/>
            </w:pPr>
            <w:r>
              <w:t>Аддитивный</w:t>
            </w:r>
          </w:p>
        </w:tc>
        <w:tc>
          <w:tcPr>
            <w:tcW w:type="dxa" w:w="3744"/>
            <w:vAlign w:val="center"/>
            <w:shd w:fill="F8F9FA"/>
          </w:tcPr>
          <w:p>
            <w:pPr>
              <w:spacing w:before="60" w:after="60"/>
            </w:pPr>
            <w:r>
              <w:t>Выполнено наладок</w:t>
            </w:r>
          </w:p>
        </w:tc>
        <w:tc>
          <w:tcPr>
            <w:tcW w:type="dxa" w:w="1728"/>
            <w:vAlign w:val="center"/>
            <w:shd w:fill="F8F9FA"/>
          </w:tcPr>
          <w:p>
            <w:pPr>
              <w:spacing w:before="60" w:after="60"/>
            </w:pPr>
            <w:r>
              <w:t>N_repairs</w:t>
            </w:r>
          </w:p>
        </w:tc>
        <w:tc>
          <w:tcPr>
            <w:tcW w:type="dxa" w:w="2304"/>
            <w:vAlign w:val="center"/>
            <w:shd w:fill="F8F9FA"/>
          </w:tcPr>
          <w:p>
            <w:pPr>
              <w:spacing w:before="60" w:after="60"/>
            </w:pPr>
            <w:r>
              <w:t>5 шт.</w:t>
            </w:r>
          </w:p>
        </w:tc>
      </w:tr>
      <w:tr>
        <w:trPr>
          <w:cantSplit/>
        </w:trPr>
        <w:tc>
          <w:tcPr>
            <w:tcW w:type="dxa" w:w="2304"/>
            <w:vAlign w:val="center"/>
            <w:shd w:fill="FFFFFF"/>
          </w:tcPr>
          <w:p>
            <w:pPr>
              <w:spacing w:before="60" w:after="60"/>
            </w:pPr>
            <w:r>
              <w:t>Дискретный</w:t>
            </w:r>
          </w:p>
        </w:tc>
        <w:tc>
          <w:tcPr>
            <w:tcW w:type="dxa" w:w="3744"/>
            <w:vAlign w:val="center"/>
            <w:shd w:fill="FFFFFF"/>
          </w:tcPr>
          <w:p>
            <w:pPr>
              <w:spacing w:before="60" w:after="60"/>
            </w:pPr>
            <w:r>
              <w:t>Среднее время в системе</w:t>
            </w:r>
          </w:p>
        </w:tc>
        <w:tc>
          <w:tcPr>
            <w:tcW w:type="dxa" w:w="1728"/>
            <w:vAlign w:val="center"/>
            <w:shd w:fill="FFFFFF"/>
          </w:tcPr>
          <w:p>
            <w:pPr>
              <w:spacing w:before="60" w:after="60"/>
            </w:pPr>
            <w:r>
              <w:t>T_sys</w:t>
            </w:r>
          </w:p>
        </w:tc>
        <w:tc>
          <w:tcPr>
            <w:tcW w:type="dxa" w:w="2304"/>
            <w:vAlign w:val="center"/>
            <w:shd w:fill="FFFFFF"/>
          </w:tcPr>
          <w:p>
            <w:pPr>
              <w:spacing w:before="60" w:after="60"/>
            </w:pPr>
            <w:r>
              <w:t>19.72 мин</w:t>
            </w:r>
          </w:p>
        </w:tc>
      </w:tr>
      <w:tr>
        <w:trPr>
          <w:cantSplit/>
        </w:trPr>
        <w:tc>
          <w:tcPr>
            <w:tcW w:type="dxa" w:w="2304"/>
            <w:vAlign w:val="center"/>
            <w:shd w:fill="F8F9FA"/>
          </w:tcPr>
          <w:p>
            <w:pPr>
              <w:spacing w:before="60" w:after="60"/>
            </w:pPr>
            <w:r>
              <w:t>Дискретный</w:t>
            </w:r>
          </w:p>
        </w:tc>
        <w:tc>
          <w:tcPr>
            <w:tcW w:type="dxa" w:w="3744"/>
            <w:vAlign w:val="center"/>
            <w:shd w:fill="F8F9FA"/>
          </w:tcPr>
          <w:p>
            <w:pPr>
              <w:spacing w:before="60" w:after="60"/>
            </w:pPr>
            <w:r>
              <w:t>СКО времени в системе</w:t>
            </w:r>
          </w:p>
        </w:tc>
        <w:tc>
          <w:tcPr>
            <w:tcW w:type="dxa" w:w="1728"/>
            <w:vAlign w:val="center"/>
            <w:shd w:fill="F8F9FA"/>
          </w:tcPr>
          <w:p>
            <w:pPr>
              <w:spacing w:before="60" w:after="60"/>
            </w:pPr>
            <w:r>
              <w:t>σ(T_sys)</w:t>
            </w:r>
          </w:p>
        </w:tc>
        <w:tc>
          <w:tcPr>
            <w:tcW w:type="dxa" w:w="2304"/>
            <w:vAlign w:val="center"/>
            <w:shd w:fill="F8F9FA"/>
          </w:tcPr>
          <w:p>
            <w:pPr>
              <w:spacing w:before="60" w:after="60"/>
            </w:pPr>
            <w:r>
              <w:t>6.50 мин</w:t>
            </w:r>
          </w:p>
        </w:tc>
      </w:tr>
      <w:tr>
        <w:trPr>
          <w:cantSplit/>
        </w:trPr>
        <w:tc>
          <w:tcPr>
            <w:tcW w:type="dxa" w:w="2304"/>
            <w:vAlign w:val="center"/>
            <w:shd w:fill="FFFFFF"/>
          </w:tcPr>
          <w:p>
            <w:pPr>
              <w:spacing w:before="60" w:after="60"/>
            </w:pPr>
            <w:r>
              <w:t>Дискретный</w:t>
            </w:r>
          </w:p>
        </w:tc>
        <w:tc>
          <w:tcPr>
            <w:tcW w:type="dxa" w:w="3744"/>
            <w:vAlign w:val="center"/>
            <w:shd w:fill="FFFFFF"/>
          </w:tcPr>
          <w:p>
            <w:pPr>
              <w:spacing w:before="60" w:after="60"/>
            </w:pPr>
            <w:r>
              <w:t>Ожидание на станциях контроля</w:t>
            </w:r>
          </w:p>
        </w:tc>
        <w:tc>
          <w:tcPr>
            <w:tcW w:type="dxa" w:w="1728"/>
            <w:vAlign w:val="center"/>
            <w:shd w:fill="FFFFFF"/>
          </w:tcPr>
          <w:p>
            <w:pPr>
              <w:spacing w:before="60" w:after="60"/>
            </w:pPr>
            <w:r>
              <w:t>W_st</w:t>
            </w:r>
          </w:p>
        </w:tc>
        <w:tc>
          <w:tcPr>
            <w:tcW w:type="dxa" w:w="2304"/>
            <w:vAlign w:val="center"/>
            <w:shd w:fill="FFFFFF"/>
          </w:tcPr>
          <w:p>
            <w:pPr>
              <w:spacing w:before="60" w:after="60"/>
            </w:pPr>
            <w:r>
              <w:t>3.21 мин</w:t>
            </w:r>
          </w:p>
        </w:tc>
      </w:tr>
      <w:tr>
        <w:trPr>
          <w:cantSplit/>
        </w:trPr>
        <w:tc>
          <w:tcPr>
            <w:tcW w:type="dxa" w:w="2304"/>
            <w:vAlign w:val="center"/>
            <w:shd w:fill="F8F9FA"/>
          </w:tcPr>
          <w:p>
            <w:pPr>
              <w:spacing w:before="60" w:after="60"/>
            </w:pPr>
            <w:r>
              <w:t>Дискретный</w:t>
            </w:r>
          </w:p>
        </w:tc>
        <w:tc>
          <w:tcPr>
            <w:tcW w:type="dxa" w:w="3744"/>
            <w:vAlign w:val="center"/>
            <w:shd w:fill="F8F9FA"/>
          </w:tcPr>
          <w:p>
            <w:pPr>
              <w:spacing w:before="60" w:after="60"/>
            </w:pPr>
            <w:r>
              <w:t>Ожидание в очереди наладки</w:t>
            </w:r>
          </w:p>
        </w:tc>
        <w:tc>
          <w:tcPr>
            <w:tcW w:type="dxa" w:w="1728"/>
            <w:vAlign w:val="center"/>
            <w:shd w:fill="F8F9FA"/>
          </w:tcPr>
          <w:p>
            <w:pPr>
              <w:spacing w:before="60" w:after="60"/>
            </w:pPr>
            <w:r>
              <w:t>W_rep</w:t>
            </w:r>
          </w:p>
        </w:tc>
        <w:tc>
          <w:tcPr>
            <w:tcW w:type="dxa" w:w="2304"/>
            <w:vAlign w:val="center"/>
            <w:shd w:fill="F8F9FA"/>
          </w:tcPr>
          <w:p>
            <w:pPr>
              <w:spacing w:before="60" w:after="60"/>
            </w:pPr>
            <w:r>
              <w:t>0.00 мин</w:t>
            </w:r>
          </w:p>
        </w:tc>
      </w:tr>
      <w:tr>
        <w:trPr>
          <w:cantSplit/>
        </w:trPr>
        <w:tc>
          <w:tcPr>
            <w:tcW w:type="dxa" w:w="2304"/>
            <w:vAlign w:val="center"/>
            <w:shd w:fill="FFFFFF"/>
          </w:tcPr>
          <w:p>
            <w:pPr>
              <w:spacing w:before="60" w:after="60"/>
            </w:pPr>
            <w:r>
              <w:t>Дискретный</w:t>
            </w:r>
          </w:p>
        </w:tc>
        <w:tc>
          <w:tcPr>
            <w:tcW w:type="dxa" w:w="3744"/>
            <w:vAlign w:val="center"/>
            <w:shd w:fill="FFFFFF"/>
          </w:tcPr>
          <w:p>
            <w:pPr>
              <w:spacing w:before="60" w:after="60"/>
            </w:pPr>
            <w:r>
              <w:t>Доля окончательного брака</w:t>
            </w:r>
          </w:p>
        </w:tc>
        <w:tc>
          <w:tcPr>
            <w:tcW w:type="dxa" w:w="1728"/>
            <w:vAlign w:val="center"/>
            <w:shd w:fill="FFFFFF"/>
          </w:tcPr>
          <w:p>
            <w:pPr>
              <w:spacing w:before="60" w:after="60"/>
            </w:pPr>
            <w:r>
              <w:t>P_scrap</w:t>
            </w:r>
          </w:p>
        </w:tc>
        <w:tc>
          <w:tcPr>
            <w:tcW w:type="dxa" w:w="2304"/>
            <w:vAlign w:val="center"/>
            <w:shd w:fill="FFFFFF"/>
          </w:tcPr>
          <w:p>
            <w:pPr>
              <w:spacing w:before="60" w:after="60"/>
            </w:pPr>
            <w:r>
              <w:t>1.92%</w:t>
            </w:r>
          </w:p>
        </w:tc>
      </w:tr>
      <w:tr>
        <w:trPr>
          <w:cantSplit/>
        </w:trPr>
        <w:tc>
          <w:tcPr>
            <w:tcW w:type="dxa" w:w="2304"/>
            <w:vAlign w:val="center"/>
            <w:shd w:fill="F8F9FA"/>
          </w:tcPr>
          <w:p>
            <w:pPr>
              <w:spacing w:before="60" w:after="60"/>
            </w:pPr>
            <w:r>
              <w:t>Непрерывный</w:t>
            </w:r>
          </w:p>
        </w:tc>
        <w:tc>
          <w:tcPr>
            <w:tcW w:type="dxa" w:w="3744"/>
            <w:vAlign w:val="center"/>
            <w:shd w:fill="F8F9FA"/>
          </w:tcPr>
          <w:p>
            <w:pPr>
              <w:spacing w:before="60" w:after="60"/>
            </w:pPr>
            <w:r>
              <w:t>Средняя длина очереди на наладку</w:t>
            </w:r>
          </w:p>
        </w:tc>
        <w:tc>
          <w:tcPr>
            <w:tcW w:type="dxa" w:w="1728"/>
            <w:vAlign w:val="center"/>
            <w:shd w:fill="F8F9FA"/>
          </w:tcPr>
          <w:p>
            <w:pPr>
              <w:spacing w:before="60" w:after="60"/>
            </w:pPr>
            <w:r>
              <w:t>L_q,rep</w:t>
            </w:r>
          </w:p>
        </w:tc>
        <w:tc>
          <w:tcPr>
            <w:tcW w:type="dxa" w:w="2304"/>
            <w:vAlign w:val="center"/>
            <w:shd w:fill="F8F9FA"/>
          </w:tcPr>
          <w:p>
            <w:pPr>
              <w:spacing w:before="60" w:after="60"/>
            </w:pPr>
            <w:r>
              <w:t>0.000 изд.</w:t>
            </w:r>
          </w:p>
        </w:tc>
      </w:tr>
      <w:tr>
        <w:trPr>
          <w:cantSplit/>
        </w:trPr>
        <w:tc>
          <w:tcPr>
            <w:tcW w:type="dxa" w:w="2304"/>
            <w:vAlign w:val="center"/>
            <w:shd w:fill="FFFFFF"/>
          </w:tcPr>
          <w:p>
            <w:pPr>
              <w:spacing w:before="60" w:after="60"/>
            </w:pPr>
            <w:r>
              <w:t>Непрерывный</w:t>
            </w:r>
          </w:p>
        </w:tc>
        <w:tc>
          <w:tcPr>
            <w:tcW w:type="dxa" w:w="3744"/>
            <w:vAlign w:val="center"/>
            <w:shd w:fill="FFFFFF"/>
          </w:tcPr>
          <w:p>
            <w:pPr>
              <w:spacing w:before="60" w:after="60"/>
            </w:pPr>
            <w:r>
              <w:t>Коэффициент загрузки наладчика</w:t>
            </w:r>
          </w:p>
        </w:tc>
        <w:tc>
          <w:tcPr>
            <w:tcW w:type="dxa" w:w="1728"/>
            <w:vAlign w:val="center"/>
            <w:shd w:fill="FFFFFF"/>
          </w:tcPr>
          <w:p>
            <w:pPr>
              <w:spacing w:before="60" w:after="60"/>
            </w:pPr>
            <w:r>
              <w:t>K_rep</w:t>
            </w:r>
          </w:p>
        </w:tc>
        <w:tc>
          <w:tcPr>
            <w:tcW w:type="dxa" w:w="2304"/>
            <w:vAlign w:val="center"/>
            <w:shd w:fill="FFFFFF"/>
          </w:tcPr>
          <w:p>
            <w:pPr>
              <w:spacing w:before="60" w:after="60"/>
            </w:pPr>
            <w:r>
              <w:t>0.082 (8.2%)</w:t>
            </w:r>
          </w:p>
        </w:tc>
      </w:tr>
      <w:tr>
        <w:trPr>
          <w:cantSplit/>
        </w:trPr>
        <w:tc>
          <w:tcPr>
            <w:tcW w:type="dxa" w:w="2304"/>
            <w:vAlign w:val="center"/>
            <w:shd w:fill="F8F9FA"/>
          </w:tcPr>
          <w:p>
            <w:pPr>
              <w:spacing w:before="60" w:after="60"/>
            </w:pPr>
            <w:r>
              <w:t>Непрерывный</w:t>
            </w:r>
          </w:p>
        </w:tc>
        <w:tc>
          <w:tcPr>
            <w:tcW w:type="dxa" w:w="3744"/>
            <w:vAlign w:val="center"/>
            <w:shd w:fill="F8F9FA"/>
          </w:tcPr>
          <w:p>
            <w:pPr>
              <w:spacing w:before="60" w:after="60"/>
            </w:pPr>
            <w:r>
              <w:t>Средняя очередь к станциям</w:t>
            </w:r>
          </w:p>
        </w:tc>
        <w:tc>
          <w:tcPr>
            <w:tcW w:type="dxa" w:w="1728"/>
            <w:vAlign w:val="center"/>
            <w:shd w:fill="F8F9FA"/>
          </w:tcPr>
          <w:p>
            <w:pPr>
              <w:spacing w:before="60" w:after="60"/>
            </w:pPr>
            <w:r>
              <w:t>L_q,st</w:t>
            </w:r>
          </w:p>
        </w:tc>
        <w:tc>
          <w:tcPr>
            <w:tcW w:type="dxa" w:w="2304"/>
            <w:vAlign w:val="center"/>
            <w:shd w:fill="F8F9FA"/>
          </w:tcPr>
          <w:p>
            <w:pPr>
              <w:spacing w:before="60" w:after="60"/>
            </w:pPr>
            <w:r>
              <w:t>0.472 изд.</w:t>
            </w:r>
          </w:p>
        </w:tc>
      </w:tr>
      <w:tr>
        <w:trPr>
          <w:cantSplit/>
        </w:trPr>
        <w:tc>
          <w:tcPr>
            <w:tcW w:type="dxa" w:w="2304"/>
            <w:vAlign w:val="center"/>
            <w:shd w:fill="FFFFFF"/>
          </w:tcPr>
          <w:p>
            <w:pPr>
              <w:spacing w:before="60" w:after="60"/>
            </w:pPr>
            <w:r>
              <w:t>Непрерывный</w:t>
            </w:r>
          </w:p>
        </w:tc>
        <w:tc>
          <w:tcPr>
            <w:tcW w:type="dxa" w:w="3744"/>
            <w:vAlign w:val="center"/>
            <w:shd w:fill="FFFFFF"/>
          </w:tcPr>
          <w:p>
            <w:pPr>
              <w:spacing w:before="60" w:after="60"/>
            </w:pPr>
            <w:r>
              <w:t>Число занятых станций контроля</w:t>
            </w:r>
          </w:p>
        </w:tc>
        <w:tc>
          <w:tcPr>
            <w:tcW w:type="dxa" w:w="1728"/>
            <w:vAlign w:val="center"/>
            <w:shd w:fill="FFFFFF"/>
          </w:tcPr>
          <w:p>
            <w:pPr>
              <w:spacing w:before="60" w:after="60"/>
            </w:pPr>
            <w:r>
              <w:t>K_st</w:t>
            </w:r>
          </w:p>
        </w:tc>
        <w:tc>
          <w:tcPr>
            <w:tcW w:type="dxa" w:w="2304"/>
            <w:vAlign w:val="center"/>
            <w:shd w:fill="FFFFFF"/>
          </w:tcPr>
          <w:p>
            <w:pPr>
              <w:spacing w:before="60" w:after="60"/>
            </w:pPr>
            <w:r>
              <w:t>1.485 из 3</w:t>
            </w:r>
          </w:p>
        </w:tc>
      </w:tr>
      <w:tr>
        <w:trPr>
          <w:cantSplit/>
        </w:trPr>
        <w:tc>
          <w:tcPr>
            <w:tcW w:type="dxa" w:w="2304"/>
            <w:vAlign w:val="center"/>
            <w:shd w:fill="F8F9FA"/>
          </w:tcPr>
          <w:p>
            <w:pPr>
              <w:spacing w:before="60" w:after="60"/>
            </w:pPr>
            <w:r>
              <w:t>Непрерывный</w:t>
            </w:r>
          </w:p>
        </w:tc>
        <w:tc>
          <w:tcPr>
            <w:tcW w:type="dxa" w:w="3744"/>
            <w:vAlign w:val="center"/>
            <w:shd w:fill="F8F9FA"/>
          </w:tcPr>
          <w:p>
            <w:pPr>
              <w:spacing w:before="60" w:after="60"/>
            </w:pPr>
            <w:r>
              <w:t>Среднее число изделий в системе</w:t>
            </w:r>
          </w:p>
        </w:tc>
        <w:tc>
          <w:tcPr>
            <w:tcW w:type="dxa" w:w="1728"/>
            <w:vAlign w:val="center"/>
            <w:shd w:fill="F8F9FA"/>
          </w:tcPr>
          <w:p>
            <w:pPr>
              <w:spacing w:before="60" w:after="60"/>
            </w:pPr>
            <w:r>
              <w:t>N_sys</w:t>
            </w:r>
          </w:p>
        </w:tc>
        <w:tc>
          <w:tcPr>
            <w:tcW w:type="dxa" w:w="2304"/>
            <w:vAlign w:val="center"/>
            <w:shd w:fill="F8F9FA"/>
          </w:tcPr>
          <w:p>
            <w:pPr>
              <w:spacing w:before="60" w:after="60"/>
            </w:pPr>
            <w:r>
              <w:t>2.039 изд.</w:t>
            </w:r>
          </w:p>
        </w:tc>
      </w:tr>
    </w:tbl>
    <w:p/>
    <w:p>
      <w:pPr>
        <w:pStyle w:val="Heading2"/>
      </w:pPr>
      <w:r>
        <w:t>3.1. Фрагмент журнала трассировки (Trace)</w:t>
      </w:r>
    </w:p>
    <w:p>
      <w:r>
        <w:t>Ниже приведен репрезентативный фрагмент лога трассировки, иллюстрирующий обработку дефекта, наладку и повторный цикл:</w:t>
      </w:r>
    </w:p>
    <w:p>
      <w:r>
        <w:rPr>
          <w:rFonts w:ascii="Consolas" w:hAnsi="Consolas"/>
          <w:color w:val="323232"/>
          <w:sz w:val="17"/>
        </w:rPr>
        <w:t>[t=   10.45 min] ARRIVAL: Item #2 entered system.</w:t>
        <w:br/>
        <w:t>[t=   10.45 min] INSPECT_QUEUE: Item #2 joined queue at Station 1 (queue_len=1).</w:t>
        <w:br/>
        <w:t>[t=   13.70 min] INSPECT_PASS: Item #1 passed Station 1.</w:t>
        <w:br/>
        <w:t>[t=   13.70 min] INSPECT_START: Item #1 started test at Station 2 (duration=4.86m).</w:t>
        <w:br/>
        <w:t>[t=   13.70 min] INSPECT_START: Item #2 popped from queue at Station 1 (duration=3.02m).</w:t>
        <w:br/>
        <w:t>[t=   16.73 min] DEFECT_FOUND: Item #2 failed Station 1 (defect #1) -&gt; routed to Repair.</w:t>
        <w:br/>
        <w:t>[t=   16.73 min] REPAIR_START: Item #2 started repair (duration=5.05m).</w:t>
        <w:br/>
        <w:t>[t=   18.57 min] INSPECT_PASS: Item #1 passed Station 2.</w:t>
        <w:br/>
        <w:t>[t=   18.57 min] INSPECT_START: Item #1 started test at Station 3 (duration=3.33m).</w:t>
        <w:br/>
        <w:t>[t=   21.78 min] REPAIR_END: Item #2 repair finished -&gt; routed back to Station 1.</w:t>
        <w:br/>
        <w:t>[t=   21.78 min] INSPECT_START: Item #2 started test at Station 1 (duration=5.74m).</w:t>
        <w:br/>
        <w:t>[t=   21.90 min] INSPECT_PASS: Item #1 passed Station 3.</w:t>
        <w:br/>
        <w:t>[t=   21.90 min] COMPLETED: Item #1 successfully finished all tests -&gt; GOOD PRODUCT.</w:t>
        <w:br/>
        <w:t>[t=   23.79 min] ARRIVAL: Item #3 entered system.</w:t>
        <w:br/>
        <w:t>[t=   23.79 min] INSPECT_QUEUE: Item #3 joined queue at Station 1 (queue_len=1).</w:t>
        <w:br/>
        <w:t>[t=   25.48 min] ARRIVAL: Item #4 entered system.</w:t>
        <w:br/>
        <w:t>[t=   25.48 min] INSPECT_QUEUE: Item #4 joined queue at Station 1 (queue_len=2).</w:t>
        <w:br/>
        <w:t>[t=   27.51 min] INSPECT_PASS: Item #2 passed Station 1.</w:t>
        <w:br/>
        <w:t>[t=   27.51 min] INSPECT_START: Item #2 started test at Station 2 (duration=6.50m).</w:t>
        <w:br/>
        <w:t>[t=   27.51 min] INSPECT_START: Item #3 popped from queue at Station 1 (duration=5.95m).</w:t>
        <w:br/>
        <w:t>[t=   33.46 min] INSPECT_PASS: Item #3 passed Station 1.</w:t>
        <w:br/>
        <w:t>[t=   33.46 min] INSPECT_QUEUE: Item #3 joined queue at Station 2 (queue_len=1).</w:t>
        <w:br/>
        <w:t>[t=   33.46 min] INSPECT_START: Item #4 popped from queue at Station 1 (duration=5.31m).</w:t>
        <w:br/>
        <w:t>[t=   34.02 min] INSPECT_PASS: Item #2 passed Station 2.</w:t>
        <w:br/>
        <w:t>[t=   34.02 min] INSPECT_START: Item #2 started test at Station 3 (duration=5.98m).</w:t>
        <w:br/>
        <w:t>[t=   34.02 min] INSPECT_START: Item #3 popped from queue at Station 2 (duration=6.47m).</w:t>
        <w:br/>
        <w:t>[t=   38.77 min] INSPECT_PASS: Item #4 passed Station 1.</w:t>
        <w:br/>
        <w:t>[t=   38.77 min] INSPECT_QUEUE: Item #4 joined queue at Station 2 (queue_len=1).</w:t>
        <w:br/>
        <w:t>[t=   40.00 min] SCRAPPED: Item #2 failed Station 3 (defect #2) -&gt; SCRAPPED.</w:t>
        <w:br/>
        <w:t>[t=   40.49 min] INSPECT_PASS: Item #3 passed Station 2.</w:t>
        <w:br/>
      </w:r>
    </w:p>
    <w:p>
      <w:pPr>
        <w:pStyle w:val="Heading1"/>
      </w:pPr>
      <w:r>
        <w:t>4. Выводы</w:t>
      </w:r>
    </w:p>
    <w:p>
      <w:r>
        <w:t>1. Построена концептуальная модель сложной системы контроля качества (Вариант №1), формализованы все состояния, потоки событий и законы распределений.</w:t>
        <w:br/>
        <w:t>2. Реализована программная имитационная модель с квазипараллелизмом на основе расписания событий (Event Scheduling), строго соблюдено требование отсутствия постоянного шага времени.</w:t>
        <w:br/>
        <w:t>3. Реализован корректный расчет откликов в непрерывном и дискретном времени в соответствии с методологией курса.</w:t>
        <w:br/>
        <w:t>4. Результаты контрольного прогона и данные трассировки подтверждают физическую адекватность модели: изделия с дефектом успешно направляются на наладку, а при повторном браке — окончательно утилизируются.</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2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