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66</w:t>
      </w:r>
    </w:p>
    <w:p>
      <w:pPr>
        <w:pStyle w:val="Author"/>
      </w:pPr>
      <w:r>
        <w:t xml:space="preserve">Агоннудэ</w:t>
      </w:r>
      <w:r>
        <w:t xml:space="preserve"> </w:t>
      </w:r>
      <w:r>
        <w:t xml:space="preserve">Месседэ</w:t>
      </w:r>
      <w:r>
        <w:t xml:space="preserve"> </w:t>
      </w:r>
      <w:r>
        <w:t xml:space="preserve">Мишель</w:t>
      </w:r>
      <w:r>
        <w:t xml:space="preserve"> </w:t>
      </w:r>
      <w:r>
        <w:t xml:space="preserve">НКНбд-01-19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32000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12000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0.744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|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|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0.299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0.788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4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0.311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0.466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0.5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численности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1"/>
    <w:bookmarkStart w:id="32" w:name="код-программ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x0 = 32000</w:t>
      </w:r>
      <w:r>
        <w:br/>
      </w:r>
      <w:r>
        <w:rPr>
          <w:rStyle w:val="VerbatimChar"/>
        </w:rPr>
        <w:t xml:space="preserve">y0 = 12000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br/>
      </w:r>
      <w:r>
        <w:rPr>
          <w:rStyle w:val="VerbatimChar"/>
        </w:rPr>
        <w:t xml:space="preserve">a = 0.34</w:t>
      </w:r>
      <w:r>
        <w:br/>
      </w:r>
      <w:r>
        <w:rPr>
          <w:rStyle w:val="VerbatimChar"/>
        </w:rPr>
        <w:t xml:space="preserve">b = 0.744</w:t>
      </w:r>
      <w:r>
        <w:br/>
      </w:r>
      <w:r>
        <w:rPr>
          <w:rStyle w:val="VerbatimChar"/>
        </w:rPr>
        <w:t xml:space="preserve">c = 0.51</w:t>
      </w:r>
      <w:r>
        <w:br/>
      </w:r>
      <w:r>
        <w:rPr>
          <w:rStyle w:val="VerbatimChar"/>
        </w:rPr>
        <w:t xml:space="preserve">h = 0.52</w:t>
      </w:r>
      <w:r>
        <w:br/>
      </w:r>
      <w:r>
        <w:br/>
      </w:r>
      <w:r>
        <w:rPr>
          <w:rStyle w:val="VerbatimChar"/>
        </w:rPr>
        <w:t xml:space="preserve">a2 = 0.299</w:t>
      </w:r>
      <w:r>
        <w:br/>
      </w:r>
      <w:r>
        <w:rPr>
          <w:rStyle w:val="VerbatimChar"/>
        </w:rPr>
        <w:t xml:space="preserve">b2 = 0.788</w:t>
      </w:r>
      <w:r>
        <w:br/>
      </w:r>
      <w:r>
        <w:rPr>
          <w:rStyle w:val="VerbatimChar"/>
        </w:rPr>
        <w:t xml:space="preserve">c2 = 0.311</w:t>
      </w:r>
      <w:r>
        <w:br/>
      </w:r>
      <w:r>
        <w:rPr>
          <w:rStyle w:val="VerbatimChar"/>
        </w:rPr>
        <w:t xml:space="preserve">h2 = 0.466</w:t>
      </w:r>
      <w:r>
        <w:br/>
      </w:r>
      <w:r>
        <w:br/>
      </w:r>
      <w:r>
        <w:rPr>
          <w:rStyle w:val="VerbatimChar"/>
        </w:rPr>
        <w:t xml:space="preserve">def P(t):</w:t>
      </w:r>
      <w:r>
        <w:br/>
      </w:r>
      <w:r>
        <w:rPr>
          <w:rStyle w:val="VerbatimChar"/>
        </w:rPr>
        <w:t xml:space="preserve">    p=math.fabs(math.cos(t+5))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Q(t):</w:t>
      </w:r>
      <w:r>
        <w:br/>
      </w:r>
      <w:r>
        <w:rPr>
          <w:rStyle w:val="VerbatimChar"/>
        </w:rPr>
        <w:t xml:space="preserve">    q=math.fabs(math.sin(t+10))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p=math.cos(4*t)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Q2(t):</w:t>
      </w:r>
      <w:r>
        <w:br/>
      </w:r>
      <w:r>
        <w:rPr>
          <w:rStyle w:val="VerbatimChar"/>
        </w:rPr>
        <w:t xml:space="preserve">    q=math.sin(0.5*t)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rPr>
          <w:rStyle w:val="VerbatimChar"/>
        </w:rPr>
        <w:t xml:space="preserve">def f(y,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[-a*y1 - b*y2 + P(t), -c*y1 - h*y2 + Q(t) ]</w:t>
      </w:r>
      <w:r>
        <w:br/>
      </w:r>
      <w:r>
        <w:br/>
      </w:r>
      <w:r>
        <w:rPr>
          <w:rStyle w:val="VerbatimChar"/>
        </w:rPr>
        <w:t xml:space="preserve">def f2(y,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[-a2*y1 - b2*y2 + P2(t), -c2*y1*y2 - h2*y2 + Q2(t) ]</w:t>
      </w:r>
      <w:r>
        <w:br/>
      </w:r>
      <w:r>
        <w:br/>
      </w:r>
      <w:r>
        <w:rPr>
          <w:rStyle w:val="VerbatimChar"/>
        </w:rPr>
        <w:t xml:space="preserve">t = np.linspace( 0, tmax, num = 100)</w:t>
      </w:r>
      <w:r>
        <w:br/>
      </w:r>
      <w:r>
        <w:rPr>
          <w:rStyle w:val="VerbatimChar"/>
        </w:rPr>
        <w:t xml:space="preserve">y0 = [x0, y0]</w:t>
      </w:r>
      <w:r>
        <w:br/>
      </w:r>
      <w:r>
        <w:rPr>
          <w:rStyle w:val="VerbatimChar"/>
        </w:rPr>
        <w:t xml:space="preserve">w1 = odeint(f,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t, y21, linewidth=2)</w:t>
      </w:r>
      <w:r>
        <w:br/>
      </w:r>
      <w:r>
        <w:rPr>
          <w:rStyle w:val="VerbatimChar"/>
        </w:rPr>
        <w:t xml:space="preserve">plt.ylabel("x, 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fig.savefig('03.png', dpi = 600)</w:t>
      </w:r>
      <w:r>
        <w:br/>
      </w:r>
      <w:r>
        <w:br/>
      </w:r>
      <w:r>
        <w:rPr>
          <w:rStyle w:val="VerbatimChar"/>
        </w:rPr>
        <w:t xml:space="preserve">w1 = odeint(f2, y0, t)</w:t>
      </w:r>
      <w:r>
        <w:br/>
      </w:r>
      <w:r>
        <w:rPr>
          <w:rStyle w:val="VerbatimChar"/>
        </w:rPr>
        <w:t xml:space="preserve">y12 = w1[:,0]</w:t>
      </w:r>
      <w:r>
        <w:br/>
      </w:r>
      <w:r>
        <w:rPr>
          <w:rStyle w:val="VerbatimChar"/>
        </w:rPr>
        <w:t xml:space="preserve">y22 = w1[:,1]</w:t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y12, t, y22, linewidth=2)</w:t>
      </w:r>
      <w:r>
        <w:br/>
      </w:r>
      <w:r>
        <w:rPr>
          <w:rStyle w:val="VerbatimChar"/>
        </w:rPr>
        <w:t xml:space="preserve">plt.ylabel("x, 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4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35">
        <w:r>
          <w:rPr>
            <w:rStyle w:val="Hyperlink"/>
          </w:rPr>
          <w:t xml:space="preserve">Законы Осипова — Ланчестера</w:t>
        </w:r>
      </w:hyperlink>
    </w:p>
    <w:p>
      <w:pPr>
        <w:numPr>
          <w:ilvl w:val="0"/>
          <w:numId w:val="1005"/>
        </w:numPr>
        <w:pStyle w:val="Compact"/>
      </w:pPr>
      <w:hyperlink r:id="rId36">
        <w:r>
          <w:rPr>
            <w:rStyle w:val="Hyperlink"/>
          </w:rPr>
          <w:t xml:space="preserve">Дифференциальные уравнения динамики боя</w:t>
        </w:r>
      </w:hyperlink>
    </w:p>
    <w:p>
      <w:pPr>
        <w:numPr>
          <w:ilvl w:val="0"/>
          <w:numId w:val="1005"/>
        </w:numPr>
        <w:pStyle w:val="Compact"/>
      </w:pPr>
      <w:hyperlink r:id="rId37">
        <w:r>
          <w:rPr>
            <w:rStyle w:val="Hyperlink"/>
          </w:rPr>
          <w:t xml:space="preserve">Элементарные модели боя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intuit.ru/studies/educational_groups/594/courses/499/lecture/11353?page=7" TargetMode="External" /><Relationship Type="http://schemas.openxmlformats.org/officeDocument/2006/relationships/hyperlink" Id="rId35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36" Target="https://zen.yandex.ru/media/id/5fd3c685994c494848984b63/differencialnye-uravneniia-dinamiki-boia-5fd4bcc45a2c8e1f2cc208f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intuit.ru/studies/educational_groups/594/courses/499/lecture/11353?page=7" TargetMode="External" /><Relationship Type="http://schemas.openxmlformats.org/officeDocument/2006/relationships/hyperlink" Id="rId35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36" Target="https://zen.yandex.ru/media/id/5fd3c685994c494848984b63/differencialnye-uravneniia-dinamiki-boia-5fd4bcc45a2c8e1f2cc208f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Агоннудэ Месседэ Мишель НКНбд-01-19</dc:creator>
  <dc:language>ru-RU</dc:language>
  <cp:keywords/>
  <dcterms:created xsi:type="dcterms:W3CDTF">2022-02-21T15:34:02Z</dcterms:created>
  <dcterms:modified xsi:type="dcterms:W3CDTF">2022-02-21T15:34:02Z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66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