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7091" w14:textId="2158712D" w:rsidR="008723F4" w:rsidRDefault="008723F4">
      <w:r>
        <w:t>1</w:t>
      </w:r>
    </w:p>
    <w:p w14:paraId="37187B39" w14:textId="00BD5423" w:rsidR="003F5759" w:rsidRDefault="003F5759">
      <w:pPr>
        <w:rPr>
          <w:lang w:val="en-US"/>
        </w:rPr>
      </w:pPr>
      <w:r w:rsidRPr="003F5759">
        <w:t xml:space="preserve">Государственное бюджетное учреждение здравоохранения "СОКБ им. В. Д. </w:t>
      </w:r>
      <w:proofErr w:type="spellStart"/>
      <w:r w:rsidRPr="003F5759">
        <w:t>Середавина</w:t>
      </w:r>
      <w:proofErr w:type="spellEnd"/>
      <w:r w:rsidRPr="003F5759">
        <w:t>" – одно из крупнейших в Поволжье государственное многопрофильное медицинское учреждение.</w:t>
      </w:r>
      <w:r w:rsidRPr="003F5759">
        <w:br/>
        <w:t> </w:t>
      </w:r>
      <w:r w:rsidRPr="003F5759">
        <w:br/>
        <w:t xml:space="preserve">Это целый медицинский город. Достаточно сказать, что в СОКБ им. В. Д. </w:t>
      </w:r>
      <w:proofErr w:type="spellStart"/>
      <w:r w:rsidRPr="003F5759">
        <w:t>Середавина</w:t>
      </w:r>
      <w:proofErr w:type="spellEnd"/>
      <w:r w:rsidRPr="003F5759">
        <w:t xml:space="preserve"> 53 специализированных отделения, штат сотрудников – более 3 тысяч человек</w:t>
      </w:r>
    </w:p>
    <w:p w14:paraId="38F1D198" w14:textId="33D746FB" w:rsidR="003F5759" w:rsidRDefault="003F5759">
      <w:pPr>
        <w:rPr>
          <w:lang w:val="en-US"/>
        </w:rPr>
      </w:pPr>
      <w:r w:rsidRPr="003F5759">
        <w:t xml:space="preserve">История СОКБ им. В. Д. </w:t>
      </w:r>
      <w:proofErr w:type="spellStart"/>
      <w:r w:rsidRPr="003F5759">
        <w:t>Середавина</w:t>
      </w:r>
      <w:proofErr w:type="spellEnd"/>
      <w:r w:rsidRPr="003F5759">
        <w:t xml:space="preserve"> насчитывает более 100 лет.</w:t>
      </w:r>
    </w:p>
    <w:p w14:paraId="188B4108" w14:textId="6F89FBB9" w:rsidR="003F5759" w:rsidRDefault="003F5759">
      <w:pPr>
        <w:rPr>
          <w:lang w:val="en-US"/>
        </w:rPr>
      </w:pPr>
      <w:r w:rsidRPr="003F5759">
        <w:t xml:space="preserve">Ежегодно пациентами СОКБ им. В. Д. </w:t>
      </w:r>
      <w:proofErr w:type="spellStart"/>
      <w:r w:rsidRPr="003F5759">
        <w:t>Середавина</w:t>
      </w:r>
      <w:proofErr w:type="spellEnd"/>
      <w:r w:rsidRPr="003F5759">
        <w:t xml:space="preserve"> становятся свыше 60 тысяч человек, проводится более 340 тысяч консультаций специалистов, выполняется более 30 тысяч хирургических операций, каждая третья операция - с применением малоинвазивных (щадящих) технологий.</w:t>
      </w:r>
    </w:p>
    <w:p w14:paraId="16B80A7E" w14:textId="77777777" w:rsidR="003F5759" w:rsidRDefault="003F5759">
      <w:pPr>
        <w:rPr>
          <w:lang w:val="en-US"/>
        </w:rPr>
      </w:pPr>
    </w:p>
    <w:p w14:paraId="54FEFC59" w14:textId="57A32DE5" w:rsidR="003F5759" w:rsidRDefault="003F5759">
      <w:pPr>
        <w:rPr>
          <w:lang w:val="en-US"/>
        </w:rPr>
      </w:pPr>
      <w:r>
        <w:rPr>
          <w:lang w:val="en-US"/>
        </w:rPr>
        <w:t>2)</w:t>
      </w:r>
    </w:p>
    <w:p w14:paraId="590914A0" w14:textId="504CDC9B" w:rsidR="003F5759" w:rsidRDefault="003F5759">
      <w:pPr>
        <w:rPr>
          <w:lang w:val="en-US"/>
        </w:rPr>
      </w:pPr>
      <w:r w:rsidRPr="003F5759">
        <w:t>Уникальность клинической больницы - не в коечной мощности, а в ее универсальности. Терапия, хирургия, педиатрия, акушерство и гинекология - врачи 70 специальностей работают в больнице. Медицинскую помощь оказывают здесь как взрослым, так и детям, включая родовспоможение. Замкнутый цикл обследования позволяет решить все вопросы здоровья человека с момента его рождения и на протяжении всей жизни.</w:t>
      </w:r>
      <w:r w:rsidRPr="003F5759">
        <w:br/>
        <w:t> </w:t>
      </w:r>
      <w:r w:rsidRPr="003F5759">
        <w:br/>
        <w:t xml:space="preserve">В СОКБ им. В. Д. </w:t>
      </w:r>
      <w:proofErr w:type="spellStart"/>
      <w:r w:rsidRPr="003F5759">
        <w:t>Середавина</w:t>
      </w:r>
      <w:proofErr w:type="spellEnd"/>
      <w:r w:rsidRPr="003F5759">
        <w:t xml:space="preserve"> Вы можете пройти полное медицинское обследование организма у квалифицированных специалистов каждого из направлений современной медицины. Медицинское обследование в клинической больнице проводится на самом современном уровне и позволяет выявить нарушения в организме, а так же с высокой точностью установить диагноз.</w:t>
      </w:r>
      <w:r w:rsidRPr="003F5759">
        <w:br/>
        <w:t> </w:t>
      </w:r>
      <w:r w:rsidRPr="003F5759">
        <w:br/>
        <w:t xml:space="preserve">Одними из первых в России специалисты областной больницы освоили операции по пересадке костного мозга больным с острым лейкозом и рассеянным </w:t>
      </w:r>
      <w:proofErr w:type="spellStart"/>
      <w:r w:rsidRPr="003F5759">
        <w:t>склерозом.Хирурги</w:t>
      </w:r>
      <w:proofErr w:type="spellEnd"/>
      <w:r w:rsidRPr="003F5759">
        <w:t xml:space="preserve"> СОКБ им. В. Д. </w:t>
      </w:r>
      <w:proofErr w:type="spellStart"/>
      <w:r w:rsidRPr="003F5759">
        <w:t>Середавина</w:t>
      </w:r>
      <w:proofErr w:type="spellEnd"/>
      <w:r w:rsidRPr="003F5759">
        <w:t xml:space="preserve"> первыми в Поволжье стали выполнять операции по эндопротезированию крупных суставов и суставов кисти,  реконструктивные челюстно-лицевые операции, хирургическое лечение </w:t>
      </w:r>
      <w:proofErr w:type="spellStart"/>
      <w:r w:rsidRPr="003F5759">
        <w:t>вертеброспинальной</w:t>
      </w:r>
      <w:proofErr w:type="spellEnd"/>
      <w:r w:rsidRPr="003F5759">
        <w:t xml:space="preserve"> патологии.</w:t>
      </w:r>
      <w:r w:rsidRPr="003F5759">
        <w:br/>
        <w:t> </w:t>
      </w:r>
      <w:r w:rsidRPr="003F5759">
        <w:br/>
        <w:t xml:space="preserve">Сегодня у коллектива больницы большие планы, связанные с ее модернизацией, </w:t>
      </w:r>
      <w:r w:rsidRPr="003F5759">
        <w:lastRenderedPageBreak/>
        <w:t xml:space="preserve">функционированием Регионального сосудистого центра и Травматологического центра. Универсальность должна соответствовать современным требованиям в техническом оснащении. Если мы говорим о рентгеновской технике, то аналоговая техника должна уйти в небытие, ее место займет цифровая. Планируется внедрение уникальных прогрессивных методик реабилитации с использованием клеточных технологий – </w:t>
      </w:r>
      <w:proofErr w:type="spellStart"/>
      <w:r w:rsidRPr="003F5759">
        <w:t>биоэндопротезирование</w:t>
      </w:r>
      <w:proofErr w:type="spellEnd"/>
      <w:r w:rsidRPr="003F5759">
        <w:t>, лечение ряда заболеваний центральной нервной системы, крови. Есть еще много планов. Медицина идет вперед, и коллектив больницы старается не отставать.</w:t>
      </w:r>
    </w:p>
    <w:p w14:paraId="0D321244" w14:textId="77777777" w:rsidR="003F5759" w:rsidRPr="003F5759" w:rsidRDefault="003F5759">
      <w:pPr>
        <w:rPr>
          <w:lang w:val="en-US"/>
        </w:rPr>
      </w:pPr>
    </w:p>
    <w:sectPr w:rsidR="003F5759" w:rsidRPr="003F5759" w:rsidSect="001B517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9"/>
    <w:rsid w:val="001B5172"/>
    <w:rsid w:val="001E3592"/>
    <w:rsid w:val="003F5759"/>
    <w:rsid w:val="00624A9A"/>
    <w:rsid w:val="008723F4"/>
    <w:rsid w:val="008C7929"/>
    <w:rsid w:val="009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41F9"/>
  <w15:chartTrackingRefBased/>
  <w15:docId w15:val="{1B46A0E3-3E78-4482-8489-EA1E2F85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2024-09-15T20:07:00Z</dcterms:created>
  <dcterms:modified xsi:type="dcterms:W3CDTF">2024-09-15T20:22:00Z</dcterms:modified>
</cp:coreProperties>
</file>