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ПОДГОТОВКА К ЗАЩИТЕ ЛАБОРАТОРНЫХ РАБОТ № 2, 3 И 4</w:t>
      </w:r>
    </w:p>
    <w:p>
      <w:r>
        <w:t>Вариант 13. М. П. Курбатов</w:t>
      </w:r>
    </w:p>
    <w:p>
      <w:r>
        <w:t>Основа: методичка Аграновского, Боженко, Турнецкой; ваш отчет № 2 «Фильмы»; отчеты № 3 и № 4 «ГИБДД». Вопросы 1–5 взяты из самопроверки к ЛР № 2, вопросы 32–39 — из самопроверки к ЛР № 4. К ЛР № 3 отдельного списка самопроверки в подразделе 5.6 нет: вопросы составлены по требованиям и теории раздела 5. Остальные вопросы добавлены для защиты ваших конкретных решений. Ответы сформулированы для устного объяснения, а не как буквальные цитаты.</w:t>
      </w:r>
    </w:p>
    <w:p>
      <w:pPr>
        <w:keepNext/>
        <w:spacing w:before="240"/>
      </w:pPr>
      <w:r>
        <w:rPr>
          <w:b/>
          <w:sz w:val="28"/>
        </w:rPr>
        <w:t>ЛАБОРАТОРНАЯ № 2. РЕАЛИЗАЦИЯ БАЗЫ «ФИЛЬМЫ»</w:t>
      </w:r>
    </w:p>
    <w:p>
      <w:pPr>
        <w:keepNext/>
      </w:pPr>
      <w:r>
        <w:rPr>
          <w:b/>
        </w:rPr>
        <w:t>1. Для чего нужен графический клиент? [Самопроверка методички]</w:t>
      </w:r>
    </w:p>
    <w:p>
      <w:r>
        <w:t>MySQL Workbench позволяет проектировать модели, подключаться к серверу, выполнять SQL, просматривать данные, импортировать и экспортировать базы. Workbench — клиентская программа; данные хранит и запросы исполняет MySQL Server. Проектировать автономную модель можно без подключения к серверу.</w:t>
      </w:r>
    </w:p>
    <w:p>
      <w:pPr>
        <w:keepNext/>
      </w:pPr>
      <w:r>
        <w:rPr>
          <w:b/>
        </w:rPr>
        <w:t>2. Что означает перенос базы из модели на сервер? [Самопроверка методички]</w:t>
      </w:r>
    </w:p>
    <w:p>
      <w:r>
        <w:t>По модели создается SQL-код, который выполняется на сервере. В результате на сервере появляются схема, таблицы, индексы и ограничения. Открытая диаграмма сама по себе не означает, что эти объекты уже созданы на сервере.</w:t>
      </w:r>
    </w:p>
    <w:p>
      <w:pPr>
        <w:keepNext/>
      </w:pPr>
      <w:r>
        <w:rPr>
          <w:b/>
        </w:rPr>
        <w:t>3. Что такое автогенерация программного кода по модели? [Самопроверка методички]</w:t>
      </w:r>
    </w:p>
    <w:p>
      <w:r>
        <w:t>Workbench преобразует описание таблиц и связей в SQL-команды CREATE SCHEMA, CREATE TABLE и определения ключей. В вашей работе используется File → Export → Forward Engineer SQL CREATE Script. Сгенерированный код нужно проверить, сохранить и выполнить на сервере.</w:t>
      </w:r>
    </w:p>
    <w:p>
      <w:pPr>
        <w:keepNext/>
      </w:pPr>
      <w:r>
        <w:rPr>
          <w:b/>
        </w:rPr>
        <w:t>4. Что такое модель данных? [Самопроверка методички]</w:t>
      </w:r>
    </w:p>
    <w:p>
      <w:r>
        <w:t>Это описание структур данных, ограничений и допустимых операций. В рамках лабораторной конкретная модель базы показывает, какие объекты хранятся, какие у них атрибуты и как они связаны.</w:t>
      </w:r>
    </w:p>
    <w:p>
      <w:pPr>
        <w:keepNext/>
      </w:pPr>
      <w:r>
        <w:rPr>
          <w:b/>
        </w:rPr>
        <w:t>5. Какие типы связей бывают? [Самопроверка методички]</w:t>
      </w:r>
    </w:p>
    <w:p>
      <w:r>
        <w:t>Один к одному (1:1), один ко многим (1:N) и многие ко многим (M:N). В реляционной схеме M:N обычно реализуется промежуточной таблицей и двумя внешними ключами. В вашей базе films и clients имеют связи 1:N с issued_films.</w:t>
      </w:r>
    </w:p>
    <w:p>
      <w:pPr>
        <w:keepNext/>
      </w:pPr>
      <w:r>
        <w:rPr>
          <w:b/>
        </w:rPr>
        <w:t>6. Чем отличаются ваши три лабораторные?</w:t>
      </w:r>
    </w:p>
    <w:p>
      <w:r>
        <w:t>В № 2 я прошел полный цикл на базе проката: модель, создание таблиц на сервере и заполнение. В № 3 спроектировал инфологическую и даталогическую модели «ГИБДД». В № 4 перенес модель «ГИБДД» на сервер, заполнил таблицы и создал дамп.</w:t>
      </w:r>
    </w:p>
    <w:p>
      <w:pPr>
        <w:keepNext/>
      </w:pPr>
      <w:r>
        <w:rPr>
          <w:b/>
        </w:rPr>
        <w:t>7. Какие таблицы есть в базе «Фильмы»?</w:t>
      </w:r>
    </w:p>
    <w:p>
      <w:r>
        <w:t>films хранит код фильма, название, режиссера и год выхода; clients — код клиента, фамилию, имя и телефон; issued_films — фильм, клиента, дату выдачи и стоимость проката в день. Первые две таблицы являются справочниками, третья — журналом операций.</w:t>
      </w:r>
    </w:p>
    <w:p>
      <w:pPr>
        <w:keepNext/>
      </w:pPr>
      <w:r>
        <w:rPr>
          <w:b/>
        </w:rPr>
        <w:t>8. Чем отличаются первичный и внешний ключи?</w:t>
      </w:r>
    </w:p>
    <w:p>
      <w:r>
        <w:t>PRIMARY KEY однозначно идентифицирует строку: значения уникальны и не могут быть NULL. FOREIGN KEY ссылается на ключ другой или той же таблицы и поддерживает ссылочную целостность. Сам по себе внешний ключ не делает значения своего столбца уникальными.</w:t>
      </w:r>
    </w:p>
    <w:p>
      <w:pPr>
        <w:keepNext/>
      </w:pPr>
      <w:r>
        <w:rPr>
          <w:b/>
        </w:rPr>
        <w:t>9. Какой ключ у issued_films и почему он составной?</w:t>
      </w:r>
    </w:p>
    <w:p>
      <w:r>
        <w:t>Составной первичный ключ — (filmId, clientId, issueDate). Операцию выдачи определяет сочетание фильма, клиента и даты. Поля filmId и clientId одновременно являются внешними ключами.</w:t>
      </w:r>
    </w:p>
    <w:p>
      <w:pPr>
        <w:keepNext/>
      </w:pPr>
      <w:r>
        <w:rPr>
          <w:b/>
        </w:rPr>
        <w:t>10. Зачем issueDate входит в ключ? Есть ли ограничение такого решения?</w:t>
      </w:r>
    </w:p>
    <w:p>
      <w:r>
        <w:t>Без даты один клиент не смог бы взять один и тот же фильм повторно. Дата допускает повторение в разные дни, но при типе DATE запрещает две выдачи того же фильма тому же клиенту в один день. Если такие операции нужны, можно добавить отдельный issueId; одной смены типа даты недостаточно без определения требований к точности времени.</w:t>
      </w:r>
    </w:p>
    <w:p>
      <w:pPr>
        <w:keepNext/>
      </w:pPr>
      <w:r>
        <w:rPr>
          <w:b/>
        </w:rPr>
        <w:t>11. Для чего AUTO_INCREMENT? Что будет после удаления строк?</w:t>
      </w:r>
    </w:p>
    <w:p>
      <w:r>
        <w:t>Сервер автоматически выдает значение идентификатора при вставке без явного ID. Пропуски допустимы: автоинкремент не является счетчиком строк. DELETE обычно не сбрасывает счетчик; после удаления пяти строк следующий ID не обязан быть равен 1.</w:t>
      </w:r>
    </w:p>
    <w:p>
      <w:pPr>
        <w:keepNext/>
      </w:pPr>
      <w:r>
        <w:rPr>
          <w:b/>
        </w:rPr>
        <w:t>12. Почему для clientId в issued_films нужен дополнительный индекс?</w:t>
      </w:r>
    </w:p>
    <w:p>
      <w:r>
        <w:t>Составной первичный индекс начинается с filmId, а clientId стоит вторым. Для внешнего ключа clientId нужен индекс, где этот столбец стоит первым; InnoDB при необходимости создает такой индекс автоматически. Для filmId подходит левый префикс составного PK.</w:t>
      </w:r>
    </w:p>
    <w:p>
      <w:pPr>
        <w:keepNext/>
      </w:pPr>
      <w:r>
        <w:rPr>
          <w:b/>
        </w:rPr>
        <w:t>13. Почему стоимость — DECIMAL, телефон — VARCHAR, а год — YEAR?</w:t>
      </w:r>
    </w:p>
    <w:p>
      <w:r>
        <w:t>DECIMAL(10,2) хранит десятичную сумму с двумя знаками после запятой без погрешностей FLOAT. Телефон является строкой: в нем важны плюс и возможные начальные нули, арифметика над ним не нужна. YEAR предназначен для года, DATE — для календарной даты.</w:t>
      </w:r>
    </w:p>
    <w:p>
      <w:pPr>
        <w:keepNext/>
      </w:pPr>
      <w:r>
        <w:rPr>
          <w:b/>
        </w:rPr>
        <w:t>14. В каком порядке заполняются таблицы «Фильмы»?</w:t>
      </w:r>
    </w:p>
    <w:p>
      <w:r>
        <w:t>Сначала films и clients, затем issued_films. Иначе внешний ключ не найдет фильм или клиента. Поскольку выдачи в отчете ссылаются на ID 1–5, перед их загрузкой нужно проверить реальные идентификаторы, а не предполагать, что AUTO_INCREMENT обязательно начал с 1.</w:t>
      </w:r>
    </w:p>
    <w:p>
      <w:pPr>
        <w:keepNext/>
      </w:pPr>
      <w:r>
        <w:rPr>
          <w:b/>
        </w:rPr>
        <w:t>15. Что дает IF NOT EXISTS? Гарантирует ли оно правильную структуру?</w:t>
      </w:r>
    </w:p>
    <w:p>
      <w:r>
        <w:t>CREATE TABLE IF NOT EXISTS не создает таблицу повторно, если имя уже занято. Это не проверка совпадения структуры с моделью и не обновление таблицы. Для проверки используются SHOW CREATE TABLE и DESCRIBE; повторный INSERT по-прежнему может вызвать дублирование ключа.</w:t>
      </w:r>
    </w:p>
    <w:p>
      <w:pPr>
        <w:keepNext/>
        <w:spacing w:before="240"/>
      </w:pPr>
      <w:r>
        <w:rPr>
          <w:b/>
          <w:sz w:val="28"/>
        </w:rPr>
        <w:t>ЛАБОРАТОРНАЯ № 3. ПРОЕКТИРОВАНИЕ «ГИБДД»</w:t>
      </w:r>
    </w:p>
    <w:p>
      <w:pPr>
        <w:keepNext/>
      </w:pPr>
      <w:r>
        <w:rPr>
          <w:b/>
        </w:rPr>
        <w:t>16. Какова цель работы № 3?</w:t>
      </w:r>
    </w:p>
    <w:p>
      <w:r>
        <w:t>Разработать инфологическую модель предметной области и даталогическую модель реляционной базы. Нужно определить сущности, атрибуты, ключи, связи, типы данных и привести модель к третьей нормальной форме. Результат — модели, а не обязательно заполненная база на сервере.</w:t>
      </w:r>
    </w:p>
    <w:p>
      <w:pPr>
        <w:keepNext/>
      </w:pPr>
      <w:r>
        <w:rPr>
          <w:b/>
        </w:rPr>
        <w:t>17. Что такое сущность, атрибут и экземпляр сущности?</w:t>
      </w:r>
    </w:p>
    <w:p>
      <w:r>
        <w:t>Сущность — класс объектов предметной области, например «Автомобиль». Атрибут — его характеристика, например мощность. Экземпляр — конкретный автомобиль; в таблице ему соответствует одна строка.</w:t>
      </w:r>
    </w:p>
    <w:p>
      <w:pPr>
        <w:keepNext/>
      </w:pPr>
      <w:r>
        <w:rPr>
          <w:b/>
        </w:rPr>
        <w:t>18. Как читается нотация Чена?</w:t>
      </w:r>
    </w:p>
    <w:p>
      <w:r>
        <w:t>Сущность изображается прямоугольником, атрибут — овалом, связь — ромбом. Ключевой атрибут подчеркивается, возле связей указываются мощности. Например, гражданин владеет автомобилями: одному гражданину может соответствовать несколько автомобилей.</w:t>
      </w:r>
    </w:p>
    <w:p>
      <w:pPr>
        <w:keepNext/>
      </w:pPr>
      <w:r>
        <w:rPr>
          <w:b/>
        </w:rPr>
        <w:t>19. Чем отличаются инфологическая и даталогическая модели?</w:t>
      </w:r>
    </w:p>
    <w:p>
      <w:r>
        <w:t>Инфологическая описывает смысл предметной области: сущности, атрибуты и отношения без привязки к физическому хранению. Даталогическая переводит описание в выбранную модель данных: в моей работе это таблицы MySQL с PK, FK, типами и ограничениями.</w:t>
      </w:r>
    </w:p>
    <w:p>
      <w:pPr>
        <w:keepNext/>
      </w:pPr>
      <w:r>
        <w:rPr>
          <w:b/>
        </w:rPr>
        <w:t>20. Почему в «ГИБДД» пять таблиц?</w:t>
      </w:r>
    </w:p>
    <w:p>
      <w:r>
        <w:t>citizens хранит граждан, cars — автомобили и текущих владельцев, accidents — обстоятельства ДТП, accident_cars — участие автомобилей в ДТП, sales — историю продаж. Промежуточная таблица нужна для M:N, а продажи выделены отдельно, потому что являются повторяющимися событиями.</w:t>
      </w:r>
    </w:p>
    <w:p>
      <w:pPr>
        <w:keepNext/>
      </w:pPr>
      <w:r>
        <w:rPr>
          <w:b/>
        </w:rPr>
        <w:t>21. Какие конкретно внешние ключи есть в «ГИБДД»?</w:t>
      </w:r>
    </w:p>
    <w:p>
      <w:r>
        <w:t>Всего шесть: cars.ownerId → citizens.citizenId; accident_cars.accidentId → accidents.accidentId; accident_cars.carId → cars.carId; sales.carId → cars.carId; sales.sellerId → citizens.citizenId; sales.buyerId → citizens.citizenId. Две последние связи ведут к одной таблице, но обозначают разные роли гражданина.</w:t>
      </w:r>
    </w:p>
    <w:p>
      <w:pPr>
        <w:keepNext/>
      </w:pPr>
      <w:r>
        <w:rPr>
          <w:b/>
        </w:rPr>
        <w:t>22. Почему нельзя записать список автомобилей в одно поле accidents?</w:t>
      </w:r>
    </w:p>
    <w:p>
      <w:r>
        <w:t>Одна ячейка со списком ID мешает проверять ссылки и выполнять обычные соединения таблиц. В accident_cars каждая строка хранит одну пару (accidentId, carId). Так один автомобиль участвует в разных ДТП, а в одном ДТП может быть несколько автомобилей.</w:t>
      </w:r>
    </w:p>
    <w:p>
      <w:pPr>
        <w:keepNext/>
      </w:pPr>
      <w:r>
        <w:rPr>
          <w:b/>
        </w:rPr>
        <w:t>23. Чем отличаются идентифицирующие и неидентифицирующие связи?</w:t>
      </w:r>
    </w:p>
    <w:p>
      <w:r>
        <w:t>При идентифицирующей связи внешний ключ входит в первичный ключ дочерней таблицы. Так устроена accident_cars; в Workbench связь обычно сплошная. В cars.ownerId и полях связей sales внешний ключ не входит в PK: связи неидентифицирующие, обычно пунктирные.</w:t>
      </w:r>
    </w:p>
    <w:p>
      <w:pPr>
        <w:keepNext/>
      </w:pPr>
      <w:r>
        <w:rPr>
          <w:b/>
        </w:rPr>
        <w:t>24. Зачем нужна нормализация?</w:t>
      </w:r>
    </w:p>
    <w:p>
      <w:r>
        <w:t>Чтобы уменьшить избыточность и избежать аномалий вставки, изменения и удаления. Например, если имя владельца копировать в каждую строку автомобиля, изменение имени потребует править много строк. В моей модели сведения о гражданине находятся в citizens, а автомобили хранят ссылку ownerId.</w:t>
      </w:r>
    </w:p>
    <w:p>
      <w:pPr>
        <w:keepNext/>
      </w:pPr>
      <w:r>
        <w:rPr>
          <w:b/>
        </w:rPr>
        <w:t>25. Что такое первая нормальная форма?</w:t>
      </w:r>
    </w:p>
    <w:p>
      <w:r>
        <w:t>В рамках этой работы поля содержат отдельные значения, а не повторяющиеся группы или списки объектов. Например, участники ДТП представлены отдельными строками accident_cars. Понятие атомарности зависит от задач: строковый адрес не нарушает 1NF автоматически, но его разделение удобно для поиска по частям.</w:t>
      </w:r>
    </w:p>
    <w:p>
      <w:pPr>
        <w:keepNext/>
      </w:pPr>
      <w:r>
        <w:rPr>
          <w:b/>
        </w:rPr>
        <w:t>26. Что такое вторая нормальная форма?</w:t>
      </w:r>
    </w:p>
    <w:p>
      <w:r>
        <w:t>Таблица находится в 1NF, а каждый неключевой атрибут зависит от всего кандидатного ключа, а не от его части. Например, если в accident_cars добавить марку автомобиля, она будет зависеть только от carId — это частичная зависимость. Поэтому марка хранится в cars.</w:t>
      </w:r>
    </w:p>
    <w:p>
      <w:pPr>
        <w:keepNext/>
      </w:pPr>
      <w:r>
        <w:rPr>
          <w:b/>
        </w:rPr>
        <w:t>27. Что такое третья нормальная форма? Как объяснить ее на своих таблицах?</w:t>
      </w:r>
    </w:p>
    <w:p>
      <w:r>
        <w:t>Практически: таблица находится в 2NF и не содержит транзитивных зависимостей неключевых атрибутов от ключа через другие неключевые атрибуты. Я не храню имя владельца в cars: carId определяет ownerId, а сведения о владельце вынесены в citizens. Формально 3NF оценивается по функциональным зависимостям, а не просто по наличию ID и внешних ключей.</w:t>
      </w:r>
    </w:p>
    <w:p>
      <w:pPr>
        <w:keepNext/>
      </w:pPr>
      <w:r>
        <w:rPr>
          <w:b/>
        </w:rPr>
        <w:t>28. Зачем адрес ДТП разделен на city, street и house?</w:t>
      </w:r>
    </w:p>
    <w:p>
      <w:r>
        <w:t>Чтобы отдельно фильтровать и обрабатывать город, улицу и дом. house имеет строковый тип, поскольку возможны значения с буквами и корпусами. Это проектное решение; само разделение адреса еще не доказывает соответствие всей модели 3NF.</w:t>
      </w:r>
    </w:p>
    <w:p>
      <w:pPr>
        <w:keepNext/>
      </w:pPr>
      <w:r>
        <w:rPr>
          <w:b/>
        </w:rPr>
        <w:t>29. Почему первичный ключ гражданина — citizenId, а не паспорт?</w:t>
      </w:r>
    </w:p>
    <w:p>
      <w:r>
        <w:t>Это стабильный технический идентификатор, удобный для ссылок. Паспорт может заменяться, поэтому он хранится отдельно с ограничением UNIQUE. Телефон и паспорт не являются числовыми величинами, над которыми нужно выполнять вычисления.</w:t>
      </w:r>
    </w:p>
    <w:p>
      <w:pPr>
        <w:keepNext/>
      </w:pPr>
      <w:r>
        <w:rPr>
          <w:b/>
        </w:rPr>
        <w:t>30. Зачем одновременно cars.ownerId и таблица sales?</w:t>
      </w:r>
    </w:p>
    <w:p>
      <w:r>
        <w:t>ownerId хранит текущее состояние — владельца автомобиля сейчас. sales хранит историю событий — кто, кому и когда продал автомобиль. Эти данные нужно согласовывать: последняя продажа и текущий владелец не должны противоречить принятой модели учета.</w:t>
      </w:r>
    </w:p>
    <w:p>
      <w:pPr>
        <w:keepNext/>
      </w:pPr>
      <w:r>
        <w:rPr>
          <w:b/>
        </w:rPr>
        <w:t>31. Меняется ли ownerId автоматически после INSERT в sales?</w:t>
      </w:r>
    </w:p>
    <w:p>
      <w:r>
        <w:t>Нет, внешний ключ проверяет существование ссылок, но не обновляет связанные данные. В нашей работе триггера нет. При продаже нужно в одной транзакции добавить запись sales и изменить cars.ownerId, предварительно проверив, что продавец — текущий владелец.</w:t>
      </w:r>
    </w:p>
    <w:p>
      <w:pPr>
        <w:keepNext/>
        <w:spacing w:before="240"/>
      </w:pPr>
      <w:r>
        <w:rPr>
          <w:b/>
          <w:sz w:val="28"/>
        </w:rPr>
        <w:t>ЛАБОРАТОРНАЯ № 4. ФИЗИЧЕСКАЯ РЕАЛИЗАЦИЯ И ДАМП</w:t>
      </w:r>
    </w:p>
    <w:p>
      <w:pPr>
        <w:keepNext/>
      </w:pPr>
      <w:r>
        <w:rPr>
          <w:b/>
        </w:rPr>
        <w:t>32. Назовите этапы проектирования базы. [Самопроверка методички]</w:t>
      </w:r>
    </w:p>
    <w:p>
      <w:r>
        <w:t>Системный анализ предметной области → инфологическое проектирование → выбор СУБД → даталогическое проектирование → физическое проектирование. В нашей работе после проектирования следуют создание объектов на сервере, загрузка записей и проверка результата.</w:t>
      </w:r>
    </w:p>
    <w:p>
      <w:pPr>
        <w:keepNext/>
      </w:pPr>
      <w:r>
        <w:rPr>
          <w:b/>
        </w:rPr>
        <w:t>33. Что такое физическая и логическая независимость данных? [Самопроверка методички]</w:t>
      </w:r>
    </w:p>
    <w:p>
      <w:r>
        <w:t>Физическая независимость — возможность менять организацию хранения, например индексы и размещение данных, без изменения логической схемы и пользовательских представлений. Логическая независимость — возможность изменять концептуальную схему, сохраняя внешние представления и приложения через подходящие отображения. Она не означает, что любое удаление столбца проходит для приложения незаметно.</w:t>
      </w:r>
    </w:p>
    <w:p>
      <w:pPr>
        <w:keepNext/>
      </w:pPr>
      <w:r>
        <w:rPr>
          <w:b/>
        </w:rPr>
        <w:t>34. В чем суть инфологического проектирования? [Самопроверка методички]</w:t>
      </w:r>
    </w:p>
    <w:p>
      <w:r>
        <w:t>Понять, какие объекты и факты нужно хранить, какие у них свойства и связи, какие действуют правила предметной области. Например, автомобиль имеет текущего владельца, а в одном ДТП могут участвовать несколько автомобилей. На этом этапе важен смысл, а не SQL-синтаксис.</w:t>
      </w:r>
    </w:p>
    <w:p>
      <w:pPr>
        <w:keepNext/>
      </w:pPr>
      <w:r>
        <w:rPr>
          <w:b/>
        </w:rPr>
        <w:t>35. Какие типы связей предусмотрены между таблицами? [Самопроверка методички]</w:t>
      </w:r>
    </w:p>
    <w:p>
      <w:r>
        <w:t>1:1, 1:N и M:N. В «ГИБДД» гражданин и его автомобили связаны как 1:N, автомобили и ДТП концептуально — M:N. Последняя связь реализована через accident_cars двумя связями 1:N.</w:t>
      </w:r>
    </w:p>
    <w:p>
      <w:pPr>
        <w:keepNext/>
      </w:pPr>
      <w:r>
        <w:rPr>
          <w:b/>
        </w:rPr>
        <w:t>36. Что такое первичный и вторичный ключ? [Самопроверка методички]</w:t>
      </w:r>
    </w:p>
    <w:p>
      <w:r>
        <w:t>Первичный ключ выбран для однозначного определения строки. Термин «вторичный ключ» обычно обозначает дополнительный ключ поиска, который может быть неуникальным; например, фамилию можно индексировать для поиска граждан. Это не внешний ключ; уникальный кандидатный ключ, не выбранный первичным, точнее называется альтернативным. При необходимости стоит уточнить, в каком смысле преподаватель использует термин «вторичный».</w:t>
      </w:r>
    </w:p>
    <w:p>
      <w:pPr>
        <w:keepNext/>
      </w:pPr>
      <w:r>
        <w:rPr>
          <w:b/>
        </w:rPr>
        <w:t>37. Как образуется связь между таблицами? [Самопроверка методички]</w:t>
      </w:r>
    </w:p>
    <w:p>
      <w:r>
        <w:t>В дочерней таблице создается FOREIGN KEY, ссылающийся на подходящий ключ родительской таблицы. Например, cars.ownerId ссылается на citizens.citizenId. Типы столбцов должны быть совместимыми; для INT важна также одинаковая знаковость. Простого совпадения названий столбцов недостаточно.</w:t>
      </w:r>
    </w:p>
    <w:p>
      <w:pPr>
        <w:keepNext/>
      </w:pPr>
      <w:r>
        <w:rPr>
          <w:b/>
        </w:rPr>
        <w:t>38. Что означает каскадное обновление? [Самопроверка методички]</w:t>
      </w:r>
    </w:p>
    <w:p>
      <w:r>
        <w:t>ON UPDATE CASCADE автоматически меняет внешние ключи дочерних строк при изменении значения родительского ключа. Это не каскадное обновление любых полей. В вашей схеме задано NO ACTION; для InnoDB оно фактически действует как RESTRICT: изменение или удаление родительской записи, нарушающее существующие ссылки, отклоняется.</w:t>
      </w:r>
    </w:p>
    <w:p>
      <w:pPr>
        <w:keepNext/>
      </w:pPr>
      <w:r>
        <w:rPr>
          <w:b/>
        </w:rPr>
        <w:t>39. Какие типы данных подходят для текста, чисел, дат, логических значений и больших объектов? [Самопроверка методички]</w:t>
      </w:r>
    </w:p>
    <w:p>
      <w:r>
        <w:t>Текст — CHAR, VARCHAR, TEXT; целые числа — INT и другие целочисленные типы; точные десятичные числа — DECIMAL; приблизительные — FLOAT и DOUBLE; даты и время — DATE, TIME, DATETIME, TIMESTAMP, YEAR. BOOL/BOOLEAN в MySQL являются синонимами TINYINT(1): без CHECK они не ограничивают значения только нулем и единицей. Для бинарного содержимого подходит BLOB; для больших текстов — TEXT. Большие файлы также можно хранить вне базы, сохраняя в ней путь или идентификатор.</w:t>
      </w:r>
    </w:p>
    <w:p>
      <w:pPr>
        <w:keepNext/>
      </w:pPr>
      <w:r>
        <w:rPr>
          <w:b/>
        </w:rPr>
        <w:t>40. Что именно выполнено в работе № 4?</w:t>
      </w:r>
    </w:p>
    <w:p>
      <w:r>
        <w:t>Создана физическая база gibdd с пятью таблицами, добавлены десять граждан, десять автомобилей, пять ДТП, десять записей об участии и пять продаж — всего 40 строк. Выполнены SELECT, создан дамп структуры и данных. Связей по внешним ключам шесть, дополнительных CHECK-ограничений пять.</w:t>
      </w:r>
    </w:p>
    <w:p>
      <w:pPr>
        <w:keepNext/>
      </w:pPr>
      <w:r>
        <w:rPr>
          <w:b/>
        </w:rPr>
        <w:t>41. Чем Forward Engineering отличается от Reverse Engineering?</w:t>
      </w:r>
    </w:p>
    <w:p>
      <w:r>
        <w:t>Forward Engineering идет от модели к SQL и объектам сервера. Reverse Engineering идет от существующих таблиц сервера или CREATE-скрипта к модели. Поэтому после восстановления дампа я могу получить диаграмму командой Database → Reverse Engineer.</w:t>
      </w:r>
    </w:p>
    <w:p>
      <w:pPr>
        <w:keepNext/>
      </w:pPr>
      <w:r>
        <w:rPr>
          <w:b/>
        </w:rPr>
        <w:t>42. Чем различаются .mwb, SQL-скрипт и дамп?</w:t>
      </w:r>
    </w:p>
    <w:p>
      <w:r>
        <w:t>.mwb — файл модели Workbench: таблицы, связи и расположение объектов диаграммы; он не является резервной копией записей на сервере. SQL-скрипт — текст команд; его содержание зависит от задачи. Дамп — SQL-экспорт, который в нашем случае включает структуру и данные, но не сохраняет расположение таблиц на диаграмме.</w:t>
      </w:r>
    </w:p>
    <w:p>
      <w:pPr>
        <w:keepNext/>
      </w:pPr>
      <w:r>
        <w:rPr>
          <w:b/>
        </w:rPr>
        <w:t>43. Что проверяют NOT NULL, UNIQUE, CHECK и FOREIGN KEY? Почему нельзя оставить только CHECK?</w:t>
      </w:r>
    </w:p>
    <w:p>
      <w:r>
        <w:t>NOT NULL требует значение, UNIQUE запрещает повтор значений ключа, CHECK проверяет выражение над данными, FOREIGN KEY — существование связанной строки. Например, CHECK (power &gt; 0) не заменяет NOT NULL: результат UNKNOWN из-за NULL сам по себе не приводит к нарушению CHECK. В MySQL CHECK исполняется начиная с версии 8.0.16.</w:t>
      </w:r>
    </w:p>
    <w:p>
      <w:pPr>
        <w:keepNext/>
      </w:pPr>
      <w:r>
        <w:rPr>
          <w:b/>
        </w:rPr>
        <w:t>44. Какие CHECK заданы в «ГИБДД»?</w:t>
      </w:r>
    </w:p>
    <w:p>
      <w:r>
        <w:t>power &gt; 0; maxSpeed &gt; 0; price &gt;= 0; releaseYear BETWEEN 1901 AND 2155; sellerId &lt;&gt; buyerId. Последний запрет не доказывает, что продавец действительно текущий владелец: для этого нужна отдельная проверка. Марки автомобилей не ограничены перечнем из десяти тестовых строк — это открытый список предметной области.</w:t>
      </w:r>
    </w:p>
    <w:p>
      <w:pPr>
        <w:keepNext/>
      </w:pPr>
      <w:r>
        <w:rPr>
          <w:b/>
        </w:rPr>
        <w:t>45. Почему появилась ошибка 1062? Как связана с ней AUTO_INCREMENT?</w:t>
      </w:r>
    </w:p>
    <w:p>
      <w:r>
        <w:t>Это попытка добавить повтор уникального или первичного ключа. После импорта дампа записи уже были в базе, поэтому повторный INSERT с citizenId = 1 был отклонен. AUTO_INCREMENT не отменяет явно указанный повторяющийся ID; нужно проверить существующие данные, а не отключать ограничения.</w:t>
      </w:r>
    </w:p>
    <w:p>
      <w:pPr>
        <w:keepNext/>
      </w:pPr>
      <w:r>
        <w:rPr>
          <w:b/>
        </w:rPr>
        <w:t>46. Что означает ошибка 1452 и почему она возникает при заполнении?</w:t>
      </w:r>
    </w:p>
    <w:p>
      <w:r>
        <w:t>INSERT или UPDATE ссылается через внешний ключ на несуществующую родительскую строку. Например, у cars указан ownerId, которого нет в citizens. Нужно исправить ссылку либо сначала добавить родительскую запись; отключение FOREIGN_KEY_CHECKS не исправляет данные.</w:t>
      </w:r>
    </w:p>
    <w:p>
      <w:pPr>
        <w:keepNext/>
      </w:pPr>
      <w:r>
        <w:rPr>
          <w:b/>
        </w:rPr>
        <w:t>47. Для чего нужна транзакция? Можно ли откатить CREATE TABLE?</w:t>
      </w:r>
    </w:p>
    <w:p>
      <w:r>
        <w:t>Транзакция объединяет связанные изменения: START TRANSACTION, затем команды, затем COMMIT либо ROLLBACK. Например, запись продажи и изменение владельца должны примениться вместе. В InnoDB обычные INSERT/UPDATE/DELETE можно откатить до COMMIT; многие DDL-команды MySQL, включая обычные CREATE TABLE, ALTER TABLE и TRUNCATE, вызывают неявную фиксацию и не откатываются как DML. Ошибка одного INSERT сама по себе не гарантирует откат всех предыдущих команд транзакции.</w:t>
      </w:r>
    </w:p>
    <w:p>
      <w:pPr>
        <w:keepNext/>
      </w:pPr>
      <w:r>
        <w:rPr>
          <w:b/>
        </w:rPr>
        <w:t>48. Как очистить базу для повторного заполнения, сохранив таблицы?</w:t>
      </w:r>
    </w:p>
    <w:p>
      <w:r>
        <w:t>После резервного копирования удалить дочерние строки раньше родительских: accident_cars → sales → cars → accidents → citizens. Можно выполнить DELETE в одной транзакции и затем снова загрузить подготовленный набор. TRUNCATE имеет другие свойства: неявную фиксацию, сброс автоинкремента и ограничения при наличии внешних ссылок; это не равноценная замена DELETE.</w:t>
      </w:r>
    </w:p>
    <w:p>
      <w:pPr>
        <w:keepNext/>
      </w:pPr>
      <w:r>
        <w:rPr>
          <w:b/>
        </w:rPr>
        <w:t>49. Как сохранить отдельную резервную копию «ГИБДД»?</w:t>
      </w:r>
    </w:p>
    <w:p>
      <w:r>
        <w:t>Server → Data Export: выбрать только gibdd и все пять таблиц, Dump Structure and Data, Export to Self-Contained File, Include Create Schema. Нажать Start Export и дождаться Export Completed. В моей работе файл называется gibdd_lab4_dump.sql. Копию нужно хранить отдельно от рабочего сервера.</w:t>
      </w:r>
    </w:p>
    <w:p>
      <w:pPr>
        <w:keepNext/>
      </w:pPr>
      <w:r>
        <w:rPr>
          <w:b/>
        </w:rPr>
        <w:t>50. Как восстановить дамп и проверить, что восстановление прошло правильно?</w:t>
      </w:r>
    </w:p>
    <w:p>
      <w:r>
        <w:t>Открыть SQL-дамп в подключении к нужному серверу и выполнить либо использовать Server → Data Import. До запуска проверить, содержит ли дамп DROP TABLE и какие существующие объекты он заменит. После импорта обновить Schemas, проверить таблицы, количество строк, связи и несколько значений. Само наличие файла .sql еще не подтверждает пригодность резервной копии.</w:t>
      </w:r>
    </w:p>
    <w:p>
      <w:pPr>
        <w:keepNext/>
      </w:pPr>
      <w:r>
        <w:rPr>
          <w:b/>
        </w:rPr>
        <w:t>51. Как получить сведения из нескольких таблиц одним запросом?</w:t>
      </w:r>
    </w:p>
    <w:p>
      <w:r>
        <w:t>Через JOIN по соответствующим ключам. Для списка автомобилей с фамилиями владельцев:</w:t>
      </w:r>
    </w:p>
    <w:p>
      <w:pPr>
        <w:spacing w:line="240" w:lineRule="auto"/>
      </w:pPr>
      <w:r>
        <w:rPr>
          <w:rFonts w:ascii="Courier New" w:hAnsi="Courier New"/>
          <w:sz w:val="21"/>
        </w:rPr>
        <w:t>SELECT c.carId, c.brand, p.surname, p.name</w:t>
      </w:r>
    </w:p>
    <w:p>
      <w:pPr>
        <w:spacing w:line="240" w:lineRule="auto"/>
      </w:pPr>
      <w:r>
        <w:rPr>
          <w:rFonts w:ascii="Courier New" w:hAnsi="Courier New"/>
          <w:sz w:val="21"/>
        </w:rPr>
        <w:t>FROM gibdd.cars AS c</w:t>
      </w:r>
    </w:p>
    <w:p>
      <w:pPr>
        <w:spacing w:line="240" w:lineRule="auto"/>
      </w:pPr>
      <w:r>
        <w:rPr>
          <w:rFonts w:ascii="Courier New" w:hAnsi="Courier New"/>
          <w:sz w:val="21"/>
        </w:rPr>
        <w:t>JOIN gibdd.citizens AS p</w:t>
      </w:r>
    </w:p>
    <w:p>
      <w:pPr>
        <w:spacing w:line="240" w:lineRule="auto"/>
      </w:pPr>
      <w:r>
        <w:rPr>
          <w:rFonts w:ascii="Courier New" w:hAnsi="Courier New"/>
          <w:sz w:val="21"/>
        </w:rPr>
        <w:t xml:space="preserve">  ON p.citizenId = c.ownerId;</w:t>
      </w:r>
    </w:p>
    <w:p>
      <w:r>
        <w:t>Для выдач фильмов соединяются issued_films, films и clients по filmId и clientId. JOIN читает данные и сам по себе не создает ограничений FOREIGN KEY.</w:t>
      </w:r>
    </w:p>
    <w:p>
      <w:pPr>
        <w:keepNext/>
      </w:pPr>
      <w:r>
        <w:rPr>
          <w:b/>
        </w:rPr>
        <w:t>52. Что еще могут попросить показать непосредственно в Workbench?</w:t>
      </w:r>
    </w:p>
    <w:p>
      <w:r>
        <w:t>Наличие схем: SHOW DATABASES;</w:t>
      </w:r>
    </w:p>
    <w:p>
      <w:r>
        <w:t>Таблицы базы: SHOW TABLES FROM gibdd;</w:t>
      </w:r>
    </w:p>
    <w:p>
      <w:r>
        <w:t>Поля: DESCRIBE gibdd.cars;</w:t>
      </w:r>
    </w:p>
    <w:p>
      <w:r>
        <w:t>Полное определение с ключами и ограничениями: SHOW CREATE TABLE gibdd.cars;</w:t>
      </w:r>
    </w:p>
    <w:p>
      <w:r>
        <w:t>Данные: SELECT * FROM gibdd.citizens;</w:t>
      </w:r>
    </w:p>
    <w:p>
      <w:r>
        <w:t>Количество строк: SELECT COUNT(*) FROM gibdd.citizens;</w:t>
      </w:r>
    </w:p>
    <w:p>
      <w:r>
        <w:t>COUNT(*) считает строки, а COUNT(phone) — только строки с ненулевым phone. Для выборки конкретного гражданина используется WHERE citizenId = 1. Порядок выдачи гарантируется только при явном ORDER BY.</w:t>
      </w:r>
    </w:p>
    <w:p>
      <w:pPr>
        <w:keepNext/>
        <w:spacing w:before="240"/>
      </w:pPr>
      <w:r>
        <w:rPr>
          <w:b/>
          <w:sz w:val="28"/>
        </w:rPr>
        <w:t>КОРОТКИЙ РАССКАЗ ДЛЯ НАЧАЛА ЗАЩИТЫ</w:t>
      </w:r>
    </w:p>
    <w:p>
      <w:r>
        <w:t>ЛР № 2: «Я реализовал базу проката фильмов. films и clients — справочники, issued_films — журнал выдач с внешними ключами. Составной первичный ключ из фильма, клиента и даты допускает повторную выдачу в разные дни. Модель перенесена на сервер и заполнена учебными записями».</w:t>
      </w:r>
    </w:p>
    <w:p>
      <w:r>
        <w:t>ЛР № 3: «Я спроектировал базу ГИБДД: граждане, автомобили, ДТП, участие автомобилей в ДТП и продажи. В модели определены ключи и шесть внешних связей. Связь автомобилей с ДТП многие-ко-многим реализована через accident_cars. Данные о гражданах и автомобилях разделены, модель нормализована с учетом функциональных зависимостей».</w:t>
      </w:r>
    </w:p>
    <w:p>
      <w:r>
        <w:t>ЛР № 4: «Я физически реализовал ГИБДД на MySQL, заполнил пять таблиц 40 записями, проверил результаты SELECT и экспортировал структуру вместе с данными. Согласованность обеспечивают ключи и CHECK-ограничения. Модель хранится в .mwb, резервная копия записей — в SQL-дампе».</w:t>
      </w:r>
    </w:p>
    <w:p>
      <w:pPr>
        <w:keepNext/>
        <w:spacing w:before="240"/>
      </w:pPr>
      <w:r>
        <w:rPr>
          <w:b/>
          <w:sz w:val="28"/>
        </w:rPr>
        <w:t>МЕСТА В ОТЧЕТАХ, К КОТОРЫМ СТОИТ ПОДГОТОВИТЬСЯ</w:t>
      </w:r>
    </w:p>
    <w:p>
      <w:r>
        <w:t>1. В PDF лабораторной № 2 есть текстовые INSERT для clients и issued_films, но нет отдельных снимков заполненных этих двух таблиц. Перед защитой полезно добавить такие снимки: SELECT * FROM films.clients; SELECT * FROM films.issued_films;. Листинг доказывает наличие кода, но сам по себе не доказывает выполнение.</w:t>
      </w:r>
    </w:p>
    <w:p>
      <w:r>
        <w:t>2. Записи issued_films ссылаются на конкретные ID 1–5, хотя справочники заполнялись без явных ID. Это работает при фактическом наличии этих ключей; после повторных загрузок ID могут измениться. Умейте показать таблицы films и clients.</w:t>
      </w:r>
    </w:p>
    <w:p>
      <w:r>
        <w:t>3. rentalPrice хранится в записи выдачи как ставка на момент этой операции. Если по вашим требованиям она определяется только фильмом и никогда не меняется между выдачами, возникает зависимость от части составного ключа; тогда постоянную ставку нужно хранить в films или отдельном тарифе. Не утверждайте 3NF без уточнения зависимости.</w:t>
      </w:r>
    </w:p>
    <w:p>
      <w:r>
        <w:t>4. В 3NF не достаточно просто разделить адрес или добавить технические ID. Объясняйте, какие данные от какого ключа зависят.</w:t>
      </w:r>
    </w:p>
    <w:p>
      <w:r>
        <w:t>5. CHECK (sellerId &lt;&gt; buyerId) не обеспечивает принадлежность машины продавцу и не меняет ownerId. Для реальной продажи необходимы проверка текущего владельца и согласованная транзакция; триггер в этих работах не реализован.</w:t>
      </w:r>
    </w:p>
    <w:p>
      <w:r>
        <w:t>6. Модель разрешает одному гражданину иметь несколько автомобилей, даже если в тестовом наборе сейчас каждому назначен один. Кардинальность задается структурой и ограничениями, а не количеством демонстрационных записей.</w:t>
      </w:r>
    </w:p>
    <w:p>
      <w:r>
        <w:t>7. Итоговый отчет № 4 сохранен с исходным титульником № 3 по вашей просьбе. Если преподаватель проверяет номер и тему титульного листа, их стоит согласовать перед сдачей. В исходных снимках также обрезаны заголовки citizens и низ таблицы sales на диаграмме.</w:t>
      </w:r>
    </w:p>
    <w:p>
      <w:r>
        <w:t>8. Не утверждайте, что лично проверили восстановление дампа или отрицательные тесты, если на своем сервере этого не делали. Проверки подготовленных файлов на отдельном сервере выполнялись при подготовке материалов; это отдельный факт от действий в вашем Workbench.</w:t>
      </w:r>
    </w:p>
    <w:p>
      <w:pPr>
        <w:keepNext/>
        <w:spacing w:before="240"/>
      </w:pPr>
      <w:r>
        <w:rPr>
          <w:b/>
          <w:sz w:val="28"/>
        </w:rPr>
        <w:t>ПОРЯДОК ПОВТОРЕНИЯ</w:t>
      </w:r>
    </w:p>
    <w:p>
      <w:r>
        <w:t>Сначала выучите различия трех работ, свои таблицы и ключи. Затем разберите 1NF–3NF, Forward/Reverse Engineering и различия .mwb/дампа. В конце отработайте в Workbench SELECT, SHOW CREATE TABLE и объяснение ошибок 1062/1452. На защите лучше объяснить ограничение модели и его возможное улучшение, чем утверждать, что схема решает любые случаи.</w:t>
      </w:r>
    </w:p>
    <w:sectPr w:rsidR="00FC693F" w:rsidRPr="0006063C" w:rsidSect="00034616">
      <w:footerReference w:type="default" r:id="rId9"/>
      <w:pgSz w:w="11906" w:h="16838"/>
      <w:pgMar w:top="1134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