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0A2" w:rsidRPr="00A400A2" w:rsidRDefault="00A400A2" w:rsidP="00A400A2">
      <w:pPr>
        <w:rPr>
          <w:color w:val="FF0000"/>
        </w:rPr>
      </w:pPr>
      <w:r w:rsidRPr="00A400A2">
        <w:rPr>
          <w:color w:val="FF0000"/>
          <w:highlight w:val="yellow"/>
        </w:rPr>
        <w:t xml:space="preserve">В задаче 3 перепутаны местами </w:t>
      </w:r>
      <w:proofErr w:type="gramStart"/>
      <w:r w:rsidRPr="00A400A2">
        <w:rPr>
          <w:color w:val="FF0000"/>
          <w:highlight w:val="yellow"/>
        </w:rPr>
        <w:t>пункты</w:t>
      </w:r>
      <w:proofErr w:type="gramEnd"/>
      <w:r w:rsidRPr="00A400A2">
        <w:rPr>
          <w:color w:val="FF0000"/>
          <w:highlight w:val="yellow"/>
        </w:rPr>
        <w:t xml:space="preserve"> а и d. В задаче 4 нет явно выписанной двойственной задачи. Остальное верно.</w:t>
      </w:r>
      <w:r w:rsidRPr="00A400A2">
        <w:rPr>
          <w:color w:val="FF0000"/>
        </w:rPr>
        <w:t> </w:t>
      </w:r>
      <w:bookmarkStart w:id="0" w:name="_GoBack"/>
      <w:bookmarkEnd w:id="0"/>
    </w:p>
    <w:p w:rsidR="00093F21" w:rsidRDefault="00093F21" w:rsidP="00093F21">
      <w:pPr>
        <w:pStyle w:val="a5"/>
      </w:pPr>
      <w:r>
        <w:t>Теоретическое задание 2</w:t>
      </w:r>
    </w:p>
    <w:p w:rsidR="00093F21" w:rsidRDefault="00093F21" w:rsidP="00093F21">
      <w:pPr>
        <w:jc w:val="right"/>
      </w:pPr>
      <w:r>
        <w:t>Выполнил: Бородин А.А.</w:t>
      </w:r>
    </w:p>
    <w:p w:rsidR="00093F21" w:rsidRPr="00C050D6" w:rsidRDefault="00093F21" w:rsidP="00224129">
      <w:pPr>
        <w:jc w:val="left"/>
        <w:rPr>
          <w:i/>
        </w:rPr>
      </w:pPr>
      <w:r w:rsidRPr="00093F21">
        <w:rPr>
          <w:b/>
          <w:i/>
          <w:u w:val="single"/>
        </w:rPr>
        <w:t>Задача 1.</w:t>
      </w:r>
    </w:p>
    <w:p w:rsidR="00C050D6" w:rsidRPr="00C050D6" w:rsidRDefault="00C050D6" w:rsidP="00C050D6">
      <w:pPr>
        <w:jc w:val="left"/>
        <w:rPr>
          <w:i/>
        </w:rPr>
      </w:pPr>
      <w:r>
        <w:t xml:space="preserve">Пусть алгоритм </w:t>
      </w:r>
      <w:proofErr w:type="gramStart"/>
      <w:r>
        <w:t xml:space="preserve">модели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C050D6">
        <w:rPr>
          <w:rFonts w:eastAsiaTheme="minorEastAsia"/>
        </w:rPr>
        <w:t>,</w:t>
      </w:r>
      <w:proofErr w:type="gramEnd"/>
      <w:r w:rsidRPr="00C050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тогда логарифм правдоподобия выборки: </w:t>
      </w:r>
    </w:p>
    <w:p w:rsidR="00093F21" w:rsidRPr="00F64C85" w:rsidRDefault="000D57BB" w:rsidP="00093F21">
      <w:pPr>
        <w:jc w:val="left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 xml:space="preserve">, </m:t>
          </m:r>
        </m:oMath>
      </m:oMathPara>
    </w:p>
    <w:p w:rsidR="00093F21" w:rsidRDefault="00F64C85" w:rsidP="00093F21">
      <w:pPr>
        <w:jc w:val="left"/>
      </w:pPr>
      <w:r>
        <w:t xml:space="preserve">Данный логарифм правдоподобия можно использовать как функционал для линейного классификатора, в виде </w:t>
      </w:r>
    </w:p>
    <w:p w:rsidR="00F64C85" w:rsidRPr="00F64C85" w:rsidRDefault="00F64C85" w:rsidP="00F64C85">
      <w:pPr>
        <w:jc w:val="left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min</m:t>
          </m:r>
        </m:oMath>
      </m:oMathPara>
    </w:p>
    <w:p w:rsidR="00385F37" w:rsidRDefault="00F64C85" w:rsidP="00F64C85">
      <w:pPr>
        <w:jc w:val="left"/>
      </w:pPr>
      <w:r>
        <w:t>Покажем, что</w:t>
      </w:r>
      <w:r w:rsidR="00385F37">
        <w:t xml:space="preserve"> </w:t>
      </w:r>
      <w:proofErr w:type="gramStart"/>
      <w:r w:rsidR="00385F37">
        <w:t>алгоритм</w:t>
      </w:r>
      <w:r>
        <w:t xml:space="preserve">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</w:t>
      </w:r>
      <w:r w:rsidR="00385F37">
        <w:t>может</w:t>
      </w:r>
      <w:proofErr w:type="gramEnd"/>
      <w:r w:rsidR="00385F37">
        <w:t xml:space="preserve"> возвращать числа вероятности</w:t>
      </w:r>
    </w:p>
    <w:p w:rsidR="00F64C85" w:rsidRPr="00F64C85" w:rsidRDefault="00F64C85" w:rsidP="00F64C85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)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:rsidR="00F64C85" w:rsidRPr="00F64C85" w:rsidRDefault="00385F37" w:rsidP="00093F21">
      <w:pPr>
        <w:jc w:val="left"/>
      </w:pPr>
      <w:r>
        <w:t>При логарифмической функции потерь</w:t>
      </w:r>
    </w:p>
    <w:p w:rsidR="003C0BA1" w:rsidRDefault="00A16FDE" w:rsidP="00A16FDE">
      <w:pPr>
        <w:jc w:val="left"/>
      </w:pPr>
      <m:oMathPara>
        <m:oMath>
          <m:r>
            <w:rPr>
              <w:rFonts w:ascii="Cambria Math" w:hAnsi="Cambria Math"/>
            </w:rPr>
            <m:t>L(y,z) = -[y=1] log z - [y=0] log(1 - z)</m:t>
          </m:r>
        </m:oMath>
      </m:oMathPara>
    </w:p>
    <w:p w:rsidR="003C0BA1" w:rsidRPr="00A16FDE" w:rsidRDefault="00A16FDE" w:rsidP="00093F21">
      <w:pPr>
        <w:jc w:val="left"/>
        <w:rPr>
          <w:rFonts w:eastAsiaTheme="minorEastAsia"/>
        </w:rPr>
      </w:pPr>
      <w:r w:rsidRPr="00A16FDE">
        <w:t xml:space="preserve">Запишем </w:t>
      </w:r>
      <w:proofErr w:type="spellStart"/>
      <w:r w:rsidRPr="00A16FDE">
        <w:t>матожидание</w:t>
      </w:r>
      <w:proofErr w:type="spellEnd"/>
      <w:r w:rsidRPr="00A16FDE">
        <w:t xml:space="preserve"> функции потерь в </w:t>
      </w:r>
      <w:proofErr w:type="gramStart"/>
      <w:r w:rsidRPr="00A16FDE">
        <w:t xml:space="preserve">точке </w:t>
      </w:r>
      <m:oMath>
        <m:r>
          <w:rPr>
            <w:rFonts w:ascii="Cambria Math" w:hAnsi="Cambria Math"/>
          </w:rPr>
          <m:t>x</m:t>
        </m:r>
      </m:oMath>
      <w:r w:rsidRPr="00A16FDE">
        <w:rPr>
          <w:rFonts w:eastAsiaTheme="minorEastAsia"/>
        </w:rPr>
        <w:t>:</w:t>
      </w:r>
      <w:proofErr w:type="gramEnd"/>
    </w:p>
    <w:p w:rsidR="00A16FDE" w:rsidRPr="00A16FDE" w:rsidRDefault="00A16FDE" w:rsidP="00093F21">
      <w:pPr>
        <w:jc w:val="left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y, b</m:t>
                  </m:r>
                </m:e>
              </m:d>
              <m:r>
                <w:rPr>
                  <w:rFonts w:ascii="Cambria Math" w:hAnsi="Cambria Math"/>
                </w:rPr>
                <m:t xml:space="preserve"> | x</m:t>
              </m:r>
            </m:e>
          </m:d>
          <m:r>
            <w:rPr>
              <w:rFonts w:ascii="Cambria Math" w:hAnsi="Cambria Math"/>
            </w:rPr>
            <m:t xml:space="preserve"> = -p(y=1 | x) log b - (1 - p(y=1 | x)) log(1 - b)</m:t>
          </m:r>
        </m:oMath>
      </m:oMathPara>
    </w:p>
    <w:p w:rsidR="003C0BA1" w:rsidRPr="00224129" w:rsidRDefault="000D57BB" w:rsidP="00093F21">
      <w:pPr>
        <w:jc w:val="lef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y, b</m:t>
                  </m:r>
                </m:e>
              </m:d>
              <m:r>
                <w:rPr>
                  <w:rFonts w:ascii="Cambria Math" w:hAnsi="Cambria Math"/>
                </w:rPr>
                <m:t xml:space="preserve"> | x</m:t>
              </m:r>
            </m:e>
          </m:d>
          <m:r>
            <w:rPr>
              <w:rFonts w:ascii="Cambria Math" w:hAnsi="Cambria Math"/>
            </w:rPr>
            <m:t xml:space="preserve"> 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p(y=1 | x)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1 - p(y=1 | x) </m:t>
              </m:r>
            </m:num>
            <m:den>
              <m:r>
                <w:rPr>
                  <w:rFonts w:ascii="Cambria Math" w:hAnsi="Cambria Math"/>
                </w:rPr>
                <m:t>1-b</m:t>
              </m:r>
            </m:den>
          </m:f>
          <m:r>
            <w:rPr>
              <w:rFonts w:ascii="Cambria Math" w:hAnsi="Cambria Math"/>
            </w:rPr>
            <m:t>=0⟶b=p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224129" w:rsidRPr="00F64C85" w:rsidRDefault="00224129" w:rsidP="00093F21">
      <w:pPr>
        <w:jc w:val="left"/>
        <w:rPr>
          <w:rFonts w:eastAsiaTheme="minorEastAsia"/>
        </w:rPr>
      </w:pPr>
    </w:p>
    <w:p w:rsidR="00F64C85" w:rsidRPr="009041DF" w:rsidRDefault="00385F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==-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exp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</m:t>
                                  </m:r>
                                  <m:d>
                                    <m:dPr>
                                      <m:begChr m:val="〈"/>
                                      <m:endChr m:val="〉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w,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func>
                        </m:den>
                      </m:f>
                    </m:fName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begChr m:val="〈"/>
                                          <m:endChr m:val="〉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w,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==-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exp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</m:t>
                                  </m:r>
                                  <m:d>
                                    <m:dPr>
                                      <m:begChr m:val="〈"/>
                                      <m:endChr m:val="〉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w,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func>
                        </m:den>
                      </m:f>
                    </m:fName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begChr m:val="〈"/>
                                          <m:endChr m:val="〉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w,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begChr m:val="〈"/>
                                          <m:endChr m:val="〉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w,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exp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</m:t>
                                  </m:r>
                                  <m:d>
                                    <m:dPr>
                                      <m:begChr m:val="〈"/>
                                      <m:endChr m:val="〉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w,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func>
                        </m:den>
                      </m:f>
                    </m:fName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</m:e>
                  </m:func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〈"/>
                                          <m:endChr m:val="〉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w,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9041DF" w:rsidRPr="009041DF" w:rsidRDefault="009041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exp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w,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:rsidR="009041DF" w:rsidRDefault="00224129">
      <w:pPr>
        <w:rPr>
          <w:rFonts w:eastAsiaTheme="minorEastAsia"/>
        </w:rPr>
      </w:pPr>
      <w:r w:rsidRPr="00224129">
        <w:rPr>
          <w:rFonts w:eastAsiaTheme="minorEastAsia"/>
        </w:rPr>
        <w:lastRenderedPageBreak/>
        <w:t xml:space="preserve">Полученная функция представляет собой логистические потери </w:t>
      </w:r>
      <w:r>
        <w:rPr>
          <w:rFonts w:eastAsiaTheme="minorEastAsia"/>
        </w:rPr>
        <w:t xml:space="preserve">записанная для обозначения </w:t>
      </w:r>
      <w:proofErr w:type="gramStart"/>
      <w:r>
        <w:rPr>
          <w:rFonts w:eastAsiaTheme="minorEastAsia"/>
        </w:rPr>
        <w:t xml:space="preserve">классов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>.</w:t>
      </w:r>
      <w:proofErr w:type="gramEnd"/>
    </w:p>
    <w:p w:rsidR="00224129" w:rsidRPr="00224129" w:rsidRDefault="00224129">
      <w:pPr>
        <w:rPr>
          <w:rFonts w:eastAsiaTheme="minorEastAsia"/>
          <w:b/>
          <w:i/>
          <w:u w:val="single"/>
        </w:rPr>
      </w:pPr>
      <w:r w:rsidRPr="00224129">
        <w:rPr>
          <w:rFonts w:eastAsiaTheme="minorEastAsia"/>
          <w:b/>
          <w:i/>
          <w:u w:val="single"/>
        </w:rPr>
        <w:t>Задача 2</w:t>
      </w:r>
      <w:r w:rsidR="006E7E2B">
        <w:rPr>
          <w:rStyle w:val="aa"/>
          <w:rFonts w:eastAsiaTheme="minorEastAsia"/>
          <w:b/>
          <w:i/>
          <w:u w:val="single"/>
        </w:rPr>
        <w:footnoteReference w:id="1"/>
      </w:r>
      <w:r w:rsidRPr="00224129">
        <w:rPr>
          <w:rFonts w:eastAsiaTheme="minorEastAsia"/>
          <w:b/>
          <w:i/>
          <w:u w:val="single"/>
        </w:rPr>
        <w:t>.</w:t>
      </w:r>
    </w:p>
    <w:p w:rsidR="00224129" w:rsidRDefault="00B32E2D">
      <w:pPr>
        <w:rPr>
          <w:rFonts w:eastAsiaTheme="minorEastAsia"/>
        </w:rPr>
      </w:pPr>
      <w:r>
        <w:rPr>
          <w:rFonts w:eastAsiaTheme="minorEastAsia"/>
        </w:rPr>
        <w:t>На первый взгляд, кажется, что проблема заключается в том, что решение оптимизационной задачи будет не единственно. Покажем более формально</w:t>
      </w:r>
    </w:p>
    <w:p w:rsidR="00224129" w:rsidRDefault="00B32E2D">
      <w:pPr>
        <w:rPr>
          <w:rFonts w:eastAsiaTheme="minorEastAsia"/>
        </w:rPr>
      </w:pPr>
      <w:r>
        <w:rPr>
          <w:rFonts w:eastAsiaTheme="minorEastAsia"/>
        </w:rPr>
        <w:t xml:space="preserve">Представим простой случай линейно разделимой </w:t>
      </w:r>
      <w:proofErr w:type="gramStart"/>
      <w:r>
        <w:rPr>
          <w:rFonts w:eastAsiaTheme="minorEastAsia"/>
        </w:rPr>
        <w:t xml:space="preserve">выборки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 = (0, 0),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 = (1, 1)</m:t>
        </m:r>
      </m:oMath>
      <w:r w:rsidR="004A7787">
        <w:rPr>
          <w:rFonts w:eastAsiaTheme="minorEastAsia"/>
        </w:rPr>
        <w:t>.</w:t>
      </w:r>
      <w:proofErr w:type="gramEnd"/>
      <w:r w:rsidR="004A7787">
        <w:rPr>
          <w:rFonts w:eastAsiaTheme="minorEastAsia"/>
        </w:rPr>
        <w:t xml:space="preserve"> В этом случае максимум правдоподобия будет достигаться ступенчатой функцией,</w:t>
      </w:r>
    </w:p>
    <w:p w:rsidR="00224129" w:rsidRDefault="004A7787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5CAB102F" wp14:editId="61E2CC5E">
            <wp:extent cx="2609850" cy="1625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4522" cy="16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29" w:rsidRDefault="004A7787">
      <w:pPr>
        <w:rPr>
          <w:rFonts w:eastAsiaTheme="minorEastAsia"/>
        </w:rPr>
      </w:pPr>
      <w:r>
        <w:rPr>
          <w:rFonts w:eastAsiaTheme="minorEastAsia"/>
        </w:rPr>
        <w:t xml:space="preserve">Любая другая функция, которая увеличивает вероятность не так резко, будет иметь меньшее значение правдоподобие. А любая другая ступенчатая функция будет так же приводить к максимуму правдоподобия. Это приводит к тому, что </w:t>
      </w:r>
      <w:r w:rsidR="0064740E">
        <w:rPr>
          <w:rFonts w:eastAsiaTheme="minorEastAsia"/>
        </w:rPr>
        <w:t>решение не единственно.</w:t>
      </w:r>
    </w:p>
    <w:p w:rsidR="00224129" w:rsidRDefault="0064740E">
      <w:r>
        <w:rPr>
          <w:rFonts w:eastAsiaTheme="minorEastAsia" w:cs="Times New Roman"/>
        </w:rPr>
        <w:t xml:space="preserve">Чтобы избежать этой проблемы необходимо </w:t>
      </w:r>
      <w:r w:rsidR="00357D46">
        <w:rPr>
          <w:rFonts w:eastAsiaTheme="minorEastAsia" w:cs="Times New Roman"/>
        </w:rPr>
        <w:t>использовать регуляризацию</w:t>
      </w:r>
      <w:r>
        <w:rPr>
          <w:rFonts w:eastAsiaTheme="minorEastAsia" w:cs="Times New Roman"/>
        </w:rPr>
        <w:t xml:space="preserve">. </w:t>
      </w:r>
      <w:r w:rsidR="006E7E2B">
        <w:rPr>
          <w:rFonts w:eastAsiaTheme="minorEastAsia" w:cs="Times New Roman"/>
        </w:rPr>
        <w:t>Т.е. от принципа максимума правдоподобия перейти к принципу максимума апостериорной вероятности, тем самы</w:t>
      </w:r>
      <w:r w:rsidR="00357D46">
        <w:rPr>
          <w:rFonts w:eastAsiaTheme="minorEastAsia" w:cs="Times New Roman"/>
        </w:rPr>
        <w:t xml:space="preserve">м </w:t>
      </w:r>
      <w:r w:rsidR="00357D46">
        <w:t>при оптимизации</w:t>
      </w:r>
      <w:r w:rsidR="006E7E2B">
        <w:rPr>
          <w:rFonts w:eastAsiaTheme="minorEastAsia" w:cs="Times New Roman"/>
        </w:rPr>
        <w:t xml:space="preserve"> </w:t>
      </w:r>
      <w:r w:rsidR="006E7E2B">
        <w:t xml:space="preserve">дополнительно использовать </w:t>
      </w:r>
      <w:r w:rsidR="006E7E2B" w:rsidRPr="006E7E2B">
        <w:t>априорное распределение</w:t>
      </w:r>
      <w:r w:rsidR="006E7E2B">
        <w:t xml:space="preserve"> вектора параметров, который оцениваем.</w:t>
      </w:r>
    </w:p>
    <w:p w:rsidR="006E7E2B" w:rsidRPr="006E7E2B" w:rsidRDefault="006E7E2B" w:rsidP="006E7E2B">
      <w:pPr>
        <w:rPr>
          <w:rFonts w:eastAsiaTheme="minorEastAsia"/>
        </w:rPr>
      </w:pPr>
      <w:r>
        <w:rPr>
          <w:rFonts w:eastAsiaTheme="minorEastAsia"/>
        </w:rPr>
        <w:t>Ф</w:t>
      </w:r>
      <w:r w:rsidRPr="006E7E2B">
        <w:rPr>
          <w:rFonts w:eastAsiaTheme="minorEastAsia"/>
        </w:rPr>
        <w:t>ормулы пересчета значений параметров при оптимизации методом градиентного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 w:rsidRPr="006E7E2B">
        <w:rPr>
          <w:rFonts w:eastAsiaTheme="minorEastAsia"/>
        </w:rPr>
        <w:t>пуска</w:t>
      </w:r>
      <w:r>
        <w:rPr>
          <w:rFonts w:eastAsiaTheme="minorEastAsia"/>
        </w:rPr>
        <w:t>:</w:t>
      </w:r>
    </w:p>
    <w:p w:rsidR="006E7E2B" w:rsidRPr="006E7E2B" w:rsidRDefault="006E7E2B" w:rsidP="006E7E2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w := w(1 - </m:t>
        </m:r>
        <m:r>
          <w:rPr>
            <w:rFonts w:ascii="Cambria Math" w:eastAsiaTheme="minorEastAsia" w:hAnsi="Cambria Math"/>
          </w:rPr>
          <m:t>hτ) - h</m:t>
        </m:r>
        <m:r>
          <w:rPr>
            <w:rFonts w:ascii="Cambria Math" w:eastAsiaTheme="minorEastAsia" w:hAnsi="Cambria Math" w:cs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(w)</m:t>
        </m:r>
      </m:oMath>
      <w:r w:rsidRPr="006E7E2B">
        <w:rPr>
          <w:rFonts w:eastAsiaTheme="minorEastAsia"/>
        </w:rPr>
        <w:t>-</w:t>
      </w:r>
      <w:r>
        <w:rPr>
          <w:rFonts w:eastAsiaTheme="minorEastAsia"/>
        </w:rPr>
        <w:t>для предложенной модели</w:t>
      </w:r>
    </w:p>
    <w:p w:rsidR="006E7E2B" w:rsidRDefault="006E7E2B" w:rsidP="006E7E2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 := w - h</m:t>
        </m:r>
        <m:r>
          <w:rPr>
            <w:rFonts w:ascii="Cambria Math" w:eastAsiaTheme="minorEastAsia" w:hAnsi="Cambria Math" w:cs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(w)</m:t>
        </m:r>
      </m:oMath>
      <w:r>
        <w:rPr>
          <w:rFonts w:eastAsiaTheme="minorEastAsia"/>
        </w:rPr>
        <w:t>-для обыной</w:t>
      </w:r>
    </w:p>
    <w:p w:rsidR="006E7E2B" w:rsidRDefault="006E7E2B" w:rsidP="006E7E2B">
      <w:r>
        <w:br w:type="page"/>
      </w:r>
    </w:p>
    <w:p w:rsidR="009A6450" w:rsidRPr="00224129" w:rsidRDefault="00BB1466">
      <w:pPr>
        <w:rPr>
          <w:b/>
          <w:i/>
          <w:u w:val="single"/>
        </w:rPr>
      </w:pPr>
      <w:r w:rsidRPr="00224129">
        <w:rPr>
          <w:b/>
          <w:i/>
          <w:u w:val="single"/>
        </w:rPr>
        <w:lastRenderedPageBreak/>
        <w:t>Задача 3.</w:t>
      </w:r>
    </w:p>
    <w:p w:rsidR="00BB1466" w:rsidRDefault="00BB1466" w:rsidP="006E7E2B">
      <w:pPr>
        <w:ind w:firstLine="0"/>
      </w:pPr>
      <w:r>
        <w:rPr>
          <w:noProof/>
          <w:lang w:eastAsia="ru-RU"/>
        </w:rPr>
        <w:drawing>
          <wp:inline distT="0" distB="0" distL="0" distR="0" wp14:anchorId="149BA6AE" wp14:editId="5FB55AF2">
            <wp:extent cx="5659133" cy="3781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1216" cy="379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66" w:rsidRPr="00BB1466" w:rsidRDefault="00BB1466" w:rsidP="00BB1466">
      <w:pPr>
        <w:pStyle w:val="a4"/>
        <w:ind w:left="1069" w:firstLine="0"/>
      </w:pPr>
      <w:r w:rsidRPr="00BB1466">
        <w:t xml:space="preserve"> (1) с параметром </w:t>
      </w:r>
      <w:r w:rsidRPr="00BB1466">
        <w:rPr>
          <w:lang w:val="en-US"/>
        </w:rPr>
        <w:t>C</w:t>
      </w:r>
      <w:r w:rsidRPr="00BB1466">
        <w:t xml:space="preserve"> = 10 </w:t>
      </w:r>
      <w:r>
        <w:t xml:space="preserve">соответствует изображению </w:t>
      </w:r>
      <w:r w:rsidRPr="00BB1466">
        <w:t>(</w:t>
      </w:r>
      <w:r>
        <w:rPr>
          <w:lang w:val="en-US"/>
        </w:rPr>
        <w:t>f</w:t>
      </w:r>
      <w:r w:rsidRPr="00BB1466">
        <w:t>)</w:t>
      </w:r>
    </w:p>
    <w:p w:rsidR="00BB1466" w:rsidRPr="00BB1466" w:rsidRDefault="00BB1466" w:rsidP="00BB1466">
      <w:pPr>
        <w:pStyle w:val="a4"/>
        <w:ind w:left="1069" w:firstLine="0"/>
      </w:pPr>
      <w:r w:rsidRPr="00BB1466">
        <w:t xml:space="preserve">(2) с параметром </w:t>
      </w:r>
      <w:r w:rsidRPr="00BB1466">
        <w:rPr>
          <w:lang w:val="en-US"/>
        </w:rPr>
        <w:t>C</w:t>
      </w:r>
      <w:r w:rsidRPr="00BB1466">
        <w:t xml:space="preserve"> = 1 </w:t>
      </w:r>
      <w:r>
        <w:t xml:space="preserve">соответствует изображению </w:t>
      </w:r>
      <w:r w:rsidRPr="00BB1466">
        <w:t>(</w:t>
      </w:r>
      <w:r>
        <w:rPr>
          <w:lang w:val="en-US"/>
        </w:rPr>
        <w:t>b</w:t>
      </w:r>
      <w:r w:rsidRPr="00BB1466">
        <w:t>)</w:t>
      </w:r>
    </w:p>
    <w:p w:rsidR="00BB1466" w:rsidRPr="00BB1466" w:rsidRDefault="00BB1466" w:rsidP="00BB1466">
      <w:pPr>
        <w:pStyle w:val="a4"/>
        <w:ind w:left="1069" w:firstLine="0"/>
      </w:pPr>
      <w:r w:rsidRPr="00BB1466">
        <w:t xml:space="preserve">(3) с параметром </w:t>
      </w:r>
      <w:r w:rsidRPr="00BB1466">
        <w:rPr>
          <w:lang w:val="en-US"/>
        </w:rPr>
        <w:t>C</w:t>
      </w:r>
      <w:r w:rsidRPr="00BB1466">
        <w:t xml:space="preserve"> = 0.1</w:t>
      </w:r>
      <w:r>
        <w:t xml:space="preserve"> соответствует изображению </w:t>
      </w:r>
      <w:r w:rsidRPr="00BB1466">
        <w:t>(</w:t>
      </w:r>
      <w:r>
        <w:rPr>
          <w:lang w:val="en-US"/>
        </w:rPr>
        <w:t>c</w:t>
      </w:r>
      <w:r w:rsidRPr="00BB1466">
        <w:t>)</w:t>
      </w:r>
    </w:p>
    <w:p w:rsidR="00BB1466" w:rsidRPr="00BB1466" w:rsidRDefault="00BB1466" w:rsidP="00BB1466">
      <w:pPr>
        <w:pStyle w:val="a4"/>
        <w:ind w:left="1069" w:firstLine="0"/>
      </w:pPr>
      <w:r w:rsidRPr="00BB1466">
        <w:t xml:space="preserve"> (4) с параметрами </w:t>
      </w:r>
      <w:r w:rsidRPr="00BB1466">
        <w:rPr>
          <w:lang w:val="en-US"/>
        </w:rPr>
        <w:t>γ</w:t>
      </w:r>
      <w:r w:rsidRPr="00BB1466">
        <w:t xml:space="preserve"> = 1, </w:t>
      </w:r>
      <w:r w:rsidRPr="00BB1466">
        <w:rPr>
          <w:lang w:val="en-US"/>
        </w:rPr>
        <w:t>C</w:t>
      </w:r>
      <w:r w:rsidRPr="00BB1466">
        <w:t xml:space="preserve"> = 3 </w:t>
      </w:r>
      <w:r>
        <w:t xml:space="preserve">соответствует изображению </w:t>
      </w:r>
      <w:r w:rsidRPr="00BB1466">
        <w:t>(</w:t>
      </w:r>
      <w:r>
        <w:rPr>
          <w:lang w:val="en-US"/>
        </w:rPr>
        <w:t>e</w:t>
      </w:r>
      <w:r w:rsidRPr="00BB1466">
        <w:t>)</w:t>
      </w:r>
    </w:p>
    <w:p w:rsidR="00BB1466" w:rsidRPr="00BB1466" w:rsidRDefault="00BB1466" w:rsidP="00BB1466">
      <w:pPr>
        <w:pStyle w:val="a4"/>
        <w:ind w:left="1069" w:firstLine="0"/>
      </w:pPr>
      <w:r w:rsidRPr="00BB1466">
        <w:t xml:space="preserve">(5) с параметрами </w:t>
      </w:r>
      <w:r w:rsidRPr="00BB1466">
        <w:rPr>
          <w:lang w:val="en-US"/>
        </w:rPr>
        <w:t>γ</w:t>
      </w:r>
      <w:r w:rsidRPr="00BB1466">
        <w:t xml:space="preserve"> = 10, </w:t>
      </w:r>
      <w:r w:rsidRPr="00BB1466">
        <w:rPr>
          <w:lang w:val="en-US"/>
        </w:rPr>
        <w:t>C</w:t>
      </w:r>
      <w:r w:rsidRPr="00BB1466">
        <w:t xml:space="preserve"> = 1 </w:t>
      </w:r>
      <w:r>
        <w:t>соответствует изображению</w:t>
      </w:r>
      <w:r w:rsidR="00A454ED" w:rsidRPr="00A454ED">
        <w:t xml:space="preserve"> </w:t>
      </w:r>
      <w:r w:rsidR="00A454ED" w:rsidRPr="00A400A2">
        <w:t>(</w:t>
      </w:r>
      <w:r w:rsidR="00A454ED">
        <w:rPr>
          <w:lang w:val="en-US"/>
        </w:rPr>
        <w:t>a</w:t>
      </w:r>
      <w:r w:rsidR="00A454ED" w:rsidRPr="00A400A2">
        <w:t>)</w:t>
      </w:r>
      <w:r>
        <w:t xml:space="preserve"> </w:t>
      </w:r>
      <w:r w:rsidRPr="00A454ED">
        <w:rPr>
          <w:color w:val="FF0000"/>
        </w:rPr>
        <w:t>(</w:t>
      </w:r>
      <w:r w:rsidRPr="00A454ED">
        <w:rPr>
          <w:color w:val="FF0000"/>
          <w:lang w:val="en-US"/>
        </w:rPr>
        <w:t>d</w:t>
      </w:r>
      <w:r w:rsidRPr="00A454ED">
        <w:rPr>
          <w:color w:val="FF0000"/>
        </w:rPr>
        <w:t>)</w:t>
      </w:r>
    </w:p>
    <w:p w:rsidR="00BB1466" w:rsidRPr="00A400A2" w:rsidRDefault="00BB1466" w:rsidP="006E7E2B">
      <w:pPr>
        <w:pStyle w:val="a4"/>
        <w:ind w:left="1069" w:firstLine="0"/>
      </w:pPr>
      <w:r w:rsidRPr="00BB1466">
        <w:t xml:space="preserve">(6) с параметрами </w:t>
      </w:r>
      <w:r w:rsidRPr="00BB1466">
        <w:rPr>
          <w:lang w:val="en-US"/>
        </w:rPr>
        <w:t>γ</w:t>
      </w:r>
      <w:r w:rsidRPr="00BB1466">
        <w:t xml:space="preserve"> = 0.1, </w:t>
      </w:r>
      <w:r w:rsidRPr="00BB1466">
        <w:rPr>
          <w:lang w:val="en-US"/>
        </w:rPr>
        <w:t>C</w:t>
      </w:r>
      <w:r>
        <w:t xml:space="preserve"> = 15</w:t>
      </w:r>
      <w:r w:rsidRPr="00BB1466">
        <w:t xml:space="preserve"> </w:t>
      </w:r>
      <w:r>
        <w:t>соответствует изображению</w:t>
      </w:r>
      <w:r w:rsidR="00A454ED" w:rsidRPr="00A454ED">
        <w:t xml:space="preserve"> </w:t>
      </w:r>
      <w:r w:rsidR="00A454ED" w:rsidRPr="00A400A2">
        <w:t>(</w:t>
      </w:r>
      <w:r w:rsidR="00A454ED">
        <w:rPr>
          <w:lang w:val="en-US"/>
        </w:rPr>
        <w:t>d</w:t>
      </w:r>
      <w:r w:rsidR="00A454ED" w:rsidRPr="00A400A2">
        <w:t>)</w:t>
      </w:r>
      <w:r>
        <w:t xml:space="preserve"> </w:t>
      </w:r>
      <w:r w:rsidRPr="00A454ED">
        <w:rPr>
          <w:color w:val="FF0000"/>
        </w:rPr>
        <w:t>(</w:t>
      </w:r>
      <w:r w:rsidRPr="00A454ED">
        <w:rPr>
          <w:color w:val="FF0000"/>
          <w:lang w:val="en-US"/>
        </w:rPr>
        <w:t>a</w:t>
      </w:r>
      <w:r w:rsidRPr="00A454ED">
        <w:rPr>
          <w:color w:val="FF0000"/>
        </w:rPr>
        <w:t>)</w:t>
      </w:r>
    </w:p>
    <w:p w:rsidR="000E073B" w:rsidRPr="00A46A02" w:rsidRDefault="000E073B" w:rsidP="000E073B"/>
    <w:p w:rsidR="00BB1466" w:rsidRPr="00A46A02" w:rsidRDefault="000E073B" w:rsidP="000E073B">
      <w:pPr>
        <w:rPr>
          <w:b/>
          <w:i/>
          <w:u w:val="single"/>
        </w:rPr>
      </w:pPr>
      <w:r w:rsidRPr="00A46A02">
        <w:rPr>
          <w:b/>
          <w:i/>
          <w:u w:val="single"/>
        </w:rPr>
        <w:t>Задача 4</w:t>
      </w:r>
    </w:p>
    <w:p w:rsidR="000E073B" w:rsidRDefault="000E073B" w:rsidP="000E073B">
      <w:r w:rsidRPr="000E073B">
        <w:t>Какую функцию потерь оптимизирует линейный метод опорных векторов?</w:t>
      </w:r>
    </w:p>
    <w:p w:rsidR="000E073B" w:rsidRPr="000F4451" w:rsidRDefault="000E073B" w:rsidP="000E073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1-M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</m:oMath>
      </m:oMathPara>
    </w:p>
    <w:p w:rsidR="000F4451" w:rsidRPr="000F4451" w:rsidRDefault="000F4451" w:rsidP="000F4451">
      <w:pPr>
        <w:rPr>
          <w:rFonts w:eastAsiaTheme="minorEastAsia"/>
        </w:rPr>
      </w:pPr>
      <w:r w:rsidRPr="000F4451">
        <w:rPr>
          <w:rFonts w:eastAsiaTheme="minorEastAsia"/>
        </w:rPr>
        <w:t xml:space="preserve">Постройте задачу квадратичного программирования аналогичную SVM, но для оптимизации функции потерь </w:t>
      </w:r>
    </w:p>
    <w:p w:rsidR="000F4451" w:rsidRPr="000F4451" w:rsidRDefault="000F4451" w:rsidP="000F44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L(M) 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 - 1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,  M &lt; 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0,                          M ≥ 1</m:t>
                  </m:r>
                </m:e>
              </m:eqArr>
            </m:e>
          </m:d>
        </m:oMath>
      </m:oMathPara>
    </w:p>
    <w:p w:rsidR="000F4451" w:rsidRDefault="000F4451" w:rsidP="000F4451">
      <w:pPr>
        <w:rPr>
          <w:rFonts w:eastAsiaTheme="minorEastAsia"/>
        </w:rPr>
      </w:pPr>
    </w:p>
    <w:p w:rsidR="000F4451" w:rsidRDefault="000D57BB" w:rsidP="000F4451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+C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→min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≥0, i=1,…,l</m:t>
                  </m:r>
                </m:e>
              </m:eqArr>
            </m:e>
          </m:d>
        </m:oMath>
      </m:oMathPara>
    </w:p>
    <w:p w:rsidR="000F4451" w:rsidRPr="000F4451" w:rsidRDefault="000F4451" w:rsidP="000F4451">
      <w:pPr>
        <w:rPr>
          <w:rFonts w:eastAsiaTheme="minorEastAsia"/>
        </w:rPr>
      </w:pPr>
    </w:p>
    <w:p w:rsidR="000F4451" w:rsidRPr="000F4451" w:rsidRDefault="000F4451" w:rsidP="000F4451">
      <w:r w:rsidRPr="000F4451">
        <w:t>Выпишите двойственную к ней задачу</w:t>
      </w:r>
      <w:r w:rsidR="00CA08A0">
        <w:t>.</w:t>
      </w:r>
    </w:p>
    <w:p w:rsidR="000E073B" w:rsidRPr="000F4451" w:rsidRDefault="00CA08A0" w:rsidP="000E073B">
      <w:pPr>
        <w:rPr>
          <w:rFonts w:eastAsiaTheme="minorEastAsia"/>
        </w:rPr>
      </w:pPr>
      <w:r>
        <w:rPr>
          <w:rFonts w:eastAsiaTheme="minorEastAsia"/>
        </w:rPr>
        <w:t>З</w:t>
      </w:r>
      <w:r w:rsidRPr="00CA08A0">
        <w:rPr>
          <w:rFonts w:eastAsiaTheme="minorEastAsia"/>
        </w:rPr>
        <w:t>апишем функцию Лагранжа</w:t>
      </w:r>
      <w:r>
        <w:rPr>
          <w:rFonts w:eastAsiaTheme="minorEastAsia"/>
        </w:rPr>
        <w:t>:</w:t>
      </w:r>
    </w:p>
    <w:p w:rsidR="000F4451" w:rsidRPr="00CA08A0" w:rsidRDefault="00CA08A0" w:rsidP="000E073B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w:lastRenderedPageBreak/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w,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ξ; λ, η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-C</m:t>
              </m:r>
            </m:e>
          </m:d>
          <m:r>
            <w:rPr>
              <w:rFonts w:ascii="Cambria Math" w:hAnsi="Cambria Math"/>
            </w:rPr>
            <m:t>==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-C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CA08A0" w:rsidRDefault="00CA08A0" w:rsidP="00CA08A0">
      <w:pPr>
        <w:ind w:firstLine="0"/>
        <w:rPr>
          <w:rFonts w:eastAsiaTheme="minorEastAsia"/>
        </w:rPr>
      </w:pPr>
      <w:proofErr w:type="gramStart"/>
      <w:r w:rsidRPr="00CA08A0">
        <w:t xml:space="preserve">где </w:t>
      </w:r>
      <m:oMath>
        <m:r>
          <w:rPr>
            <w:rFonts w:ascii="Cambria Math" w:hAnsi="Cambria Math"/>
          </w:rPr>
          <m:t>η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. . 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-</w:t>
      </w:r>
      <w:proofErr w:type="gramEnd"/>
      <w:r w:rsidRPr="00CA08A0">
        <w:t xml:space="preserve"> вектор переменных, двойственных к переменным </w:t>
      </w:r>
      <m:oMath>
        <m:r>
          <w:rPr>
            <w:rFonts w:ascii="Cambria Math" w:hAnsi="Cambria Math"/>
          </w:rPr>
          <m:t>ξ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. . 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CA08A0" w:rsidRDefault="00CA08A0" w:rsidP="00CA08A0">
      <w:pPr>
        <w:ind w:firstLine="0"/>
      </w:pPr>
      <w:r>
        <w:t>Условия Куна-</w:t>
      </w:r>
      <w:proofErr w:type="spellStart"/>
      <w:r>
        <w:t>Таккера</w:t>
      </w:r>
      <w:proofErr w:type="spellEnd"/>
      <w:r>
        <w:t xml:space="preserve"> сводят задачу к поиску </w:t>
      </w:r>
      <w:proofErr w:type="spellStart"/>
      <w:r>
        <w:t>седловой</w:t>
      </w:r>
      <w:proofErr w:type="spellEnd"/>
      <w:r>
        <w:t xml:space="preserve"> точки функции Лагранжа:</w:t>
      </w:r>
    </w:p>
    <w:p w:rsidR="00CA08A0" w:rsidRPr="00AA03BC" w:rsidRDefault="000D57BB" w:rsidP="00CA08A0">
      <w:pPr>
        <w:ind w:firstLine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w,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 ξ; λ, η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→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w,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 ξ</m:t>
                              </m:r>
                            </m:lim>
                          </m:limLow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λ, η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;</m:t>
                              </m:r>
                            </m:e>
                          </m:func>
                        </m:e>
                      </m:func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≥</m:t>
                      </m:r>
                      <m:r>
                        <w:rPr>
                          <w:rFonts w:ascii="Cambria Math" w:hAnsi="Cambria Math"/>
                        </w:rPr>
                        <m:t xml:space="preserve"> 0,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≥</m:t>
                      </m:r>
                      <m:r>
                        <w:rPr>
                          <w:rFonts w:ascii="Cambria Math" w:hAnsi="Cambria Math"/>
                        </w:rPr>
                        <m:t xml:space="preserve"> 0,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≥</m:t>
                      </m:r>
                      <m:r>
                        <w:rPr>
                          <w:rFonts w:ascii="Cambria Math" w:hAnsi="Cambria Math"/>
                        </w:rPr>
                        <m:t xml:space="preserve"> 0, i = 1, . . . , 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= 0,  либо 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〈"/>
                                      <m:endChr m:val="〉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=0, либо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=0 </m:t>
                  </m:r>
                </m:e>
              </m:eqArr>
            </m:e>
          </m:d>
        </m:oMath>
      </m:oMathPara>
    </w:p>
    <w:p w:rsidR="00AA03BC" w:rsidRDefault="00AA03BC" w:rsidP="00CA08A0">
      <w:pPr>
        <w:ind w:firstLine="0"/>
        <w:rPr>
          <w:rFonts w:eastAsiaTheme="minorEastAsia"/>
        </w:rPr>
      </w:pPr>
    </w:p>
    <w:p w:rsidR="00AA03BC" w:rsidRDefault="00AC40E4" w:rsidP="00CA08A0">
      <w:pPr>
        <w:ind w:firstLine="0"/>
        <w:rPr>
          <w:b/>
          <w:i/>
          <w:u w:val="single"/>
        </w:rPr>
      </w:pPr>
      <w:r w:rsidRPr="00AC40E4">
        <w:rPr>
          <w:b/>
          <w:i/>
          <w:u w:val="single"/>
        </w:rPr>
        <w:t>Задача 5</w:t>
      </w:r>
      <w:r w:rsidR="005E64BA">
        <w:rPr>
          <w:rStyle w:val="aa"/>
          <w:b/>
          <w:i/>
          <w:u w:val="single"/>
        </w:rPr>
        <w:footnoteReference w:id="2"/>
      </w:r>
    </w:p>
    <w:p w:rsidR="00AC40E4" w:rsidRPr="00AC40E4" w:rsidRDefault="00AC40E4" w:rsidP="00CA08A0">
      <w:pPr>
        <w:ind w:firstLine="0"/>
        <w:rPr>
          <w:rFonts w:eastAsiaTheme="minorEastAsia"/>
        </w:rPr>
      </w:pPr>
      <w:proofErr w:type="gramStart"/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C40E4">
        <w:rPr>
          <w:rFonts w:eastAsiaTheme="minorEastAsia"/>
        </w:rPr>
        <w:t xml:space="preserve"> </w:t>
      </w:r>
      <w:r>
        <w:rPr>
          <w:rFonts w:eastAsiaTheme="minorEastAsia"/>
        </w:rPr>
        <w:t>удовлетворяет</w:t>
      </w:r>
      <w:proofErr w:type="gramEnd"/>
      <w:r>
        <w:rPr>
          <w:rFonts w:eastAsiaTheme="minorEastAsia"/>
        </w:rPr>
        <w:t xml:space="preserve"> уравнению</w:t>
      </w:r>
    </w:p>
    <w:p w:rsidR="00AC40E4" w:rsidRPr="00AC40E4" w:rsidRDefault="00AC40E4" w:rsidP="00CA08A0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y=y</m:t>
          </m:r>
        </m:oMath>
      </m:oMathPara>
    </w:p>
    <w:p w:rsidR="00AC40E4" w:rsidRPr="00A46A02" w:rsidRDefault="00AC40E4" w:rsidP="00CA08A0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Предположим </w:t>
      </w:r>
      <m:oMath>
        <m:r>
          <w:rPr>
            <w:rFonts w:ascii="Cambria Math" w:eastAsiaTheme="minorEastAsia" w:hAnsi="Cambria Math"/>
            <w:lang w:val="en-US"/>
          </w:rPr>
          <m:t>Xw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w</m:t>
        </m:r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AC40E4" w:rsidRPr="00AC40E4" w:rsidRDefault="000D57BB" w:rsidP="00CA08A0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Xw-X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y=0</m:t>
          </m:r>
        </m:oMath>
      </m:oMathPara>
    </w:p>
    <w:p w:rsidR="00AC40E4" w:rsidRDefault="005E64BA" w:rsidP="00CA08A0">
      <w:pPr>
        <w:ind w:firstLine="0"/>
      </w:pPr>
      <w:r>
        <w:t>Следовательно,</w:t>
      </w:r>
    </w:p>
    <w:p w:rsidR="005E64BA" w:rsidRPr="005E64BA" w:rsidRDefault="000D57BB" w:rsidP="00CA08A0">
      <w:pPr>
        <w:ind w:firstLine="0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+0+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5E64BA" w:rsidRDefault="005E64BA" w:rsidP="00CA08A0">
      <w:pPr>
        <w:ind w:firstLine="0"/>
        <w:rPr>
          <w:rFonts w:eastAsiaTheme="minorEastAsia"/>
        </w:rPr>
      </w:pPr>
      <w:r w:rsidRPr="005E64BA">
        <w:rPr>
          <w:rFonts w:eastAsiaTheme="minorEastAsia"/>
        </w:rPr>
        <w:t xml:space="preserve">Таким </w:t>
      </w:r>
      <w:proofErr w:type="gramStart"/>
      <w:r w:rsidRPr="005E64BA">
        <w:rPr>
          <w:rFonts w:eastAsiaTheme="minorEastAsia"/>
        </w:rPr>
        <w:t xml:space="preserve">образом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y</m:t>
        </m:r>
      </m:oMath>
      <w:r w:rsidRPr="005E64BA">
        <w:rPr>
          <w:rFonts w:eastAsiaTheme="minorEastAsia"/>
          <w:i/>
        </w:rPr>
        <w:t xml:space="preserve"> </w:t>
      </w:r>
      <w:r w:rsidRPr="005E64BA">
        <w:rPr>
          <w:rFonts w:eastAsiaTheme="minorEastAsia"/>
        </w:rPr>
        <w:t>является</w:t>
      </w:r>
      <w:proofErr w:type="gramEnd"/>
      <w:r w:rsidRPr="005E64BA">
        <w:rPr>
          <w:rFonts w:eastAsiaTheme="minorEastAsia"/>
        </w:rPr>
        <w:t xml:space="preserve"> решением с наименьшей нормой.</w:t>
      </w:r>
    </w:p>
    <w:p w:rsidR="005E64BA" w:rsidRDefault="005E64BA" w:rsidP="00CA08A0">
      <w:pPr>
        <w:ind w:firstLine="0"/>
        <w:rPr>
          <w:rFonts w:eastAsiaTheme="minorEastAsia"/>
        </w:rPr>
      </w:pPr>
    </w:p>
    <w:p w:rsidR="005E64BA" w:rsidRDefault="005E64BA" w:rsidP="00CA08A0">
      <w:pPr>
        <w:ind w:firstLine="0"/>
        <w:rPr>
          <w:b/>
          <w:i/>
          <w:u w:val="single"/>
        </w:rPr>
      </w:pPr>
      <w:r>
        <w:rPr>
          <w:b/>
          <w:i/>
          <w:u w:val="single"/>
        </w:rPr>
        <w:t>Задача 6</w:t>
      </w:r>
      <w:r w:rsidR="00357D46">
        <w:rPr>
          <w:rStyle w:val="aa"/>
          <w:b/>
          <w:i/>
          <w:u w:val="single"/>
        </w:rPr>
        <w:footnoteReference w:id="3"/>
      </w:r>
    </w:p>
    <w:p w:rsidR="005E64BA" w:rsidRPr="00EB1D7C" w:rsidRDefault="000D57BB" w:rsidP="00CA08A0">
      <w:pPr>
        <w:ind w:firstLine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Xw-y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→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</m:e>
                  </m:func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≤k</m:t>
                  </m:r>
                </m:e>
              </m:eqArr>
            </m:e>
          </m:d>
          <m:r>
            <w:rPr>
              <w:rFonts w:ascii="Cambria Math" w:hAnsi="Cambria Math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Xw-y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→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;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k-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≥0</m:t>
                  </m:r>
                </m:e>
              </m:eqArr>
            </m:e>
          </m:d>
        </m:oMath>
      </m:oMathPara>
    </w:p>
    <w:p w:rsidR="00EB1D7C" w:rsidRDefault="00EB1D7C" w:rsidP="00CA08A0">
      <w:pPr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>З</w:t>
      </w:r>
      <w:r w:rsidRPr="00CA08A0">
        <w:rPr>
          <w:rFonts w:eastAsiaTheme="minorEastAsia"/>
        </w:rPr>
        <w:t>апишем функцию Лагранжа</w:t>
      </w:r>
      <w:r>
        <w:rPr>
          <w:rFonts w:eastAsiaTheme="minorEastAsia"/>
          <w:lang w:val="en-US"/>
        </w:rPr>
        <w:t>:</w:t>
      </w:r>
    </w:p>
    <w:p w:rsidR="00EB1D7C" w:rsidRPr="00EB1D7C" w:rsidRDefault="001C0526" w:rsidP="00CA08A0">
      <w:pPr>
        <w:ind w:firstLine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w;</m:t>
              </m:r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Xw-y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:rsidR="00EB1D7C" w:rsidRDefault="001C0526" w:rsidP="00CA08A0">
      <w:pPr>
        <w:ind w:firstLine="0"/>
        <w:rPr>
          <w:rFonts w:eastAsiaTheme="minorEastAsia"/>
        </w:rPr>
      </w:pPr>
      <w:r>
        <w:t xml:space="preserve">Известно, что </w:t>
      </w:r>
      <w:proofErr w:type="gramStart"/>
      <w:r>
        <w:t>если</w:t>
      </w:r>
      <w:r w:rsidR="00EB1D7C"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  <w:lang w:val="en-US"/>
                  </w:rPr>
                  <m:t>sup</m:t>
                </m:r>
              </m:e>
              <m:lim>
                <m:r>
                  <w:rPr>
                    <w:rFonts w:ascii="Cambria Math" w:hAnsi="Cambria Math"/>
                  </w:rPr>
                  <m:t>λ</m:t>
                </m:r>
              </m:lim>
            </m:limLow>
          </m:fName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L(</m:t>
            </m:r>
            <m:r>
              <w:rPr>
                <w:rFonts w:ascii="Cambria Math" w:eastAsiaTheme="minorEastAsia" w:hAnsi="Cambria Math"/>
              </w:rPr>
              <m:t>w;</m:t>
            </m:r>
            <m:r>
              <w:rPr>
                <w:rFonts w:ascii="Cambria Math" w:hAnsi="Cambria Math"/>
              </w:rPr>
              <m:t>λ)</m:t>
            </m:r>
          </m:e>
        </m:func>
      </m:oMath>
      <w:r w:rsidRPr="001C0526">
        <w:rPr>
          <w:rFonts w:eastAsiaTheme="minorEastAsia"/>
        </w:rPr>
        <w:t>,</w:t>
      </w:r>
      <w:proofErr w:type="gramEnd"/>
      <w:r w:rsidRPr="001C052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 </w:t>
      </w:r>
    </w:p>
    <w:p w:rsidR="001C0526" w:rsidRPr="001C0526" w:rsidRDefault="000D57BB" w:rsidP="00CA08A0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Xw-y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если k-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≥0</m:t>
                  </m:r>
                </m:e>
                <m:e>
                  <m:r>
                    <w:rPr>
                      <w:rFonts w:ascii="Cambria Math" w:hAnsi="Cambria Math"/>
                    </w:rPr>
                    <m:t>∞, если k-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&lt;0</m:t>
                  </m:r>
                </m:e>
              </m:eqArr>
            </m:e>
          </m:d>
        </m:oMath>
      </m:oMathPara>
    </w:p>
    <w:p w:rsidR="001C0526" w:rsidRDefault="001C0526" w:rsidP="00CA08A0">
      <w:pPr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Следовательно, </w:t>
      </w:r>
      <w:proofErr w:type="gramStart"/>
      <w:r>
        <w:rPr>
          <w:rFonts w:eastAsiaTheme="minorEastAsia"/>
        </w:rPr>
        <w:t xml:space="preserve">минимизация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приводит</w:t>
      </w:r>
      <w:proofErr w:type="gramEnd"/>
      <w:r>
        <w:rPr>
          <w:rFonts w:eastAsiaTheme="minorEastAsia"/>
        </w:rPr>
        <w:t xml:space="preserve"> к решению исходной системы. Т.е.</w:t>
      </w:r>
      <w:r w:rsidRPr="001C0526">
        <w:rPr>
          <w:rFonts w:eastAsiaTheme="minorEastAsia"/>
        </w:rPr>
        <w:t xml:space="preserve"> </w:t>
      </w:r>
      <w:r>
        <w:t xml:space="preserve">LASSO </w:t>
      </w:r>
      <w:proofErr w:type="spellStart"/>
      <w:proofErr w:type="gramStart"/>
      <w:r>
        <w:t>Тибширани</w:t>
      </w:r>
      <w:proofErr w:type="spellEnd"/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Xw-y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;</m:t>
                    </m:r>
                  </m:e>
                </m:func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≤k</m:t>
                </m:r>
              </m:e>
            </m:eqArr>
          </m:e>
        </m:d>
      </m:oMath>
      <w:r w:rsidRPr="001C0526">
        <w:rPr>
          <w:rFonts w:eastAsiaTheme="minorEastAsia"/>
        </w:rPr>
        <w:t xml:space="preserve"> </w:t>
      </w:r>
      <w:r>
        <w:rPr>
          <w:rFonts w:eastAsiaTheme="minorEastAsia"/>
        </w:rPr>
        <w:t>эквивалентен</w:t>
      </w:r>
      <w:proofErr w:type="gramEnd"/>
      <w:r>
        <w:rPr>
          <w:rFonts w:eastAsiaTheme="minorEastAsia"/>
        </w:rPr>
        <w:t xml:space="preserve"> </w:t>
      </w:r>
      <w:r w:rsidRPr="001C0526">
        <w:rPr>
          <w:rFonts w:eastAsiaTheme="minorEastAsia"/>
        </w:rPr>
        <w:t>l1-регуляризации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Xw-y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-τ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</w:t>
      </w:r>
      <w:r w:rsidRPr="001C0526">
        <w:rPr>
          <w:rFonts w:eastAsiaTheme="minorEastAsia"/>
        </w:rPr>
        <w:t>для некоторог</w:t>
      </w:r>
      <w:r>
        <w:rPr>
          <w:rFonts w:eastAsiaTheme="minorEastAsia"/>
        </w:rPr>
        <w:t>о коэффициента регуляризации τ.</w:t>
      </w:r>
    </w:p>
    <w:p w:rsidR="001C0526" w:rsidRDefault="001C0526" w:rsidP="00CA08A0">
      <w:pPr>
        <w:ind w:firstLine="0"/>
      </w:pPr>
    </w:p>
    <w:p w:rsidR="00236B35" w:rsidRDefault="00236B35" w:rsidP="00236B3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56D2646" wp14:editId="75B82D3A">
            <wp:extent cx="4714875" cy="26942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912" cy="269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35" w:rsidRPr="00020B37" w:rsidRDefault="00236B35" w:rsidP="00236B35">
      <w:pPr>
        <w:ind w:firstLine="0"/>
        <w:jc w:val="left"/>
      </w:pPr>
      <w:r>
        <w:t xml:space="preserve">Оба метода </w:t>
      </w:r>
      <w:r>
        <w:rPr>
          <w:lang w:val="en-US"/>
        </w:rPr>
        <w:t>l</w:t>
      </w:r>
      <w:r w:rsidRPr="00236B35">
        <w:t xml:space="preserve">1 </w:t>
      </w:r>
      <w:r>
        <w:t xml:space="preserve">и </w:t>
      </w:r>
      <w:r>
        <w:rPr>
          <w:lang w:val="en-US"/>
        </w:rPr>
        <w:t>l</w:t>
      </w:r>
      <w:r w:rsidRPr="00236B35">
        <w:t xml:space="preserve">2 </w:t>
      </w:r>
      <w:r>
        <w:t>находят первую точку пересечения функции потерь и</w:t>
      </w:r>
      <w:r w:rsidR="00020B37">
        <w:t xml:space="preserve"> функции</w:t>
      </w:r>
      <w:r>
        <w:t xml:space="preserve"> ограничения </w:t>
      </w:r>
      <w:r w:rsidR="00020B37">
        <w:t>норм весов.</w:t>
      </w:r>
      <w:r w:rsidR="00020B37" w:rsidRPr="00020B37">
        <w:t xml:space="preserve"> </w:t>
      </w:r>
      <w:r w:rsidR="00020B37">
        <w:t xml:space="preserve">В случае </w:t>
      </w:r>
      <w:r w:rsidR="00020B37">
        <w:rPr>
          <w:lang w:val="en-US"/>
        </w:rPr>
        <w:t>L</w:t>
      </w:r>
      <w:r w:rsidR="00020B37" w:rsidRPr="00020B37">
        <w:t>1</w:t>
      </w:r>
      <w:r w:rsidR="00020B37">
        <w:t>-</w:t>
      </w:r>
      <w:r w:rsidR="00020B37" w:rsidRPr="00020B37">
        <w:rPr>
          <w:rFonts w:eastAsiaTheme="minorEastAsia"/>
        </w:rPr>
        <w:t xml:space="preserve"> </w:t>
      </w:r>
      <w:r w:rsidR="00020B37" w:rsidRPr="001C0526">
        <w:rPr>
          <w:rFonts w:eastAsiaTheme="minorEastAsia"/>
        </w:rPr>
        <w:t>регуляризации</w:t>
      </w:r>
      <w:r w:rsidR="00020B37">
        <w:rPr>
          <w:rFonts w:eastAsiaTheme="minorEastAsia"/>
        </w:rPr>
        <w:t xml:space="preserve"> </w:t>
      </w:r>
      <w:r w:rsidR="00020B37">
        <w:t xml:space="preserve">функции ограничения норм весов </w:t>
      </w:r>
      <w:proofErr w:type="gramStart"/>
      <w:r w:rsidR="00020B37">
        <w:t xml:space="preserve">выражается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≤k</m:t>
        </m:r>
      </m:oMath>
      <w:r w:rsidR="00020B37">
        <w:rPr>
          <w:rFonts w:eastAsiaTheme="minorEastAsia"/>
        </w:rPr>
        <w:t xml:space="preserve"> (</w:t>
      </w:r>
      <w:proofErr w:type="gramEnd"/>
      <w:r w:rsidR="00020B37">
        <w:rPr>
          <w:rFonts w:eastAsiaTheme="minorEastAsia"/>
          <w:lang w:val="en-US"/>
        </w:rPr>
        <w:t>n</w:t>
      </w:r>
      <w:r w:rsidR="00020B37" w:rsidRPr="00020B37">
        <w:rPr>
          <w:rFonts w:eastAsiaTheme="minorEastAsia"/>
        </w:rPr>
        <w:t>-</w:t>
      </w:r>
      <w:r w:rsidR="00020B37">
        <w:rPr>
          <w:rFonts w:eastAsiaTheme="minorEastAsia"/>
        </w:rPr>
        <w:t xml:space="preserve">мерный ромб), в случае же </w:t>
      </w:r>
      <w:r w:rsidR="00020B37">
        <w:rPr>
          <w:lang w:val="en-US"/>
        </w:rPr>
        <w:t>L</w:t>
      </w:r>
      <w:r w:rsidR="00020B37">
        <w:t>2-</w:t>
      </w:r>
      <w:r w:rsidR="00020B37" w:rsidRPr="00020B37">
        <w:rPr>
          <w:rFonts w:eastAsiaTheme="minorEastAsia"/>
        </w:rPr>
        <w:t xml:space="preserve"> </w:t>
      </w:r>
      <w:r w:rsidR="00020B37" w:rsidRPr="001C0526">
        <w:rPr>
          <w:rFonts w:eastAsiaTheme="minorEastAsia"/>
        </w:rPr>
        <w:t>регуляризации</w:t>
      </w:r>
      <w:r w:rsidR="00020B37">
        <w:rPr>
          <w:rFonts w:eastAsiaTheme="minorEastAsia"/>
        </w:rPr>
        <w:t xml:space="preserve"> </w:t>
      </w:r>
      <w:r w:rsidR="00020B37">
        <w:t>функции ограничения норм весов имеет форму (</w:t>
      </w:r>
      <w:r w:rsidR="00020B37">
        <w:rPr>
          <w:lang w:val="en-US"/>
        </w:rPr>
        <w:t>n</w:t>
      </w:r>
      <w:r w:rsidR="00020B37" w:rsidRPr="00020B37">
        <w:t>-</w:t>
      </w:r>
      <w:r w:rsidR="00020B37">
        <w:t xml:space="preserve">мерной сферы). Если решением является угол ромба, тогда один из параметров обнуляется, в </w:t>
      </w:r>
      <w:r w:rsidR="00020B37">
        <w:rPr>
          <w:lang w:val="en-US"/>
        </w:rPr>
        <w:t>n</w:t>
      </w:r>
      <w:r w:rsidR="00020B37" w:rsidRPr="00020B37">
        <w:t>-</w:t>
      </w:r>
      <w:r w:rsidR="00020B37">
        <w:t xml:space="preserve">мерном пространстве возможны </w:t>
      </w:r>
      <w:proofErr w:type="gramStart"/>
      <w:r w:rsidR="00020B37">
        <w:t>случаи</w:t>
      </w:r>
      <w:proofErr w:type="gramEnd"/>
      <w:r w:rsidR="00020B37">
        <w:t xml:space="preserve"> когда не один параметр обнуляется. Сфера же не обладает подобным свойством.</w:t>
      </w:r>
    </w:p>
    <w:sectPr w:rsidR="00236B35" w:rsidRPr="00020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7BB" w:rsidRDefault="000D57BB" w:rsidP="005E64BA">
      <w:pPr>
        <w:spacing w:before="0" w:after="0"/>
      </w:pPr>
      <w:r>
        <w:separator/>
      </w:r>
    </w:p>
  </w:endnote>
  <w:endnote w:type="continuationSeparator" w:id="0">
    <w:p w:rsidR="000D57BB" w:rsidRDefault="000D57BB" w:rsidP="005E64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7BB" w:rsidRDefault="000D57BB" w:rsidP="005E64BA">
      <w:pPr>
        <w:spacing w:before="0" w:after="0"/>
      </w:pPr>
      <w:r>
        <w:separator/>
      </w:r>
    </w:p>
  </w:footnote>
  <w:footnote w:type="continuationSeparator" w:id="0">
    <w:p w:rsidR="000D57BB" w:rsidRDefault="000D57BB" w:rsidP="005E64BA">
      <w:pPr>
        <w:spacing w:before="0" w:after="0"/>
      </w:pPr>
      <w:r>
        <w:continuationSeparator/>
      </w:r>
    </w:p>
  </w:footnote>
  <w:footnote w:id="1">
    <w:p w:rsidR="006E7E2B" w:rsidRDefault="006E7E2B">
      <w:pPr>
        <w:pStyle w:val="a8"/>
      </w:pPr>
      <w:r>
        <w:rPr>
          <w:rStyle w:val="aa"/>
        </w:rPr>
        <w:footnoteRef/>
      </w:r>
      <w:r>
        <w:t xml:space="preserve"> </w:t>
      </w:r>
      <w:r w:rsidRPr="006E7E2B">
        <w:t>https://www.cs.ubc.ca/~arnaud/cs340/HW5_q2.pdf</w:t>
      </w:r>
    </w:p>
  </w:footnote>
  <w:footnote w:id="2">
    <w:p w:rsidR="005E64BA" w:rsidRPr="00A46A02" w:rsidRDefault="005E64BA">
      <w:pPr>
        <w:pStyle w:val="a8"/>
      </w:pPr>
      <w:r>
        <w:rPr>
          <w:rStyle w:val="aa"/>
        </w:rPr>
        <w:footnoteRef/>
      </w:r>
      <w:r>
        <w:t xml:space="preserve"> </w:t>
      </w:r>
      <w:r w:rsidRPr="005E64BA">
        <w:t>http://www.seas.ucla.edu/~vandenbe/103/lectures/minnorm.pdf</w:t>
      </w:r>
    </w:p>
  </w:footnote>
  <w:footnote w:id="3">
    <w:p w:rsidR="00357D46" w:rsidRPr="00357D46" w:rsidRDefault="00357D46">
      <w:pPr>
        <w:pStyle w:val="a8"/>
        <w:rPr>
          <w:lang w:val="en-US"/>
        </w:rPr>
      </w:pPr>
      <w:r>
        <w:rPr>
          <w:rStyle w:val="aa"/>
        </w:rPr>
        <w:footnoteRef/>
      </w:r>
      <w:r w:rsidRPr="00357D46">
        <w:rPr>
          <w:lang w:val="en-US"/>
        </w:rPr>
        <w:t xml:space="preserve"> </w:t>
      </w:r>
      <w:r w:rsidR="000D57BB">
        <w:fldChar w:fldCharType="begin"/>
      </w:r>
      <w:r w:rsidR="000D57BB" w:rsidRPr="00A400A2">
        <w:rPr>
          <w:lang w:val="en-US"/>
        </w:rPr>
        <w:instrText xml:space="preserve"> HYPERLINK "http://statweb.stanford.edu/%7Etibs/ElemStatLearn/printings/ESLII_print10.pdf" \t "_blank" \o "</w:instrText>
      </w:r>
      <w:r w:rsidR="000D57BB">
        <w:instrText>Внешняя</w:instrText>
      </w:r>
      <w:r w:rsidR="000D57BB" w:rsidRPr="00A400A2">
        <w:rPr>
          <w:lang w:val="en-US"/>
        </w:rPr>
        <w:instrText xml:space="preserve"> </w:instrText>
      </w:r>
      <w:r w:rsidR="000D57BB">
        <w:instrText>ссылка</w:instrText>
      </w:r>
      <w:r w:rsidR="000D57BB" w:rsidRPr="00A400A2">
        <w:rPr>
          <w:lang w:val="en-US"/>
        </w:rPr>
        <w:instrText xml:space="preserve"> (</w:instrText>
      </w:r>
      <w:r w:rsidR="000D57BB">
        <w:instrText>откроется</w:instrText>
      </w:r>
      <w:r w:rsidR="000D57BB" w:rsidRPr="00A400A2">
        <w:rPr>
          <w:lang w:val="en-US"/>
        </w:rPr>
        <w:instrText xml:space="preserve"> </w:instrText>
      </w:r>
      <w:r w:rsidR="000D57BB">
        <w:instrText>в</w:instrText>
      </w:r>
      <w:r w:rsidR="000D57BB" w:rsidRPr="00A400A2">
        <w:rPr>
          <w:lang w:val="en-US"/>
        </w:rPr>
        <w:instrText xml:space="preserve"> </w:instrText>
      </w:r>
      <w:r w:rsidR="000D57BB">
        <w:instrText>новом</w:instrText>
      </w:r>
      <w:r w:rsidR="000D57BB" w:rsidRPr="00A400A2">
        <w:rPr>
          <w:lang w:val="en-US"/>
        </w:rPr>
        <w:instrText xml:space="preserve"> </w:instrText>
      </w:r>
      <w:r w:rsidR="000D57BB">
        <w:instrText>окне</w:instrText>
      </w:r>
      <w:r w:rsidR="000D57BB" w:rsidRPr="00A400A2">
        <w:rPr>
          <w:lang w:val="en-US"/>
        </w:rPr>
        <w:instrText xml:space="preserve">)" </w:instrText>
      </w:r>
      <w:r w:rsidR="000D57BB">
        <w:fldChar w:fldCharType="separate"/>
      </w:r>
      <w:r w:rsidRPr="00357D46">
        <w:rPr>
          <w:rStyle w:val="ab"/>
          <w:lang w:val="en-US"/>
        </w:rPr>
        <w:t xml:space="preserve">Elements of Statistical Learning [Trevor Hastie, Robert </w:t>
      </w:r>
      <w:proofErr w:type="spellStart"/>
      <w:r w:rsidRPr="00357D46">
        <w:rPr>
          <w:rStyle w:val="ab"/>
          <w:lang w:val="en-US"/>
        </w:rPr>
        <w:t>Tibshirani</w:t>
      </w:r>
      <w:proofErr w:type="spellEnd"/>
      <w:r w:rsidRPr="00357D46">
        <w:rPr>
          <w:rStyle w:val="ab"/>
          <w:lang w:val="en-US"/>
        </w:rPr>
        <w:t>, Jerome Friedman]</w:t>
      </w:r>
      <w:r w:rsidR="000D57BB">
        <w:rPr>
          <w:rStyle w:val="ab"/>
          <w:lang w:val="en-US"/>
        </w:rPr>
        <w:fldChar w:fldCharType="end"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202C5"/>
    <w:multiLevelType w:val="hybridMultilevel"/>
    <w:tmpl w:val="8EBC6130"/>
    <w:lvl w:ilvl="0" w:tplc="91CCE77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466"/>
    <w:rsid w:val="00020B37"/>
    <w:rsid w:val="00093F21"/>
    <w:rsid w:val="000D57BB"/>
    <w:rsid w:val="000E073B"/>
    <w:rsid w:val="000F4451"/>
    <w:rsid w:val="001C0526"/>
    <w:rsid w:val="00224129"/>
    <w:rsid w:val="00236B35"/>
    <w:rsid w:val="00357D46"/>
    <w:rsid w:val="00385F37"/>
    <w:rsid w:val="003A4152"/>
    <w:rsid w:val="003C0BA1"/>
    <w:rsid w:val="004A7787"/>
    <w:rsid w:val="00541985"/>
    <w:rsid w:val="005E64BA"/>
    <w:rsid w:val="0064740E"/>
    <w:rsid w:val="006E7E2B"/>
    <w:rsid w:val="007E3953"/>
    <w:rsid w:val="009041DF"/>
    <w:rsid w:val="009A6450"/>
    <w:rsid w:val="00A16FDE"/>
    <w:rsid w:val="00A400A2"/>
    <w:rsid w:val="00A41BF6"/>
    <w:rsid w:val="00A454ED"/>
    <w:rsid w:val="00A46A02"/>
    <w:rsid w:val="00A73F4B"/>
    <w:rsid w:val="00AA03BC"/>
    <w:rsid w:val="00AC40E4"/>
    <w:rsid w:val="00B00451"/>
    <w:rsid w:val="00B075CD"/>
    <w:rsid w:val="00B32E2D"/>
    <w:rsid w:val="00BB1466"/>
    <w:rsid w:val="00BC264B"/>
    <w:rsid w:val="00C050D6"/>
    <w:rsid w:val="00C17045"/>
    <w:rsid w:val="00CA08A0"/>
    <w:rsid w:val="00EB1D7C"/>
    <w:rsid w:val="00F64C85"/>
    <w:rsid w:val="00FB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B5EC89-27AD-452A-B7F0-1C747EB6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953"/>
    <w:pPr>
      <w:spacing w:before="120" w:after="12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A41BF6"/>
    <w:pPr>
      <w:keepNext/>
      <w:keepLines/>
      <w:spacing w:before="48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00451"/>
    <w:pPr>
      <w:keepNext/>
      <w:keepLines/>
      <w:spacing w:before="480"/>
      <w:jc w:val="center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17045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A41BF6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00451"/>
    <w:rPr>
      <w:rFonts w:ascii="Times New Roman" w:eastAsiaTheme="majorEastAsia" w:hAnsi="Times New Roman" w:cstheme="majorBidi"/>
      <w:sz w:val="28"/>
      <w:szCs w:val="26"/>
    </w:rPr>
  </w:style>
  <w:style w:type="paragraph" w:customStyle="1" w:styleId="CodeBlack-White">
    <w:name w:val="Code Black-White"/>
    <w:basedOn w:val="a"/>
    <w:link w:val="CodeBlack-White0"/>
    <w:autoRedefine/>
    <w:qFormat/>
    <w:rsid w:val="007E3953"/>
    <w:pPr>
      <w:autoSpaceDE w:val="0"/>
      <w:autoSpaceDN w:val="0"/>
      <w:adjustRightInd w:val="0"/>
      <w:spacing w:before="0" w:after="0"/>
      <w:ind w:firstLine="0"/>
      <w:jc w:val="left"/>
    </w:pPr>
    <w:rPr>
      <w:rFonts w:ascii="Consolas" w:hAnsi="Consolas" w:cs="Consolas"/>
      <w:sz w:val="19"/>
      <w:szCs w:val="19"/>
      <w:lang w:val="en-US"/>
    </w:rPr>
  </w:style>
  <w:style w:type="character" w:customStyle="1" w:styleId="CodeBlack-White0">
    <w:name w:val="Code Black-White Знак"/>
    <w:basedOn w:val="a0"/>
    <w:link w:val="CodeBlack-White"/>
    <w:rsid w:val="007E3953"/>
    <w:rPr>
      <w:rFonts w:ascii="Consolas" w:hAnsi="Consolas" w:cs="Consolas"/>
      <w:sz w:val="19"/>
      <w:szCs w:val="19"/>
      <w:lang w:val="en-US"/>
    </w:rPr>
  </w:style>
  <w:style w:type="paragraph" w:styleId="a4">
    <w:name w:val="List Paragraph"/>
    <w:basedOn w:val="a"/>
    <w:uiPriority w:val="34"/>
    <w:qFormat/>
    <w:rsid w:val="00BB1466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093F21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093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Placeholder Text"/>
    <w:basedOn w:val="a0"/>
    <w:uiPriority w:val="99"/>
    <w:semiHidden/>
    <w:rsid w:val="00C050D6"/>
    <w:rPr>
      <w:color w:val="808080"/>
    </w:rPr>
  </w:style>
  <w:style w:type="paragraph" w:styleId="a8">
    <w:name w:val="footnote text"/>
    <w:basedOn w:val="a"/>
    <w:link w:val="a9"/>
    <w:uiPriority w:val="99"/>
    <w:semiHidden/>
    <w:unhideWhenUsed/>
    <w:rsid w:val="005E64BA"/>
    <w:pPr>
      <w:spacing w:before="0" w:after="0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5E64BA"/>
    <w:rPr>
      <w:rFonts w:ascii="Times New Roman" w:hAnsi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E64BA"/>
    <w:rPr>
      <w:vertAlign w:val="superscript"/>
    </w:rPr>
  </w:style>
  <w:style w:type="character" w:styleId="ab">
    <w:name w:val="Hyperlink"/>
    <w:basedOn w:val="a0"/>
    <w:uiPriority w:val="99"/>
    <w:semiHidden/>
    <w:unhideWhenUsed/>
    <w:rsid w:val="006E7E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34DBF01-DAFC-4789-B34A-EAF609EBE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5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Yandex, LLC</Company>
  <LinksUpToDate>false</LinksUpToDate>
  <CharactersWithSpaces>5508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Borodin</dc:creator>
  <cp:keywords/>
  <dc:description/>
  <cp:lastModifiedBy>Andrey Borodin</cp:lastModifiedBy>
  <cp:revision>7</cp:revision>
  <dcterms:created xsi:type="dcterms:W3CDTF">2016-04-02T19:56:00Z</dcterms:created>
  <dcterms:modified xsi:type="dcterms:W3CDTF">2016-09-25T13:16:00Z</dcterms:modified>
</cp:coreProperties>
</file>