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4B13D" w14:textId="77777777" w:rsidR="00627AE7" w:rsidRPr="00C202C5" w:rsidRDefault="00C202C5" w:rsidP="00C202C5">
      <w:pPr>
        <w:pStyle w:val="aa"/>
        <w:rPr>
          <w:sz w:val="56"/>
          <w:szCs w:val="56"/>
        </w:rPr>
      </w:pPr>
      <w:r w:rsidRPr="00C202C5">
        <w:rPr>
          <w:sz w:val="56"/>
          <w:szCs w:val="56"/>
        </w:rPr>
        <w:t>Відповіді на контрольні запитання</w:t>
      </w:r>
    </w:p>
    <w:p w14:paraId="6F605915" w14:textId="77777777" w:rsidR="00627AE7" w:rsidRPr="00C202C5" w:rsidRDefault="00C202C5">
      <w:pPr>
        <w:pStyle w:val="1"/>
        <w:rPr>
          <w:sz w:val="36"/>
          <w:szCs w:val="36"/>
        </w:rPr>
      </w:pPr>
      <w:r w:rsidRPr="00C202C5">
        <w:rPr>
          <w:sz w:val="36"/>
          <w:szCs w:val="36"/>
        </w:rPr>
        <w:t>Тема 21: Шаблон проєктування Стратегія (Strategy)</w:t>
      </w:r>
    </w:p>
    <w:p w14:paraId="5E46786F" w14:textId="77777777" w:rsidR="00627AE7" w:rsidRPr="00C202C5" w:rsidRDefault="00C202C5">
      <w:pPr>
        <w:pStyle w:val="21"/>
        <w:rPr>
          <w:sz w:val="32"/>
          <w:szCs w:val="32"/>
        </w:rPr>
      </w:pPr>
      <w:r w:rsidRPr="00C202C5">
        <w:rPr>
          <w:sz w:val="32"/>
          <w:szCs w:val="32"/>
        </w:rPr>
        <w:t>21.1.1. Для чого застосовується шаблон проєктування Стратегія?</w:t>
      </w:r>
    </w:p>
    <w:p w14:paraId="50871343" w14:textId="278EF027" w:rsidR="00627AE7" w:rsidRPr="00C202C5" w:rsidRDefault="006C40D1">
      <w:pPr>
        <w:rPr>
          <w:sz w:val="28"/>
          <w:szCs w:val="28"/>
        </w:rPr>
      </w:pPr>
      <w:r>
        <w:rPr>
          <w:sz w:val="28"/>
          <w:szCs w:val="28"/>
          <w:lang w:val="uk-UA"/>
        </w:rPr>
        <w:t>Ш</w:t>
      </w:r>
      <w:r w:rsidR="00C202C5" w:rsidRPr="00C202C5">
        <w:rPr>
          <w:sz w:val="28"/>
          <w:szCs w:val="28"/>
        </w:rPr>
        <w:t xml:space="preserve">аблон </w:t>
      </w:r>
      <w:r w:rsidR="00C202C5" w:rsidRPr="00C202C5">
        <w:rPr>
          <w:b/>
          <w:sz w:val="28"/>
          <w:szCs w:val="28"/>
        </w:rPr>
        <w:t>Стратегія (Strategy)</w:t>
      </w:r>
      <w:r w:rsidR="00C202C5" w:rsidRPr="00C202C5">
        <w:rPr>
          <w:sz w:val="28"/>
          <w:szCs w:val="28"/>
        </w:rPr>
        <w:t xml:space="preserve"> застосовується у таких випадках:</w:t>
      </w:r>
    </w:p>
    <w:p w14:paraId="68FAE27B" w14:textId="77777777" w:rsidR="00627AE7" w:rsidRPr="00C202C5" w:rsidRDefault="00C202C5">
      <w:pPr>
        <w:pStyle w:val="a0"/>
        <w:rPr>
          <w:sz w:val="28"/>
          <w:szCs w:val="28"/>
        </w:rPr>
      </w:pPr>
      <w:r w:rsidRPr="00C202C5">
        <w:rPr>
          <w:sz w:val="28"/>
          <w:szCs w:val="28"/>
        </w:rPr>
        <w:t>Коли ви хочете використовувати різні варіації якогось алгоритму всередині одного об'єкта.</w:t>
      </w:r>
    </w:p>
    <w:p w14:paraId="7BCF6D29" w14:textId="77777777" w:rsidR="00627AE7" w:rsidRPr="00C202C5" w:rsidRDefault="00C202C5">
      <w:pPr>
        <w:pStyle w:val="a0"/>
        <w:rPr>
          <w:sz w:val="28"/>
          <w:szCs w:val="28"/>
        </w:rPr>
      </w:pPr>
      <w:r w:rsidRPr="00C202C5">
        <w:rPr>
          <w:sz w:val="28"/>
          <w:szCs w:val="28"/>
        </w:rPr>
        <w:t>Коли у вас є багато схожих класів, які відрізняються лише своєю поведінкою (способом виконання певної дії).</w:t>
      </w:r>
    </w:p>
    <w:p w14:paraId="5F9BADFC" w14:textId="77777777" w:rsidR="00627AE7" w:rsidRPr="00C202C5" w:rsidRDefault="00C202C5">
      <w:pPr>
        <w:pStyle w:val="a0"/>
        <w:rPr>
          <w:sz w:val="28"/>
          <w:szCs w:val="28"/>
        </w:rPr>
      </w:pPr>
      <w:r w:rsidRPr="00C202C5">
        <w:rPr>
          <w:sz w:val="28"/>
          <w:szCs w:val="28"/>
        </w:rPr>
        <w:t>Коли потрібно приховати деталі реалізації алгоритмів від клієнтського коду (інкапсуляція складної логіки).</w:t>
      </w:r>
    </w:p>
    <w:p w14:paraId="726E928E" w14:textId="77777777" w:rsidR="00627AE7" w:rsidRPr="00C202C5" w:rsidRDefault="00C202C5">
      <w:pPr>
        <w:pStyle w:val="a0"/>
        <w:rPr>
          <w:sz w:val="28"/>
          <w:szCs w:val="28"/>
        </w:rPr>
      </w:pPr>
      <w:r w:rsidRPr="00C202C5">
        <w:rPr>
          <w:sz w:val="28"/>
          <w:szCs w:val="28"/>
        </w:rPr>
        <w:t>Коли клас містить великий розгалужений умовний оператор (switch/if), що вибирає потрібний варіант алгоритму під час виконання програми.</w:t>
      </w:r>
    </w:p>
    <w:p w14:paraId="16F95503" w14:textId="77777777" w:rsidR="00627AE7" w:rsidRPr="00C202C5" w:rsidRDefault="00C202C5">
      <w:pPr>
        <w:rPr>
          <w:sz w:val="28"/>
          <w:szCs w:val="28"/>
        </w:rPr>
      </w:pPr>
      <w:r w:rsidRPr="00C202C5">
        <w:rPr>
          <w:b/>
          <w:sz w:val="28"/>
          <w:szCs w:val="28"/>
        </w:rPr>
        <w:t>Основна мета:</w:t>
      </w:r>
      <w:r w:rsidRPr="00C202C5">
        <w:rPr>
          <w:sz w:val="28"/>
          <w:szCs w:val="28"/>
        </w:rPr>
        <w:t xml:space="preserve"> винести групу споріднених алгоритмів у власні класи, зробивши їх взаємозамінними. Це дозволяє змінювати алгоритм незалежно від об'єктів, які його використовують.</w:t>
      </w:r>
    </w:p>
    <w:p w14:paraId="763F1EA4" w14:textId="77777777" w:rsidR="00627AE7" w:rsidRPr="00C202C5" w:rsidRDefault="00C202C5">
      <w:pPr>
        <w:pStyle w:val="21"/>
        <w:rPr>
          <w:sz w:val="32"/>
          <w:szCs w:val="32"/>
        </w:rPr>
      </w:pPr>
      <w:r w:rsidRPr="00C202C5">
        <w:rPr>
          <w:sz w:val="32"/>
          <w:szCs w:val="32"/>
        </w:rPr>
        <w:t>21.1.2. Наведіть основні етапи реалізації шаблону Стратегія.</w:t>
      </w:r>
    </w:p>
    <w:p w14:paraId="6E876F83" w14:textId="77777777" w:rsidR="00627AE7" w:rsidRPr="00C202C5" w:rsidRDefault="00C202C5">
      <w:pPr>
        <w:rPr>
          <w:sz w:val="28"/>
          <w:szCs w:val="28"/>
        </w:rPr>
      </w:pPr>
      <w:r w:rsidRPr="00C202C5">
        <w:rPr>
          <w:sz w:val="28"/>
          <w:szCs w:val="28"/>
        </w:rPr>
        <w:t>Процес реалізації шаблону зазвичай складається з наступних кроків:</w:t>
      </w:r>
    </w:p>
    <w:p w14:paraId="5CCDF132" w14:textId="1E0D1B83" w:rsidR="00627AE7" w:rsidRPr="00C202C5" w:rsidRDefault="00C202C5">
      <w:pPr>
        <w:pStyle w:val="a"/>
        <w:rPr>
          <w:sz w:val="28"/>
          <w:szCs w:val="28"/>
        </w:rPr>
      </w:pPr>
      <w:proofErr w:type="spellStart"/>
      <w:r w:rsidRPr="00C202C5">
        <w:rPr>
          <w:sz w:val="28"/>
          <w:szCs w:val="28"/>
        </w:rPr>
        <w:t>Визначення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контексту</w:t>
      </w:r>
      <w:proofErr w:type="spellEnd"/>
      <w:r w:rsidRPr="00C202C5">
        <w:rPr>
          <w:sz w:val="28"/>
          <w:szCs w:val="28"/>
        </w:rPr>
        <w:t xml:space="preserve">: </w:t>
      </w:r>
      <w:proofErr w:type="spellStart"/>
      <w:r w:rsidRPr="00C202C5">
        <w:rPr>
          <w:sz w:val="28"/>
          <w:szCs w:val="28"/>
        </w:rPr>
        <w:t>Виберіть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клас</w:t>
      </w:r>
      <w:proofErr w:type="spellEnd"/>
      <w:r w:rsidRPr="00C202C5">
        <w:rPr>
          <w:sz w:val="28"/>
          <w:szCs w:val="28"/>
        </w:rPr>
        <w:t xml:space="preserve"> (Контекст), який повинен використовувати різні варіації алгоритмів.</w:t>
      </w:r>
    </w:p>
    <w:p w14:paraId="63AAE7B3" w14:textId="3306919E" w:rsidR="00627AE7" w:rsidRPr="00C202C5" w:rsidRDefault="00C202C5">
      <w:pPr>
        <w:pStyle w:val="a"/>
        <w:rPr>
          <w:sz w:val="28"/>
          <w:szCs w:val="28"/>
        </w:rPr>
      </w:pPr>
      <w:proofErr w:type="spellStart"/>
      <w:r w:rsidRPr="00C202C5">
        <w:rPr>
          <w:sz w:val="28"/>
          <w:szCs w:val="28"/>
        </w:rPr>
        <w:t>Оголошення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інтерфейсу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стратегії</w:t>
      </w:r>
      <w:proofErr w:type="spellEnd"/>
      <w:r w:rsidRPr="00C202C5">
        <w:rPr>
          <w:sz w:val="28"/>
          <w:szCs w:val="28"/>
        </w:rPr>
        <w:t xml:space="preserve">: </w:t>
      </w:r>
      <w:proofErr w:type="spellStart"/>
      <w:r w:rsidRPr="00C202C5">
        <w:rPr>
          <w:sz w:val="28"/>
          <w:szCs w:val="28"/>
        </w:rPr>
        <w:t>Створіть</w:t>
      </w:r>
      <w:proofErr w:type="spellEnd"/>
      <w:r w:rsidRPr="00C202C5">
        <w:rPr>
          <w:sz w:val="28"/>
          <w:szCs w:val="28"/>
        </w:rPr>
        <w:t xml:space="preserve"> спільний інтерфейс (або абстрактний клас) для всіх варіантів алгоритму. Він повинен містити один або кілька методів для запуску алгоритму.</w:t>
      </w:r>
    </w:p>
    <w:p w14:paraId="2E87A461" w14:textId="3555AE25" w:rsidR="00627AE7" w:rsidRPr="00C202C5" w:rsidRDefault="00C202C5">
      <w:pPr>
        <w:pStyle w:val="a"/>
        <w:rPr>
          <w:sz w:val="28"/>
          <w:szCs w:val="28"/>
        </w:rPr>
      </w:pPr>
      <w:proofErr w:type="spellStart"/>
      <w:r w:rsidRPr="00C202C5">
        <w:rPr>
          <w:sz w:val="28"/>
          <w:szCs w:val="28"/>
        </w:rPr>
        <w:lastRenderedPageBreak/>
        <w:t>Реалізація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конкретних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стратегій</w:t>
      </w:r>
      <w:proofErr w:type="spellEnd"/>
      <w:r w:rsidRPr="00C202C5">
        <w:rPr>
          <w:sz w:val="28"/>
          <w:szCs w:val="28"/>
        </w:rPr>
        <w:t xml:space="preserve">: </w:t>
      </w:r>
      <w:proofErr w:type="spellStart"/>
      <w:r w:rsidRPr="00C202C5">
        <w:rPr>
          <w:sz w:val="28"/>
          <w:szCs w:val="28"/>
        </w:rPr>
        <w:t>Винесіть</w:t>
      </w:r>
      <w:proofErr w:type="spellEnd"/>
      <w:r w:rsidRPr="00C202C5">
        <w:rPr>
          <w:sz w:val="28"/>
          <w:szCs w:val="28"/>
        </w:rPr>
        <w:t xml:space="preserve"> усі варіації алгоритму в окремі класи, які реалізують створений інтерфейс стратегії.</w:t>
      </w:r>
    </w:p>
    <w:p w14:paraId="24B9FBBA" w14:textId="2A41B1FB" w:rsidR="00627AE7" w:rsidRPr="00C202C5" w:rsidRDefault="00C202C5">
      <w:pPr>
        <w:pStyle w:val="a"/>
        <w:rPr>
          <w:sz w:val="28"/>
          <w:szCs w:val="28"/>
        </w:rPr>
      </w:pPr>
      <w:proofErr w:type="spellStart"/>
      <w:r w:rsidRPr="00C202C5">
        <w:rPr>
          <w:sz w:val="28"/>
          <w:szCs w:val="28"/>
        </w:rPr>
        <w:t>Зв'язок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Контексту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зі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Стратегією</w:t>
      </w:r>
      <w:proofErr w:type="spellEnd"/>
      <w:r w:rsidRPr="00C202C5">
        <w:rPr>
          <w:sz w:val="28"/>
          <w:szCs w:val="28"/>
        </w:rPr>
        <w:t>: У класі Контексту створіть поле для зберігання посилання на поточний об'єкт стратегії. Надайте можливість змінювати цей об'єкт через конструктор або сеттер.</w:t>
      </w:r>
    </w:p>
    <w:p w14:paraId="0DFAC3EC" w14:textId="2CD2B39F" w:rsidR="00627AE7" w:rsidRPr="00C202C5" w:rsidRDefault="00C202C5">
      <w:pPr>
        <w:pStyle w:val="a"/>
        <w:rPr>
          <w:sz w:val="28"/>
          <w:szCs w:val="28"/>
        </w:rPr>
      </w:pPr>
      <w:proofErr w:type="spellStart"/>
      <w:r w:rsidRPr="00C202C5">
        <w:rPr>
          <w:sz w:val="28"/>
          <w:szCs w:val="28"/>
        </w:rPr>
        <w:t>Делегування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виконання</w:t>
      </w:r>
      <w:proofErr w:type="spellEnd"/>
      <w:r w:rsidRPr="00C202C5">
        <w:rPr>
          <w:sz w:val="28"/>
          <w:szCs w:val="28"/>
        </w:rPr>
        <w:t xml:space="preserve">: </w:t>
      </w:r>
      <w:proofErr w:type="spellStart"/>
      <w:r w:rsidRPr="00C202C5">
        <w:rPr>
          <w:sz w:val="28"/>
          <w:szCs w:val="28"/>
        </w:rPr>
        <w:t>Змініть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основний</w:t>
      </w:r>
      <w:proofErr w:type="spellEnd"/>
      <w:r w:rsidRPr="00C202C5">
        <w:rPr>
          <w:sz w:val="28"/>
          <w:szCs w:val="28"/>
        </w:rPr>
        <w:t xml:space="preserve"> метод Контексту так, щоб він не виконував алгоритм самостійно, а делегував цю роботу поточному об'єкту стратегії.</w:t>
      </w:r>
    </w:p>
    <w:p w14:paraId="7726F2C6" w14:textId="3A42B97D" w:rsidR="00627AE7" w:rsidRPr="00C202C5" w:rsidRDefault="00C202C5" w:rsidP="00C202C5">
      <w:pPr>
        <w:pStyle w:val="a"/>
        <w:rPr>
          <w:sz w:val="28"/>
          <w:szCs w:val="28"/>
        </w:rPr>
      </w:pPr>
      <w:proofErr w:type="spellStart"/>
      <w:r w:rsidRPr="00C202C5">
        <w:rPr>
          <w:sz w:val="28"/>
          <w:szCs w:val="28"/>
        </w:rPr>
        <w:t>Клієнтський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код</w:t>
      </w:r>
      <w:proofErr w:type="spellEnd"/>
      <w:r w:rsidRPr="00C202C5">
        <w:rPr>
          <w:sz w:val="28"/>
          <w:szCs w:val="28"/>
        </w:rPr>
        <w:t xml:space="preserve">: </w:t>
      </w:r>
      <w:proofErr w:type="spellStart"/>
      <w:r w:rsidRPr="00C202C5">
        <w:rPr>
          <w:sz w:val="28"/>
          <w:szCs w:val="28"/>
        </w:rPr>
        <w:t>Навчіть</w:t>
      </w:r>
      <w:proofErr w:type="spellEnd"/>
      <w:r w:rsidRPr="00C202C5">
        <w:rPr>
          <w:sz w:val="28"/>
          <w:szCs w:val="28"/>
        </w:rPr>
        <w:t xml:space="preserve"> </w:t>
      </w:r>
      <w:proofErr w:type="spellStart"/>
      <w:r w:rsidRPr="00C202C5">
        <w:rPr>
          <w:sz w:val="28"/>
          <w:szCs w:val="28"/>
        </w:rPr>
        <w:t>клієнтський</w:t>
      </w:r>
      <w:proofErr w:type="spellEnd"/>
      <w:r w:rsidRPr="00C202C5">
        <w:rPr>
          <w:sz w:val="28"/>
          <w:szCs w:val="28"/>
        </w:rPr>
        <w:t xml:space="preserve"> код (Main) передавати в Контекст саме ту стратегію, яка потрібна в даний момент.</w:t>
      </w:r>
    </w:p>
    <w:sectPr w:rsidR="00627AE7" w:rsidRPr="00C202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AE7"/>
    <w:rsid w:val="006C40D1"/>
    <w:rsid w:val="00AA1D8D"/>
    <w:rsid w:val="00B47730"/>
    <w:rsid w:val="00C202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3E683"/>
  <w14:defaultImageDpi w14:val="300"/>
  <w15:docId w15:val="{4C2F132A-D58A-46A2-921C-EFEDA36F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1163</Words>
  <Characters>664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GAMII BEAR</cp:lastModifiedBy>
  <cp:revision>4</cp:revision>
  <dcterms:created xsi:type="dcterms:W3CDTF">2013-12-23T23:15:00Z</dcterms:created>
  <dcterms:modified xsi:type="dcterms:W3CDTF">2026-05-10T13:05:00Z</dcterms:modified>
  <cp:category/>
</cp:coreProperties>
</file>