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481AC" w14:textId="51B85BD5" w:rsidR="00633B57" w:rsidRDefault="00000000">
      <w:pPr>
        <w:pStyle w:val="Title"/>
      </w:pPr>
      <w:r>
        <w:t>Malicious Logon Activity Report</w:t>
      </w:r>
    </w:p>
    <w:p w14:paraId="3A81D252" w14:textId="5F9F6FC3" w:rsidR="00AD7150" w:rsidRDefault="00000000">
      <w:pPr>
        <w:pStyle w:val="Title"/>
      </w:pPr>
      <w:r>
        <w:t>linux-target-1</w:t>
      </w:r>
    </w:p>
    <w:p w14:paraId="216E677C" w14:textId="77777777" w:rsidR="00AD7150" w:rsidRDefault="00000000">
      <w:pPr>
        <w:pStyle w:val="Heading1"/>
      </w:pPr>
      <w:r>
        <w:t>📌 Executive Summary</w:t>
      </w:r>
    </w:p>
    <w:p w14:paraId="2384D5C4" w14:textId="77777777" w:rsidR="00AD7150" w:rsidRDefault="00000000">
      <w:r>
        <w:t>This report documents a brute-force attack targeting the cloud-hosted Linux device 'linux-target-1.p2zfvso05mlezjev3ck4vqd3kd.cx.internal.cloudapp.net'. Over a 30-day window, the host received 714 failed logon attempts from IP address '218.92.0.187', targeting the 'root' account. The pattern of activity is consistent with automated SSH brute-force attempts commonly performed by low-sophistication threat actors or botnets. No successful logons were detected.</w:t>
      </w:r>
    </w:p>
    <w:p w14:paraId="3A099240" w14:textId="77777777" w:rsidR="00AD7150" w:rsidRDefault="00000000">
      <w:pPr>
        <w:pStyle w:val="Heading1"/>
      </w:pPr>
      <w:r>
        <w:t>🕵️ The 5 Ws of the Incident</w:t>
      </w:r>
    </w:p>
    <w:p w14:paraId="1C3C771F" w14:textId="77777777" w:rsidR="00AD7150" w:rsidRDefault="00000000">
      <w:pPr>
        <w:pStyle w:val="Heading2"/>
      </w:pPr>
      <w:r>
        <w:t>1. Who</w:t>
      </w:r>
    </w:p>
    <w:p w14:paraId="56B299E1" w14:textId="77777777" w:rsidR="00AD7150" w:rsidRDefault="00000000">
      <w:r>
        <w:t>- Target System: linux-target-1.p2zfvso05mlezjev3ck4vqd3kd.cx.internal.cloudapp.net</w:t>
      </w:r>
      <w:r>
        <w:br/>
        <w:t>- Target Account: root</w:t>
      </w:r>
      <w:r>
        <w:br/>
        <w:t>- Source IP Address: 218.92.0.187 (CHINANET Jiangsu Province Network, China)</w:t>
      </w:r>
      <w:r>
        <w:br/>
        <w:t>- Account Domain: linux-target-1</w:t>
      </w:r>
    </w:p>
    <w:p w14:paraId="1CC640BB" w14:textId="77777777" w:rsidR="00AD7150" w:rsidRDefault="00000000">
      <w:pPr>
        <w:pStyle w:val="Heading2"/>
      </w:pPr>
      <w:r>
        <w:t>2. What</w:t>
      </w:r>
    </w:p>
    <w:p w14:paraId="7CAE004D" w14:textId="77777777" w:rsidR="00AD7150" w:rsidRDefault="00000000">
      <w:r>
        <w:t>- Event Type: LogonFailed</w:t>
      </w:r>
      <w:r>
        <w:br/>
        <w:t>- Attack Technique: SSH brute-force password guessing</w:t>
      </w:r>
      <w:r>
        <w:br/>
        <w:t>- Attack Tool: Likely automated botnet agent or SSH scanner</w:t>
      </w:r>
      <w:r>
        <w:br/>
        <w:t>- Detection Method: Microsoft Defender for Endpoint (DeviceLogonEvents)</w:t>
      </w:r>
    </w:p>
    <w:p w14:paraId="3A4E76EB" w14:textId="77777777" w:rsidR="00AD7150" w:rsidRDefault="00000000">
      <w:pPr>
        <w:pStyle w:val="Heading2"/>
      </w:pPr>
      <w:r>
        <w:t>3. When</w:t>
      </w:r>
    </w:p>
    <w:p w14:paraId="6F34F367" w14:textId="77777777" w:rsidR="00AD7150" w:rsidRDefault="00000000">
      <w:r>
        <w:t>- Log Observation Period: Last 30 days</w:t>
      </w:r>
      <w:r>
        <w:br/>
        <w:t>- Peak Activity: Detected within the window using Defender telemetry</w:t>
      </w:r>
      <w:r>
        <w:br/>
        <w:t>- Log Source Table: DeviceLogonEvents</w:t>
      </w:r>
    </w:p>
    <w:p w14:paraId="5D6AB50C" w14:textId="77777777" w:rsidR="00AD7150" w:rsidRDefault="00000000">
      <w:pPr>
        <w:pStyle w:val="Heading2"/>
      </w:pPr>
      <w:r>
        <w:t>4. Where</w:t>
      </w:r>
    </w:p>
    <w:p w14:paraId="61B0664C" w14:textId="77777777" w:rsidR="00AD7150" w:rsidRDefault="00000000">
      <w:r>
        <w:t>- Host Environment: Azure-hosted Linux virtual machine</w:t>
      </w:r>
      <w:r>
        <w:br/>
        <w:t>- Hostname: linux-target-1</w:t>
      </w:r>
      <w:r>
        <w:br/>
        <w:t>- DNS Context: Internal Azure DNS naming indicates cloud deployment</w:t>
      </w:r>
    </w:p>
    <w:p w14:paraId="475162C0" w14:textId="77777777" w:rsidR="00AD7150" w:rsidRDefault="00000000">
      <w:pPr>
        <w:pStyle w:val="Heading2"/>
      </w:pPr>
      <w:r>
        <w:t>5. Why</w:t>
      </w:r>
    </w:p>
    <w:p w14:paraId="1846443B" w14:textId="77777777" w:rsidR="00AD7150" w:rsidRDefault="00000000">
      <w:r>
        <w:t>- Motivation: Gain unauthorized access to the root account using default or weak SSH credentials</w:t>
      </w:r>
      <w:r>
        <w:br/>
        <w:t>- Intentions May Include:</w:t>
      </w:r>
      <w:r>
        <w:br/>
      </w:r>
      <w:r>
        <w:lastRenderedPageBreak/>
        <w:t xml:space="preserve">  - Deploying malware or crypto miners</w:t>
      </w:r>
      <w:r>
        <w:br/>
        <w:t xml:space="preserve">  - Establishing persistent access</w:t>
      </w:r>
      <w:r>
        <w:br/>
        <w:t xml:space="preserve">  - Using host as a pivot for lateral movement</w:t>
      </w:r>
      <w:r>
        <w:br/>
        <w:t xml:space="preserve">  - Exfiltrating sensitive data or credentials</w:t>
      </w:r>
    </w:p>
    <w:p w14:paraId="5AB45529" w14:textId="77777777" w:rsidR="00AD7150" w:rsidRDefault="00000000">
      <w:pPr>
        <w:pStyle w:val="Heading1"/>
      </w:pPr>
      <w:r>
        <w:t>🔍 Key Findings</w:t>
      </w:r>
    </w:p>
    <w:p w14:paraId="5333FBE8" w14:textId="77777777" w:rsidR="00AD7150" w:rsidRDefault="00000000">
      <w:r>
        <w:t>Device Name: linux-target-1.p2zfvso05mlezjev3ck4vqd3kd.cx.internal.cloudapp.net</w:t>
      </w:r>
      <w:r>
        <w:br/>
        <w:t>Remote IP: 218.92.0.187</w:t>
      </w:r>
      <w:r>
        <w:br/>
        <w:t>Targeted Account: root</w:t>
      </w:r>
      <w:r>
        <w:br/>
        <w:t>Logon Result: LogonFailed</w:t>
      </w:r>
      <w:r>
        <w:br/>
        <w:t>Total Attempts: 714</w:t>
      </w:r>
    </w:p>
    <w:p w14:paraId="0C53D058" w14:textId="77777777" w:rsidR="00AD7150" w:rsidRDefault="00000000">
      <w:pPr>
        <w:pStyle w:val="Heading1"/>
      </w:pPr>
      <w:r>
        <w:t>🧠 MITRE ATT&amp;CK Mapping</w:t>
      </w:r>
    </w:p>
    <w:p w14:paraId="066C8A60" w14:textId="77777777" w:rsidR="00AD7150" w:rsidRDefault="00000000">
      <w:r>
        <w:t>This activity maps to the following MITRE ATT&amp;CK tactics and techniques:</w:t>
      </w:r>
    </w:p>
    <w:p w14:paraId="0D054684" w14:textId="77777777" w:rsidR="00AD7150" w:rsidRDefault="00000000">
      <w:pPr>
        <w:pStyle w:val="Heading2"/>
      </w:pPr>
      <w:r>
        <w:t>Tactic: Initial Access</w:t>
      </w:r>
    </w:p>
    <w:p w14:paraId="1E6EEDED" w14:textId="77777777" w:rsidR="00AD7150" w:rsidRDefault="00000000">
      <w:r>
        <w:t>[T1110.001] Brute Force: Password Guessing</w:t>
      </w:r>
      <w:r>
        <w:br/>
        <w:t>- 714 failed SSH logon attempts were recorded from IP 218.92.0.187, directly targeting the root account.</w:t>
      </w:r>
    </w:p>
    <w:p w14:paraId="20AA6AE0" w14:textId="77777777" w:rsidR="00AD7150" w:rsidRDefault="00000000">
      <w:pPr>
        <w:pStyle w:val="Heading2"/>
      </w:pPr>
      <w:r>
        <w:t>Tactic: Credential Access</w:t>
      </w:r>
    </w:p>
    <w:p w14:paraId="44D2DBAE" w14:textId="77777777" w:rsidR="00AD7150" w:rsidRDefault="00000000">
      <w:r>
        <w:t>[T1110] Brute Force</w:t>
      </w:r>
      <w:r>
        <w:br/>
        <w:t>- Although no credentials were successfully stolen, the pattern clearly matches brute-force behavior.</w:t>
      </w:r>
    </w:p>
    <w:p w14:paraId="684286EA" w14:textId="77777777" w:rsidR="00AD7150" w:rsidRDefault="00000000">
      <w:pPr>
        <w:pStyle w:val="Heading2"/>
      </w:pPr>
      <w:r>
        <w:t>Tactic: Discovery (Expected if Access Gained)</w:t>
      </w:r>
    </w:p>
    <w:p w14:paraId="5B3E9DA4" w14:textId="77777777" w:rsidR="00AD7150" w:rsidRDefault="00000000">
      <w:r>
        <w:t>[T1082] System Information Discovery</w:t>
      </w:r>
      <w:r>
        <w:br/>
        <w:t>- If login were successful, attacker would likely enumerate the host environment and connected network.</w:t>
      </w:r>
    </w:p>
    <w:p w14:paraId="0C32863B" w14:textId="77777777" w:rsidR="00AD7150" w:rsidRDefault="00000000">
      <w:pPr>
        <w:pStyle w:val="Heading2"/>
      </w:pPr>
      <w:r>
        <w:t>Tactic: Persistence (Expected if Access Gained)</w:t>
      </w:r>
    </w:p>
    <w:p w14:paraId="09543D42" w14:textId="77777777" w:rsidR="00AD7150" w:rsidRDefault="00000000">
      <w:r>
        <w:t>[T1053.003] Scheduled Task/Job: Cron</w:t>
      </w:r>
      <w:r>
        <w:br/>
        <w:t>- Common persistence mechanism used in Linux compromises, especially via shell scripts or crypto miners.</w:t>
      </w:r>
    </w:p>
    <w:p w14:paraId="7FBECCD0" w14:textId="77777777" w:rsidR="00AD7150" w:rsidRDefault="00000000">
      <w:pPr>
        <w:pStyle w:val="Heading1"/>
      </w:pPr>
      <w:r>
        <w:t>🛠️ Recommended Remediation</w:t>
      </w:r>
    </w:p>
    <w:p w14:paraId="55C43E79" w14:textId="77777777" w:rsidR="00AD7150" w:rsidRDefault="00000000">
      <w:pPr>
        <w:pStyle w:val="Heading2"/>
      </w:pPr>
      <w:r>
        <w:t>SSH and Credential Hardening</w:t>
      </w:r>
    </w:p>
    <w:p w14:paraId="649D8BFC" w14:textId="77777777" w:rsidR="00AD7150" w:rsidRDefault="00000000">
      <w:r>
        <w:t>- Disable password-based SSH logins in /etc/ssh/sshd_config:</w:t>
      </w:r>
      <w:r>
        <w:br/>
        <w:t xml:space="preserve">  PermitRootLogin no</w:t>
      </w:r>
      <w:r>
        <w:br/>
        <w:t xml:space="preserve">  PasswordAuthentication no</w:t>
      </w:r>
      <w:r>
        <w:br/>
      </w:r>
      <w:r>
        <w:lastRenderedPageBreak/>
        <w:t>- Enforce SSH key-based authentication</w:t>
      </w:r>
      <w:r>
        <w:br/>
        <w:t>- Implement two-factor authentication (2FA) where feasible</w:t>
      </w:r>
    </w:p>
    <w:p w14:paraId="0B102F32" w14:textId="77777777" w:rsidR="00AD7150" w:rsidRDefault="00000000">
      <w:pPr>
        <w:pStyle w:val="Heading2"/>
      </w:pPr>
      <w:r>
        <w:t>Network-Level Protections</w:t>
      </w:r>
    </w:p>
    <w:p w14:paraId="06EF532E" w14:textId="77777777" w:rsidR="00AD7150" w:rsidRDefault="00000000">
      <w:r>
        <w:t>- Block inbound SSH traffic from 218.92.0.0/16</w:t>
      </w:r>
      <w:r>
        <w:br/>
        <w:t>- Deploy fail2ban or sshd_config rate limiting</w:t>
      </w:r>
      <w:r>
        <w:br/>
        <w:t>- Apply geo-blocking for inbound SSH access where appropriate</w:t>
      </w:r>
    </w:p>
    <w:p w14:paraId="2656C02A" w14:textId="77777777" w:rsidR="00AD7150" w:rsidRDefault="00000000">
      <w:pPr>
        <w:pStyle w:val="Heading2"/>
      </w:pPr>
      <w:r>
        <w:t>Monitoring &amp; Detection Improvements</w:t>
      </w:r>
    </w:p>
    <w:p w14:paraId="6916C46D" w14:textId="77777777" w:rsidR="00AD7150" w:rsidRDefault="00000000">
      <w:r>
        <w:t>- Enable SIEM alerts for:</w:t>
      </w:r>
      <w:r>
        <w:br/>
        <w:t xml:space="preserve">  - Multiple failed logins from a single external IP</w:t>
      </w:r>
      <w:r>
        <w:br/>
        <w:t xml:space="preserve">  - Repeated logon attempts to high-privilege accounts</w:t>
      </w:r>
      <w:r>
        <w:br/>
        <w:t>- Monitor DeviceNetworkEvents for C2 traffic if access is later gained</w:t>
      </w:r>
      <w:r>
        <w:br/>
        <w:t>- Enable file integrity monitoring on /etc/passwd, /etc/ssh/, and crontab directories</w:t>
      </w:r>
    </w:p>
    <w:p w14:paraId="297A7A24" w14:textId="77777777" w:rsidR="00AD7150" w:rsidRDefault="00000000">
      <w:pPr>
        <w:pStyle w:val="Heading1"/>
      </w:pPr>
      <w:r>
        <w:t>📊 Severity Assessment</w:t>
      </w:r>
    </w:p>
    <w:p w14:paraId="5AAC8A2C" w14:textId="77777777" w:rsidR="00AD7150" w:rsidRDefault="00000000">
      <w:r>
        <w:t>Likelihood of Compromise: Medium</w:t>
      </w:r>
      <w:r>
        <w:br/>
        <w:t>Threat Actor Sophistication: Low (automated botnet)</w:t>
      </w:r>
      <w:r>
        <w:br/>
        <w:t>Recommended Response Time: High</w:t>
      </w:r>
      <w:r>
        <w:br/>
        <w:t>Follow-up Investigation Needed? Yes</w:t>
      </w:r>
    </w:p>
    <w:p w14:paraId="283DA4AF" w14:textId="77777777" w:rsidR="00AD7150" w:rsidRDefault="00000000">
      <w:pPr>
        <w:pStyle w:val="Heading1"/>
      </w:pPr>
      <w:r>
        <w:t>🔚 Conclusion</w:t>
      </w:r>
    </w:p>
    <w:p w14:paraId="5FE39A39" w14:textId="77777777" w:rsidR="00AD7150" w:rsidRDefault="00000000">
      <w:r>
        <w:t>The volume and pattern of failed root login attempts from 218.92.0.187 clearly demonstrate an automated brute-force attack against the host linux-target-1. While the attempts were unsuccessful, they reflect persistent and targeted adversarial behavior. Immediate SSH hardening, network-level protections, and system monitoring are recommended to prevent future compromise.</w:t>
      </w:r>
    </w:p>
    <w:sectPr w:rsidR="00AD71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1ED96D" w14:textId="77777777" w:rsidR="00F67A76" w:rsidRDefault="00F67A76" w:rsidP="00A46F3A">
      <w:pPr>
        <w:spacing w:after="0" w:line="240" w:lineRule="auto"/>
      </w:pPr>
      <w:r>
        <w:separator/>
      </w:r>
    </w:p>
  </w:endnote>
  <w:endnote w:type="continuationSeparator" w:id="0">
    <w:p w14:paraId="7FFEED53" w14:textId="77777777" w:rsidR="00F67A76" w:rsidRDefault="00F67A76" w:rsidP="00A46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36C308" w14:textId="77777777" w:rsidR="00F67A76" w:rsidRDefault="00F67A76" w:rsidP="00A46F3A">
      <w:pPr>
        <w:spacing w:after="0" w:line="240" w:lineRule="auto"/>
      </w:pPr>
      <w:r>
        <w:separator/>
      </w:r>
    </w:p>
  </w:footnote>
  <w:footnote w:type="continuationSeparator" w:id="0">
    <w:p w14:paraId="12D64779" w14:textId="77777777" w:rsidR="00F67A76" w:rsidRDefault="00F67A76" w:rsidP="00A46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2592802">
    <w:abstractNumId w:val="8"/>
  </w:num>
  <w:num w:numId="2" w16cid:durableId="1503012742">
    <w:abstractNumId w:val="6"/>
  </w:num>
  <w:num w:numId="3" w16cid:durableId="56828346">
    <w:abstractNumId w:val="5"/>
  </w:num>
  <w:num w:numId="4" w16cid:durableId="1464882567">
    <w:abstractNumId w:val="4"/>
  </w:num>
  <w:num w:numId="5" w16cid:durableId="3364005">
    <w:abstractNumId w:val="7"/>
  </w:num>
  <w:num w:numId="6" w16cid:durableId="1260792753">
    <w:abstractNumId w:val="3"/>
  </w:num>
  <w:num w:numId="7" w16cid:durableId="1332491606">
    <w:abstractNumId w:val="2"/>
  </w:num>
  <w:num w:numId="8" w16cid:durableId="2124223685">
    <w:abstractNumId w:val="1"/>
  </w:num>
  <w:num w:numId="9" w16cid:durableId="347487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33B57"/>
    <w:rsid w:val="00A46F3A"/>
    <w:rsid w:val="00AA1D8D"/>
    <w:rsid w:val="00AD7150"/>
    <w:rsid w:val="00B47730"/>
    <w:rsid w:val="00C709DA"/>
    <w:rsid w:val="00CB0664"/>
    <w:rsid w:val="00F67A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0512CFC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49F005-E64F-4A19-A053-29DB5287A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587</Words>
  <Characters>3346</Characters>
  <DocSecurity>0</DocSecurity>
  <Lines>27</Lines>
  <Paragraphs>7</Paragraphs>
  <ScaleCrop>false</ScaleCrop>
  <Manager/>
  <Company/>
  <LinksUpToDate>false</LinksUpToDate>
  <CharactersWithSpaces>3926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dcterms:created xsi:type="dcterms:W3CDTF">2025-04-17T05:54:00Z</dcterms:created>
  <dcterms:modified xsi:type="dcterms:W3CDTF">2025-04-17T05:54:00Z</dcterms:modified>
  <cp:category/>
</cp:coreProperties>
</file>