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2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2"/>
        <w:gridCol w:w="283"/>
        <w:gridCol w:w="4965"/>
      </w:tblGrid>
      <w:tr w:rsidR="00E90F44" w14:paraId="4341F9FF" w14:textId="77777777" w:rsidTr="00E90F44"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0E5A8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Нотариална такса по ЗННД</w:t>
            </w:r>
          </w:p>
          <w:p w14:paraId="19B397AE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Удостоверяван материален интерес</w:t>
            </w:r>
          </w:p>
          <w:p w14:paraId="19CEAF40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925F734" w14:textId="77777777" w:rsidR="00E90F44" w:rsidRDefault="00743CBF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……………….</w:t>
            </w:r>
            <w:r w:rsidR="00E90F44"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0894E4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1E8C98BE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Пропорц. такса: ….....................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2CC652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Обикн. такса: …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……...….......................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46523302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Доп. такса: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 xml:space="preserve"> …………..….....................…..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</w:p>
          <w:p w14:paraId="5A7BAE63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Всичко: …………..……..................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..……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55DE03E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Сметка № ……...................</w:t>
            </w:r>
            <w:bookmarkStart w:id="0" w:name="_Hlk48308561"/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bookmarkEnd w:id="0"/>
            <w:r>
              <w:rPr>
                <w:rFonts w:ascii="Georgia" w:hAnsi="Georgia"/>
                <w:sz w:val="20"/>
                <w:szCs w:val="21"/>
                <w:lang w:eastAsia="bg-BG"/>
              </w:rPr>
              <w:t>г.</w:t>
            </w:r>
          </w:p>
          <w:p w14:paraId="41496D85" w14:textId="77777777" w:rsidR="00E90F44" w:rsidRDefault="00E90F44" w:rsidP="00743CBF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………...….................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FB59A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</w:tc>
        <w:tc>
          <w:tcPr>
            <w:tcW w:w="49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AB9A23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Вписване по ЗС/ПВ</w:t>
            </w:r>
          </w:p>
          <w:p w14:paraId="5B450036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Служба по вписванията</w:t>
            </w:r>
          </w:p>
          <w:p w14:paraId="01260D1C" w14:textId="77777777" w:rsidR="00E90F44" w:rsidRDefault="00E90F44">
            <w:pPr>
              <w:pStyle w:val="BodyText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BD19775" w14:textId="77777777" w:rsidR="00E90F44" w:rsidRDefault="00E90F44" w:rsidP="00743CBF">
            <w:pPr>
              <w:pStyle w:val="BodyText"/>
              <w:jc w:val="both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Вх.рег. № ………............................. от 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………</w:t>
            </w:r>
            <w:r w:rsidR="003F27F1">
              <w:rPr>
                <w:rFonts w:ascii="Georgia" w:hAnsi="Georgia"/>
                <w:sz w:val="20"/>
                <w:szCs w:val="21"/>
                <w:lang w:eastAsia="bg-BG"/>
              </w:rPr>
              <w:t xml:space="preserve">…. 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202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22AC246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Акт № ........… том .........…. дело № ............../2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40FD013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Имотна партида: …….....................…..….............…..</w:t>
            </w:r>
          </w:p>
          <w:p w14:paraId="45242D86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Такса за вписване по ЗДТ: 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7F358FB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……………….............……........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6DA94CD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СЪДИЯ ПО ВПИСВАНИЯТА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:</w:t>
            </w:r>
          </w:p>
          <w:p w14:paraId="12F645D4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0CE18898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………………………………................…...................………</w:t>
            </w:r>
          </w:p>
        </w:tc>
      </w:tr>
    </w:tbl>
    <w:p w14:paraId="5520901D" w14:textId="77777777" w:rsidR="00E90F44" w:rsidRDefault="00E90F44" w:rsidP="00E90F44">
      <w:pPr>
        <w:pStyle w:val="BodyText"/>
        <w:rPr>
          <w:rFonts w:ascii="Georgia" w:hAnsi="Georgia"/>
          <w:sz w:val="26"/>
          <w:szCs w:val="26"/>
        </w:rPr>
      </w:pPr>
    </w:p>
    <w:p w14:paraId="5D4598A0" w14:textId="77777777" w:rsidR="00E90F44" w:rsidRDefault="00E90F44" w:rsidP="00E90F44">
      <w:pPr>
        <w:pStyle w:val="BodyText"/>
        <w:ind w:left="284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НОТАРИАЛЕН  АКТ</w:t>
      </w:r>
    </w:p>
    <w:p w14:paraId="51FD2823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 xml:space="preserve">за  ПОКУПКО – ПРОДАЖБА НА НЕДВИЖИМ ИМОТ </w:t>
      </w:r>
    </w:p>
    <w:p w14:paraId="77F9A3C6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</w:p>
    <w:p w14:paraId="3F0CD3B2" w14:textId="77777777" w:rsidR="00E90F44" w:rsidRDefault="00E90F44" w:rsidP="00E90F44">
      <w:pPr>
        <w:pStyle w:val="BodyText"/>
        <w:ind w:left="142" w:right="39"/>
        <w:jc w:val="center"/>
        <w:rPr>
          <w:rFonts w:ascii="Georgia" w:hAnsi="Georgia"/>
          <w:b/>
          <w:sz w:val="22"/>
          <w:szCs w:val="22"/>
        </w:rPr>
      </w:pPr>
      <w:r>
        <w:rPr>
          <w:rFonts w:ascii="Georgia" w:hAnsi="Georgia"/>
          <w:b/>
          <w:sz w:val="22"/>
          <w:szCs w:val="22"/>
        </w:rPr>
        <w:t>№ ....</w:t>
      </w:r>
      <w:r w:rsidR="00665E83">
        <w:rPr>
          <w:rFonts w:ascii="Georgia" w:hAnsi="Georgia"/>
          <w:b/>
          <w:sz w:val="22"/>
          <w:szCs w:val="22"/>
        </w:rPr>
        <w:t>.......</w:t>
      </w:r>
      <w:r w:rsidRPr="00665E83">
        <w:rPr>
          <w:rFonts w:ascii="Georgia" w:hAnsi="Georgia"/>
          <w:b/>
          <w:sz w:val="22"/>
          <w:szCs w:val="22"/>
        </w:rPr>
        <w:t>.…</w:t>
      </w:r>
      <w:r w:rsidRPr="00665E83">
        <w:rPr>
          <w:rFonts w:ascii="Georgia" w:hAnsi="Georgia"/>
          <w:b/>
          <w:sz w:val="22"/>
          <w:szCs w:val="22"/>
          <w:lang w:val="ru-RU"/>
        </w:rPr>
        <w:t>, том</w:t>
      </w:r>
      <w:r w:rsidRPr="00665E83">
        <w:rPr>
          <w:rFonts w:ascii="Georgia" w:hAnsi="Georgia"/>
          <w:b/>
          <w:sz w:val="22"/>
          <w:szCs w:val="22"/>
        </w:rPr>
        <w:t xml:space="preserve"> ....</w:t>
      </w:r>
      <w:r w:rsidR="00665E83">
        <w:rPr>
          <w:rFonts w:ascii="Georgia" w:hAnsi="Georgia"/>
          <w:b/>
          <w:sz w:val="22"/>
          <w:szCs w:val="22"/>
        </w:rPr>
        <w:t>..</w:t>
      </w:r>
      <w:r w:rsidRPr="00665E83">
        <w:rPr>
          <w:rFonts w:ascii="Georgia" w:hAnsi="Georgia"/>
          <w:b/>
          <w:sz w:val="22"/>
          <w:szCs w:val="22"/>
        </w:rPr>
        <w:t>...., рег. № 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.…,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дело </w:t>
      </w:r>
      <w:r w:rsidRPr="00665E83">
        <w:rPr>
          <w:rFonts w:ascii="Georgia" w:hAnsi="Georgia"/>
          <w:b/>
          <w:sz w:val="22"/>
          <w:szCs w:val="22"/>
        </w:rPr>
        <w:t>№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</w:t>
      </w:r>
      <w:r w:rsidRPr="00665E83">
        <w:rPr>
          <w:rFonts w:ascii="Georgia" w:hAnsi="Georgia"/>
          <w:b/>
          <w:sz w:val="22"/>
          <w:szCs w:val="22"/>
        </w:rPr>
        <w:t>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....</w:t>
      </w:r>
      <w:r w:rsidR="00665E83">
        <w:rPr>
          <w:rFonts w:ascii="Georgia" w:hAnsi="Georgia"/>
          <w:b/>
          <w:sz w:val="22"/>
          <w:szCs w:val="22"/>
        </w:rPr>
        <w:t>..............</w:t>
      </w:r>
    </w:p>
    <w:tbl>
      <w:tblPr>
        <w:tblW w:w="9780" w:type="dxa"/>
        <w:tblInd w:w="112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0"/>
      </w:tblGrid>
      <w:tr w:rsidR="00E90F44" w14:paraId="4B99A53C" w14:textId="77777777" w:rsidTr="00E90F44">
        <w:trPr>
          <w:trHeight w:val="7050"/>
        </w:trPr>
        <w:tc>
          <w:tcPr>
            <w:tcW w:w="978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A223BBD" w14:textId="2659753D" w:rsidR="00E90F44" w:rsidRPr="00AD04B7" w:rsidRDefault="00450AC3" w:rsidP="00834EF0">
            <w:pPr>
              <w:jc w:val="both"/>
              <w:rPr>
                <w:rFonts w:ascii="Georgia" w:hAnsi="Georgia"/>
                <w:sz w:val="21"/>
                <w:szCs w:val="21"/>
                <w:lang w:val="en-US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Днес, </w:t>
            </w:r>
            <w:r w:rsidR="00D03244" w:rsidRPr="00D03244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02.04.2026 г.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(</w:t>
            </w:r>
            <w:r w:rsidR="005D495C">
              <w:rPr>
                <w:rFonts w:ascii="Georgia" w:hAnsi="Georgia" w:cs="Georgia"/>
                <w:sz w:val="21"/>
                <w:szCs w:val="21"/>
                <w:lang w:val="bg-BG" w:eastAsia="bg-BG"/>
              </w:rPr>
              <w:t>втори април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две хиляди двадесет и шеста година), пред мен </w:t>
            </w:r>
            <w:r w:rsidR="00D03244" w:rsidRPr="00D0324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ВАЛЕНТИНА ГЕОРГИЕВА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>, Нотариус с район на действие – Софийски районен съд, вписана под № 340 в регистъра на Нотариалната камара на Република България, в кантората ми в гр. София, улица “Княз Борис І” № 49, се явиха:</w:t>
            </w:r>
            <w:bookmarkStart w:id="1" w:name="_Hlk526247358"/>
            <w:r w:rsidR="00834EF0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ЕГН: 7208223211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</w:t>
            </w:r>
            <w:r w:rsidR="00834EF0" w:rsidRPr="00847A5F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притежаваща лична карта №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647544565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издадена на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28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03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.20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18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г. от МВР -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София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с постоянен адрес в град София, ул. „Цар Иван Асен II“ № 43, ет. 3, ап. 6</w:t>
            </w:r>
            <w:r w:rsidR="00A45745" w:rsidRPr="00834EF0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 w:rsidRP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eastAsia="Calibri" w:hAnsi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на </w:t>
            </w:r>
            <w:r w:rsidR="00A45745" w:rsidRPr="00834EF0">
              <w:rPr>
                <w:rFonts w:ascii="Georgia" w:eastAsia="Calibri" w:hAnsi="Georgia"/>
                <w:b/>
                <w:iCs/>
                <w:sz w:val="21"/>
                <w:szCs w:val="21"/>
                <w:lang w:val="bg-BG" w:eastAsia="bg-BG"/>
              </w:rPr>
              <w:t>ПРОДАВАЧ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i/>
                <w:iCs/>
                <w:sz w:val="21"/>
                <w:szCs w:val="21"/>
                <w:lang w:val="bg-BG" w:eastAsia="bg-BG"/>
              </w:rPr>
              <w:t>от една страна</w:t>
            </w:r>
            <w:r w:rsidR="00E90F44" w:rsidRPr="00834EF0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, и от друга страна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bookmarkEnd w:id="1"/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ЕГН 7507263057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притежаваща 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лична карта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№ 651747724, изд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адена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на 17.02.2022 г. от МВР - София, с постоянен адрес град София, Столична община, ул. „Добри Христов“ № 33, ет. 3, ап. 7</w:t>
            </w:r>
            <w:r w:rsidR="00247EEC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,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и след като се уверих в тяхната самоличност и дееспособност</w:t>
            </w:r>
            <w:r w:rsidR="00E90F44" w:rsidRPr="003F27F1">
              <w:rPr>
                <w:rFonts w:ascii="Georgia" w:hAnsi="Georgia"/>
                <w:sz w:val="21"/>
                <w:szCs w:val="21"/>
                <w:lang w:val="bg-BG" w:eastAsia="bg-BG"/>
              </w:rPr>
              <w:t>, същите ми заявиха, че сключват следния договор: -------------------------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</w:t>
            </w:r>
            <w:r w:rsidR="00AD04B7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</w:t>
            </w:r>
          </w:p>
          <w:p w14:paraId="3E5AA6F7" w14:textId="04AD6601" w:rsidR="00834EF0" w:rsidRDefault="00450AC3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1.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D04B7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продава на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следни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сво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й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собствен</w:t>
            </w:r>
            <w:r w:rsidR="00247EEC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а именно:</w:t>
            </w:r>
          </w:p>
          <w:p w14:paraId="36C41B63" w14:textId="2A285752" w:rsidR="00834EF0" w:rsidRPr="008A6EB8" w:rsidRDefault="00834EF0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- </w:t>
            </w:r>
            <w:r w:rsidR="008946AD" w:rsidRPr="008946AD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 xml:space="preserve">ЖИЛИЩЕ, АПАРТАМЕНТ – в жилищна или вилна сграда, или в сграда със смесено предназначение, който съгласно Схема на самостоятелен обект в сграда № 15-1843186-15.09.2025 г., издадена от АГКК, представлява Самостоятелен обект в сграда с идентификатор 68134.201.406.2.17 (шестдесет и осем хиляди сто тридесет и четири, точка, двеста и едно, точка, четиристотин и шест, точка, две, точка, седемнадесет), по кадастралната карта и кадастралните регистри на гр. София, общ. Столична, обл. София (столица), одобрени със Заповед № РД-18-50 от 20.06.2016 г. на Изпълнителния директор на АГКК, последно изменение на кадастралната карта и кадастралните регистри, засягащо самостоятелния обект: няма извършено изменение на КККР със заповед, с адрес на самостоятелния обект: гр. София, район Красно село, ж.к. "Лагера", ул. Каварна № 1 (едно), вх. Б, етаж 5 (пети), апартамент 5 (пети), самостоятелният обект се намира на етаж 5 (пети) в сграда с идентификатор 68134.201.406.2 (шестдесет и осем хиляди сто тридесет и четири, точка, двеста и едно, точка, четиристотин и шест, точка, две), с предназначение: Жилищна сграда – многофамилна, брой етажи – 7 (седем), сградата е разположена в поземлен имот с идентификатор 68134.201.406 (шестдесет и осем хиляди сто тридесет и четири, точка, двеста и едно, точка, четиристотин и шест), с предназначение на самостоятелния обект – Жилище, апартамент - в жилищна или вилна сграда, или в сграда със смесено предназначение, брой нива на обекта: 1 (едно), площ на самостоятелния обект – 81.44 кв.м. (осемдесет и едно цяло и четиридесет и четири стотни квадратни метра), и прилежащи части: 9, 11 % (девет цяло и единадесет стотни върху сто) идеални части от общите части на вх.Б на сградата, мазе №5 (пет) с площ 4.34 кв.м. (четири цяло и тридесет и четири стотни квадратни метра) и 0, 14 % (нула цяло и четиринадесет стотни върху сто) идеални части от общите части на вх. Б на сградата, ниво: 1 (едно), при съседи на самостоятелния обект: на същия етаж – самостоятелен обект с идентификатор 68134.201.406.2.8 (шестдесет и осем хиляди сто тридесет и четири, точка, двеста и едно, точка, четиристотин и шест, точка, две, точка, осем), самостоятелен обект с идентификатор 68134.201.406.2.18 (шестдесет и осем хиляди сто тридесет и четири, точка, двеста и едно, точка, четиристотин и шест, точка, две, точка, осемнадесет), под обекта – самостоятелен обект с идентификатор 68134.201.406.2.15 (шестдесет и осем хиляди сто тридесет и четири, точка, двеста и едно, точка, четиристотин и шест, точка, две, точка, петнадесет), над обекта – самостоятелен обект с идентификатор 68134.201.406.2.19 (шестдесет и осем хиляди сто тридесет и четири, точка, двеста и едно, точка, четиристотин и шест, точка, две, точка, деветнадесет)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 xml:space="preserve">представляващ съгласно доказателствен </w:t>
            </w:r>
            <w:r w:rsidR="003B0130">
              <w:rPr>
                <w:rFonts w:ascii="Georgia" w:hAnsi="Georgia"/>
                <w:i/>
                <w:sz w:val="21"/>
                <w:szCs w:val="21"/>
                <w:lang w:val="bg-BG"/>
              </w:rPr>
              <w:t>Н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>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6277B1">
              <w:rPr>
                <w:rFonts w:ascii="Georgia" w:hAnsi="Georgia"/>
                <w:sz w:val="21"/>
                <w:szCs w:val="21"/>
                <w:lang w:val="bg-BG"/>
              </w:rPr>
              <w:t xml:space="preserve"> –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АПАРТАМЕНТ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шест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/, находящ се в град София, в сградата на Е. С. „Попилиеви“, на ул. „Цар Иван Асен II /втори/“ № 43 /четиридесет и три/, с площ от 80 /осемдесет/ кв. м., състоящ се от две стаи, хол, кухня и сервизни помещения, при съседи: изток – апартамент № 5 /пет/ на Радко Димитров Попилиев и стълбище, север – дворно място, запад – дворно място,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ТАВАНСКО ПОМЕЩЕНИЕ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таванско помещение № 7 /седем/ на Мая Аврамова Лисичкова и коридор, север – коридор, запад – таванско помещение № 5 /пет/ на Роза Костова Илиева и коридор,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ИЗБЕНО ПОМЕЩЕНИЕ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коридор, север – избено помещение № 7 /седем/ на Мария Георгиева Дончева, запад – коридор,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12,51 % /дванадесет цяло петдесет и една стотни</w:t>
            </w:r>
            <w:r w:rsidR="005D495C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 върху сто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/ идеални части от общите части на сградата и от правото на строеж върху мястото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>, в което е построена сградата, с площ от 263,50 /двеста шестдесет и три цяло и петдесет стотни/ кв. м., съставляващо имот планоснимачен номер 13 /тринадесет/, в квартал 23 /двадесет и три/ по плана на град София, местност „Трета извънградска част“</w:t>
            </w:r>
            <w:r w:rsidR="008A6EB8">
              <w:rPr>
                <w:rFonts w:ascii="Georgia" w:hAnsi="Georgia"/>
                <w:color w:val="000000"/>
                <w:sz w:val="21"/>
                <w:szCs w:val="21"/>
                <w:lang w:val="bg-BG"/>
              </w:rPr>
              <w:t xml:space="preserve">, </w:t>
            </w:r>
            <w:r w:rsidR="008A6EB8" w:rsidRPr="00157DC3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за продажна цена в общ </w:t>
            </w:r>
            <w:r w:rsidR="008A6EB8" w:rsidRPr="00157DC3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в размер на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CC1492" w:rsidRPr="00CC149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360 000 евро (триста и шестдесет хиляди евро)</w:t>
            </w:r>
            <w:r w:rsidR="008A6EB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</w:t>
            </w:r>
            <w:r w:rsidR="00B0244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-----------------------------------------------------------------</w:t>
            </w:r>
          </w:p>
          <w:p w14:paraId="1C5B6DA6" w14:textId="133F92B4" w:rsidR="00B02448" w:rsidRPr="00B02448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893B49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2. 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</w:t>
            </w:r>
            <w:r w:rsidR="00C8458F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заявяват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по отношение на недвижимия имот по т. 1 от настоящия нотариален акт са подписали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Предварителен договор от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24.02.2026 година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по силата на който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B0244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B0244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е заплатила по банков път на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сума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36 000 евро (тридесет и шест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представляваща капаро от 10 % (десет процента) от договорената </w:t>
            </w:r>
            <w:r w:rsidR="009221DE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обща 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продажна цена, като към датата на подписване на настоящия окончателен договор във формата на нотариален акт дължимата сума от общата продажна цена е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324 000 евро (триста двадесет и четири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.--------------------------------------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lastRenderedPageBreak/>
              <w:t>------</w:t>
            </w:r>
          </w:p>
          <w:p w14:paraId="7A8A341F" w14:textId="2362C131" w:rsidR="001958F2" w:rsidRDefault="00B02448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Pr="00B02448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3.</w:t>
            </w: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Остатъкът от дължимата обща п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родажна цена за подробно описания в цялата предходна точка първа от нотариалния акт недвижим имот,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324 000 евро (триста двадесет и четири хиляди евро)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 ще заплати по банков път в деня на подписване на настоящия нотариален акт и преди вписването му в Служба по вписванията – град София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по банкова сметка на Продавача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A6EB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открита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при 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„</w:t>
            </w:r>
            <w:r w:rsidR="00373AF7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УНИКРЕДИТ БУЛБАНК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“ АД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BIC </w:t>
            </w:r>
            <w:r w:rsidR="00D03244" w:rsidRPr="00D03244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UNCRBGSF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IBAN </w:t>
            </w:r>
            <w:r w:rsidR="00D03244" w:rsidRPr="00D03244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BG67 UNCR 7000 4522 6900 18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.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-------------------------------------</w:t>
            </w:r>
          </w:p>
          <w:p w14:paraId="22FE79A8" w14:textId="473FC36D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4</w:t>
            </w:r>
            <w:r w:rsidR="00E90F44" w:rsidRPr="00682EF7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.</w:t>
            </w:r>
            <w:r w:rsidR="00E90F44" w:rsidRPr="00682EF7">
              <w:rPr>
                <w:rFonts w:ascii="Georgia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>анъчн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ата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оценк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е 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размер на </w:t>
            </w:r>
            <w:r w:rsidR="00CC1492" w:rsidRPr="00CC1492">
              <w:rPr>
                <w:rFonts w:ascii="Georgia" w:hAnsi="Georgia"/>
                <w:b/>
                <w:bCs/>
                <w:sz w:val="21"/>
                <w:szCs w:val="21"/>
                <w:lang w:val="en-US" w:eastAsia="bg-BG"/>
              </w:rPr>
              <w:t xml:space="preserve">48 492,90 евро (четиридесет и осем хиляди четиристотин деветдесет и две евро и деветдесет евроцента)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съгласно Удостоверение за данъчна оценка с изх. №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7224051164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издадено на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25.03.2026 г.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Столична община, Дирекция „Общински приходи“, Отдел ОП „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Средец</w:t>
            </w:r>
            <w:r w:rsidR="009723C9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– 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Триадица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“;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-------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--------</w:t>
            </w:r>
          </w:p>
          <w:p w14:paraId="178DE731" w14:textId="32A293F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Продавач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>ът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 единствен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пълноправ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собствени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описан в точка първа от нотариалния акт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към настоящия момент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предмет на сделката не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обременен с вещни тежести, ипотечни задължения и възбрани, за имот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няма сключени предварителни договори за продажба с трети лица, не 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заложен по реда на Закона за особените залози, както и че не са налице други права на трети лица, които биха възпрепятствали </w:t>
            </w:r>
            <w:r w:rsidR="00E90F44">
              <w:rPr>
                <w:rFonts w:ascii="Georgia" w:hAnsi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да упражнява правото си на собственост в пълен обем. Продавач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ът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няма учредени или запазени ограничени вещни права, че с продажбата на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се засягат правата на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негови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кредитори по реда и при условията на чл. 135 от ЗЗД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8A6EB8">
              <w:rPr>
                <w:rFonts w:ascii="Georgia" w:hAnsi="Georgia"/>
                <w:sz w:val="21"/>
                <w:szCs w:val="21"/>
                <w:lang w:val="bg-BG" w:eastAsia="bg-BG"/>
              </w:rPr>
              <w:t>и чл. 216 от ДОПК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служ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като обезпечение в отношенията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му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 т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рети лица, както и че представя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пред нотариуса всички налични документи, относно собствеността, че не зна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 съществуването на други документи, касаещи правото на собственост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имот, и че представените документи са автентични и с вярно съдържание. В случай, че декларираното по-горе е невярно, в резултат на което </w:t>
            </w:r>
            <w:r w:rsidR="00BD035D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претърпи съдебно отстранение от недвижимия имот, предмет на настоящия договор,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sz w:val="21"/>
                <w:szCs w:val="21"/>
                <w:lang w:val="bg-BG" w:eastAsia="bg-BG"/>
              </w:rPr>
              <w:t>ѝ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дълж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незабавно връщане на цялата платена продажна цена, направените по тази сделка разходи,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неустойка в размер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10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% (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десет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процента)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продажната цена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извършените от Купувача подобрения в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 датата на съдебното отстраняване. ----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</w:t>
            </w:r>
          </w:p>
          <w:p w14:paraId="39EB0F61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6</w:t>
            </w:r>
            <w:r w:rsidR="00E90F44" w:rsidRPr="00B53775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.</w:t>
            </w:r>
            <w:r w:rsidR="00E90F44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Владението върху продаваемия недвижим имот се предава след плащането на о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>статъкът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договорената 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обща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продажна цена, съгласно условията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настоящия нотариален акт и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деня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неговото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подписване, като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се задължава да предаде на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владението върху недвижим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във вида, в който имотът е описан при подписване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24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година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, съгласно Протокол – опис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същата дата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представляващ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неразделна част от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предварителния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договор.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53775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се задължава да предаде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на </w:t>
            </w:r>
            <w:r w:rsidR="00E90F44" w:rsidRPr="00BD035D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всички платежни документи и/или квитанции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за платените консумативни разходи, като ток, вода, отопление, такси към етажната собственост и други, като всички разходи, произтичащи от собствеността и ползването на имот</w:t>
            </w:r>
            <w:r w:rsidR="00493803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до датата на предаване на владението, са за сметка на </w:t>
            </w:r>
            <w:r w:rsidR="00E90F44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color w:val="000000"/>
                <w:spacing w:val="3"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В случай, че владението 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на имот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не бъде предадено след подписване на 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този</w:t>
            </w:r>
            <w:r w:rsidR="00A74E7F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нотариален акт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и вписването му в имотния регистър на Агенция по вписванията,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астоящият нотариален акт служи като основание за издаване на заповед за изпълнение по смисъла на чл.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417,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т.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3, предл. п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>o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следно от ГПК, по отношение предаване на владението</w:t>
            </w:r>
            <w:r w:rsidR="00E56A3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имот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 -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</w:t>
            </w:r>
          </w:p>
          <w:p w14:paraId="09B9C825" w14:textId="1C7BFD6A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6277B1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заяви, че е съглас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на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купува, подробно описани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точка първа на нотариалния акт недвижим имот, и при всички останали условия на този договор. --------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----------------</w:t>
            </w:r>
          </w:p>
          <w:p w14:paraId="373FE6FE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Всички разходи по сключването на настоящия договор, са за сметка на </w:t>
            </w:r>
            <w:r w:rsidR="00E90F44" w:rsidRPr="006277B1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6277B1">
              <w:rPr>
                <w:rFonts w:ascii="Georgia" w:hAnsi="Georgia"/>
                <w:kern w:val="16"/>
                <w:sz w:val="21"/>
                <w:szCs w:val="21"/>
                <w:lang w:val="bg-BG" w:eastAsia="bg-BG"/>
              </w:rPr>
              <w:t>. ------</w:t>
            </w:r>
          </w:p>
          <w:p w14:paraId="298D76EA" w14:textId="77777777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9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Участниците в настоящото производство, след като бяха предупредени за наказателната отговорност, която носят за деклариране на неверни данни, съгласно българското законодателство и в изпълнение на разпоредбите на </w:t>
            </w:r>
            <w:r w:rsidR="00E90F44">
              <w:rPr>
                <w:rFonts w:ascii="Georgia" w:hAnsi="Georgia"/>
                <w:b/>
                <w:i/>
                <w:iCs/>
                <w:sz w:val="21"/>
                <w:szCs w:val="21"/>
                <w:lang w:val="bg-BG" w:eastAsia="bg-BG"/>
              </w:rPr>
              <w:t>чл. 25, ал. 9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декларират, че сумата, посочена в настоящия нотариален акт като продажна цена, е действително уговореното между тях плащане</w:t>
            </w:r>
            <w:r w:rsidR="00E90F44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</w:t>
            </w:r>
          </w:p>
          <w:p w14:paraId="3317C447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Преди извършването и подписването на нотариалния акт, в изпълнение на задълженията си по </w:t>
            </w:r>
            <w:r w:rsidR="00E90F44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чл. 25, ал. 1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разясних на участващите в нотариалното производство лица, ясно и недвусмислено фактическото положение и правните последици от този договор, и се убедих, че същите го сключват по добра воля, че разбират смисъла и значението на акта, който извършват и желаят настъпването на правните му последици. 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</w:t>
            </w:r>
          </w:p>
          <w:p w14:paraId="31D1A665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lastRenderedPageBreak/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След като се уверих от представените ми документи, че </w:t>
            </w:r>
            <w:r w:rsidR="00E90F44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A74E7F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ник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и че са изпълнени особените изисквания на закона, одобрих представеният ми от страните нотариален акт. Актът се прочете на страните и участници в нотариалното производство и след като ми заявиха, че разбират правните последици от тази сделка и след тяхното одобрение, акта се подписа от тях в шест екземпляра, като собственоръчно изписаха трите си имена, и от мен – Нотариуса. -----------------------------------------</w:t>
            </w:r>
            <w:r w:rsidR="001655B1">
              <w:rPr>
                <w:rFonts w:ascii="Georgia" w:hAnsi="Georgia"/>
                <w:sz w:val="21"/>
                <w:szCs w:val="21"/>
                <w:lang w:val="bg-BG" w:eastAsia="bg-BG"/>
              </w:rPr>
              <w:t>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</w:t>
            </w:r>
          </w:p>
          <w:p w14:paraId="52E938EC" w14:textId="77777777" w:rsidR="00E90F44" w:rsidRDefault="00450AC3" w:rsidP="001655B1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При съставянето на акта ми се представиха следните документи, удостоверяващи правото на собственост и изпълнението на особените изисквания на закона: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1.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Нотариален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2.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Схема на самостоятелен обект в сграда № 15-212416-12.02.2026 г., издадена от АГКК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;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3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493803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данъчна оценка с изх. № 7224051164, издадено на 25.03.2026 г. от Столична община, Дирекция „Общински приходи“, Отдел ОП „Средец – Триадица“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4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6277B1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семейно положение, съпруг/а и деца изх. №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53565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идентичност на лице с различни имена изх. № 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6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Решение от 24.10.2000 г. на СРС, Брачна колегия, 83 състав, постановено по гр. дело № 725 от 2000 година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Брачен договор от 11.11.2019 г., с нотариална заверка на подписи и съдържание от 11.11.2019 г., вписан в Служба по вписванията – гр. София с вх. рег. № 74329/11.11.2019 г., акт № 77, том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>XIV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Удостоверение за режим на имуществени отношения на Продавача с изх. № 20210721133355/дата 21.07.2021 г.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9.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вписвания, отбелязвания и заличавания за имот на основание чл. 45, б. „б“ и „в“ от Правилника за вписванията изх. №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от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_______ 2026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година;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10</w:t>
            </w:r>
            <w:r w:rsidR="00897AC8" w:rsidRPr="00867AC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Декларации от продавач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Декларации от купувача;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2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03947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страни от 24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година и</w:t>
            </w:r>
            <w:r w:rsidR="009221DE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Протокол – опис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към него от същата дата;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13.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Платежно нареждане за платено капаро в размер на 10% от продажната цена;</w:t>
            </w:r>
            <w:r w:rsidR="009221DE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14.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Платежно нареждане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за платени такси. -----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----------</w:t>
            </w:r>
          </w:p>
          <w:p w14:paraId="58399378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33DB455A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7E00509A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6D212C03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ПРОДАВАЧ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</w:t>
            </w:r>
          </w:p>
          <w:p w14:paraId="2CA269E6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6DC56B4D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49B26581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5BECDB81" w14:textId="77777777" w:rsidR="00E90F44" w:rsidRDefault="00E90F44">
            <w:pP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6277B1"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Емилия Иванова Горанова - Вестнер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28ADD54E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2FDCEB5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493CAEC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8093FFD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5E89BE2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7B1182C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FF93F7A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КУПУВАЧ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</w:t>
            </w:r>
          </w:p>
          <w:p w14:paraId="58050FF3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541B4F1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4C76F52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02067A9A" w14:textId="77777777" w:rsidR="00E90F44" w:rsidRDefault="00900C68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A40424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Камелия Ангелова Ангелова – Тодорова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4D9A294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E2F7A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E7B06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0B4FDFF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A80DA9B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4F4446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7FB202D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  <w:r>
              <w:rPr>
                <w:rFonts w:ascii="Georgia" w:hAnsi="Georgia"/>
                <w:b/>
                <w:sz w:val="22"/>
                <w:szCs w:val="22"/>
                <w:lang w:val="bg-BG" w:eastAsia="bg-BG"/>
              </w:rPr>
              <w:t xml:space="preserve">                                                  НОТАРИУС</w:t>
            </w:r>
            <w:r>
              <w:rPr>
                <w:rFonts w:ascii="Georgia" w:hAnsi="Georgia"/>
                <w:sz w:val="22"/>
                <w:szCs w:val="22"/>
                <w:lang w:val="bg-BG" w:eastAsia="bg-BG"/>
              </w:rPr>
              <w:t>:</w:t>
            </w:r>
          </w:p>
          <w:p w14:paraId="480E23CE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807E49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979984E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8D49D6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FA6A98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7C222E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DC15AE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DC9DE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463518D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3C4C9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520EF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4144391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870C98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9EEF3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EFA2127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D6B92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488BFF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D3846AF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2FC820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14902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BEABA3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6F7144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FD2573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367B36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C59CCD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13E87C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2CAC67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82CD950" w14:textId="77777777" w:rsidR="00867AC2" w:rsidRDefault="00867AC2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</w:tc>
      </w:tr>
    </w:tbl>
    <w:p w14:paraId="6064BA19" w14:textId="77777777" w:rsidR="003552BB" w:rsidRDefault="003552BB"/>
    <w:sectPr w:rsidR="003552BB" w:rsidSect="00900C68">
      <w:pgSz w:w="12240" w:h="15840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09C"/>
    <w:rsid w:val="00012DD8"/>
    <w:rsid w:val="00134B8B"/>
    <w:rsid w:val="001655B1"/>
    <w:rsid w:val="00167B14"/>
    <w:rsid w:val="001958F2"/>
    <w:rsid w:val="001C109C"/>
    <w:rsid w:val="00216CE8"/>
    <w:rsid w:val="00247EEC"/>
    <w:rsid w:val="00250011"/>
    <w:rsid w:val="002E3EF0"/>
    <w:rsid w:val="002F3C88"/>
    <w:rsid w:val="00330AA3"/>
    <w:rsid w:val="003479D2"/>
    <w:rsid w:val="003552BB"/>
    <w:rsid w:val="00373AF7"/>
    <w:rsid w:val="0037520F"/>
    <w:rsid w:val="003B0130"/>
    <w:rsid w:val="003D328F"/>
    <w:rsid w:val="003F27F1"/>
    <w:rsid w:val="004471F9"/>
    <w:rsid w:val="00450AC3"/>
    <w:rsid w:val="00467913"/>
    <w:rsid w:val="00493803"/>
    <w:rsid w:val="00535654"/>
    <w:rsid w:val="005D495C"/>
    <w:rsid w:val="005F1CDD"/>
    <w:rsid w:val="005F3D34"/>
    <w:rsid w:val="006277B1"/>
    <w:rsid w:val="00642F11"/>
    <w:rsid w:val="00657429"/>
    <w:rsid w:val="00665E83"/>
    <w:rsid w:val="00682EF7"/>
    <w:rsid w:val="006B4124"/>
    <w:rsid w:val="006F5616"/>
    <w:rsid w:val="00743CBF"/>
    <w:rsid w:val="00755495"/>
    <w:rsid w:val="00831FB8"/>
    <w:rsid w:val="00834EF0"/>
    <w:rsid w:val="00847A5F"/>
    <w:rsid w:val="00856A84"/>
    <w:rsid w:val="00867AC2"/>
    <w:rsid w:val="00893B49"/>
    <w:rsid w:val="008946AD"/>
    <w:rsid w:val="00897AC8"/>
    <w:rsid w:val="008A5C9F"/>
    <w:rsid w:val="008A6EB8"/>
    <w:rsid w:val="008B4E66"/>
    <w:rsid w:val="008C0E38"/>
    <w:rsid w:val="008C7C6D"/>
    <w:rsid w:val="00900C68"/>
    <w:rsid w:val="00900E5F"/>
    <w:rsid w:val="009221DE"/>
    <w:rsid w:val="009723C9"/>
    <w:rsid w:val="00992669"/>
    <w:rsid w:val="009C4A03"/>
    <w:rsid w:val="00A03947"/>
    <w:rsid w:val="00A40424"/>
    <w:rsid w:val="00A45745"/>
    <w:rsid w:val="00A45812"/>
    <w:rsid w:val="00A74E7F"/>
    <w:rsid w:val="00A97D13"/>
    <w:rsid w:val="00AD04B7"/>
    <w:rsid w:val="00AE49FF"/>
    <w:rsid w:val="00B02448"/>
    <w:rsid w:val="00B53775"/>
    <w:rsid w:val="00BD035D"/>
    <w:rsid w:val="00C3505B"/>
    <w:rsid w:val="00C468F3"/>
    <w:rsid w:val="00C73F64"/>
    <w:rsid w:val="00C8458F"/>
    <w:rsid w:val="00CC1492"/>
    <w:rsid w:val="00D03244"/>
    <w:rsid w:val="00DD3404"/>
    <w:rsid w:val="00E56A31"/>
    <w:rsid w:val="00E90F44"/>
    <w:rsid w:val="00F4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27B31"/>
  <w15:docId w15:val="{AF282E37-8533-4C51-866A-D633477A1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8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F47882"/>
    <w:rPr>
      <w:sz w:val="24"/>
      <w:lang w:val="bg-BG"/>
    </w:rPr>
  </w:style>
  <w:style w:type="character" w:customStyle="1" w:styleId="BodyTextChar">
    <w:name w:val="Body Text Char"/>
    <w:basedOn w:val="DefaultParagraphFont"/>
    <w:link w:val="BodyText"/>
    <w:rsid w:val="00F47882"/>
    <w:rPr>
      <w:rFonts w:ascii="Times New Roman" w:eastAsia="Times New Roman" w:hAnsi="Times New Roman" w:cs="Times New Roman"/>
      <w:sz w:val="24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4</Pages>
  <Words>1836</Words>
  <Characters>10470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 Todorov</dc:creator>
  <cp:lastModifiedBy>Misho Todorov</cp:lastModifiedBy>
  <cp:revision>29</cp:revision>
  <dcterms:created xsi:type="dcterms:W3CDTF">2024-05-21T14:56:00Z</dcterms:created>
  <dcterms:modified xsi:type="dcterms:W3CDTF">2026-05-15T00:10:00Z</dcterms:modified>
</cp:coreProperties>
</file>