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8A27" w14:textId="265F971C" w:rsidR="007A46D5" w:rsidRPr="00156056" w:rsidRDefault="007A46D5" w:rsidP="003000E8">
      <w:pPr>
        <w:pStyle w:val="ListParagraph"/>
        <w:numPr>
          <w:ilvl w:val="0"/>
          <w:numId w:val="1"/>
        </w:numPr>
        <w:spacing w:line="360" w:lineRule="auto"/>
        <w:jc w:val="both"/>
        <w:rPr>
          <w:b/>
          <w:bCs/>
        </w:rPr>
      </w:pPr>
      <w:r w:rsidRPr="00156056">
        <w:rPr>
          <w:b/>
          <w:bCs/>
        </w:rPr>
        <w:t>PROJECT EXPLANATION</w:t>
      </w:r>
    </w:p>
    <w:p w14:paraId="7C500F15" w14:textId="3CEE380C" w:rsidR="007A46D5" w:rsidRPr="00156056" w:rsidRDefault="007A46D5" w:rsidP="003000E8">
      <w:pPr>
        <w:pStyle w:val="ListParagraph"/>
        <w:spacing w:line="360" w:lineRule="auto"/>
        <w:jc w:val="both"/>
      </w:pPr>
      <w:r w:rsidRPr="00156056">
        <w:rPr>
          <w:rFonts w:ascii="Segoe UI" w:hAnsi="Segoe UI" w:cs="Segoe UI"/>
          <w:color w:val="0D0D0D"/>
          <w:shd w:val="clear" w:color="auto" w:fill="FFFFFF"/>
        </w:rPr>
        <w:t>Cryptocurrency Market Analysis using Power BI involves analyzing trends, patterns, and performance metrics of various cryptocurrencies to provide insights into market behavior, investment opportunities, and risk assessment.</w:t>
      </w:r>
    </w:p>
    <w:p w14:paraId="4FE6BA9B" w14:textId="12EFACB1" w:rsidR="007A46D5" w:rsidRPr="00156056" w:rsidRDefault="007A46D5" w:rsidP="003000E8">
      <w:pPr>
        <w:pStyle w:val="ListParagraph"/>
        <w:numPr>
          <w:ilvl w:val="0"/>
          <w:numId w:val="1"/>
        </w:numPr>
        <w:spacing w:line="360" w:lineRule="auto"/>
        <w:jc w:val="both"/>
        <w:rPr>
          <w:b/>
          <w:bCs/>
        </w:rPr>
      </w:pPr>
      <w:r w:rsidRPr="00156056">
        <w:rPr>
          <w:b/>
          <w:bCs/>
        </w:rPr>
        <w:t>CHALLENGES</w:t>
      </w:r>
    </w:p>
    <w:p w14:paraId="14621C98" w14:textId="42825E14" w:rsidR="007A46D5" w:rsidRPr="00156056" w:rsidRDefault="007A46D5" w:rsidP="003000E8">
      <w:pPr>
        <w:pStyle w:val="ListParagraph"/>
        <w:spacing w:line="360" w:lineRule="auto"/>
        <w:jc w:val="both"/>
      </w:pPr>
      <w:r w:rsidRPr="00156056">
        <w:rPr>
          <w:rFonts w:ascii="Segoe UI" w:hAnsi="Segoe UI" w:cs="Segoe UI"/>
          <w:color w:val="0D0D0D"/>
          <w:shd w:val="clear" w:color="auto" w:fill="FFFFFF"/>
        </w:rPr>
        <w:t>Challenges may include handling large volumes of cryptocurrency data from multiple sources, ensuring data accuracy and consistency, dealing with volatility and unpredictability in cryptocurrency markets, and selecting appropriate metrics for analysis.</w:t>
      </w:r>
    </w:p>
    <w:p w14:paraId="6191AE3D" w14:textId="1CE1D71C" w:rsidR="007A46D5" w:rsidRPr="00156056" w:rsidRDefault="007A46D5" w:rsidP="003000E8">
      <w:pPr>
        <w:pStyle w:val="ListParagraph"/>
        <w:numPr>
          <w:ilvl w:val="0"/>
          <w:numId w:val="1"/>
        </w:numPr>
        <w:spacing w:line="360" w:lineRule="auto"/>
        <w:jc w:val="both"/>
        <w:rPr>
          <w:b/>
          <w:bCs/>
        </w:rPr>
      </w:pPr>
      <w:r w:rsidRPr="00156056">
        <w:rPr>
          <w:b/>
          <w:bCs/>
        </w:rPr>
        <w:t>CHALLENGES OVERCOMED</w:t>
      </w:r>
    </w:p>
    <w:p w14:paraId="563A7D32" w14:textId="44134447" w:rsidR="007A46D5" w:rsidRPr="00156056" w:rsidRDefault="007A46D5" w:rsidP="003000E8">
      <w:pPr>
        <w:pStyle w:val="ListParagraph"/>
        <w:spacing w:line="360" w:lineRule="auto"/>
        <w:jc w:val="both"/>
      </w:pPr>
      <w:r w:rsidRPr="00156056">
        <w:rPr>
          <w:rFonts w:ascii="Segoe UI" w:hAnsi="Segoe UI" w:cs="Segoe UI"/>
          <w:color w:val="0D0D0D"/>
          <w:shd w:val="clear" w:color="auto" w:fill="FFFFFF"/>
        </w:rPr>
        <w:t>Challenges can be overcome through robust data preprocessing techniques, utilizing advanced analytical models for market forecasting, implementing risk management strategies, and continuously updating analysis methodologies to adapt to market dynamics.</w:t>
      </w:r>
    </w:p>
    <w:p w14:paraId="2CD64383" w14:textId="525DD7A0" w:rsidR="007A46D5" w:rsidRPr="00156056" w:rsidRDefault="007A46D5" w:rsidP="003000E8">
      <w:pPr>
        <w:pStyle w:val="ListParagraph"/>
        <w:numPr>
          <w:ilvl w:val="0"/>
          <w:numId w:val="1"/>
        </w:numPr>
        <w:spacing w:line="360" w:lineRule="auto"/>
        <w:jc w:val="both"/>
        <w:rPr>
          <w:b/>
          <w:bCs/>
        </w:rPr>
      </w:pPr>
      <w:r w:rsidRPr="00156056">
        <w:rPr>
          <w:b/>
          <w:bCs/>
        </w:rPr>
        <w:t xml:space="preserve">AIM </w:t>
      </w:r>
    </w:p>
    <w:p w14:paraId="77DF7379" w14:textId="43F0A0BA" w:rsidR="007A46D5" w:rsidRPr="00156056" w:rsidRDefault="007A46D5" w:rsidP="003000E8">
      <w:pPr>
        <w:pStyle w:val="ListParagraph"/>
        <w:spacing w:line="360" w:lineRule="auto"/>
        <w:jc w:val="both"/>
      </w:pPr>
      <w:r w:rsidRPr="00156056">
        <w:rPr>
          <w:rFonts w:ascii="Segoe UI" w:hAnsi="Segoe UI" w:cs="Segoe UI"/>
          <w:color w:val="0D0D0D"/>
          <w:shd w:val="clear" w:color="auto" w:fill="FFFFFF"/>
        </w:rPr>
        <w:t>The aim of the project is to provide investors, traders, and stakeholders with actionable insights to make informed decisions regarding cryptocurrency investments, portfolio management, and risk mitigation.</w:t>
      </w:r>
    </w:p>
    <w:p w14:paraId="32E8BAE7" w14:textId="7B33A4FD" w:rsidR="007A46D5" w:rsidRPr="00156056" w:rsidRDefault="007A46D5" w:rsidP="003000E8">
      <w:pPr>
        <w:pStyle w:val="ListParagraph"/>
        <w:numPr>
          <w:ilvl w:val="0"/>
          <w:numId w:val="1"/>
        </w:numPr>
        <w:spacing w:line="360" w:lineRule="auto"/>
        <w:jc w:val="both"/>
        <w:rPr>
          <w:b/>
          <w:bCs/>
        </w:rPr>
      </w:pPr>
      <w:r w:rsidRPr="00156056">
        <w:rPr>
          <w:b/>
          <w:bCs/>
        </w:rPr>
        <w:t xml:space="preserve">PURPOSE </w:t>
      </w:r>
    </w:p>
    <w:p w14:paraId="6088CD2A" w14:textId="3949788D" w:rsidR="007A46D5" w:rsidRPr="00156056" w:rsidRDefault="007A46D5" w:rsidP="003000E8">
      <w:pPr>
        <w:pStyle w:val="ListParagraph"/>
        <w:spacing w:line="360" w:lineRule="auto"/>
        <w:jc w:val="both"/>
      </w:pPr>
      <w:r w:rsidRPr="00156056">
        <w:rPr>
          <w:rFonts w:ascii="Segoe UI" w:hAnsi="Segoe UI" w:cs="Segoe UI"/>
          <w:color w:val="0D0D0D"/>
          <w:shd w:val="clear" w:color="auto" w:fill="FFFFFF"/>
        </w:rPr>
        <w:t>The purpose is to empower users with comprehensive analysis of cryptocurrency markets, enabling them to identify emerging trends, evaluate investment opportunities, and optimize their investment strategies for better returns.</w:t>
      </w:r>
    </w:p>
    <w:p w14:paraId="2557003E" w14:textId="78071B80" w:rsidR="007A46D5" w:rsidRPr="00156056" w:rsidRDefault="007A46D5" w:rsidP="003000E8">
      <w:pPr>
        <w:pStyle w:val="ListParagraph"/>
        <w:numPr>
          <w:ilvl w:val="0"/>
          <w:numId w:val="1"/>
        </w:numPr>
        <w:spacing w:line="360" w:lineRule="auto"/>
        <w:jc w:val="both"/>
        <w:rPr>
          <w:b/>
          <w:bCs/>
        </w:rPr>
      </w:pPr>
      <w:r w:rsidRPr="00156056">
        <w:rPr>
          <w:b/>
          <w:bCs/>
        </w:rPr>
        <w:t>ADVANTAGE</w:t>
      </w:r>
    </w:p>
    <w:p w14:paraId="12A5A712" w14:textId="2078F9C4" w:rsidR="007A46D5" w:rsidRPr="00156056" w:rsidRDefault="007A46D5" w:rsidP="003000E8">
      <w:pPr>
        <w:pStyle w:val="ListParagraph"/>
        <w:spacing w:line="360" w:lineRule="auto"/>
        <w:jc w:val="both"/>
      </w:pPr>
      <w:r w:rsidRPr="00156056">
        <w:rPr>
          <w:rFonts w:ascii="Segoe UI" w:hAnsi="Segoe UI" w:cs="Segoe UI"/>
          <w:color w:val="0D0D0D"/>
          <w:shd w:val="clear" w:color="auto" w:fill="FFFFFF"/>
        </w:rPr>
        <w:t>The advantage of using Power BI for cryptocurrency market analysis lies in its intuitive interface, powerful visualization capabilities, and seamless integration with various data sources, allowing users to explore and interpret complex market data easily.</w:t>
      </w:r>
    </w:p>
    <w:p w14:paraId="15B11993" w14:textId="6CB1568A" w:rsidR="007A46D5" w:rsidRPr="00156056" w:rsidRDefault="007A46D5" w:rsidP="003000E8">
      <w:pPr>
        <w:pStyle w:val="ListParagraph"/>
        <w:numPr>
          <w:ilvl w:val="0"/>
          <w:numId w:val="1"/>
        </w:numPr>
        <w:spacing w:line="360" w:lineRule="auto"/>
        <w:jc w:val="both"/>
        <w:rPr>
          <w:b/>
          <w:bCs/>
        </w:rPr>
      </w:pPr>
      <w:r w:rsidRPr="00156056">
        <w:rPr>
          <w:b/>
          <w:bCs/>
        </w:rPr>
        <w:t>DISADVANTAGE</w:t>
      </w:r>
    </w:p>
    <w:p w14:paraId="00698F76" w14:textId="4C776C95" w:rsidR="007A46D5" w:rsidRPr="00156056" w:rsidRDefault="007A46D5" w:rsidP="003000E8">
      <w:pPr>
        <w:pStyle w:val="ListParagraph"/>
        <w:spacing w:line="360" w:lineRule="auto"/>
        <w:jc w:val="both"/>
      </w:pPr>
      <w:r w:rsidRPr="00156056">
        <w:rPr>
          <w:rFonts w:ascii="Segoe UI" w:hAnsi="Segoe UI" w:cs="Segoe UI"/>
          <w:color w:val="0D0D0D"/>
          <w:shd w:val="clear" w:color="auto" w:fill="FFFFFF"/>
        </w:rPr>
        <w:t>One potential disadvantage could be the inherent risk associated with cryptocurrency investments, as market volatility and regulatory uncertainties may lead to substantial financial losses.</w:t>
      </w:r>
    </w:p>
    <w:p w14:paraId="462EE814" w14:textId="49C2AB82" w:rsidR="007A46D5" w:rsidRPr="00156056" w:rsidRDefault="007A46D5" w:rsidP="003000E8">
      <w:pPr>
        <w:pStyle w:val="ListParagraph"/>
        <w:numPr>
          <w:ilvl w:val="0"/>
          <w:numId w:val="1"/>
        </w:numPr>
        <w:spacing w:line="360" w:lineRule="auto"/>
        <w:jc w:val="both"/>
        <w:rPr>
          <w:b/>
          <w:bCs/>
        </w:rPr>
      </w:pPr>
      <w:r w:rsidRPr="00156056">
        <w:rPr>
          <w:b/>
          <w:bCs/>
        </w:rPr>
        <w:t>WHY THIS PROJECT IS USEFULL?</w:t>
      </w:r>
    </w:p>
    <w:p w14:paraId="78A0BEBF" w14:textId="42163C6B" w:rsidR="007A46D5" w:rsidRPr="00156056" w:rsidRDefault="007A46D5" w:rsidP="003000E8">
      <w:pPr>
        <w:pStyle w:val="ListParagraph"/>
        <w:spacing w:line="360" w:lineRule="auto"/>
        <w:jc w:val="both"/>
      </w:pPr>
      <w:r w:rsidRPr="00156056">
        <w:rPr>
          <w:rFonts w:ascii="Segoe UI" w:hAnsi="Segoe UI" w:cs="Segoe UI"/>
          <w:color w:val="0D0D0D"/>
          <w:shd w:val="clear" w:color="auto" w:fill="FFFFFF"/>
        </w:rPr>
        <w:lastRenderedPageBreak/>
        <w:t>This project is useful because it provides valuable insights into cryptocurrency markets, helping users navigate the complexities of digital asset investments, mitigate risks, and capitalize on profitable opportunities.</w:t>
      </w:r>
    </w:p>
    <w:p w14:paraId="108A32A4" w14:textId="5DE2E7CB" w:rsidR="007A46D5" w:rsidRPr="00156056" w:rsidRDefault="0007532D" w:rsidP="0007532D">
      <w:pPr>
        <w:pStyle w:val="ListParagraph"/>
        <w:numPr>
          <w:ilvl w:val="0"/>
          <w:numId w:val="1"/>
        </w:numPr>
        <w:spacing w:line="360" w:lineRule="auto"/>
        <w:jc w:val="both"/>
        <w:rPr>
          <w:b/>
          <w:bCs/>
        </w:rPr>
      </w:pPr>
      <w:r>
        <w:rPr>
          <w:b/>
          <w:bCs/>
        </w:rPr>
        <w:t>HOW</w:t>
      </w:r>
      <w:r w:rsidR="007A46D5" w:rsidRPr="00156056">
        <w:rPr>
          <w:b/>
          <w:bCs/>
        </w:rPr>
        <w:t xml:space="preserve"> USERS CAN GET HELP FROM THIS PROJECT ?</w:t>
      </w:r>
    </w:p>
    <w:p w14:paraId="689528E1" w14:textId="77777777" w:rsidR="002E7CE2" w:rsidRDefault="007A46D5" w:rsidP="002E7CE2">
      <w:pPr>
        <w:pStyle w:val="ListParagraph"/>
        <w:spacing w:line="360" w:lineRule="auto"/>
        <w:jc w:val="both"/>
        <w:rPr>
          <w:rFonts w:ascii="Segoe UI" w:hAnsi="Segoe UI" w:cs="Segoe UI"/>
          <w:color w:val="0D0D0D"/>
          <w:shd w:val="clear" w:color="auto" w:fill="FFFFFF"/>
        </w:rPr>
      </w:pPr>
      <w:r w:rsidRPr="00156056">
        <w:rPr>
          <w:rFonts w:ascii="Segoe UI" w:hAnsi="Segoe UI" w:cs="Segoe UI"/>
          <w:color w:val="0D0D0D"/>
          <w:shd w:val="clear" w:color="auto" w:fill="FFFFFF"/>
        </w:rPr>
        <w:t xml:space="preserve">Users </w:t>
      </w:r>
    </w:p>
    <w:p w14:paraId="2E5253DF" w14:textId="340CFE1C" w:rsidR="007A46D5" w:rsidRPr="00156056" w:rsidRDefault="007A46D5" w:rsidP="002E7CE2">
      <w:pPr>
        <w:pStyle w:val="ListParagraph"/>
        <w:numPr>
          <w:ilvl w:val="0"/>
          <w:numId w:val="1"/>
        </w:numPr>
        <w:spacing w:line="360" w:lineRule="auto"/>
        <w:jc w:val="both"/>
        <w:rPr>
          <w:b/>
          <w:bCs/>
        </w:rPr>
      </w:pPr>
      <w:r w:rsidRPr="00156056">
        <w:rPr>
          <w:b/>
          <w:bCs/>
        </w:rPr>
        <w:t>TOOLS USED</w:t>
      </w:r>
    </w:p>
    <w:p w14:paraId="5268F393" w14:textId="33068840" w:rsidR="00156056" w:rsidRPr="00156056" w:rsidRDefault="00156056" w:rsidP="003000E8">
      <w:pPr>
        <w:pStyle w:val="ListParagraph"/>
        <w:spacing w:line="360" w:lineRule="auto"/>
        <w:jc w:val="both"/>
      </w:pPr>
      <w:r w:rsidRPr="00156056">
        <w:t>Power BI</w:t>
      </w:r>
    </w:p>
    <w:p w14:paraId="1F023600" w14:textId="0D6C7E8F" w:rsidR="00156056" w:rsidRPr="00156056" w:rsidRDefault="00156056" w:rsidP="003000E8">
      <w:pPr>
        <w:pStyle w:val="ListParagraph"/>
        <w:numPr>
          <w:ilvl w:val="0"/>
          <w:numId w:val="1"/>
        </w:numPr>
        <w:spacing w:line="360" w:lineRule="auto"/>
        <w:jc w:val="both"/>
      </w:pPr>
      <w:r w:rsidRPr="00156056">
        <w:rPr>
          <w:b/>
          <w:bCs/>
        </w:rPr>
        <w:t>CONCLUSION</w:t>
      </w:r>
    </w:p>
    <w:p w14:paraId="2F83B0E8" w14:textId="53CD1A70" w:rsidR="00156056" w:rsidRPr="00156056" w:rsidRDefault="00156056" w:rsidP="003000E8">
      <w:pPr>
        <w:pStyle w:val="ListParagraph"/>
        <w:spacing w:line="360" w:lineRule="auto"/>
        <w:jc w:val="both"/>
      </w:pPr>
      <w:r w:rsidRPr="00156056">
        <w:rPr>
          <w:rFonts w:ascii="Segoe UI" w:hAnsi="Segoe UI" w:cs="Segoe UI"/>
          <w:color w:val="0D0D0D"/>
          <w:shd w:val="clear" w:color="auto" w:fill="FFFFFF"/>
        </w:rPr>
        <w:t>In conclusion, Power BI provides powerful tools for analyzing cryptocurrency data and extracting actionable insights for investors, traders, and other stakeholders in the cryptocurrency ecosystem. By leveraging these tools effectively, one can make informed decisions and navigate the complexities of the cryptocurrency market more effectively.</w:t>
      </w:r>
    </w:p>
    <w:sectPr w:rsidR="00156056" w:rsidRPr="0015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44F89"/>
    <w:multiLevelType w:val="hybridMultilevel"/>
    <w:tmpl w:val="2562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29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D4"/>
    <w:rsid w:val="0007532D"/>
    <w:rsid w:val="000844D4"/>
    <w:rsid w:val="00156056"/>
    <w:rsid w:val="002E7CE2"/>
    <w:rsid w:val="003000E8"/>
    <w:rsid w:val="007A46D5"/>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447D"/>
  <w15:chartTrackingRefBased/>
  <w15:docId w15:val="{9C909559-8233-4991-A1BF-1E00B27D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11</cp:revision>
  <dcterms:created xsi:type="dcterms:W3CDTF">2024-03-16T05:05:00Z</dcterms:created>
  <dcterms:modified xsi:type="dcterms:W3CDTF">2024-03-19T06:56:00Z</dcterms:modified>
</cp:coreProperties>
</file>