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3653" w14:textId="7C646E33" w:rsidR="00CE1B3D" w:rsidRPr="0013607C" w:rsidRDefault="00CE1B3D" w:rsidP="005F565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3607C">
        <w:rPr>
          <w:b/>
          <w:bCs/>
        </w:rPr>
        <w:t>PROJECT EXPLANATION</w:t>
      </w:r>
    </w:p>
    <w:p w14:paraId="76999134" w14:textId="1A115623" w:rsidR="00CE1B3D" w:rsidRPr="0013607C" w:rsidRDefault="00CE1B3D" w:rsidP="005F5658">
      <w:pPr>
        <w:pStyle w:val="ListParagraph"/>
        <w:spacing w:line="360" w:lineRule="auto"/>
        <w:jc w:val="both"/>
      </w:pPr>
      <w:r w:rsidRPr="0013607C">
        <w:rPr>
          <w:rFonts w:ascii="Segoe UI" w:hAnsi="Segoe UI" w:cs="Segoe UI"/>
          <w:color w:val="0D0D0D"/>
          <w:shd w:val="clear" w:color="auto" w:fill="FFFFFF"/>
        </w:rPr>
        <w:t>The project involves creating a marketing campaign using Tableau, a data visualization tool. This campaign aims to analyze and present marketing data effectively to improve decision-making processes and enhance marketing strategies.</w:t>
      </w:r>
    </w:p>
    <w:p w14:paraId="0FDDF9FA" w14:textId="472E5179" w:rsidR="00CE1B3D" w:rsidRPr="0013607C" w:rsidRDefault="00CE1B3D" w:rsidP="005F565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3607C">
        <w:rPr>
          <w:b/>
          <w:bCs/>
        </w:rPr>
        <w:t>CHALLENGES</w:t>
      </w:r>
    </w:p>
    <w:p w14:paraId="0F9FAFD4" w14:textId="77777777" w:rsidR="00CE1B3D" w:rsidRPr="0013607C" w:rsidRDefault="00CE1B3D" w:rsidP="005F565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Some challenges might include:</w:t>
      </w:r>
    </w:p>
    <w:p w14:paraId="7C2902A5" w14:textId="77777777" w:rsidR="00CE1B3D" w:rsidRPr="0013607C" w:rsidRDefault="00CE1B3D" w:rsidP="005F565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Gathering relevant marketing data from various sources.</w:t>
      </w:r>
    </w:p>
    <w:p w14:paraId="4C5781B5" w14:textId="77777777" w:rsidR="00CE1B3D" w:rsidRPr="0013607C" w:rsidRDefault="00CE1B3D" w:rsidP="005F565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Ensuring data accuracy and consistency.</w:t>
      </w:r>
    </w:p>
    <w:p w14:paraId="5417C9B4" w14:textId="77777777" w:rsidR="00CE1B3D" w:rsidRPr="0013607C" w:rsidRDefault="00CE1B3D" w:rsidP="005F565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Designing visually appealing and informative dashboards.</w:t>
      </w:r>
    </w:p>
    <w:p w14:paraId="0F4E3AB1" w14:textId="77777777" w:rsidR="00CE1B3D" w:rsidRPr="0013607C" w:rsidRDefault="00CE1B3D" w:rsidP="005F5658">
      <w:pPr>
        <w:pStyle w:val="ListParagraph"/>
        <w:spacing w:line="360" w:lineRule="auto"/>
        <w:jc w:val="both"/>
      </w:pPr>
    </w:p>
    <w:p w14:paraId="51CBADE8" w14:textId="72B390B5" w:rsidR="00CE1B3D" w:rsidRPr="0013607C" w:rsidRDefault="00CE1B3D" w:rsidP="005F565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3607C">
        <w:rPr>
          <w:b/>
          <w:bCs/>
        </w:rPr>
        <w:t>CHALLENGES OVERCOMED</w:t>
      </w:r>
    </w:p>
    <w:p w14:paraId="27136D4C" w14:textId="7268BBD0" w:rsidR="0013607C" w:rsidRPr="0013607C" w:rsidRDefault="0013607C" w:rsidP="005F565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Data extraction from various sources</w:t>
      </w:r>
    </w:p>
    <w:p w14:paraId="066DA239" w14:textId="73733DB6" w:rsidR="00CE1B3D" w:rsidRPr="0013607C" w:rsidRDefault="00CE1B3D" w:rsidP="005F565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Implemented data validation processes to ensure accuracy and consistency.</w:t>
      </w:r>
    </w:p>
    <w:p w14:paraId="6907FE4C" w14:textId="1B533AC5" w:rsidR="00CE1B3D" w:rsidRPr="0013607C" w:rsidRDefault="00CE1B3D" w:rsidP="005F565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Utilized Tableau's advanced features and best practices to create compelling dashboards</w:t>
      </w:r>
    </w:p>
    <w:p w14:paraId="0DDB7F11" w14:textId="2CA841BD" w:rsidR="00CE1B3D" w:rsidRPr="0013607C" w:rsidRDefault="00CE1B3D" w:rsidP="005F565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3607C">
        <w:rPr>
          <w:b/>
          <w:bCs/>
        </w:rPr>
        <w:t xml:space="preserve">AIM </w:t>
      </w:r>
    </w:p>
    <w:p w14:paraId="798CE132" w14:textId="5F26C44C" w:rsidR="00CE1B3D" w:rsidRPr="0013607C" w:rsidRDefault="00CE1B3D" w:rsidP="005F5658">
      <w:pPr>
        <w:pStyle w:val="ListParagraph"/>
        <w:spacing w:line="360" w:lineRule="auto"/>
        <w:jc w:val="both"/>
      </w:pPr>
      <w:r w:rsidRPr="0013607C">
        <w:rPr>
          <w:rFonts w:ascii="Segoe UI" w:hAnsi="Segoe UI" w:cs="Segoe UI"/>
          <w:color w:val="0D0D0D"/>
          <w:shd w:val="clear" w:color="auto" w:fill="FFFFFF"/>
        </w:rPr>
        <w:t>The aim is to leverage Tableau's capabilities to develop insightful marketing campaigns that drive better engagement, conversion, and ROI.</w:t>
      </w:r>
    </w:p>
    <w:p w14:paraId="38A6643A" w14:textId="22D521FD" w:rsidR="00CE1B3D" w:rsidRPr="0013607C" w:rsidRDefault="00CE1B3D" w:rsidP="005F565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3607C">
        <w:rPr>
          <w:b/>
          <w:bCs/>
        </w:rPr>
        <w:t xml:space="preserve">PURPOSE </w:t>
      </w:r>
    </w:p>
    <w:p w14:paraId="569EBD68" w14:textId="7E13C8E8" w:rsidR="00CE1B3D" w:rsidRPr="0013607C" w:rsidRDefault="00CE1B3D" w:rsidP="005F5658">
      <w:pPr>
        <w:pStyle w:val="ListParagraph"/>
        <w:spacing w:line="360" w:lineRule="auto"/>
        <w:jc w:val="both"/>
      </w:pPr>
      <w:r w:rsidRPr="0013607C">
        <w:rPr>
          <w:rFonts w:ascii="Segoe UI" w:hAnsi="Segoe UI" w:cs="Segoe UI"/>
          <w:color w:val="0D0D0D"/>
          <w:shd w:val="clear" w:color="auto" w:fill="FFFFFF"/>
        </w:rPr>
        <w:t>The purpose is to empower marketers with actionable insights derived from data visualization, enabling them to make informed decisions and optimize marketing efforts effectively.</w:t>
      </w:r>
    </w:p>
    <w:p w14:paraId="625FCF9F" w14:textId="356E736D" w:rsidR="00CE1B3D" w:rsidRPr="0013607C" w:rsidRDefault="00CE1B3D" w:rsidP="005F565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3607C">
        <w:rPr>
          <w:b/>
          <w:bCs/>
        </w:rPr>
        <w:t>ADVANTAGE</w:t>
      </w:r>
    </w:p>
    <w:p w14:paraId="4A28EA64" w14:textId="77777777" w:rsidR="00CE1B3D" w:rsidRPr="0013607C" w:rsidRDefault="00CE1B3D" w:rsidP="005F565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Provides a clear visualization of marketing data, making it easier to identify trends, patterns, and areas for improvement.</w:t>
      </w:r>
    </w:p>
    <w:p w14:paraId="1EB4CA02" w14:textId="77777777" w:rsidR="00CE1B3D" w:rsidRPr="0013607C" w:rsidRDefault="00CE1B3D" w:rsidP="005F565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Facilitates data-driven decision-making, leading to more targeted and effective marketing strategies.</w:t>
      </w:r>
    </w:p>
    <w:p w14:paraId="18B673BD" w14:textId="77777777" w:rsidR="00CE1B3D" w:rsidRPr="0013607C" w:rsidRDefault="00CE1B3D" w:rsidP="005F565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Enhances communication and collaboration among marketing teams by presenting insights in an accessible format.</w:t>
      </w:r>
    </w:p>
    <w:p w14:paraId="44882133" w14:textId="77777777" w:rsidR="00CE1B3D" w:rsidRPr="0013607C" w:rsidRDefault="00CE1B3D" w:rsidP="005F5658">
      <w:pPr>
        <w:pStyle w:val="ListParagraph"/>
        <w:spacing w:line="360" w:lineRule="auto"/>
        <w:jc w:val="both"/>
      </w:pPr>
    </w:p>
    <w:p w14:paraId="10ACFCB4" w14:textId="5783917A" w:rsidR="00CE1B3D" w:rsidRPr="0013607C" w:rsidRDefault="00CE1B3D" w:rsidP="005F565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3607C">
        <w:rPr>
          <w:b/>
          <w:bCs/>
        </w:rPr>
        <w:lastRenderedPageBreak/>
        <w:t>DISADVANTAGE</w:t>
      </w:r>
    </w:p>
    <w:p w14:paraId="41FE377B" w14:textId="77777777" w:rsidR="00CE1B3D" w:rsidRPr="0013607C" w:rsidRDefault="00CE1B3D" w:rsidP="005F565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Requires a learning curve for users unfamiliar with Tableau or data visualization principles.</w:t>
      </w:r>
    </w:p>
    <w:p w14:paraId="50A3446C" w14:textId="77777777" w:rsidR="00CE1B3D" w:rsidRPr="0013607C" w:rsidRDefault="00CE1B3D" w:rsidP="005F565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May incur additional costs for Tableau licenses or training if not already in place.</w:t>
      </w:r>
    </w:p>
    <w:p w14:paraId="2284BBCD" w14:textId="77777777" w:rsidR="00CE1B3D" w:rsidRPr="0013607C" w:rsidRDefault="00CE1B3D" w:rsidP="005F565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Over-reliance on visualization could potentially overlook the nuances or context of certain marketing metrics.</w:t>
      </w:r>
    </w:p>
    <w:p w14:paraId="0AF0EB67" w14:textId="77777777" w:rsidR="00CE1B3D" w:rsidRPr="0013607C" w:rsidRDefault="00CE1B3D" w:rsidP="005F5658">
      <w:pPr>
        <w:pStyle w:val="ListParagraph"/>
        <w:spacing w:line="360" w:lineRule="auto"/>
        <w:jc w:val="both"/>
      </w:pPr>
    </w:p>
    <w:p w14:paraId="5767351E" w14:textId="03C2C307" w:rsidR="00CE1B3D" w:rsidRPr="0013607C" w:rsidRDefault="00CE1B3D" w:rsidP="005F565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3607C">
        <w:rPr>
          <w:b/>
          <w:bCs/>
        </w:rPr>
        <w:t>WHY THIS PROJECT IS USEFULL?</w:t>
      </w:r>
    </w:p>
    <w:p w14:paraId="3EA96635" w14:textId="37DB6A8F" w:rsidR="00CE1B3D" w:rsidRPr="0013607C" w:rsidRDefault="00CE1B3D" w:rsidP="005F5658">
      <w:pPr>
        <w:pStyle w:val="ListParagraph"/>
        <w:spacing w:line="360" w:lineRule="auto"/>
        <w:jc w:val="both"/>
      </w:pPr>
      <w:r w:rsidRPr="0013607C">
        <w:rPr>
          <w:rFonts w:ascii="Segoe UI" w:hAnsi="Segoe UI" w:cs="Segoe UI"/>
          <w:color w:val="0D0D0D"/>
          <w:shd w:val="clear" w:color="auto" w:fill="FFFFFF"/>
        </w:rPr>
        <w:t>This project is useful because it enables marketers to transform complex marketing data into actionable insights, ultimately improving campaign performance, optimizing resource allocation, and maximizing ROI.</w:t>
      </w:r>
    </w:p>
    <w:p w14:paraId="2D6DB4CA" w14:textId="054E6076" w:rsidR="00CE1B3D" w:rsidRPr="0013607C" w:rsidRDefault="00E43F24" w:rsidP="005F565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HOW</w:t>
      </w:r>
      <w:r w:rsidR="00CE1B3D" w:rsidRPr="0013607C">
        <w:rPr>
          <w:b/>
          <w:bCs/>
        </w:rPr>
        <w:t xml:space="preserve"> USERS CAN GET HELP FROM THIS PROJECT ?</w:t>
      </w:r>
    </w:p>
    <w:p w14:paraId="18562381" w14:textId="77777777" w:rsidR="00CE1B3D" w:rsidRPr="0013607C" w:rsidRDefault="00CE1B3D" w:rsidP="005F565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Users can get help from this project in various ways:</w:t>
      </w:r>
    </w:p>
    <w:p w14:paraId="3B9CD72B" w14:textId="77777777" w:rsidR="00CE1B3D" w:rsidRPr="0013607C" w:rsidRDefault="00CE1B3D" w:rsidP="005F565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Understanding and interpreting marketing data more effectively.</w:t>
      </w:r>
    </w:p>
    <w:p w14:paraId="0AF75528" w14:textId="77777777" w:rsidR="00CE1B3D" w:rsidRPr="0013607C" w:rsidRDefault="00CE1B3D" w:rsidP="005F565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Identifying areas for improvement in marketing strategies.</w:t>
      </w:r>
    </w:p>
    <w:p w14:paraId="4D8A8C6A" w14:textId="77777777" w:rsidR="00CE1B3D" w:rsidRPr="0013607C" w:rsidRDefault="00CE1B3D" w:rsidP="005F565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Optimizing resource allocation and budgeting for marketing campaigns.</w:t>
      </w:r>
    </w:p>
    <w:p w14:paraId="573990C7" w14:textId="77777777" w:rsidR="00CE1B3D" w:rsidRPr="0013607C" w:rsidRDefault="00CE1B3D" w:rsidP="005F565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Training and guidance on using Tableau for data visualization and analysis.</w:t>
      </w:r>
    </w:p>
    <w:p w14:paraId="57F5C2D0" w14:textId="77777777" w:rsidR="00CE1B3D" w:rsidRPr="0013607C" w:rsidRDefault="00CE1B3D" w:rsidP="005F5658">
      <w:pPr>
        <w:pStyle w:val="ListParagraph"/>
        <w:spacing w:line="360" w:lineRule="auto"/>
        <w:jc w:val="both"/>
      </w:pPr>
    </w:p>
    <w:p w14:paraId="2530F7F2" w14:textId="4D807D5C" w:rsidR="009F6EBE" w:rsidRPr="0013607C" w:rsidRDefault="00CE1B3D" w:rsidP="005F565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3607C">
        <w:rPr>
          <w:b/>
          <w:bCs/>
        </w:rPr>
        <w:t>TOOLS USED</w:t>
      </w:r>
    </w:p>
    <w:p w14:paraId="19807EB6" w14:textId="77777777" w:rsidR="00CE1B3D" w:rsidRPr="0013607C" w:rsidRDefault="00CE1B3D" w:rsidP="005F565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3607C">
        <w:rPr>
          <w:rFonts w:ascii="Segoe UI" w:eastAsia="Times New Roman" w:hAnsi="Segoe UI" w:cs="Segoe UI"/>
          <w:color w:val="0D0D0D"/>
          <w:kern w:val="0"/>
          <w14:ligatures w14:val="none"/>
        </w:rPr>
        <w:t>Tableau: For data visualization and analysis.</w:t>
      </w:r>
    </w:p>
    <w:p w14:paraId="181089BB" w14:textId="1ED3BADE" w:rsidR="00CE1B3D" w:rsidRPr="0013607C" w:rsidRDefault="0013607C" w:rsidP="005F565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3607C">
        <w:rPr>
          <w:b/>
          <w:bCs/>
        </w:rPr>
        <w:t>CONCLUSION</w:t>
      </w:r>
    </w:p>
    <w:p w14:paraId="16FDD941" w14:textId="77777777" w:rsidR="0013607C" w:rsidRPr="0013607C" w:rsidRDefault="0013607C" w:rsidP="005F5658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607C">
        <w:rPr>
          <w:rFonts w:ascii="Times New Roman" w:eastAsia="Times New Roman" w:hAnsi="Times New Roman" w:cs="Times New Roman"/>
          <w:kern w:val="0"/>
          <w14:ligatures w14:val="none"/>
        </w:rPr>
        <w:t>In conclusion, Tableau provides powerful visualization and analytics capabilities for analyzing marketing campaign data and deriving actionable insights to inform strategy, optimization, and decision-making. By leveraging these capabilities effectively, marketers can improve campaign effectiveness, drive customer engagement and loyalty, and achieve measurable business results.</w:t>
      </w:r>
    </w:p>
    <w:p w14:paraId="23844305" w14:textId="77777777" w:rsidR="0013607C" w:rsidRPr="0013607C" w:rsidRDefault="0013607C" w:rsidP="005F565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360" w:lineRule="auto"/>
        <w:jc w:val="both"/>
        <w:rPr>
          <w:rFonts w:ascii="Arial" w:eastAsia="Times New Roman" w:hAnsi="Arial" w:cs="Arial"/>
          <w:vanish/>
          <w:kern w:val="0"/>
          <w14:ligatures w14:val="none"/>
        </w:rPr>
      </w:pPr>
      <w:r w:rsidRPr="0013607C">
        <w:rPr>
          <w:rFonts w:ascii="Arial" w:eastAsia="Times New Roman" w:hAnsi="Arial" w:cs="Arial"/>
          <w:vanish/>
          <w:kern w:val="0"/>
          <w14:ligatures w14:val="none"/>
        </w:rPr>
        <w:t>Top of Form</w:t>
      </w:r>
    </w:p>
    <w:p w14:paraId="19125491" w14:textId="33D9E5D0" w:rsidR="0013607C" w:rsidRPr="0013607C" w:rsidRDefault="0013607C" w:rsidP="005F5658">
      <w:pPr>
        <w:pStyle w:val="ListParagraph"/>
        <w:spacing w:line="360" w:lineRule="auto"/>
        <w:jc w:val="both"/>
      </w:pPr>
    </w:p>
    <w:sectPr w:rsidR="0013607C" w:rsidRPr="0013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17CD"/>
    <w:multiLevelType w:val="multilevel"/>
    <w:tmpl w:val="A0FE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E7EBA"/>
    <w:multiLevelType w:val="multilevel"/>
    <w:tmpl w:val="0F86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E704E"/>
    <w:multiLevelType w:val="hybridMultilevel"/>
    <w:tmpl w:val="1734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D4967"/>
    <w:multiLevelType w:val="multilevel"/>
    <w:tmpl w:val="7470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F74129"/>
    <w:multiLevelType w:val="multilevel"/>
    <w:tmpl w:val="F15A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D63D99"/>
    <w:multiLevelType w:val="multilevel"/>
    <w:tmpl w:val="C69E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72140B"/>
    <w:multiLevelType w:val="multilevel"/>
    <w:tmpl w:val="3D42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256547">
    <w:abstractNumId w:val="2"/>
  </w:num>
  <w:num w:numId="2" w16cid:durableId="785269601">
    <w:abstractNumId w:val="5"/>
  </w:num>
  <w:num w:numId="3" w16cid:durableId="1596596185">
    <w:abstractNumId w:val="1"/>
  </w:num>
  <w:num w:numId="4" w16cid:durableId="1874296320">
    <w:abstractNumId w:val="4"/>
  </w:num>
  <w:num w:numId="5" w16cid:durableId="434329546">
    <w:abstractNumId w:val="3"/>
  </w:num>
  <w:num w:numId="6" w16cid:durableId="65809555">
    <w:abstractNumId w:val="0"/>
  </w:num>
  <w:num w:numId="7" w16cid:durableId="879635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30"/>
    <w:rsid w:val="0013607C"/>
    <w:rsid w:val="005F5658"/>
    <w:rsid w:val="009F6EBE"/>
    <w:rsid w:val="00A36430"/>
    <w:rsid w:val="00CE1B3D"/>
    <w:rsid w:val="00E4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1DCC"/>
  <w15:chartTrackingRefBased/>
  <w15:docId w15:val="{F8950BD3-401A-430A-9D2D-C261D7AD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60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607C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92386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2537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855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940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8964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8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334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853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5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24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243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0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9</cp:revision>
  <dcterms:created xsi:type="dcterms:W3CDTF">2024-03-16T05:37:00Z</dcterms:created>
  <dcterms:modified xsi:type="dcterms:W3CDTF">2024-03-19T06:59:00Z</dcterms:modified>
</cp:coreProperties>
</file>