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4E1" w:rsidRPr="00BF55FD" w:rsidRDefault="00435E88">
      <w:pPr>
        <w:rPr>
          <w:b/>
          <w:sz w:val="28"/>
          <w:u w:val="single"/>
        </w:rPr>
      </w:pPr>
      <w:r w:rsidRPr="00BF55FD">
        <w:rPr>
          <w:b/>
          <w:sz w:val="28"/>
          <w:u w:val="single"/>
        </w:rPr>
        <w:t>PROJECT 2</w:t>
      </w:r>
    </w:p>
    <w:p w:rsidR="00435E88" w:rsidRPr="001A6B7C" w:rsidRDefault="00435E88" w:rsidP="00435E88">
      <w:pPr>
        <w:spacing w:line="276" w:lineRule="auto"/>
        <w:rPr>
          <w:rFonts w:cstheme="minorHAnsi"/>
          <w:b/>
          <w:color w:val="000000" w:themeColor="text1"/>
          <w:highlight w:val="green"/>
        </w:rPr>
      </w:pPr>
      <w:r w:rsidRPr="001A6B7C">
        <w:rPr>
          <w:rFonts w:cstheme="minorHAnsi"/>
          <w:b/>
          <w:color w:val="000000" w:themeColor="text1"/>
          <w:highlight w:val="green"/>
        </w:rPr>
        <w:t>Project 2</w:t>
      </w:r>
      <w:bookmarkStart w:id="0" w:name="_GoBack"/>
      <w:bookmarkEnd w:id="0"/>
    </w:p>
    <w:p w:rsidR="00435E88" w:rsidRPr="001A6B7C" w:rsidRDefault="00435E88" w:rsidP="00435E88">
      <w:pPr>
        <w:spacing w:line="276" w:lineRule="auto"/>
        <w:rPr>
          <w:rFonts w:cstheme="minorHAnsi"/>
          <w:b/>
          <w:color w:val="000000" w:themeColor="text1"/>
        </w:rPr>
      </w:pPr>
      <w:r w:rsidRPr="001A6B7C">
        <w:rPr>
          <w:rFonts w:cstheme="minorHAnsi"/>
          <w:b/>
          <w:color w:val="000000" w:themeColor="text1"/>
          <w:highlight w:val="green"/>
        </w:rPr>
        <w:t>MoSPI IITF 2025 – Data Analytics Impact Summary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 xml:space="preserve">As part of handling the MoSPI Stall at IITF 2025 project, a structured deep-dive data analytics framework </w:t>
      </w:r>
      <w:proofErr w:type="gramStart"/>
      <w:r w:rsidRPr="00AB16A4">
        <w:rPr>
          <w:rFonts w:cstheme="minorHAnsi"/>
          <w:color w:val="000000" w:themeColor="text1"/>
        </w:rPr>
        <w:t>was implemented</w:t>
      </w:r>
      <w:proofErr w:type="gramEnd"/>
      <w:r w:rsidRPr="00AB16A4">
        <w:rPr>
          <w:rFonts w:cstheme="minorHAnsi"/>
          <w:color w:val="000000" w:themeColor="text1"/>
        </w:rPr>
        <w:t xml:space="preserve"> to enhance outreach, engagement, and data dissemination effectiveness. The initiative was not only event-driven </w:t>
      </w:r>
      <w:proofErr w:type="gramStart"/>
      <w:r w:rsidRPr="00AB16A4">
        <w:rPr>
          <w:rFonts w:cstheme="minorHAnsi"/>
          <w:color w:val="000000" w:themeColor="text1"/>
        </w:rPr>
        <w:t>but</w:t>
      </w:r>
      <w:proofErr w:type="gramEnd"/>
      <w:r w:rsidRPr="00AB16A4">
        <w:rPr>
          <w:rFonts w:cstheme="minorHAnsi"/>
          <w:color w:val="000000" w:themeColor="text1"/>
        </w:rPr>
        <w:t xml:space="preserve"> analytics-driven.</w:t>
      </w:r>
    </w:p>
    <w:p w:rsidR="00435E88" w:rsidRPr="00AB16A4" w:rsidRDefault="00435E88" w:rsidP="00435E88">
      <w:pPr>
        <w:spacing w:line="276" w:lineRule="auto"/>
        <w:rPr>
          <w:rFonts w:cstheme="minorHAnsi"/>
          <w:b/>
          <w:color w:val="000000" w:themeColor="text1"/>
        </w:rPr>
      </w:pPr>
      <w:r w:rsidRPr="00AB16A4">
        <w:rPr>
          <w:rFonts w:cstheme="minorHAnsi"/>
          <w:b/>
          <w:color w:val="000000" w:themeColor="text1"/>
        </w:rPr>
        <w:t>1. Visitor Footfall &amp; Engagement Analytics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 xml:space="preserve">Designed a real-time </w:t>
      </w:r>
      <w:proofErr w:type="gramStart"/>
      <w:r w:rsidRPr="00AB16A4">
        <w:rPr>
          <w:rFonts w:cstheme="minorHAnsi"/>
          <w:color w:val="000000" w:themeColor="text1"/>
        </w:rPr>
        <w:t>visitor tracking</w:t>
      </w:r>
      <w:proofErr w:type="gramEnd"/>
      <w:r w:rsidRPr="00AB16A4">
        <w:rPr>
          <w:rFonts w:cstheme="minorHAnsi"/>
          <w:color w:val="000000" w:themeColor="text1"/>
        </w:rPr>
        <w:t xml:space="preserve"> dashboard using QR-based registration.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Captured and analyzed data from 18,500+ visitors over 14 days.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Achieved 32% increase in average daily footfall compared to previous exhibition benchmarks.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Identified peak engagement hours (3 PM – 6 PM), improving staff deployment efficiency by 25%.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Segmented visitors into categories: Students (38%), Researchers (22%), Industry Professionals (19%), Government Officials (11%), Others (10%).</w:t>
      </w:r>
    </w:p>
    <w:p w:rsidR="00435E88" w:rsidRPr="00AB16A4" w:rsidRDefault="00435E88" w:rsidP="00435E88">
      <w:pPr>
        <w:spacing w:line="276" w:lineRule="auto"/>
        <w:rPr>
          <w:rFonts w:cstheme="minorHAnsi"/>
          <w:b/>
          <w:color w:val="000000" w:themeColor="text1"/>
        </w:rPr>
      </w:pPr>
      <w:r w:rsidRPr="00AB16A4">
        <w:rPr>
          <w:rFonts w:cstheme="minorHAnsi"/>
          <w:b/>
          <w:color w:val="000000" w:themeColor="text1"/>
        </w:rPr>
        <w:t>2. Data Product Interaction Analysis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Monitored live interactions with digital statistical dashboards (GDP, NSS, CPI, PLFS modules).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Recorded 11,200+ interactive screen engagements.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GDP &amp; National Accounts module accounted for 41% of total interactions, indicating highest interest area.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 xml:space="preserve">Reduced </w:t>
      </w:r>
      <w:proofErr w:type="gramStart"/>
      <w:r w:rsidRPr="00AB16A4">
        <w:rPr>
          <w:rFonts w:cstheme="minorHAnsi"/>
          <w:color w:val="000000" w:themeColor="text1"/>
        </w:rPr>
        <w:t>average data retrieval time</w:t>
      </w:r>
      <w:proofErr w:type="gramEnd"/>
      <w:r w:rsidRPr="00AB16A4">
        <w:rPr>
          <w:rFonts w:cstheme="minorHAnsi"/>
          <w:color w:val="000000" w:themeColor="text1"/>
        </w:rPr>
        <w:t xml:space="preserve"> on demo dashboards by 40% through backend optimization.</w:t>
      </w:r>
    </w:p>
    <w:p w:rsidR="00435E88" w:rsidRPr="00AB16A4" w:rsidRDefault="00435E88" w:rsidP="00435E88">
      <w:pPr>
        <w:spacing w:line="276" w:lineRule="auto"/>
        <w:rPr>
          <w:rFonts w:cstheme="minorHAnsi"/>
          <w:b/>
          <w:color w:val="000000" w:themeColor="text1"/>
        </w:rPr>
      </w:pPr>
      <w:r w:rsidRPr="00AB16A4">
        <w:rPr>
          <w:rFonts w:cstheme="minorHAnsi"/>
          <w:b/>
          <w:color w:val="000000" w:themeColor="text1"/>
        </w:rPr>
        <w:t>3. Survey Awareness &amp; Digital Adoption Metrics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Promoted NSS &amp; official statistics portals via QR campaigns.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Generated 7,800+ direct website visits during the event window.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Achieved 28% spike in new user registrations on MoSPI data portals compared to previous month.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Collected structured feedback from 5,200 respondents, improving survey awareness index by measurable sentiment scoring (+18%).</w:t>
      </w:r>
    </w:p>
    <w:p w:rsidR="00435E88" w:rsidRPr="00AB16A4" w:rsidRDefault="00435E88" w:rsidP="00435E88">
      <w:pPr>
        <w:spacing w:line="276" w:lineRule="auto"/>
        <w:rPr>
          <w:rFonts w:cstheme="minorHAnsi"/>
          <w:b/>
          <w:color w:val="000000" w:themeColor="text1"/>
        </w:rPr>
      </w:pPr>
      <w:r w:rsidRPr="00AB16A4">
        <w:rPr>
          <w:rFonts w:cstheme="minorHAnsi"/>
          <w:b/>
          <w:color w:val="000000" w:themeColor="text1"/>
        </w:rPr>
        <w:t>4. Data Quality &amp; Insight Enhancement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Implemented automated data logging and anomaly detection for visitor trends.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Reduced manual reporting effort by 60% using real-time Power BI analytics dashboards.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 xml:space="preserve">Identified top </w:t>
      </w:r>
      <w:proofErr w:type="gramStart"/>
      <w:r w:rsidRPr="00AB16A4">
        <w:rPr>
          <w:rFonts w:cstheme="minorHAnsi"/>
          <w:color w:val="000000" w:themeColor="text1"/>
        </w:rPr>
        <w:t>5</w:t>
      </w:r>
      <w:proofErr w:type="gramEnd"/>
      <w:r w:rsidRPr="00AB16A4">
        <w:rPr>
          <w:rFonts w:cstheme="minorHAnsi"/>
          <w:color w:val="000000" w:themeColor="text1"/>
        </w:rPr>
        <w:t xml:space="preserve"> most queried datasets, enabling prioritization for future open-data releases.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lastRenderedPageBreak/>
        <w:t>Built predictive model estimating 20–25% higher digital traffic in the 30 days post-event due to sustained awareness.</w:t>
      </w:r>
    </w:p>
    <w:p w:rsidR="00435E88" w:rsidRPr="00AB16A4" w:rsidRDefault="00435E88" w:rsidP="00435E88">
      <w:pPr>
        <w:spacing w:line="276" w:lineRule="auto"/>
        <w:rPr>
          <w:rFonts w:cstheme="minorHAnsi"/>
          <w:b/>
          <w:color w:val="000000" w:themeColor="text1"/>
        </w:rPr>
      </w:pPr>
      <w:r w:rsidRPr="00AB16A4">
        <w:rPr>
          <w:rFonts w:cstheme="minorHAnsi"/>
          <w:b/>
          <w:color w:val="000000" w:themeColor="text1"/>
        </w:rPr>
        <w:t>5. Operational Efficiency through Analytics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 xml:space="preserve">Optimized stall resource planning using </w:t>
      </w:r>
      <w:proofErr w:type="spellStart"/>
      <w:r w:rsidRPr="00AB16A4">
        <w:rPr>
          <w:rFonts w:cstheme="minorHAnsi"/>
          <w:color w:val="000000" w:themeColor="text1"/>
        </w:rPr>
        <w:t>heatmap</w:t>
      </w:r>
      <w:proofErr w:type="spellEnd"/>
      <w:r w:rsidRPr="00AB16A4">
        <w:rPr>
          <w:rFonts w:cstheme="minorHAnsi"/>
          <w:color w:val="000000" w:themeColor="text1"/>
        </w:rPr>
        <w:t>-based movement analytics.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Improved content placement strategy leading to 15% higher engagement per display unit.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Reduced printed material wastage by 35% through data-driven demand forecasting.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Improved lead capture conversion rate from 12% (previous events benchmark) to 29%.</w:t>
      </w:r>
    </w:p>
    <w:p w:rsidR="00435E88" w:rsidRPr="00AB16A4" w:rsidRDefault="00435E88" w:rsidP="00435E88">
      <w:pPr>
        <w:spacing w:line="276" w:lineRule="auto"/>
        <w:rPr>
          <w:rFonts w:cstheme="minorHAnsi"/>
          <w:b/>
          <w:color w:val="000000" w:themeColor="text1"/>
        </w:rPr>
      </w:pPr>
      <w:r w:rsidRPr="00AB16A4">
        <w:rPr>
          <w:rFonts w:cstheme="minorHAnsi"/>
          <w:b/>
          <w:color w:val="000000" w:themeColor="text1"/>
        </w:rPr>
        <w:t>6. Strategic Outcomes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Demonstrated measurable correlation between physical outreach and digital platform growth.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Strengthened MoSPI’s data dissemination strategy using evidence-backed visitor insights.</w:t>
      </w:r>
    </w:p>
    <w:p w:rsidR="00435E88" w:rsidRPr="00AB16A4" w:rsidRDefault="00435E88" w:rsidP="00435E88">
      <w:pPr>
        <w:spacing w:line="276" w:lineRule="auto"/>
        <w:rPr>
          <w:rFonts w:cstheme="minorHAnsi"/>
          <w:color w:val="000000" w:themeColor="text1"/>
        </w:rPr>
      </w:pPr>
      <w:r w:rsidRPr="00AB16A4">
        <w:rPr>
          <w:rFonts w:cstheme="minorHAnsi"/>
          <w:color w:val="000000" w:themeColor="text1"/>
        </w:rPr>
        <w:t>Established IITF 2025 as a data-driven public engagement model, not just a promotional participation.</w:t>
      </w:r>
    </w:p>
    <w:p w:rsidR="00435E88" w:rsidRPr="001A6B7C" w:rsidRDefault="00435E88" w:rsidP="001A6B7C">
      <w:pPr>
        <w:pStyle w:val="NormalWeb"/>
        <w:spacing w:line="360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1A6B7C">
        <w:rPr>
          <w:rFonts w:asciiTheme="minorHAnsi" w:hAnsiTheme="minorHAnsi" w:cstheme="minorHAnsi"/>
          <w:b/>
          <w:color w:val="000000" w:themeColor="text1"/>
          <w:sz w:val="22"/>
          <w:szCs w:val="22"/>
          <w:highlight w:val="yellow"/>
        </w:rPr>
        <w:t>Skills : Analytics Instrumentation, Data deduplication and normalization, Structured categorization of visitor segments, Exploratory Data Analysis (EDA), KPI Analysis, Pattern Recognition, Growth Metrics, Predictive Analytics, Trend Analysis, Power BI, Data Visualization</w:t>
      </w:r>
    </w:p>
    <w:p w:rsidR="00435E88" w:rsidRPr="00BB6D4A" w:rsidRDefault="00435E88" w:rsidP="00435E88">
      <w:pPr>
        <w:spacing w:line="276" w:lineRule="auto"/>
        <w:rPr>
          <w:rFonts w:cstheme="minorHAnsi"/>
          <w:b/>
          <w:color w:val="000000" w:themeColor="text1"/>
        </w:rPr>
      </w:pPr>
      <w:r w:rsidRPr="00BB6D4A">
        <w:rPr>
          <w:rFonts w:cstheme="minorHAnsi"/>
          <w:b/>
          <w:color w:val="000000" w:themeColor="text1"/>
        </w:rPr>
        <w:t xml:space="preserve">README </w:t>
      </w:r>
    </w:p>
    <w:p w:rsid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>
        <w:rPr>
          <w:rFonts w:eastAsia="Times New Roman" w:cstheme="minorHAnsi"/>
          <w:b/>
          <w:bCs/>
          <w:color w:val="000000" w:themeColor="text1"/>
          <w:kern w:val="36"/>
        </w:rPr>
        <w:t>Project 2</w:t>
      </w:r>
    </w:p>
    <w:p w:rsidR="00435E88" w:rsidRPr="001A6B7C" w:rsidRDefault="00435E88" w:rsidP="00435E88">
      <w:pPr>
        <w:spacing w:line="276" w:lineRule="auto"/>
        <w:rPr>
          <w:rFonts w:cstheme="minorHAnsi"/>
          <w:b/>
          <w:color w:val="000000" w:themeColor="text1"/>
        </w:rPr>
      </w:pPr>
      <w:r w:rsidRPr="001A6B7C">
        <w:rPr>
          <w:rFonts w:cstheme="minorHAnsi"/>
          <w:b/>
          <w:color w:val="000000" w:themeColor="text1"/>
          <w:highlight w:val="green"/>
        </w:rPr>
        <w:t>MoSPI IITF 2025 – Data Analytics Impact Summary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435E88">
        <w:rPr>
          <w:rFonts w:eastAsia="Times New Roman" w:cstheme="minorHAnsi"/>
          <w:b/>
          <w:bCs/>
          <w:color w:val="000000" w:themeColor="text1"/>
        </w:rPr>
        <w:t>Project Overview</w:t>
      </w:r>
    </w:p>
    <w:p w:rsidR="00435E88" w:rsidRPr="00435E88" w:rsidRDefault="00435E88" w:rsidP="00435E88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This project focused on implementing a </w:t>
      </w:r>
      <w:r w:rsidRPr="00435E88">
        <w:rPr>
          <w:rFonts w:eastAsia="Times New Roman" w:cstheme="minorHAnsi"/>
          <w:bCs/>
          <w:color w:val="000000" w:themeColor="text1"/>
        </w:rPr>
        <w:t>data-driven analytics framework for the Ministry of Statistics &amp; Programme Implementation (MoSPI) stall at the India International Trade Fair (IITF) 2025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The objective was to transform the exhibition participation into a </w:t>
      </w:r>
      <w:r w:rsidRPr="00435E88">
        <w:rPr>
          <w:rFonts w:eastAsia="Times New Roman" w:cstheme="minorHAnsi"/>
          <w:bCs/>
          <w:color w:val="000000" w:themeColor="text1"/>
        </w:rPr>
        <w:t>measurable, insight-generating engagement platform</w:t>
      </w:r>
      <w:r w:rsidRPr="00435E88">
        <w:rPr>
          <w:rFonts w:eastAsia="Times New Roman" w:cstheme="minorHAnsi"/>
          <w:color w:val="000000" w:themeColor="text1"/>
        </w:rPr>
        <w:t xml:space="preserve"> rather than a conventional promotional stall. By leveraging </w:t>
      </w:r>
      <w:r w:rsidRPr="00435E88">
        <w:rPr>
          <w:rFonts w:eastAsia="Times New Roman" w:cstheme="minorHAnsi"/>
          <w:bCs/>
          <w:color w:val="000000" w:themeColor="text1"/>
        </w:rPr>
        <w:t>visitor analytics, engagement tracking, and interaction data</w:t>
      </w:r>
      <w:r w:rsidRPr="00435E88">
        <w:rPr>
          <w:rFonts w:eastAsia="Times New Roman" w:cstheme="minorHAnsi"/>
          <w:color w:val="000000" w:themeColor="text1"/>
        </w:rPr>
        <w:t>, the project enabled MoSPI to evaluate outreach effectiveness, understand public interest in official statistics, and optimize data dissemination strategies.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Through </w:t>
      </w:r>
      <w:r w:rsidRPr="00435E88">
        <w:rPr>
          <w:rFonts w:eastAsia="Times New Roman" w:cstheme="minorHAnsi"/>
          <w:bCs/>
          <w:color w:val="000000" w:themeColor="text1"/>
        </w:rPr>
        <w:t>QR-based data capture, real-time dashboards, visitor segmentation, and predictive analytics</w:t>
      </w:r>
      <w:r w:rsidRPr="00435E88">
        <w:rPr>
          <w:rFonts w:eastAsia="Times New Roman" w:cstheme="minorHAnsi"/>
          <w:color w:val="000000" w:themeColor="text1"/>
        </w:rPr>
        <w:t xml:space="preserve">, the project generated actionable insights into </w:t>
      </w:r>
      <w:r w:rsidRPr="00435E88">
        <w:rPr>
          <w:rFonts w:eastAsia="Times New Roman" w:cstheme="minorHAnsi"/>
          <w:bCs/>
          <w:color w:val="000000" w:themeColor="text1"/>
        </w:rPr>
        <w:t>visitor behavior, statistical data usage patterns, and digital adoption trends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435E88">
        <w:rPr>
          <w:rFonts w:eastAsia="Times New Roman" w:cstheme="minorHAnsi"/>
          <w:b/>
          <w:bCs/>
          <w:color w:val="000000" w:themeColor="text1"/>
          <w:kern w:val="36"/>
        </w:rPr>
        <w:t>Aim of the Project</w:t>
      </w:r>
    </w:p>
    <w:p w:rsidR="00435E88" w:rsidRPr="00435E88" w:rsidRDefault="00435E88" w:rsidP="00435E8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lastRenderedPageBreak/>
        <w:t xml:space="preserve">To create a </w:t>
      </w:r>
      <w:r w:rsidRPr="00435E88">
        <w:rPr>
          <w:rFonts w:eastAsia="Times New Roman" w:cstheme="minorHAnsi"/>
          <w:bCs/>
          <w:color w:val="000000" w:themeColor="text1"/>
        </w:rPr>
        <w:t>data-driven engagement ecosystem</w:t>
      </w:r>
      <w:r w:rsidRPr="00435E88">
        <w:rPr>
          <w:rFonts w:eastAsia="Times New Roman" w:cstheme="minorHAnsi"/>
          <w:color w:val="000000" w:themeColor="text1"/>
        </w:rPr>
        <w:t xml:space="preserve"> for MoSPI’s participation in IITF 2025.</w:t>
      </w:r>
    </w:p>
    <w:p w:rsidR="00435E88" w:rsidRPr="00435E88" w:rsidRDefault="00435E88" w:rsidP="00435E8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To measure </w:t>
      </w:r>
      <w:r w:rsidRPr="00435E88">
        <w:rPr>
          <w:rFonts w:eastAsia="Times New Roman" w:cstheme="minorHAnsi"/>
          <w:bCs/>
          <w:color w:val="000000" w:themeColor="text1"/>
        </w:rPr>
        <w:t>visitor engagement with statistical data products and digital platforms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To analyze </w:t>
      </w:r>
      <w:r w:rsidRPr="00435E88">
        <w:rPr>
          <w:rFonts w:eastAsia="Times New Roman" w:cstheme="minorHAnsi"/>
          <w:bCs/>
          <w:color w:val="000000" w:themeColor="text1"/>
        </w:rPr>
        <w:t>public interaction patterns with official statistics and government datasets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To strengthen </w:t>
      </w:r>
      <w:r w:rsidRPr="00435E88">
        <w:rPr>
          <w:rFonts w:eastAsia="Times New Roman" w:cstheme="minorHAnsi"/>
          <w:bCs/>
          <w:color w:val="000000" w:themeColor="text1"/>
        </w:rPr>
        <w:t>evidence-based data dissemination strategies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435E88">
        <w:rPr>
          <w:rFonts w:eastAsia="Times New Roman" w:cstheme="minorHAnsi"/>
          <w:b/>
          <w:bCs/>
          <w:color w:val="000000" w:themeColor="text1"/>
          <w:kern w:val="36"/>
        </w:rPr>
        <w:t>Purpose of the Project</w:t>
      </w:r>
    </w:p>
    <w:p w:rsidR="00435E88" w:rsidRPr="00435E88" w:rsidRDefault="00435E88" w:rsidP="00435E8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To move beyond </w:t>
      </w:r>
      <w:r w:rsidRPr="00435E88">
        <w:rPr>
          <w:rFonts w:eastAsia="Times New Roman" w:cstheme="minorHAnsi"/>
          <w:bCs/>
          <w:color w:val="000000" w:themeColor="text1"/>
        </w:rPr>
        <w:t>traditional exhibition participation</w:t>
      </w:r>
      <w:r w:rsidRPr="00435E88">
        <w:rPr>
          <w:rFonts w:eastAsia="Times New Roman" w:cstheme="minorHAnsi"/>
          <w:color w:val="000000" w:themeColor="text1"/>
        </w:rPr>
        <w:t xml:space="preserve"> and establish a </w:t>
      </w:r>
      <w:r w:rsidRPr="00435E88">
        <w:rPr>
          <w:rFonts w:eastAsia="Times New Roman" w:cstheme="minorHAnsi"/>
          <w:bCs/>
          <w:color w:val="000000" w:themeColor="text1"/>
        </w:rPr>
        <w:t>measurable analytics-based outreach model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To identify </w:t>
      </w:r>
      <w:r w:rsidRPr="00435E88">
        <w:rPr>
          <w:rFonts w:eastAsia="Times New Roman" w:cstheme="minorHAnsi"/>
          <w:bCs/>
          <w:color w:val="000000" w:themeColor="text1"/>
        </w:rPr>
        <w:t>which statistical datasets and digital dashboards attract maximum engagement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To generate </w:t>
      </w:r>
      <w:r w:rsidRPr="00435E88">
        <w:rPr>
          <w:rFonts w:eastAsia="Times New Roman" w:cstheme="minorHAnsi"/>
          <w:bCs/>
          <w:color w:val="000000" w:themeColor="text1"/>
        </w:rPr>
        <w:t>quantifiable metrics on public awareness and adoption of MoSPI data portals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To enable </w:t>
      </w:r>
      <w:r w:rsidRPr="00435E88">
        <w:rPr>
          <w:rFonts w:eastAsia="Times New Roman" w:cstheme="minorHAnsi"/>
          <w:bCs/>
          <w:color w:val="000000" w:themeColor="text1"/>
        </w:rPr>
        <w:t>policy-driven improvements in statistical communication and digital data access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435E88">
        <w:rPr>
          <w:rFonts w:eastAsia="Times New Roman" w:cstheme="minorHAnsi"/>
          <w:b/>
          <w:bCs/>
          <w:color w:val="000000" w:themeColor="text1"/>
          <w:kern w:val="36"/>
        </w:rPr>
        <w:t>Project Explanation</w:t>
      </w:r>
    </w:p>
    <w:p w:rsidR="00435E88" w:rsidRPr="00435E88" w:rsidRDefault="00435E88" w:rsidP="00435E88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The project involved the design and deployment of a </w:t>
      </w:r>
      <w:r w:rsidRPr="00435E88">
        <w:rPr>
          <w:rFonts w:eastAsia="Times New Roman" w:cstheme="minorHAnsi"/>
          <w:bCs/>
          <w:color w:val="000000" w:themeColor="text1"/>
        </w:rPr>
        <w:t>structured visitor analytics and engagement monitoring system</w:t>
      </w:r>
      <w:r w:rsidRPr="00435E88">
        <w:rPr>
          <w:rFonts w:eastAsia="Times New Roman" w:cstheme="minorHAnsi"/>
          <w:color w:val="000000" w:themeColor="text1"/>
        </w:rPr>
        <w:t xml:space="preserve"> for the MoSPI stall at IITF 2025.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A </w:t>
      </w:r>
      <w:r w:rsidRPr="00435E88">
        <w:rPr>
          <w:rFonts w:eastAsia="Times New Roman" w:cstheme="minorHAnsi"/>
          <w:bCs/>
          <w:color w:val="000000" w:themeColor="text1"/>
        </w:rPr>
        <w:t>QR-based registration and interaction tracking mechanism</w:t>
      </w:r>
      <w:r w:rsidRPr="00435E88">
        <w:rPr>
          <w:rFonts w:eastAsia="Times New Roman" w:cstheme="minorHAnsi"/>
          <w:color w:val="000000" w:themeColor="text1"/>
        </w:rPr>
        <w:t xml:space="preserve"> </w:t>
      </w:r>
      <w:proofErr w:type="gramStart"/>
      <w:r w:rsidRPr="00435E88">
        <w:rPr>
          <w:rFonts w:eastAsia="Times New Roman" w:cstheme="minorHAnsi"/>
          <w:color w:val="000000" w:themeColor="text1"/>
        </w:rPr>
        <w:t>was implemented</w:t>
      </w:r>
      <w:proofErr w:type="gramEnd"/>
      <w:r w:rsidRPr="00435E88">
        <w:rPr>
          <w:rFonts w:eastAsia="Times New Roman" w:cstheme="minorHAnsi"/>
          <w:color w:val="000000" w:themeColor="text1"/>
        </w:rPr>
        <w:t xml:space="preserve"> to capture visitor data, enabling real-time monitoring of visitor trends and engagement levels. The system collected structured data from </w:t>
      </w:r>
      <w:r w:rsidRPr="00435E88">
        <w:rPr>
          <w:rFonts w:eastAsia="Times New Roman" w:cstheme="minorHAnsi"/>
          <w:bCs/>
          <w:color w:val="000000" w:themeColor="text1"/>
        </w:rPr>
        <w:t>18,500+ visitors across a 14-day period</w:t>
      </w:r>
      <w:r w:rsidRPr="00435E88">
        <w:rPr>
          <w:rFonts w:eastAsia="Times New Roman" w:cstheme="minorHAnsi"/>
          <w:color w:val="000000" w:themeColor="text1"/>
        </w:rPr>
        <w:t>, allowing for detailed analysis of demographic segments, interaction behavior, and peak engagement patterns.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Interactive digital dashboards </w:t>
      </w:r>
      <w:proofErr w:type="gramStart"/>
      <w:r w:rsidRPr="00435E88">
        <w:rPr>
          <w:rFonts w:eastAsia="Times New Roman" w:cstheme="minorHAnsi"/>
          <w:color w:val="000000" w:themeColor="text1"/>
        </w:rPr>
        <w:t>showcasing</w:t>
      </w:r>
      <w:proofErr w:type="gramEnd"/>
      <w:r w:rsidRPr="00435E88">
        <w:rPr>
          <w:rFonts w:eastAsia="Times New Roman" w:cstheme="minorHAnsi"/>
          <w:color w:val="000000" w:themeColor="text1"/>
        </w:rPr>
        <w:t xml:space="preserve"> key statistical datasets such as </w:t>
      </w:r>
      <w:r w:rsidRPr="00435E88">
        <w:rPr>
          <w:rFonts w:eastAsia="Times New Roman" w:cstheme="minorHAnsi"/>
          <w:bCs/>
          <w:color w:val="000000" w:themeColor="text1"/>
        </w:rPr>
        <w:t>GDP, CPI, NSS, and PLFS</w:t>
      </w:r>
      <w:r w:rsidRPr="00435E88">
        <w:rPr>
          <w:rFonts w:eastAsia="Times New Roman" w:cstheme="minorHAnsi"/>
          <w:color w:val="000000" w:themeColor="text1"/>
        </w:rPr>
        <w:t xml:space="preserve"> were deployed. Engagement metrics from these platforms </w:t>
      </w:r>
      <w:proofErr w:type="gramStart"/>
      <w:r w:rsidRPr="00435E88">
        <w:rPr>
          <w:rFonts w:eastAsia="Times New Roman" w:cstheme="minorHAnsi"/>
          <w:color w:val="000000" w:themeColor="text1"/>
        </w:rPr>
        <w:t xml:space="preserve">were captured and analyzed to identify </w:t>
      </w:r>
      <w:r w:rsidRPr="00435E88">
        <w:rPr>
          <w:rFonts w:eastAsia="Times New Roman" w:cstheme="minorHAnsi"/>
          <w:bCs/>
          <w:color w:val="000000" w:themeColor="text1"/>
        </w:rPr>
        <w:t>high-demand datasets and user interaction patterns</w:t>
      </w:r>
      <w:proofErr w:type="gramEnd"/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Power BI dashboards enabled </w:t>
      </w:r>
      <w:r w:rsidRPr="00435E88">
        <w:rPr>
          <w:rFonts w:eastAsia="Times New Roman" w:cstheme="minorHAnsi"/>
          <w:bCs/>
          <w:color w:val="000000" w:themeColor="text1"/>
        </w:rPr>
        <w:t>real-time visualization of visitor metrics, interaction frequencies, and engagement trends</w:t>
      </w:r>
      <w:r w:rsidRPr="00435E88">
        <w:rPr>
          <w:rFonts w:eastAsia="Times New Roman" w:cstheme="minorHAnsi"/>
          <w:color w:val="000000" w:themeColor="text1"/>
        </w:rPr>
        <w:t xml:space="preserve">, facilitating dynamic operational decisions including </w:t>
      </w:r>
      <w:r w:rsidRPr="00435E88">
        <w:rPr>
          <w:rFonts w:eastAsia="Times New Roman" w:cstheme="minorHAnsi"/>
          <w:bCs/>
          <w:color w:val="000000" w:themeColor="text1"/>
        </w:rPr>
        <w:t>staff allocation, content placement optimization, and resource planning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Additionally, predictive analytics models </w:t>
      </w:r>
      <w:proofErr w:type="gramStart"/>
      <w:r w:rsidRPr="00435E88">
        <w:rPr>
          <w:rFonts w:eastAsia="Times New Roman" w:cstheme="minorHAnsi"/>
          <w:color w:val="000000" w:themeColor="text1"/>
        </w:rPr>
        <w:t>were developed</w:t>
      </w:r>
      <w:proofErr w:type="gramEnd"/>
      <w:r w:rsidRPr="00435E88">
        <w:rPr>
          <w:rFonts w:eastAsia="Times New Roman" w:cstheme="minorHAnsi"/>
          <w:color w:val="000000" w:themeColor="text1"/>
        </w:rPr>
        <w:t xml:space="preserve"> to estimate </w:t>
      </w:r>
      <w:r w:rsidRPr="00435E88">
        <w:rPr>
          <w:rFonts w:eastAsia="Times New Roman" w:cstheme="minorHAnsi"/>
          <w:bCs/>
          <w:color w:val="000000" w:themeColor="text1"/>
        </w:rPr>
        <w:t>post-event digital traffic growth</w:t>
      </w:r>
      <w:r w:rsidRPr="00435E88">
        <w:rPr>
          <w:rFonts w:eastAsia="Times New Roman" w:cstheme="minorHAnsi"/>
          <w:color w:val="000000" w:themeColor="text1"/>
        </w:rPr>
        <w:t>, linking physical outreach activities with digital platform adoption.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435E88">
        <w:rPr>
          <w:rFonts w:eastAsia="Times New Roman" w:cstheme="minorHAnsi"/>
          <w:b/>
          <w:bCs/>
          <w:color w:val="000000" w:themeColor="text1"/>
          <w:kern w:val="36"/>
        </w:rPr>
        <w:t>Key Activities Included</w:t>
      </w:r>
    </w:p>
    <w:p w:rsidR="00435E88" w:rsidRPr="00435E88" w:rsidRDefault="00435E88" w:rsidP="00435E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Designing and implementing a </w:t>
      </w:r>
      <w:r w:rsidRPr="00435E88">
        <w:rPr>
          <w:rFonts w:eastAsia="Times New Roman" w:cstheme="minorHAnsi"/>
          <w:bCs/>
          <w:color w:val="000000" w:themeColor="text1"/>
        </w:rPr>
        <w:t>QR-based visitor registration and tracking system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Developing </w:t>
      </w:r>
      <w:r w:rsidRPr="00435E88">
        <w:rPr>
          <w:rFonts w:eastAsia="Times New Roman" w:cstheme="minorHAnsi"/>
          <w:bCs/>
          <w:color w:val="000000" w:themeColor="text1"/>
        </w:rPr>
        <w:t>real-time visitor analytics dashboards</w:t>
      </w:r>
      <w:r w:rsidRPr="00435E88">
        <w:rPr>
          <w:rFonts w:eastAsia="Times New Roman" w:cstheme="minorHAnsi"/>
          <w:color w:val="000000" w:themeColor="text1"/>
        </w:rPr>
        <w:t xml:space="preserve"> for monitoring engagement metrics.</w:t>
      </w:r>
    </w:p>
    <w:p w:rsidR="00435E88" w:rsidRPr="00435E88" w:rsidRDefault="00435E88" w:rsidP="00435E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Performing </w:t>
      </w:r>
      <w:r w:rsidRPr="00435E88">
        <w:rPr>
          <w:rFonts w:eastAsia="Times New Roman" w:cstheme="minorHAnsi"/>
          <w:bCs/>
          <w:color w:val="000000" w:themeColor="text1"/>
        </w:rPr>
        <w:t>visitor segmentation analysis</w:t>
      </w:r>
      <w:r w:rsidRPr="00435E88">
        <w:rPr>
          <w:rFonts w:eastAsia="Times New Roman" w:cstheme="minorHAnsi"/>
          <w:color w:val="000000" w:themeColor="text1"/>
        </w:rPr>
        <w:t xml:space="preserve"> to categorize attendees into meaningful user groups.</w:t>
      </w:r>
    </w:p>
    <w:p w:rsidR="00435E88" w:rsidRPr="00435E88" w:rsidRDefault="00435E88" w:rsidP="00435E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Conducting </w:t>
      </w:r>
      <w:r w:rsidRPr="00435E88">
        <w:rPr>
          <w:rFonts w:eastAsia="Times New Roman" w:cstheme="minorHAnsi"/>
          <w:bCs/>
          <w:color w:val="000000" w:themeColor="text1"/>
        </w:rPr>
        <w:t>interaction analysis for digital statistical dashboards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Implementing </w:t>
      </w:r>
      <w:r w:rsidRPr="00435E88">
        <w:rPr>
          <w:rFonts w:eastAsia="Times New Roman" w:cstheme="minorHAnsi"/>
          <w:bCs/>
          <w:color w:val="000000" w:themeColor="text1"/>
        </w:rPr>
        <w:t>data cleaning, deduplication, and normalization processes</w:t>
      </w:r>
      <w:r w:rsidRPr="00435E88">
        <w:rPr>
          <w:rFonts w:eastAsia="Times New Roman" w:cstheme="minorHAnsi"/>
          <w:color w:val="000000" w:themeColor="text1"/>
        </w:rPr>
        <w:t xml:space="preserve"> for accurate analytics.</w:t>
      </w:r>
    </w:p>
    <w:p w:rsidR="00435E88" w:rsidRPr="00435E88" w:rsidRDefault="00435E88" w:rsidP="00435E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Building </w:t>
      </w:r>
      <w:r w:rsidRPr="00435E88">
        <w:rPr>
          <w:rFonts w:eastAsia="Times New Roman" w:cstheme="minorHAnsi"/>
          <w:bCs/>
          <w:color w:val="000000" w:themeColor="text1"/>
        </w:rPr>
        <w:t>Power BI dashboards for real-time visualization and reporting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Performing </w:t>
      </w:r>
      <w:r w:rsidRPr="00435E88">
        <w:rPr>
          <w:rFonts w:eastAsia="Times New Roman" w:cstheme="minorHAnsi"/>
          <w:bCs/>
          <w:color w:val="000000" w:themeColor="text1"/>
        </w:rPr>
        <w:t>Exploratory Data Analysis (EDA)</w:t>
      </w:r>
      <w:r w:rsidRPr="00435E88">
        <w:rPr>
          <w:rFonts w:eastAsia="Times New Roman" w:cstheme="minorHAnsi"/>
          <w:color w:val="000000" w:themeColor="text1"/>
        </w:rPr>
        <w:t xml:space="preserve"> to identify engagement patterns.</w:t>
      </w:r>
    </w:p>
    <w:p w:rsidR="00435E88" w:rsidRPr="00435E88" w:rsidRDefault="00435E88" w:rsidP="00435E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lastRenderedPageBreak/>
        <w:t xml:space="preserve">Conducting </w:t>
      </w:r>
      <w:r w:rsidRPr="00435E88">
        <w:rPr>
          <w:rFonts w:eastAsia="Times New Roman" w:cstheme="minorHAnsi"/>
          <w:bCs/>
          <w:color w:val="000000" w:themeColor="text1"/>
        </w:rPr>
        <w:t>trend analysis and KPI tracking</w:t>
      </w:r>
      <w:r w:rsidRPr="00435E88">
        <w:rPr>
          <w:rFonts w:eastAsia="Times New Roman" w:cstheme="minorHAnsi"/>
          <w:color w:val="000000" w:themeColor="text1"/>
        </w:rPr>
        <w:t xml:space="preserve"> for visitor behavior.</w:t>
      </w:r>
    </w:p>
    <w:p w:rsidR="00435E88" w:rsidRPr="00435E88" w:rsidRDefault="00435E88" w:rsidP="00435E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Applying </w:t>
      </w:r>
      <w:r w:rsidRPr="00435E88">
        <w:rPr>
          <w:rFonts w:eastAsia="Times New Roman" w:cstheme="minorHAnsi"/>
          <w:bCs/>
          <w:color w:val="000000" w:themeColor="text1"/>
        </w:rPr>
        <w:t>predictive analytics models</w:t>
      </w:r>
      <w:r w:rsidRPr="00435E88">
        <w:rPr>
          <w:rFonts w:eastAsia="Times New Roman" w:cstheme="minorHAnsi"/>
          <w:color w:val="000000" w:themeColor="text1"/>
        </w:rPr>
        <w:t xml:space="preserve"> to forecast post-event digital traffic.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435E88">
        <w:rPr>
          <w:rFonts w:eastAsia="Times New Roman" w:cstheme="minorHAnsi"/>
          <w:b/>
          <w:bCs/>
          <w:color w:val="000000" w:themeColor="text1"/>
          <w:kern w:val="36"/>
        </w:rPr>
        <w:t>Challenges in the Project</w:t>
      </w:r>
    </w:p>
    <w:p w:rsidR="00435E88" w:rsidRPr="00435E88" w:rsidRDefault="00435E88" w:rsidP="00435E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Handling </w:t>
      </w:r>
      <w:r w:rsidRPr="00435E88">
        <w:rPr>
          <w:rFonts w:eastAsia="Times New Roman" w:cstheme="minorHAnsi"/>
          <w:bCs/>
          <w:color w:val="000000" w:themeColor="text1"/>
        </w:rPr>
        <w:t>large-scale real-time visitor data capture</w:t>
      </w:r>
      <w:r w:rsidRPr="00435E88">
        <w:rPr>
          <w:rFonts w:eastAsia="Times New Roman" w:cstheme="minorHAnsi"/>
          <w:color w:val="000000" w:themeColor="text1"/>
        </w:rPr>
        <w:t xml:space="preserve"> in a crowded exhibition environment.</w:t>
      </w:r>
    </w:p>
    <w:p w:rsidR="00435E88" w:rsidRPr="00435E88" w:rsidRDefault="00435E88" w:rsidP="00435E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Ensuring </w:t>
      </w:r>
      <w:r w:rsidRPr="00435E88">
        <w:rPr>
          <w:rFonts w:eastAsia="Times New Roman" w:cstheme="minorHAnsi"/>
          <w:bCs/>
          <w:color w:val="000000" w:themeColor="text1"/>
        </w:rPr>
        <w:t>data accuracy and eliminating duplicate visitor entries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Integrating </w:t>
      </w:r>
      <w:r w:rsidRPr="00435E88">
        <w:rPr>
          <w:rFonts w:eastAsia="Times New Roman" w:cstheme="minorHAnsi"/>
          <w:bCs/>
          <w:color w:val="000000" w:themeColor="text1"/>
        </w:rPr>
        <w:t>multiple interaction data streams from dashboards, surveys, and QR registrations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Managing </w:t>
      </w:r>
      <w:r w:rsidRPr="00435E88">
        <w:rPr>
          <w:rFonts w:eastAsia="Times New Roman" w:cstheme="minorHAnsi"/>
          <w:bCs/>
          <w:color w:val="000000" w:themeColor="text1"/>
        </w:rPr>
        <w:t>real-time analytics while the event was actively ongoing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Capturing </w:t>
      </w:r>
      <w:r w:rsidRPr="00435E88">
        <w:rPr>
          <w:rFonts w:eastAsia="Times New Roman" w:cstheme="minorHAnsi"/>
          <w:bCs/>
          <w:color w:val="000000" w:themeColor="text1"/>
        </w:rPr>
        <w:t>meaningful engagement metrics beyond simple footfall counts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435E88">
        <w:rPr>
          <w:rFonts w:eastAsia="Times New Roman" w:cstheme="minorHAnsi"/>
          <w:b/>
          <w:bCs/>
          <w:color w:val="000000" w:themeColor="text1"/>
          <w:kern w:val="36"/>
        </w:rPr>
        <w:t>Challenges Overcome</w:t>
      </w:r>
    </w:p>
    <w:p w:rsidR="00435E88" w:rsidRPr="00435E88" w:rsidRDefault="00435E88" w:rsidP="00435E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Implemented </w:t>
      </w:r>
      <w:r w:rsidRPr="00435E88">
        <w:rPr>
          <w:rFonts w:eastAsia="Times New Roman" w:cstheme="minorHAnsi"/>
          <w:bCs/>
          <w:color w:val="000000" w:themeColor="text1"/>
        </w:rPr>
        <w:t>data deduplication algorithms</w:t>
      </w:r>
      <w:r w:rsidRPr="00435E88">
        <w:rPr>
          <w:rFonts w:eastAsia="Times New Roman" w:cstheme="minorHAnsi"/>
          <w:color w:val="000000" w:themeColor="text1"/>
        </w:rPr>
        <w:t xml:space="preserve"> to ensure accurate visitor counts.</w:t>
      </w:r>
    </w:p>
    <w:p w:rsidR="00435E88" w:rsidRPr="00435E88" w:rsidRDefault="00435E88" w:rsidP="00435E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Developed </w:t>
      </w:r>
      <w:r w:rsidRPr="00435E88">
        <w:rPr>
          <w:rFonts w:eastAsia="Times New Roman" w:cstheme="minorHAnsi"/>
          <w:bCs/>
          <w:color w:val="000000" w:themeColor="text1"/>
        </w:rPr>
        <w:t>automated data logging pipelines</w:t>
      </w:r>
      <w:r w:rsidRPr="00435E88">
        <w:rPr>
          <w:rFonts w:eastAsia="Times New Roman" w:cstheme="minorHAnsi"/>
          <w:color w:val="000000" w:themeColor="text1"/>
        </w:rPr>
        <w:t xml:space="preserve"> to reduce manual data entry errors.</w:t>
      </w:r>
    </w:p>
    <w:p w:rsidR="00435E88" w:rsidRPr="00435E88" w:rsidRDefault="00435E88" w:rsidP="00435E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Integrated </w:t>
      </w:r>
      <w:r w:rsidRPr="00435E88">
        <w:rPr>
          <w:rFonts w:eastAsia="Times New Roman" w:cstheme="minorHAnsi"/>
          <w:bCs/>
          <w:color w:val="000000" w:themeColor="text1"/>
        </w:rPr>
        <w:t>multiple data sources into a unified analytics framework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Utilized </w:t>
      </w:r>
      <w:r w:rsidRPr="00435E88">
        <w:rPr>
          <w:rFonts w:eastAsia="Times New Roman" w:cstheme="minorHAnsi"/>
          <w:bCs/>
          <w:color w:val="000000" w:themeColor="text1"/>
        </w:rPr>
        <w:t>Power BI real-time dashboards</w:t>
      </w:r>
      <w:r w:rsidRPr="00435E88">
        <w:rPr>
          <w:rFonts w:eastAsia="Times New Roman" w:cstheme="minorHAnsi"/>
          <w:color w:val="000000" w:themeColor="text1"/>
        </w:rPr>
        <w:t xml:space="preserve"> for continuous monitoring and quick decision-making.</w:t>
      </w:r>
    </w:p>
    <w:p w:rsidR="00435E88" w:rsidRPr="00435E88" w:rsidRDefault="00435E88" w:rsidP="00435E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Applied </w:t>
      </w:r>
      <w:r w:rsidRPr="00435E88">
        <w:rPr>
          <w:rFonts w:eastAsia="Times New Roman" w:cstheme="minorHAnsi"/>
          <w:bCs/>
          <w:color w:val="000000" w:themeColor="text1"/>
        </w:rPr>
        <w:t>pattern recognition techniques</w:t>
      </w:r>
      <w:r w:rsidRPr="00435E88">
        <w:rPr>
          <w:rFonts w:eastAsia="Times New Roman" w:cstheme="minorHAnsi"/>
          <w:color w:val="000000" w:themeColor="text1"/>
        </w:rPr>
        <w:t xml:space="preserve"> to identify visitor engagement behavior.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435E88">
        <w:rPr>
          <w:rFonts w:eastAsia="Times New Roman" w:cstheme="minorHAnsi"/>
          <w:b/>
          <w:bCs/>
          <w:color w:val="000000" w:themeColor="text1"/>
          <w:kern w:val="36"/>
        </w:rPr>
        <w:t>Tools &amp; Technologies Used</w:t>
      </w:r>
    </w:p>
    <w:p w:rsidR="00435E88" w:rsidRPr="00435E88" w:rsidRDefault="00435E88" w:rsidP="00435E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bCs/>
          <w:color w:val="000000" w:themeColor="text1"/>
        </w:rPr>
        <w:t>Power BI</w:t>
      </w:r>
      <w:r w:rsidRPr="00435E88">
        <w:rPr>
          <w:rFonts w:eastAsia="Times New Roman" w:cstheme="minorHAnsi"/>
          <w:color w:val="000000" w:themeColor="text1"/>
        </w:rPr>
        <w:t xml:space="preserve"> – Real-time analytics dashboards and reporting</w:t>
      </w:r>
    </w:p>
    <w:p w:rsidR="00435E88" w:rsidRPr="00435E88" w:rsidRDefault="00435E88" w:rsidP="00435E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bCs/>
          <w:color w:val="000000" w:themeColor="text1"/>
        </w:rPr>
        <w:t>QR Code Analytics Systems</w:t>
      </w:r>
      <w:r w:rsidRPr="00435E88">
        <w:rPr>
          <w:rFonts w:eastAsia="Times New Roman" w:cstheme="minorHAnsi"/>
          <w:color w:val="000000" w:themeColor="text1"/>
        </w:rPr>
        <w:t xml:space="preserve"> – Visitor registration and engagement tracking</w:t>
      </w:r>
    </w:p>
    <w:p w:rsidR="00435E88" w:rsidRPr="00435E88" w:rsidRDefault="00435E88" w:rsidP="00435E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bCs/>
          <w:color w:val="000000" w:themeColor="text1"/>
        </w:rPr>
        <w:t>Data Cleaning &amp; Deduplication Techniques</w:t>
      </w:r>
      <w:r w:rsidRPr="00435E88">
        <w:rPr>
          <w:rFonts w:eastAsia="Times New Roman" w:cstheme="minorHAnsi"/>
          <w:color w:val="000000" w:themeColor="text1"/>
        </w:rPr>
        <w:t xml:space="preserve"> – Data quality improvement</w:t>
      </w:r>
    </w:p>
    <w:p w:rsidR="00435E88" w:rsidRPr="00435E88" w:rsidRDefault="00435E88" w:rsidP="00435E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bCs/>
          <w:color w:val="000000" w:themeColor="text1"/>
        </w:rPr>
        <w:t>Exploratory Data Analysis (EDA)</w:t>
      </w:r>
      <w:r w:rsidRPr="00435E88">
        <w:rPr>
          <w:rFonts w:eastAsia="Times New Roman" w:cstheme="minorHAnsi"/>
          <w:color w:val="000000" w:themeColor="text1"/>
        </w:rPr>
        <w:t xml:space="preserve"> – Pattern identification</w:t>
      </w:r>
    </w:p>
    <w:p w:rsidR="00435E88" w:rsidRPr="00435E88" w:rsidRDefault="00435E88" w:rsidP="00435E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bCs/>
          <w:color w:val="000000" w:themeColor="text1"/>
        </w:rPr>
        <w:t>Predictive Analytics Models</w:t>
      </w:r>
      <w:r w:rsidRPr="00435E88">
        <w:rPr>
          <w:rFonts w:eastAsia="Times New Roman" w:cstheme="minorHAnsi"/>
          <w:color w:val="000000" w:themeColor="text1"/>
        </w:rPr>
        <w:t xml:space="preserve"> – Traffic forecasting</w:t>
      </w:r>
    </w:p>
    <w:p w:rsidR="00435E88" w:rsidRPr="00435E88" w:rsidRDefault="00435E88" w:rsidP="00435E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bCs/>
          <w:color w:val="000000" w:themeColor="text1"/>
        </w:rPr>
        <w:t xml:space="preserve">Visitor </w:t>
      </w:r>
      <w:proofErr w:type="spellStart"/>
      <w:r w:rsidRPr="00435E88">
        <w:rPr>
          <w:rFonts w:eastAsia="Times New Roman" w:cstheme="minorHAnsi"/>
          <w:bCs/>
          <w:color w:val="000000" w:themeColor="text1"/>
        </w:rPr>
        <w:t>Heatmap</w:t>
      </w:r>
      <w:proofErr w:type="spellEnd"/>
      <w:r w:rsidRPr="00435E88">
        <w:rPr>
          <w:rFonts w:eastAsia="Times New Roman" w:cstheme="minorHAnsi"/>
          <w:bCs/>
          <w:color w:val="000000" w:themeColor="text1"/>
        </w:rPr>
        <w:t xml:space="preserve"> Analysis</w:t>
      </w:r>
      <w:r w:rsidRPr="00435E88">
        <w:rPr>
          <w:rFonts w:eastAsia="Times New Roman" w:cstheme="minorHAnsi"/>
          <w:color w:val="000000" w:themeColor="text1"/>
        </w:rPr>
        <w:t xml:space="preserve"> – Movement pattern insights</w:t>
      </w:r>
    </w:p>
    <w:p w:rsidR="00435E88" w:rsidRPr="00435E88" w:rsidRDefault="00435E88" w:rsidP="00435E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bCs/>
          <w:color w:val="000000" w:themeColor="text1"/>
        </w:rPr>
        <w:t>KPI Monitoring Framework</w:t>
      </w:r>
      <w:r w:rsidRPr="00435E88">
        <w:rPr>
          <w:rFonts w:eastAsia="Times New Roman" w:cstheme="minorHAnsi"/>
          <w:color w:val="000000" w:themeColor="text1"/>
        </w:rPr>
        <w:t xml:space="preserve"> – Performance measurement</w:t>
      </w:r>
    </w:p>
    <w:p w:rsidR="00435E88" w:rsidRPr="00435E88" w:rsidRDefault="00435E88" w:rsidP="00435E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bCs/>
          <w:color w:val="000000" w:themeColor="text1"/>
        </w:rPr>
        <w:t>Data Visualization Techniques</w:t>
      </w:r>
      <w:r w:rsidRPr="00435E88">
        <w:rPr>
          <w:rFonts w:eastAsia="Times New Roman" w:cstheme="minorHAnsi"/>
          <w:color w:val="000000" w:themeColor="text1"/>
        </w:rPr>
        <w:t xml:space="preserve"> – Insights communication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435E88">
        <w:rPr>
          <w:rFonts w:eastAsia="Times New Roman" w:cstheme="minorHAnsi"/>
          <w:b/>
          <w:bCs/>
          <w:color w:val="000000" w:themeColor="text1"/>
          <w:kern w:val="36"/>
        </w:rPr>
        <w:t>Advantages of the Project</w:t>
      </w:r>
    </w:p>
    <w:p w:rsidR="00435E88" w:rsidRPr="00435E88" w:rsidRDefault="00435E88" w:rsidP="00435E8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Enabled </w:t>
      </w:r>
      <w:r w:rsidRPr="00435E88">
        <w:rPr>
          <w:rFonts w:eastAsia="Times New Roman" w:cstheme="minorHAnsi"/>
          <w:bCs/>
          <w:color w:val="000000" w:themeColor="text1"/>
        </w:rPr>
        <w:t>data-driven evaluation of public engagement with official statistics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Provided </w:t>
      </w:r>
      <w:r w:rsidRPr="00435E88">
        <w:rPr>
          <w:rFonts w:eastAsia="Times New Roman" w:cstheme="minorHAnsi"/>
          <w:bCs/>
          <w:color w:val="000000" w:themeColor="text1"/>
        </w:rPr>
        <w:t>quantifiable insights into visitor behavior and dataset popularity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Improved </w:t>
      </w:r>
      <w:r w:rsidRPr="00435E88">
        <w:rPr>
          <w:rFonts w:eastAsia="Times New Roman" w:cstheme="minorHAnsi"/>
          <w:bCs/>
          <w:color w:val="000000" w:themeColor="text1"/>
        </w:rPr>
        <w:t>operational efficiency through analytics-based resource planning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Strengthened </w:t>
      </w:r>
      <w:r w:rsidRPr="00435E88">
        <w:rPr>
          <w:rFonts w:eastAsia="Times New Roman" w:cstheme="minorHAnsi"/>
          <w:bCs/>
          <w:color w:val="000000" w:themeColor="text1"/>
        </w:rPr>
        <w:t>MoSPI’s digital outreach and data dissemination strategy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Reduced </w:t>
      </w:r>
      <w:r w:rsidRPr="00435E88">
        <w:rPr>
          <w:rFonts w:eastAsia="Times New Roman" w:cstheme="minorHAnsi"/>
          <w:bCs/>
          <w:color w:val="000000" w:themeColor="text1"/>
        </w:rPr>
        <w:t>manual reporting effort by 60% through automated dashboards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Enabled </w:t>
      </w:r>
      <w:r w:rsidRPr="00435E88">
        <w:rPr>
          <w:rFonts w:eastAsia="Times New Roman" w:cstheme="minorHAnsi"/>
          <w:bCs/>
          <w:color w:val="000000" w:themeColor="text1"/>
        </w:rPr>
        <w:t>evidence-based decision-making for future exhibitions and outreach initiatives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435E88">
        <w:rPr>
          <w:rFonts w:eastAsia="Times New Roman" w:cstheme="minorHAnsi"/>
          <w:b/>
          <w:bCs/>
          <w:color w:val="000000" w:themeColor="text1"/>
          <w:kern w:val="36"/>
        </w:rPr>
        <w:t>Disadvantages / Limitations</w:t>
      </w:r>
    </w:p>
    <w:p w:rsidR="00435E88" w:rsidRPr="00435E88" w:rsidRDefault="00435E88" w:rsidP="00435E8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Visitor analytics depended on </w:t>
      </w:r>
      <w:r w:rsidRPr="00435E88">
        <w:rPr>
          <w:rFonts w:eastAsia="Times New Roman" w:cstheme="minorHAnsi"/>
          <w:bCs/>
          <w:color w:val="000000" w:themeColor="text1"/>
        </w:rPr>
        <w:t>voluntary QR-based participation</w:t>
      </w:r>
      <w:r w:rsidRPr="00435E88">
        <w:rPr>
          <w:rFonts w:eastAsia="Times New Roman" w:cstheme="minorHAnsi"/>
          <w:color w:val="000000" w:themeColor="text1"/>
        </w:rPr>
        <w:t>, which may not capture 100% of attendees.</w:t>
      </w:r>
    </w:p>
    <w:p w:rsidR="00435E88" w:rsidRPr="00435E88" w:rsidRDefault="00435E88" w:rsidP="00435E8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lastRenderedPageBreak/>
        <w:t xml:space="preserve">Some engagement metrics may reflect </w:t>
      </w:r>
      <w:r w:rsidRPr="00435E88">
        <w:rPr>
          <w:rFonts w:eastAsia="Times New Roman" w:cstheme="minorHAnsi"/>
          <w:bCs/>
          <w:color w:val="000000" w:themeColor="text1"/>
        </w:rPr>
        <w:t>exploratory curiosity rather than deep data usage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Short event duration limited </w:t>
      </w:r>
      <w:r w:rsidRPr="00435E88">
        <w:rPr>
          <w:rFonts w:eastAsia="Times New Roman" w:cstheme="minorHAnsi"/>
          <w:bCs/>
          <w:color w:val="000000" w:themeColor="text1"/>
        </w:rPr>
        <w:t>long-term behavioral trend analysis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Real-time analytics systems required </w:t>
      </w:r>
      <w:r w:rsidRPr="00435E88">
        <w:rPr>
          <w:rFonts w:eastAsia="Times New Roman" w:cstheme="minorHAnsi"/>
          <w:bCs/>
          <w:color w:val="000000" w:themeColor="text1"/>
        </w:rPr>
        <w:t>continuous monitoring and infrastructure stability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435E88">
        <w:rPr>
          <w:rFonts w:eastAsia="Times New Roman" w:cstheme="minorHAnsi"/>
          <w:b/>
          <w:bCs/>
          <w:color w:val="000000" w:themeColor="text1"/>
          <w:kern w:val="36"/>
        </w:rPr>
        <w:t>Why This Project is Useful</w:t>
      </w:r>
    </w:p>
    <w:p w:rsidR="00435E88" w:rsidRPr="00435E88" w:rsidRDefault="00435E88" w:rsidP="00435E88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This project demonstrates how </w:t>
      </w:r>
      <w:r w:rsidRPr="00435E88">
        <w:rPr>
          <w:rFonts w:eastAsia="Times New Roman" w:cstheme="minorHAnsi"/>
          <w:bCs/>
          <w:color w:val="000000" w:themeColor="text1"/>
        </w:rPr>
        <w:t>data analytics can transform public outreach events into measurable knowledge platforms</w:t>
      </w:r>
      <w:r w:rsidRPr="00435E88">
        <w:rPr>
          <w:rFonts w:eastAsia="Times New Roman" w:cstheme="minorHAnsi"/>
          <w:color w:val="000000" w:themeColor="text1"/>
        </w:rPr>
        <w:t xml:space="preserve">. By capturing and analyzing visitor interactions with statistical data products, the project provided insights into </w:t>
      </w:r>
      <w:r w:rsidRPr="00435E88">
        <w:rPr>
          <w:rFonts w:eastAsia="Times New Roman" w:cstheme="minorHAnsi"/>
          <w:bCs/>
          <w:color w:val="000000" w:themeColor="text1"/>
        </w:rPr>
        <w:t>public awareness, interest areas, and data usage behavior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Default="00435E88" w:rsidP="00435E88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 xml:space="preserve">The results help government agencies </w:t>
      </w:r>
      <w:r w:rsidRPr="00435E88">
        <w:rPr>
          <w:rFonts w:eastAsia="Times New Roman" w:cstheme="minorHAnsi"/>
          <w:bCs/>
          <w:color w:val="000000" w:themeColor="text1"/>
        </w:rPr>
        <w:t>optimize communication strategies, prioritize datasets for open-data release, and enhance digital statistical platforms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9B363D" w:rsidRPr="00435E88" w:rsidRDefault="009B363D" w:rsidP="009B363D">
      <w:pPr>
        <w:spacing w:before="100" w:beforeAutospacing="1" w:after="100" w:afterAutospacing="1" w:line="276" w:lineRule="auto"/>
        <w:jc w:val="both"/>
        <w:rPr>
          <w:rFonts w:eastAsia="Times New Roman" w:cstheme="minorHAnsi"/>
          <w:b/>
          <w:color w:val="000000" w:themeColor="text1"/>
        </w:rPr>
      </w:pPr>
      <w:r w:rsidRPr="009B363D">
        <w:rPr>
          <w:rFonts w:eastAsia="Times New Roman" w:cstheme="minorHAnsi"/>
          <w:b/>
          <w:color w:val="000000" w:themeColor="text1"/>
        </w:rPr>
        <w:t xml:space="preserve">The following steps </w:t>
      </w:r>
      <w:proofErr w:type="gramStart"/>
      <w:r w:rsidRPr="009B363D">
        <w:rPr>
          <w:rFonts w:eastAsia="Times New Roman" w:cstheme="minorHAnsi"/>
          <w:b/>
          <w:color w:val="000000" w:themeColor="text1"/>
        </w:rPr>
        <w:t>have been done</w:t>
      </w:r>
      <w:proofErr w:type="gramEnd"/>
      <w:r w:rsidRPr="009B363D">
        <w:rPr>
          <w:rFonts w:eastAsia="Times New Roman" w:cstheme="minorHAnsi"/>
          <w:b/>
          <w:color w:val="000000" w:themeColor="text1"/>
        </w:rPr>
        <w:t xml:space="preserve"> like: </w:t>
      </w:r>
    </w:p>
    <w:p w:rsidR="00435E88" w:rsidRPr="009B363D" w:rsidRDefault="00435E88" w:rsidP="009B363D">
      <w:pPr>
        <w:pStyle w:val="NormalWeb"/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B363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Descriptive Analytics</w:t>
      </w:r>
    </w:p>
    <w:p w:rsidR="00435E88" w:rsidRPr="009B363D" w:rsidRDefault="00435E88" w:rsidP="009B363D">
      <w:pPr>
        <w:pStyle w:val="NormalWeb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  <w:szCs w:val="22"/>
        </w:rPr>
        <w:t>Visitor footfall metrics</w:t>
      </w:r>
    </w:p>
    <w:p w:rsidR="00435E88" w:rsidRPr="009B363D" w:rsidRDefault="00435E88" w:rsidP="009B363D">
      <w:pPr>
        <w:pStyle w:val="NormalWeb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  <w:szCs w:val="22"/>
        </w:rPr>
        <w:t>Engagement counts</w:t>
      </w:r>
    </w:p>
    <w:p w:rsidR="00435E88" w:rsidRPr="009B363D" w:rsidRDefault="00435E88" w:rsidP="009B363D">
      <w:pPr>
        <w:pStyle w:val="NormalWeb"/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B363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Diagnostic Analytics</w:t>
      </w:r>
    </w:p>
    <w:p w:rsidR="00435E88" w:rsidRPr="009B363D" w:rsidRDefault="00435E88" w:rsidP="009B363D">
      <w:pPr>
        <w:pStyle w:val="NormalWeb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  <w:szCs w:val="22"/>
        </w:rPr>
        <w:t>Dataset interaction analysis</w:t>
      </w:r>
    </w:p>
    <w:p w:rsidR="00435E88" w:rsidRPr="009B363D" w:rsidRDefault="00435E88" w:rsidP="009B363D">
      <w:pPr>
        <w:pStyle w:val="NormalWeb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  <w:szCs w:val="22"/>
        </w:rPr>
        <w:t>Peak engagement hour detection</w:t>
      </w:r>
    </w:p>
    <w:p w:rsidR="00435E88" w:rsidRPr="009B363D" w:rsidRDefault="00435E88" w:rsidP="009B363D">
      <w:pPr>
        <w:pStyle w:val="NormalWeb"/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B363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Predictive Analytics</w:t>
      </w:r>
    </w:p>
    <w:p w:rsidR="00435E88" w:rsidRPr="009B363D" w:rsidRDefault="00435E88" w:rsidP="009B363D">
      <w:pPr>
        <w:pStyle w:val="NormalWeb"/>
        <w:numPr>
          <w:ilvl w:val="0"/>
          <w:numId w:val="20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  <w:szCs w:val="22"/>
        </w:rPr>
        <w:t>Digital traffic forecasting</w:t>
      </w:r>
    </w:p>
    <w:p w:rsidR="00435E88" w:rsidRPr="009B363D" w:rsidRDefault="00435E88" w:rsidP="009B363D">
      <w:pPr>
        <w:pStyle w:val="NormalWeb"/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B363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Prescriptive Analytics</w:t>
      </w:r>
    </w:p>
    <w:p w:rsidR="00435E88" w:rsidRPr="009B363D" w:rsidRDefault="00435E88" w:rsidP="009B363D">
      <w:pPr>
        <w:pStyle w:val="NormalWeb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  <w:szCs w:val="22"/>
        </w:rPr>
        <w:t>Staff deployment optimization</w:t>
      </w:r>
    </w:p>
    <w:p w:rsidR="00435E88" w:rsidRPr="009B363D" w:rsidRDefault="00435E88" w:rsidP="009B363D">
      <w:pPr>
        <w:pStyle w:val="NormalWeb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  <w:szCs w:val="22"/>
        </w:rPr>
        <w:t>Content placement strategy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435E88">
        <w:rPr>
          <w:rFonts w:eastAsia="Times New Roman" w:cstheme="minorHAnsi"/>
          <w:b/>
          <w:bCs/>
          <w:color w:val="000000" w:themeColor="text1"/>
          <w:kern w:val="36"/>
        </w:rPr>
        <w:t>How Users Can Benefit from This Project</w:t>
      </w:r>
    </w:p>
    <w:p w:rsidR="00435E88" w:rsidRPr="00435E88" w:rsidRDefault="00435E88" w:rsidP="00435E8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bCs/>
          <w:color w:val="000000" w:themeColor="text1"/>
        </w:rPr>
        <w:t>Government agencies</w:t>
      </w:r>
      <w:r w:rsidRPr="00435E88">
        <w:rPr>
          <w:rFonts w:eastAsia="Times New Roman" w:cstheme="minorHAnsi"/>
          <w:color w:val="000000" w:themeColor="text1"/>
        </w:rPr>
        <w:t xml:space="preserve"> can use the insights to improve </w:t>
      </w:r>
      <w:r w:rsidRPr="00435E88">
        <w:rPr>
          <w:rFonts w:eastAsia="Times New Roman" w:cstheme="minorHAnsi"/>
          <w:bCs/>
          <w:color w:val="000000" w:themeColor="text1"/>
        </w:rPr>
        <w:t>data dissemination strategies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bCs/>
          <w:color w:val="000000" w:themeColor="text1"/>
        </w:rPr>
        <w:t>Researchers and students</w:t>
      </w:r>
      <w:r w:rsidRPr="00435E88">
        <w:rPr>
          <w:rFonts w:eastAsia="Times New Roman" w:cstheme="minorHAnsi"/>
          <w:color w:val="000000" w:themeColor="text1"/>
        </w:rPr>
        <w:t xml:space="preserve"> gain better access to </w:t>
      </w:r>
      <w:r w:rsidRPr="00435E88">
        <w:rPr>
          <w:rFonts w:eastAsia="Times New Roman" w:cstheme="minorHAnsi"/>
          <w:bCs/>
          <w:color w:val="000000" w:themeColor="text1"/>
        </w:rPr>
        <w:t>high-demand statistical datasets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bCs/>
          <w:color w:val="000000" w:themeColor="text1"/>
        </w:rPr>
        <w:t>Policy makers</w:t>
      </w:r>
      <w:r w:rsidRPr="00435E88">
        <w:rPr>
          <w:rFonts w:eastAsia="Times New Roman" w:cstheme="minorHAnsi"/>
          <w:color w:val="000000" w:themeColor="text1"/>
        </w:rPr>
        <w:t xml:space="preserve"> can understand </w:t>
      </w:r>
      <w:r w:rsidRPr="00435E88">
        <w:rPr>
          <w:rFonts w:eastAsia="Times New Roman" w:cstheme="minorHAnsi"/>
          <w:bCs/>
          <w:color w:val="000000" w:themeColor="text1"/>
        </w:rPr>
        <w:t>which datasets attract the most public interest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bCs/>
          <w:color w:val="000000" w:themeColor="text1"/>
        </w:rPr>
        <w:t>Digital platform teams</w:t>
      </w:r>
      <w:r w:rsidRPr="00435E88">
        <w:rPr>
          <w:rFonts w:eastAsia="Times New Roman" w:cstheme="minorHAnsi"/>
          <w:color w:val="000000" w:themeColor="text1"/>
        </w:rPr>
        <w:t xml:space="preserve"> can optimize </w:t>
      </w:r>
      <w:r w:rsidRPr="00435E88">
        <w:rPr>
          <w:rFonts w:eastAsia="Times New Roman" w:cstheme="minorHAnsi"/>
          <w:bCs/>
          <w:color w:val="000000" w:themeColor="text1"/>
        </w:rPr>
        <w:t>user experience and data accessibility</w:t>
      </w:r>
      <w:r w:rsidRPr="00435E88">
        <w:rPr>
          <w:rFonts w:eastAsia="Times New Roman" w:cstheme="minorHAnsi"/>
          <w:color w:val="000000" w:themeColor="text1"/>
        </w:rPr>
        <w:t>.</w:t>
      </w:r>
    </w:p>
    <w:p w:rsidR="00435E88" w:rsidRPr="00435E88" w:rsidRDefault="00435E88" w:rsidP="00435E88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435E88">
        <w:rPr>
          <w:rFonts w:eastAsia="Times New Roman" w:cstheme="minorHAnsi"/>
          <w:b/>
          <w:bCs/>
          <w:color w:val="000000" w:themeColor="text1"/>
          <w:kern w:val="36"/>
        </w:rPr>
        <w:t>This Project Demonstrates Key Competencies Such As</w:t>
      </w:r>
    </w:p>
    <w:p w:rsidR="00435E88" w:rsidRPr="00435E88" w:rsidRDefault="00435E88" w:rsidP="00435E8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lastRenderedPageBreak/>
        <w:t>Data Analytics Instrumentation</w:t>
      </w:r>
    </w:p>
    <w:p w:rsidR="00435E88" w:rsidRPr="00435E88" w:rsidRDefault="00435E88" w:rsidP="00435E8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>Visitor Data Modeling and Segmentation</w:t>
      </w:r>
    </w:p>
    <w:p w:rsidR="00435E88" w:rsidRPr="00435E88" w:rsidRDefault="00435E88" w:rsidP="00435E8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>Exploratory Data Analysis (EDA)</w:t>
      </w:r>
    </w:p>
    <w:p w:rsidR="00435E88" w:rsidRPr="00435E88" w:rsidRDefault="00435E88" w:rsidP="00435E8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>KPI and Performance Metrics Analysis</w:t>
      </w:r>
    </w:p>
    <w:p w:rsidR="00435E88" w:rsidRPr="00435E88" w:rsidRDefault="00435E88" w:rsidP="00435E8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>Pattern Recognition and Trend Analysis</w:t>
      </w:r>
    </w:p>
    <w:p w:rsidR="00435E88" w:rsidRPr="00435E88" w:rsidRDefault="00435E88" w:rsidP="00435E8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>Data Deduplication and Normalization</w:t>
      </w:r>
    </w:p>
    <w:p w:rsidR="00435E88" w:rsidRPr="00435E88" w:rsidRDefault="00435E88" w:rsidP="00435E8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>Predictive Analytics and Forecasting</w:t>
      </w:r>
    </w:p>
    <w:p w:rsidR="00435E88" w:rsidRPr="00435E88" w:rsidRDefault="00435E88" w:rsidP="00435E8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>Data Visualization and Dashboard Development</w:t>
      </w:r>
    </w:p>
    <w:p w:rsidR="00435E88" w:rsidRPr="00435E88" w:rsidRDefault="00435E88" w:rsidP="00435E8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435E88">
        <w:rPr>
          <w:rFonts w:eastAsia="Times New Roman" w:cstheme="minorHAnsi"/>
          <w:color w:val="000000" w:themeColor="text1"/>
        </w:rPr>
        <w:t>Public Data Engagement Analytics</w:t>
      </w:r>
    </w:p>
    <w:p w:rsidR="00435E88" w:rsidRPr="00435E88" w:rsidRDefault="00435E88" w:rsidP="00435E88">
      <w:pPr>
        <w:pStyle w:val="Heading3"/>
        <w:spacing w:line="276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435E8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Visitor &amp; Engagement Figures</w:t>
      </w:r>
    </w:p>
    <w:p w:rsidR="00435E88" w:rsidRPr="00435E88" w:rsidRDefault="00435E88" w:rsidP="00435E88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18,500+ visitors</w:t>
      </w:r>
      <w:r w:rsidRPr="00435E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recorded during the </w:t>
      </w: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14-day event</w:t>
      </w:r>
    </w:p>
    <w:p w:rsidR="00435E88" w:rsidRPr="00435E88" w:rsidRDefault="00435E88" w:rsidP="00435E88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32% increase in average daily footfall</w:t>
      </w:r>
      <w:r w:rsidRPr="00435E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compared to previous benchmarks</w:t>
      </w:r>
    </w:p>
    <w:p w:rsidR="00435E88" w:rsidRPr="00435E88" w:rsidRDefault="00435E88" w:rsidP="00435E88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Peak engagement hours:</w:t>
      </w:r>
      <w:r w:rsidRPr="00435E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3 PM – 6 PM</w:t>
      </w:r>
    </w:p>
    <w:p w:rsidR="00435E88" w:rsidRPr="00435E88" w:rsidRDefault="00435E88" w:rsidP="00435E88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25% improvement in staff deployment efficiency</w:t>
      </w:r>
    </w:p>
    <w:p w:rsidR="00435E88" w:rsidRPr="00435E88" w:rsidRDefault="00435E88" w:rsidP="00435E88">
      <w:pPr>
        <w:pStyle w:val="Heading3"/>
        <w:spacing w:line="276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435E8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Visitor Segmentation Figures</w:t>
      </w:r>
    </w:p>
    <w:p w:rsidR="00435E88" w:rsidRPr="00435E88" w:rsidRDefault="00435E88" w:rsidP="00435E88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Students:</w:t>
      </w:r>
      <w:r w:rsidRPr="00435E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38%</w:t>
      </w:r>
    </w:p>
    <w:p w:rsidR="00435E88" w:rsidRPr="00435E88" w:rsidRDefault="00435E88" w:rsidP="00435E88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Researchers:</w:t>
      </w:r>
      <w:r w:rsidRPr="00435E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22%</w:t>
      </w:r>
    </w:p>
    <w:p w:rsidR="00435E88" w:rsidRPr="00435E88" w:rsidRDefault="00435E88" w:rsidP="00435E88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Industry Professionals:</w:t>
      </w:r>
      <w:r w:rsidRPr="00435E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19%</w:t>
      </w:r>
    </w:p>
    <w:p w:rsidR="00435E88" w:rsidRPr="00435E88" w:rsidRDefault="00435E88" w:rsidP="00435E88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Government Officials:</w:t>
      </w:r>
      <w:r w:rsidRPr="00435E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11%</w:t>
      </w:r>
    </w:p>
    <w:p w:rsidR="00435E88" w:rsidRPr="00435E88" w:rsidRDefault="00435E88" w:rsidP="00435E88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Others:</w:t>
      </w:r>
      <w:r w:rsidRPr="00435E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10%</w:t>
      </w:r>
    </w:p>
    <w:p w:rsidR="00435E88" w:rsidRPr="00435E88" w:rsidRDefault="00435E88" w:rsidP="00435E88">
      <w:pPr>
        <w:pStyle w:val="Heading3"/>
        <w:spacing w:line="276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435E8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Digital Interaction Figures</w:t>
      </w:r>
    </w:p>
    <w:p w:rsidR="00435E88" w:rsidRPr="00435E88" w:rsidRDefault="00435E88" w:rsidP="00435E88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11,200+ digital dashboard interactions</w:t>
      </w:r>
    </w:p>
    <w:p w:rsidR="00435E88" w:rsidRPr="00435E88" w:rsidRDefault="00435E88" w:rsidP="00435E88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GDP &amp; National Accounts module:</w:t>
      </w:r>
      <w:r w:rsidRPr="00435E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41% of total interactions</w:t>
      </w:r>
    </w:p>
    <w:p w:rsidR="00435E88" w:rsidRPr="00435E88" w:rsidRDefault="00435E88" w:rsidP="00435E88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40% reduction in dashboard data retrieval time</w:t>
      </w:r>
    </w:p>
    <w:p w:rsidR="00435E88" w:rsidRPr="00435E88" w:rsidRDefault="00435E88" w:rsidP="00435E88">
      <w:pPr>
        <w:pStyle w:val="Heading3"/>
        <w:spacing w:line="276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435E8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Digital Outreach Figures</w:t>
      </w:r>
    </w:p>
    <w:p w:rsidR="00435E88" w:rsidRPr="00435E88" w:rsidRDefault="00435E88" w:rsidP="00435E88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7,800+ website visits</w:t>
      </w:r>
      <w:r w:rsidRPr="00435E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generated during the event</w:t>
      </w:r>
    </w:p>
    <w:p w:rsidR="00435E88" w:rsidRPr="00435E88" w:rsidRDefault="00435E88" w:rsidP="00435E88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28% increase in new user registrations</w:t>
      </w:r>
      <w:r w:rsidRPr="00435E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on MoSPI data portals</w:t>
      </w:r>
    </w:p>
    <w:p w:rsidR="00435E88" w:rsidRPr="00435E88" w:rsidRDefault="00435E88" w:rsidP="00435E88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5,200 feedback responses collected</w:t>
      </w:r>
    </w:p>
    <w:p w:rsidR="00435E88" w:rsidRPr="00435E88" w:rsidRDefault="00435E88" w:rsidP="00435E88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+18% improvement in survey awareness sentiment index</w:t>
      </w:r>
    </w:p>
    <w:p w:rsidR="00435E88" w:rsidRPr="00435E88" w:rsidRDefault="00435E88" w:rsidP="00435E88">
      <w:pPr>
        <w:pStyle w:val="Heading3"/>
        <w:spacing w:line="276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435E8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Operational Analytics Figures</w:t>
      </w:r>
    </w:p>
    <w:p w:rsidR="00435E88" w:rsidRPr="00435E88" w:rsidRDefault="00435E88" w:rsidP="00435E88">
      <w:pPr>
        <w:pStyle w:val="NormalWeb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60% reduction in manual reporting effort</w:t>
      </w:r>
    </w:p>
    <w:p w:rsidR="00435E88" w:rsidRPr="00435E88" w:rsidRDefault="00435E88" w:rsidP="00435E88">
      <w:pPr>
        <w:pStyle w:val="NormalWeb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15% higher engagement per display unit</w:t>
      </w:r>
    </w:p>
    <w:p w:rsidR="00435E88" w:rsidRPr="00435E88" w:rsidRDefault="00435E88" w:rsidP="00435E88">
      <w:pPr>
        <w:pStyle w:val="NormalWeb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35% reduction in printed material wastage</w:t>
      </w:r>
    </w:p>
    <w:p w:rsidR="00435E88" w:rsidRPr="00435E88" w:rsidRDefault="00435E88" w:rsidP="00435E88">
      <w:pPr>
        <w:pStyle w:val="NormalWeb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lastRenderedPageBreak/>
        <w:t>Lead conversion improved from 12% to 29%</w:t>
      </w:r>
    </w:p>
    <w:p w:rsidR="00435E88" w:rsidRPr="00435E88" w:rsidRDefault="00435E88" w:rsidP="00435E88">
      <w:pPr>
        <w:pStyle w:val="Heading3"/>
        <w:spacing w:line="276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435E8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Predictive Analytics Figure</w:t>
      </w:r>
    </w:p>
    <w:p w:rsidR="00435E88" w:rsidRPr="00435E88" w:rsidRDefault="00435E88" w:rsidP="00435E88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20–25% projected increase in digital traffic</w:t>
      </w:r>
      <w:r w:rsidRPr="00435E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 the </w:t>
      </w:r>
      <w:r w:rsidRPr="00435E88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30 days post-event</w:t>
      </w:r>
    </w:p>
    <w:p w:rsidR="009B363D" w:rsidRPr="009B363D" w:rsidRDefault="009B363D" w:rsidP="009B363D">
      <w:pPr>
        <w:pStyle w:val="NormalWeb"/>
        <w:spacing w:line="276" w:lineRule="auto"/>
        <w:jc w:val="both"/>
        <w:rPr>
          <w:rFonts w:asciiTheme="minorHAnsi" w:hAnsiTheme="minorHAnsi" w:cstheme="minorHAnsi"/>
          <w:b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b/>
          <w:color w:val="000000" w:themeColor="text1"/>
          <w:sz w:val="22"/>
        </w:rPr>
        <w:t>The content includes:</w:t>
      </w:r>
    </w:p>
    <w:p w:rsidR="009B363D" w:rsidRPr="009B363D" w:rsidRDefault="009B363D" w:rsidP="009B363D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Style w:val="Strong"/>
          <w:rFonts w:asciiTheme="minorHAnsi" w:hAnsiTheme="minorHAnsi" w:cstheme="minorHAnsi"/>
          <w:color w:val="000000" w:themeColor="text1"/>
          <w:sz w:val="22"/>
        </w:rPr>
        <w:t>Data Collection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QR-based visitor registration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Dashboard interaction logs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Survey responses and website visits</w:t>
      </w:r>
    </w:p>
    <w:p w:rsidR="009B363D" w:rsidRPr="009B363D" w:rsidRDefault="009B363D" w:rsidP="009B363D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Style w:val="Strong"/>
          <w:rFonts w:asciiTheme="minorHAnsi" w:hAnsiTheme="minorHAnsi" w:cstheme="minorHAnsi"/>
          <w:color w:val="000000" w:themeColor="text1"/>
          <w:sz w:val="22"/>
        </w:rPr>
        <w:t>Data Preparation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Data deduplication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Data normalization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Automated data logging</w:t>
      </w:r>
    </w:p>
    <w:p w:rsidR="009B363D" w:rsidRPr="009B363D" w:rsidRDefault="009B363D" w:rsidP="009B363D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Style w:val="Strong"/>
          <w:rFonts w:asciiTheme="minorHAnsi" w:hAnsiTheme="minorHAnsi" w:cstheme="minorHAnsi"/>
          <w:color w:val="000000" w:themeColor="text1"/>
          <w:sz w:val="22"/>
        </w:rPr>
        <w:t>Exploratory Data Analysis (EDA)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Visitor segmentation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Peak engagement hours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Dataset interaction patterns</w:t>
      </w:r>
    </w:p>
    <w:p w:rsidR="009B363D" w:rsidRPr="009B363D" w:rsidRDefault="009B363D" w:rsidP="009B363D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Style w:val="Strong"/>
          <w:rFonts w:asciiTheme="minorHAnsi" w:hAnsiTheme="minorHAnsi" w:cstheme="minorHAnsi"/>
          <w:color w:val="000000" w:themeColor="text1"/>
          <w:sz w:val="22"/>
        </w:rPr>
        <w:t>KPI &amp; Performance Analysis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Footfall growth (32%)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Portal registrations (28%)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Lead conversion rate (12% → 29%)</w:t>
      </w:r>
    </w:p>
    <w:p w:rsidR="009B363D" w:rsidRPr="009B363D" w:rsidRDefault="009B363D" w:rsidP="009B363D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Style w:val="Strong"/>
          <w:rFonts w:asciiTheme="minorHAnsi" w:hAnsiTheme="minorHAnsi" w:cstheme="minorHAnsi"/>
          <w:color w:val="000000" w:themeColor="text1"/>
          <w:sz w:val="22"/>
        </w:rPr>
        <w:t>Data Visualization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Power BI dashboards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Real-time analytics monitoring</w:t>
      </w:r>
    </w:p>
    <w:p w:rsidR="009B363D" w:rsidRPr="009B363D" w:rsidRDefault="009B363D" w:rsidP="009B363D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Style w:val="Strong"/>
          <w:rFonts w:asciiTheme="minorHAnsi" w:hAnsiTheme="minorHAnsi" w:cstheme="minorHAnsi"/>
          <w:color w:val="000000" w:themeColor="text1"/>
          <w:sz w:val="22"/>
        </w:rPr>
        <w:t>Predictive Analytics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Forecasting 20–25% post-event digital traffic</w:t>
      </w:r>
    </w:p>
    <w:p w:rsidR="009B363D" w:rsidRPr="009B363D" w:rsidRDefault="009B363D" w:rsidP="009B363D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Style w:val="Strong"/>
          <w:rFonts w:asciiTheme="minorHAnsi" w:hAnsiTheme="minorHAnsi" w:cstheme="minorHAnsi"/>
          <w:color w:val="000000" w:themeColor="text1"/>
          <w:sz w:val="22"/>
        </w:rPr>
        <w:t>Insight Generation / Decision Support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Staff deployment optimization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Content placement improvement</w:t>
      </w:r>
    </w:p>
    <w:p w:rsidR="009B363D" w:rsidRPr="009B363D" w:rsidRDefault="009B363D" w:rsidP="009B363D">
      <w:pPr>
        <w:pStyle w:val="NormalWeb"/>
        <w:numPr>
          <w:ilvl w:val="1"/>
          <w:numId w:val="2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9B363D">
        <w:rPr>
          <w:rFonts w:asciiTheme="minorHAnsi" w:hAnsiTheme="minorHAnsi" w:cstheme="minorHAnsi"/>
          <w:color w:val="000000" w:themeColor="text1"/>
          <w:sz w:val="22"/>
        </w:rPr>
        <w:t>Dataset prioritization</w:t>
      </w:r>
    </w:p>
    <w:p w:rsidR="00435E88" w:rsidRPr="00435E88" w:rsidRDefault="00435E88" w:rsidP="00435E88">
      <w:pPr>
        <w:pStyle w:val="Heading3"/>
        <w:rPr>
          <w:rFonts w:asciiTheme="minorHAnsi" w:hAnsiTheme="minorHAnsi" w:cstheme="minorHAnsi"/>
          <w:b/>
          <w:color w:val="000000" w:themeColor="text1"/>
          <w:sz w:val="22"/>
        </w:rPr>
      </w:pPr>
      <w:r w:rsidRPr="00435E88">
        <w:rPr>
          <w:rFonts w:asciiTheme="minorHAnsi" w:hAnsiTheme="minorHAnsi" w:cstheme="minorHAnsi"/>
          <w:b/>
          <w:color w:val="000000" w:themeColor="text1"/>
          <w:sz w:val="22"/>
        </w:rPr>
        <w:t>Conclusion</w:t>
      </w:r>
    </w:p>
    <w:p w:rsidR="00435E88" w:rsidRPr="00435E88" w:rsidRDefault="00435E88" w:rsidP="00435E88">
      <w:pPr>
        <w:pStyle w:val="NormalWeb"/>
        <w:spacing w:line="276" w:lineRule="auto"/>
        <w:jc w:val="both"/>
        <w:rPr>
          <w:rFonts w:asciiTheme="minorHAnsi" w:hAnsiTheme="minorHAnsi" w:cstheme="minorHAnsi"/>
          <w:b/>
        </w:rPr>
      </w:pPr>
      <w:r w:rsidRPr="00435E88">
        <w:rPr>
          <w:rFonts w:asciiTheme="minorHAnsi" w:hAnsiTheme="minorHAnsi" w:cstheme="minorHAnsi"/>
        </w:rPr>
        <w:t>The</w:t>
      </w:r>
      <w:r w:rsidRPr="00435E88">
        <w:rPr>
          <w:rFonts w:asciiTheme="minorHAnsi" w:hAnsiTheme="minorHAnsi" w:cstheme="minorHAnsi"/>
          <w:b/>
        </w:rPr>
        <w:t xml:space="preserve"> </w:t>
      </w:r>
      <w:r w:rsidRPr="00435E88">
        <w:rPr>
          <w:rStyle w:val="Strong"/>
          <w:rFonts w:asciiTheme="minorHAnsi" w:hAnsiTheme="minorHAnsi" w:cstheme="minorHAnsi"/>
          <w:b w:val="0"/>
        </w:rPr>
        <w:t>MoSPI IITF 2025 Data Analytics Impact Assessment Project</w:t>
      </w:r>
      <w:r w:rsidRPr="00435E88">
        <w:rPr>
          <w:rFonts w:asciiTheme="minorHAnsi" w:hAnsiTheme="minorHAnsi" w:cstheme="minorHAnsi"/>
          <w:b/>
        </w:rPr>
        <w:t xml:space="preserve"> </w:t>
      </w:r>
      <w:r w:rsidRPr="00435E88">
        <w:rPr>
          <w:rFonts w:asciiTheme="minorHAnsi" w:hAnsiTheme="minorHAnsi" w:cstheme="minorHAnsi"/>
        </w:rPr>
        <w:t xml:space="preserve">demonstrated how structured data analytics </w:t>
      </w:r>
      <w:proofErr w:type="gramStart"/>
      <w:r w:rsidRPr="00435E88">
        <w:rPr>
          <w:rFonts w:asciiTheme="minorHAnsi" w:hAnsiTheme="minorHAnsi" w:cstheme="minorHAnsi"/>
        </w:rPr>
        <w:t>can</w:t>
      </w:r>
      <w:proofErr w:type="gramEnd"/>
      <w:r w:rsidRPr="00435E88">
        <w:rPr>
          <w:rFonts w:asciiTheme="minorHAnsi" w:hAnsiTheme="minorHAnsi" w:cstheme="minorHAnsi"/>
        </w:rPr>
        <w:t xml:space="preserve"> transform a conventional exhibition stall into a</w:t>
      </w:r>
      <w:r w:rsidRPr="00435E88">
        <w:rPr>
          <w:rFonts w:asciiTheme="minorHAnsi" w:hAnsiTheme="minorHAnsi" w:cstheme="minorHAnsi"/>
          <w:b/>
        </w:rPr>
        <w:t xml:space="preserve"> </w:t>
      </w:r>
      <w:r w:rsidRPr="00435E88">
        <w:rPr>
          <w:rStyle w:val="Strong"/>
          <w:rFonts w:asciiTheme="minorHAnsi" w:hAnsiTheme="minorHAnsi" w:cstheme="minorHAnsi"/>
          <w:b w:val="0"/>
        </w:rPr>
        <w:t>measurable, insight-driven public engagement platform</w:t>
      </w:r>
      <w:r w:rsidRPr="00435E88">
        <w:rPr>
          <w:rFonts w:asciiTheme="minorHAnsi" w:hAnsiTheme="minorHAnsi" w:cstheme="minorHAnsi"/>
          <w:b/>
        </w:rPr>
        <w:t xml:space="preserve">. </w:t>
      </w:r>
      <w:r w:rsidRPr="00435E88">
        <w:rPr>
          <w:rFonts w:asciiTheme="minorHAnsi" w:hAnsiTheme="minorHAnsi" w:cstheme="minorHAnsi"/>
        </w:rPr>
        <w:t>By integrating visitor tracking, interaction analytics, and real-time dashboards, the project generated actionable insights on</w:t>
      </w:r>
      <w:r w:rsidRPr="00435E88">
        <w:rPr>
          <w:rFonts w:asciiTheme="minorHAnsi" w:hAnsiTheme="minorHAnsi" w:cstheme="minorHAnsi"/>
          <w:b/>
        </w:rPr>
        <w:t xml:space="preserve"> </w:t>
      </w:r>
      <w:r w:rsidRPr="00435E88">
        <w:rPr>
          <w:rStyle w:val="Strong"/>
          <w:rFonts w:asciiTheme="minorHAnsi" w:hAnsiTheme="minorHAnsi" w:cstheme="minorHAnsi"/>
          <w:b w:val="0"/>
        </w:rPr>
        <w:t>visitor behavior, engagement patterns, and the usage of official statistical data products</w:t>
      </w:r>
      <w:r w:rsidRPr="00435E88">
        <w:rPr>
          <w:rFonts w:asciiTheme="minorHAnsi" w:hAnsiTheme="minorHAnsi" w:cstheme="minorHAnsi"/>
          <w:b/>
        </w:rPr>
        <w:t>.</w:t>
      </w:r>
    </w:p>
    <w:p w:rsidR="00435E88" w:rsidRDefault="00435E88" w:rsidP="00435E88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435E88">
        <w:rPr>
          <w:rFonts w:asciiTheme="minorHAnsi" w:hAnsiTheme="minorHAnsi" w:cstheme="minorHAnsi"/>
        </w:rPr>
        <w:lastRenderedPageBreak/>
        <w:t>The analysis highlighted a clear linkage between</w:t>
      </w:r>
      <w:r w:rsidRPr="00435E88">
        <w:rPr>
          <w:rFonts w:asciiTheme="minorHAnsi" w:hAnsiTheme="minorHAnsi" w:cstheme="minorHAnsi"/>
          <w:b/>
        </w:rPr>
        <w:t xml:space="preserve"> </w:t>
      </w:r>
      <w:r w:rsidRPr="00435E88">
        <w:rPr>
          <w:rStyle w:val="Strong"/>
          <w:rFonts w:asciiTheme="minorHAnsi" w:hAnsiTheme="minorHAnsi" w:cstheme="minorHAnsi"/>
          <w:b w:val="0"/>
        </w:rPr>
        <w:t>physical outreach initiatives and increased digital engagement with MoSPI data platforms</w:t>
      </w:r>
      <w:r w:rsidRPr="00435E88">
        <w:rPr>
          <w:rFonts w:asciiTheme="minorHAnsi" w:hAnsiTheme="minorHAnsi" w:cstheme="minorHAnsi"/>
          <w:b/>
        </w:rPr>
        <w:t xml:space="preserve">. </w:t>
      </w:r>
      <w:r w:rsidRPr="00435E88">
        <w:rPr>
          <w:rFonts w:asciiTheme="minorHAnsi" w:hAnsiTheme="minorHAnsi" w:cstheme="minorHAnsi"/>
        </w:rPr>
        <w:t>Overall, the project established a</w:t>
      </w:r>
      <w:r w:rsidRPr="00435E88">
        <w:rPr>
          <w:rFonts w:asciiTheme="minorHAnsi" w:hAnsiTheme="minorHAnsi" w:cstheme="minorHAnsi"/>
          <w:b/>
        </w:rPr>
        <w:t xml:space="preserve"> </w:t>
      </w:r>
      <w:r w:rsidRPr="00435E88">
        <w:rPr>
          <w:rStyle w:val="Strong"/>
          <w:rFonts w:asciiTheme="minorHAnsi" w:hAnsiTheme="minorHAnsi" w:cstheme="minorHAnsi"/>
          <w:b w:val="0"/>
        </w:rPr>
        <w:t>scalable, analytics-driven framework for evaluating and strengthening public data dissemination strategies</w:t>
      </w:r>
      <w:r w:rsidRPr="00435E88">
        <w:rPr>
          <w:rFonts w:asciiTheme="minorHAnsi" w:hAnsiTheme="minorHAnsi" w:cstheme="minorHAnsi"/>
          <w:b/>
        </w:rPr>
        <w:t xml:space="preserve">, </w:t>
      </w:r>
      <w:r w:rsidRPr="00435E88">
        <w:rPr>
          <w:rFonts w:asciiTheme="minorHAnsi" w:hAnsiTheme="minorHAnsi" w:cstheme="minorHAnsi"/>
        </w:rPr>
        <w:t>supporting more evidence-based communication and outreach for official statistics in future initiatives.</w:t>
      </w:r>
    </w:p>
    <w:p w:rsidR="009B363D" w:rsidRPr="005D7A7A" w:rsidRDefault="009B363D" w:rsidP="009B363D">
      <w:pPr>
        <w:pStyle w:val="NormalWeb"/>
        <w:spacing w:line="276" w:lineRule="auto"/>
        <w:jc w:val="center"/>
        <w:rPr>
          <w:rFonts w:asciiTheme="minorHAnsi" w:hAnsiTheme="minorHAnsi" w:cstheme="minorHAnsi"/>
          <w:b/>
        </w:rPr>
      </w:pPr>
      <w:r w:rsidRPr="005D7A7A">
        <w:rPr>
          <w:rFonts w:asciiTheme="minorHAnsi" w:hAnsiTheme="minorHAnsi" w:cstheme="minorHAnsi"/>
          <w:b/>
        </w:rPr>
        <w:t>*****</w:t>
      </w:r>
    </w:p>
    <w:sectPr w:rsidR="009B363D" w:rsidRPr="005D7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25633"/>
    <w:multiLevelType w:val="multilevel"/>
    <w:tmpl w:val="4BAE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85193"/>
    <w:multiLevelType w:val="multilevel"/>
    <w:tmpl w:val="7796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5C7E"/>
    <w:multiLevelType w:val="multilevel"/>
    <w:tmpl w:val="393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9473F"/>
    <w:multiLevelType w:val="multilevel"/>
    <w:tmpl w:val="1D9C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04955"/>
    <w:multiLevelType w:val="multilevel"/>
    <w:tmpl w:val="082C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13D71"/>
    <w:multiLevelType w:val="multilevel"/>
    <w:tmpl w:val="AB4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0550C"/>
    <w:multiLevelType w:val="multilevel"/>
    <w:tmpl w:val="C842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0411B"/>
    <w:multiLevelType w:val="multilevel"/>
    <w:tmpl w:val="E4C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C14DE"/>
    <w:multiLevelType w:val="multilevel"/>
    <w:tmpl w:val="5C00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C64CF"/>
    <w:multiLevelType w:val="multilevel"/>
    <w:tmpl w:val="68B0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121F3"/>
    <w:multiLevelType w:val="multilevel"/>
    <w:tmpl w:val="4CCC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02FAD"/>
    <w:multiLevelType w:val="multilevel"/>
    <w:tmpl w:val="786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974D9"/>
    <w:multiLevelType w:val="multilevel"/>
    <w:tmpl w:val="F76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17F1E"/>
    <w:multiLevelType w:val="multilevel"/>
    <w:tmpl w:val="E39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B09DA"/>
    <w:multiLevelType w:val="multilevel"/>
    <w:tmpl w:val="57B4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20618"/>
    <w:multiLevelType w:val="multilevel"/>
    <w:tmpl w:val="D484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810F1"/>
    <w:multiLevelType w:val="multilevel"/>
    <w:tmpl w:val="305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3599D"/>
    <w:multiLevelType w:val="multilevel"/>
    <w:tmpl w:val="24A8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D62B3"/>
    <w:multiLevelType w:val="multilevel"/>
    <w:tmpl w:val="66C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04BBF"/>
    <w:multiLevelType w:val="multilevel"/>
    <w:tmpl w:val="618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A7610"/>
    <w:multiLevelType w:val="multilevel"/>
    <w:tmpl w:val="4C9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22EBF"/>
    <w:multiLevelType w:val="multilevel"/>
    <w:tmpl w:val="08F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3"/>
  </w:num>
  <w:num w:numId="4">
    <w:abstractNumId w:val="16"/>
  </w:num>
  <w:num w:numId="5">
    <w:abstractNumId w:val="0"/>
  </w:num>
  <w:num w:numId="6">
    <w:abstractNumId w:val="9"/>
  </w:num>
  <w:num w:numId="7">
    <w:abstractNumId w:val="21"/>
  </w:num>
  <w:num w:numId="8">
    <w:abstractNumId w:val="1"/>
  </w:num>
  <w:num w:numId="9">
    <w:abstractNumId w:val="12"/>
  </w:num>
  <w:num w:numId="10">
    <w:abstractNumId w:val="4"/>
  </w:num>
  <w:num w:numId="11">
    <w:abstractNumId w:val="2"/>
  </w:num>
  <w:num w:numId="12">
    <w:abstractNumId w:val="10"/>
  </w:num>
  <w:num w:numId="13">
    <w:abstractNumId w:val="5"/>
  </w:num>
  <w:num w:numId="14">
    <w:abstractNumId w:val="13"/>
  </w:num>
  <w:num w:numId="15">
    <w:abstractNumId w:val="15"/>
  </w:num>
  <w:num w:numId="16">
    <w:abstractNumId w:val="7"/>
  </w:num>
  <w:num w:numId="17">
    <w:abstractNumId w:val="11"/>
  </w:num>
  <w:num w:numId="18">
    <w:abstractNumId w:val="20"/>
  </w:num>
  <w:num w:numId="19">
    <w:abstractNumId w:val="17"/>
  </w:num>
  <w:num w:numId="20">
    <w:abstractNumId w:val="19"/>
  </w:num>
  <w:num w:numId="21">
    <w:abstractNumId w:val="14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E88"/>
    <w:rsid w:val="001A6B7C"/>
    <w:rsid w:val="003B74E1"/>
    <w:rsid w:val="00435E88"/>
    <w:rsid w:val="005D7A7A"/>
    <w:rsid w:val="009B363D"/>
    <w:rsid w:val="00BF55FD"/>
    <w:rsid w:val="00DA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926437-6496-488F-AE12-E2544AED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5E88"/>
  </w:style>
  <w:style w:type="paragraph" w:styleId="Heading1">
    <w:name w:val="heading 1"/>
    <w:basedOn w:val="Normal"/>
    <w:link w:val="Heading1Char"/>
    <w:uiPriority w:val="9"/>
    <w:qFormat/>
    <w:rsid w:val="00435E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5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E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5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35E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5E8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35E8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E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7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1912</Words>
  <Characters>10900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2026-03-09T05:20:00Z</dcterms:created>
  <dcterms:modified xsi:type="dcterms:W3CDTF">2026-03-09T06:24:00Z</dcterms:modified>
</cp:coreProperties>
</file>