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de la línea PHYTOCHEMICAL.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 base de frutos e ingredientes naturales amarillos proporciona una nutrición intensa al rostro.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Facial mask of the PHYTOCHEMICAL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Based on yellow fruits and natural ingredients, it provides intense nourishment to the face.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PHYTOCHEMICAL inguruko aurpegiko maskara.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Fruitu hori eta osagai naturalekin, nutrizio bizia ematen dio aurpegiari.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