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843B9" w14:textId="09F1FAAC" w:rsidR="00C94FC2" w:rsidRDefault="00405F67" w:rsidP="00405F67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405F67">
        <w:rPr>
          <w:rFonts w:ascii="宋体" w:eastAsia="宋体" w:hAnsi="宋体" w:hint="eastAsia"/>
          <w:b/>
          <w:bCs/>
          <w:sz w:val="32"/>
          <w:szCs w:val="32"/>
        </w:rPr>
        <w:t>采用的技术架构</w:t>
      </w:r>
    </w:p>
    <w:p w14:paraId="232A5EEB" w14:textId="14F051A3" w:rsidR="00405F67" w:rsidRDefault="00405F67" w:rsidP="00405F67">
      <w:pPr>
        <w:ind w:firstLineChars="200" w:firstLine="560"/>
        <w:jc w:val="left"/>
        <w:rPr>
          <w:rFonts w:ascii="宋体" w:eastAsia="宋体" w:hAnsi="宋体"/>
          <w:color w:val="4D4D4D"/>
          <w:sz w:val="28"/>
          <w:szCs w:val="28"/>
          <w:shd w:val="clear" w:color="auto" w:fill="FFFFFF"/>
        </w:rPr>
      </w:pPr>
      <w:r w:rsidRPr="00405F67">
        <w:rPr>
          <w:rFonts w:ascii="宋体" w:eastAsia="宋体" w:hAnsi="宋体" w:hint="eastAsia"/>
          <w:color w:val="4D4D4D"/>
          <w:sz w:val="28"/>
          <w:szCs w:val="28"/>
          <w:shd w:val="clear" w:color="auto" w:fill="FFFFFF"/>
        </w:rPr>
        <w:t>JS负责业务逻辑的实现，而表现层则WXML和WXSS来共同实现</w:t>
      </w:r>
      <w:r>
        <w:rPr>
          <w:rFonts w:ascii="宋体" w:eastAsia="宋体" w:hAnsi="宋体" w:hint="eastAsia"/>
          <w:color w:val="4D4D4D"/>
          <w:sz w:val="28"/>
          <w:szCs w:val="28"/>
          <w:shd w:val="clear" w:color="auto" w:fill="FFFFFF"/>
        </w:rPr>
        <w:t>。</w:t>
      </w:r>
      <w:r w:rsidRPr="00405F67">
        <w:rPr>
          <w:rFonts w:ascii="宋体" w:eastAsia="宋体" w:hAnsi="宋体" w:hint="eastAsia"/>
          <w:color w:val="4D4D4D"/>
          <w:sz w:val="28"/>
          <w:szCs w:val="28"/>
          <w:shd w:val="clear" w:color="auto" w:fill="FFFFFF"/>
        </w:rPr>
        <w:t>小程序借助的是</w:t>
      </w:r>
      <w:proofErr w:type="spellStart"/>
      <w:r w:rsidRPr="00405F67">
        <w:rPr>
          <w:rFonts w:ascii="宋体" w:eastAsia="宋体" w:hAnsi="宋体" w:hint="eastAsia"/>
          <w:color w:val="4D4D4D"/>
          <w:sz w:val="28"/>
          <w:szCs w:val="28"/>
          <w:shd w:val="clear" w:color="auto" w:fill="FFFFFF"/>
        </w:rPr>
        <w:t>JSBridge</w:t>
      </w:r>
      <w:proofErr w:type="spellEnd"/>
      <w:r w:rsidRPr="00405F67">
        <w:rPr>
          <w:rFonts w:ascii="宋体" w:eastAsia="宋体" w:hAnsi="宋体" w:hint="eastAsia"/>
          <w:color w:val="4D4D4D"/>
          <w:sz w:val="28"/>
          <w:szCs w:val="28"/>
          <w:shd w:val="clear" w:color="auto" w:fill="FFFFFF"/>
        </w:rPr>
        <w:t>实现了对底层API接口的调用，所以在小程序里面开发，开发者不用太多去考虑IOS，安卓的实现差异的问题，安心在上层的视图层和逻辑层进行开发即可</w:t>
      </w:r>
      <w:r w:rsidRPr="00405F67">
        <w:rPr>
          <w:rFonts w:ascii="宋体" w:eastAsia="宋体" w:hAnsi="宋体" w:hint="eastAsia"/>
          <w:color w:val="4D4D4D"/>
          <w:sz w:val="28"/>
          <w:szCs w:val="28"/>
          <w:shd w:val="clear" w:color="auto" w:fill="FFFFFF"/>
        </w:rPr>
        <w:t>。</w:t>
      </w:r>
    </w:p>
    <w:p w14:paraId="62788AB1" w14:textId="2988C979" w:rsidR="00405F67" w:rsidRDefault="00405F67" w:rsidP="00405F67">
      <w:pPr>
        <w:tabs>
          <w:tab w:val="left" w:pos="2964"/>
        </w:tabs>
        <w:ind w:firstLineChars="200" w:firstLine="643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平台</w:t>
      </w:r>
    </w:p>
    <w:p w14:paraId="7FA5E884" w14:textId="1BC0A9CF" w:rsidR="00405F67" w:rsidRDefault="00405F67" w:rsidP="00405F67">
      <w:pPr>
        <w:tabs>
          <w:tab w:val="left" w:pos="2964"/>
        </w:tabs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初步计划采用</w:t>
      </w:r>
      <w:proofErr w:type="gramStart"/>
      <w:r>
        <w:rPr>
          <w:rFonts w:ascii="宋体" w:eastAsia="宋体" w:hAnsi="宋体" w:hint="eastAsia"/>
          <w:sz w:val="28"/>
          <w:szCs w:val="28"/>
        </w:rPr>
        <w:t>微信平台</w:t>
      </w:r>
      <w:proofErr w:type="gramEnd"/>
      <w:r>
        <w:rPr>
          <w:rFonts w:ascii="宋体" w:eastAsia="宋体" w:hAnsi="宋体" w:hint="eastAsia"/>
          <w:sz w:val="28"/>
          <w:szCs w:val="28"/>
        </w:rPr>
        <w:t>来装载小程序。在早期的测试推广过程中，可以有一年的事件供用户免费使用。在后续客户量增加到一定程度后，可以同时向</w:t>
      </w:r>
      <w:proofErr w:type="gramStart"/>
      <w:r>
        <w:rPr>
          <w:rFonts w:ascii="宋体" w:eastAsia="宋体" w:hAnsi="宋体" w:hint="eastAsia"/>
          <w:sz w:val="28"/>
          <w:szCs w:val="28"/>
        </w:rPr>
        <w:t>微信官</w:t>
      </w:r>
      <w:proofErr w:type="gramEnd"/>
      <w:r>
        <w:rPr>
          <w:rFonts w:ascii="宋体" w:eastAsia="宋体" w:hAnsi="宋体" w:hint="eastAsia"/>
          <w:sz w:val="28"/>
          <w:szCs w:val="28"/>
        </w:rPr>
        <w:t>当和客户收取定量的费用（不贵）。</w:t>
      </w:r>
    </w:p>
    <w:p w14:paraId="493F22EB" w14:textId="2DD208F4" w:rsidR="00405F67" w:rsidRDefault="00405F67" w:rsidP="00405F67">
      <w:pPr>
        <w:tabs>
          <w:tab w:val="left" w:pos="2964"/>
        </w:tabs>
        <w:ind w:firstLineChars="200" w:firstLine="643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软硬件、网络支持</w:t>
      </w:r>
    </w:p>
    <w:p w14:paraId="6DAE5746" w14:textId="18979988" w:rsidR="00405F67" w:rsidRDefault="00405F67" w:rsidP="00405F67">
      <w:pPr>
        <w:tabs>
          <w:tab w:val="left" w:pos="2964"/>
        </w:tabs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405F67">
        <w:rPr>
          <w:rFonts w:ascii="宋体" w:eastAsia="宋体" w:hAnsi="宋体" w:hint="eastAsia"/>
          <w:sz w:val="28"/>
          <w:szCs w:val="28"/>
        </w:rPr>
        <w:t>由于所选的技术</w:t>
      </w:r>
      <w:r>
        <w:rPr>
          <w:rFonts w:ascii="宋体" w:eastAsia="宋体" w:hAnsi="宋体" w:hint="eastAsia"/>
          <w:sz w:val="28"/>
          <w:szCs w:val="28"/>
        </w:rPr>
        <w:t>已经较为成熟，理论比较通透，而且所选平台也是强大的服务商，能满足小程序的整个生命周期，无需额外的支持。</w:t>
      </w:r>
    </w:p>
    <w:p w14:paraId="0AE9B413" w14:textId="5DFC4041" w:rsidR="00405F67" w:rsidRDefault="00405F67" w:rsidP="00405F67">
      <w:pPr>
        <w:tabs>
          <w:tab w:val="left" w:pos="2964"/>
        </w:tabs>
        <w:ind w:firstLineChars="200" w:firstLine="643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技术难点</w:t>
      </w:r>
    </w:p>
    <w:p w14:paraId="3139E1A5" w14:textId="537F8F69" w:rsidR="00405F67" w:rsidRPr="00405F67" w:rsidRDefault="00405F67" w:rsidP="00405F67">
      <w:pPr>
        <w:tabs>
          <w:tab w:val="left" w:pos="2964"/>
        </w:tabs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无开发技术难点</w:t>
      </w:r>
      <w:r w:rsidR="00C6616E">
        <w:rPr>
          <w:rFonts w:ascii="宋体" w:eastAsia="宋体" w:hAnsi="宋体" w:hint="eastAsia"/>
          <w:sz w:val="28"/>
          <w:szCs w:val="28"/>
        </w:rPr>
        <w:t>。产品设计重点考虑怎样吸引到不同年龄、不同层次的客户，能够根据他们的年龄特征为他们展现出合适的商品。以及能够充分的保证卖家与消费者的权益。当然，最重要的是便利与实惠。</w:t>
      </w:r>
      <w:bookmarkStart w:id="0" w:name="_GoBack"/>
      <w:bookmarkEnd w:id="0"/>
    </w:p>
    <w:sectPr w:rsidR="00405F67" w:rsidRPr="00405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C9"/>
    <w:rsid w:val="00405F67"/>
    <w:rsid w:val="00C6616E"/>
    <w:rsid w:val="00C94FC2"/>
    <w:rsid w:val="00E258C9"/>
    <w:rsid w:val="00F7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A11F"/>
  <w15:chartTrackingRefBased/>
  <w15:docId w15:val="{426523C7-190A-4D69-AE1D-85C2ABC0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薛明星</dc:creator>
  <cp:keywords/>
  <dc:description/>
  <cp:lastModifiedBy>薛 薛明星</cp:lastModifiedBy>
  <cp:revision>2</cp:revision>
  <dcterms:created xsi:type="dcterms:W3CDTF">2020-03-07T12:37:00Z</dcterms:created>
  <dcterms:modified xsi:type="dcterms:W3CDTF">2020-03-07T13:05:00Z</dcterms:modified>
</cp:coreProperties>
</file>