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60"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Gymnázium, Praha 6, Arabská 14</w:t>
      </w:r>
    </w:p>
    <w:p w:rsidR="00000000" w:rsidDel="00000000" w:rsidP="00000000" w:rsidRDefault="00000000" w:rsidRPr="00000000" w14:paraId="00000002">
      <w:pPr>
        <w:spacing w:before="360" w:lineRule="auto"/>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Programování</w:t>
      </w:r>
    </w:p>
    <w:p w:rsidR="00000000" w:rsidDel="00000000" w:rsidP="00000000" w:rsidRDefault="00000000" w:rsidRPr="00000000" w14:paraId="00000003">
      <w:pPr>
        <w:spacing w:before="1440"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ROČNÍKOVÁ PRÁCE</w:t>
      </w:r>
    </w:p>
    <w:p w:rsidR="00000000" w:rsidDel="00000000" w:rsidP="00000000" w:rsidRDefault="00000000" w:rsidRPr="00000000" w14:paraId="00000004">
      <w:pPr>
        <w:spacing w:before="1440"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Pr>
        <w:drawing>
          <wp:anchor allowOverlap="1" behindDoc="0" distB="0" distT="0" distL="114300" distR="114300" hidden="0" layoutInCell="1" locked="0" relativeHeight="0" simplePos="0">
            <wp:simplePos x="0" y="0"/>
            <wp:positionH relativeFrom="page">
              <wp:posOffset>1651000</wp:posOffset>
            </wp:positionH>
            <wp:positionV relativeFrom="page">
              <wp:posOffset>3300730</wp:posOffset>
            </wp:positionV>
            <wp:extent cx="4625975" cy="4625975"/>
            <wp:effectExtent b="0" l="0" r="0" t="0"/>
            <wp:wrapNone/>
            <wp:docPr descr="C:\Users\Ivana\AppData\Local\Microsoft\Windows\INetCache\Content.Word\Logo_školy_nové.png" id="2" name="image2.png"/>
            <a:graphic>
              <a:graphicData uri="http://schemas.openxmlformats.org/drawingml/2006/picture">
                <pic:pic>
                  <pic:nvPicPr>
                    <pic:cNvPr descr="C:\Users\Ivana\AppData\Local\Microsoft\Windows\INetCache\Content.Word\Logo_školy_nové.png" id="0" name="image2.png"/>
                    <pic:cNvPicPr preferRelativeResize="0"/>
                  </pic:nvPicPr>
                  <pic:blipFill>
                    <a:blip r:embed="rId6"/>
                    <a:srcRect b="0" l="0" r="0" t="0"/>
                    <a:stretch>
                      <a:fillRect/>
                    </a:stretch>
                  </pic:blipFill>
                  <pic:spPr>
                    <a:xfrm>
                      <a:off x="0" y="0"/>
                      <a:ext cx="4625975" cy="4625975"/>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spacing w:before="1440" w:lineRule="auto"/>
        <w:jc w:val="cente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06">
      <w:pPr>
        <w:spacing w:before="1440" w:lineRule="auto"/>
        <w:jc w:val="cente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07">
      <w:pPr>
        <w:spacing w:before="1440" w:lineRule="auto"/>
        <w:jc w:val="cente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08">
      <w:pPr>
        <w:spacing w:before="1440" w:lineRule="auto"/>
        <w:ind w:left="0" w:firstLine="0"/>
        <w:jc w:val="left"/>
        <w:rPr>
          <w:rFonts w:ascii="Times New Roman" w:cs="Times New Roman" w:eastAsia="Times New Roman" w:hAnsi="Times New Roman"/>
          <w:sz w:val="36"/>
          <w:szCs w:val="36"/>
        </w:rPr>
      </w:pPr>
      <w:r w:rsidDel="00000000" w:rsidR="00000000" w:rsidRPr="00000000">
        <w:rPr>
          <w:rFonts w:ascii="Georgia" w:cs="Georgia" w:eastAsia="Georgia" w:hAnsi="Georgia"/>
          <w:sz w:val="36"/>
          <w:szCs w:val="36"/>
          <w:rtl w:val="0"/>
        </w:rPr>
        <w:t xml:space="preserve">2020</w:t>
        <w:tab/>
        <w:tab/>
        <w:tab/>
        <w:tab/>
        <w:tab/>
        <w:tab/>
        <w:t xml:space="preserve"> Michaela Pelantová</w:t>
      </w: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Gymnázium, Praha 6, Arabská 14</w:t>
      </w:r>
    </w:p>
    <w:p w:rsidR="00000000" w:rsidDel="00000000" w:rsidP="00000000" w:rsidRDefault="00000000" w:rsidRPr="00000000" w14:paraId="0000000A">
      <w:pPr>
        <w:spacing w:before="360" w:lineRule="auto"/>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Arabská 14, Praha 6, 160 00</w:t>
      </w:r>
    </w:p>
    <w:p w:rsidR="00000000" w:rsidDel="00000000" w:rsidP="00000000" w:rsidRDefault="00000000" w:rsidRPr="00000000" w14:paraId="0000000B">
      <w:pPr>
        <w:spacing w:before="1680"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ROČNÍKOVÁ PRÁCE</w:t>
      </w:r>
    </w:p>
    <w:p w:rsidR="00000000" w:rsidDel="00000000" w:rsidP="00000000" w:rsidRDefault="00000000" w:rsidRPr="00000000" w14:paraId="0000000C">
      <w:pPr>
        <w:spacing w:before="636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Předmět:</w:t>
      </w:r>
      <w:r w:rsidDel="00000000" w:rsidR="00000000" w:rsidRPr="00000000">
        <w:rPr>
          <w:rFonts w:ascii="Georgia" w:cs="Georgia" w:eastAsia="Georgia" w:hAnsi="Georgia"/>
          <w:sz w:val="28"/>
          <w:szCs w:val="28"/>
          <w:rtl w:val="0"/>
        </w:rPr>
        <w:t xml:space="preserve"> Programování</w:t>
      </w:r>
    </w:p>
    <w:p w:rsidR="00000000" w:rsidDel="00000000" w:rsidP="00000000" w:rsidRDefault="00000000" w:rsidRPr="00000000" w14:paraId="0000000D">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Téma:</w:t>
      </w:r>
      <w:r w:rsidDel="00000000" w:rsidR="00000000" w:rsidRPr="00000000">
        <w:rPr>
          <w:rFonts w:ascii="Georgia" w:cs="Georgia" w:eastAsia="Georgia" w:hAnsi="Georgia"/>
          <w:sz w:val="28"/>
          <w:szCs w:val="28"/>
          <w:rtl w:val="0"/>
        </w:rPr>
        <w:t xml:space="preserve"> Hra Breakout</w:t>
      </w:r>
    </w:p>
    <w:p w:rsidR="00000000" w:rsidDel="00000000" w:rsidP="00000000" w:rsidRDefault="00000000" w:rsidRPr="00000000" w14:paraId="0000000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F">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0">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1">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Autorka:</w:t>
      </w:r>
      <w:r w:rsidDel="00000000" w:rsidR="00000000" w:rsidRPr="00000000">
        <w:rPr>
          <w:rFonts w:ascii="Georgia" w:cs="Georgia" w:eastAsia="Georgia" w:hAnsi="Georgia"/>
          <w:sz w:val="28"/>
          <w:szCs w:val="28"/>
          <w:rtl w:val="0"/>
        </w:rPr>
        <w:t xml:space="preserve"> Michaela Pelantová</w:t>
      </w:r>
    </w:p>
    <w:p w:rsidR="00000000" w:rsidDel="00000000" w:rsidP="00000000" w:rsidRDefault="00000000" w:rsidRPr="00000000" w14:paraId="00000012">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Třída:</w:t>
      </w:r>
      <w:r w:rsidDel="00000000" w:rsidR="00000000" w:rsidRPr="00000000">
        <w:rPr>
          <w:rFonts w:ascii="Georgia" w:cs="Georgia" w:eastAsia="Georgia" w:hAnsi="Georgia"/>
          <w:sz w:val="28"/>
          <w:szCs w:val="28"/>
          <w:rtl w:val="0"/>
        </w:rPr>
        <w:t xml:space="preserve"> 4. E</w:t>
      </w:r>
    </w:p>
    <w:p w:rsidR="00000000" w:rsidDel="00000000" w:rsidP="00000000" w:rsidRDefault="00000000" w:rsidRPr="00000000" w14:paraId="00000013">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Školní rok:</w:t>
      </w:r>
      <w:r w:rsidDel="00000000" w:rsidR="00000000" w:rsidRPr="00000000">
        <w:rPr>
          <w:rFonts w:ascii="Georgia" w:cs="Georgia" w:eastAsia="Georgia" w:hAnsi="Georgia"/>
          <w:sz w:val="28"/>
          <w:szCs w:val="28"/>
          <w:rtl w:val="0"/>
        </w:rPr>
        <w:t xml:space="preserve"> 2019/2020</w:t>
      </w:r>
    </w:p>
    <w:p w:rsidR="00000000" w:rsidDel="00000000" w:rsidP="00000000" w:rsidRDefault="00000000" w:rsidRPr="00000000" w14:paraId="00000014">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Vedoucí práce:</w:t>
      </w:r>
      <w:r w:rsidDel="00000000" w:rsidR="00000000" w:rsidRPr="00000000">
        <w:rPr>
          <w:rFonts w:ascii="Georgia" w:cs="Georgia" w:eastAsia="Georgia" w:hAnsi="Georgia"/>
          <w:sz w:val="28"/>
          <w:szCs w:val="28"/>
          <w:rtl w:val="0"/>
        </w:rPr>
        <w:t xml:space="preserve"> Mgr. Jan Lána</w:t>
      </w:r>
    </w:p>
    <w:p w:rsidR="00000000" w:rsidDel="00000000" w:rsidP="00000000" w:rsidRDefault="00000000" w:rsidRPr="00000000" w14:paraId="00000015">
      <w:pPr>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Třídní učitel:</w:t>
      </w:r>
      <w:r w:rsidDel="00000000" w:rsidR="00000000" w:rsidRPr="00000000">
        <w:rPr>
          <w:rFonts w:ascii="Georgia" w:cs="Georgia" w:eastAsia="Georgia" w:hAnsi="Georgia"/>
          <w:sz w:val="28"/>
          <w:szCs w:val="28"/>
          <w:rtl w:val="0"/>
        </w:rPr>
        <w:t xml:space="preserve"> Mgr. Jana Urzová, Ph.D.</w:t>
      </w:r>
      <w:r w:rsidDel="00000000" w:rsidR="00000000" w:rsidRPr="00000000">
        <w:rPr>
          <w:rtl w:val="0"/>
        </w:rPr>
      </w:r>
    </w:p>
    <w:p w:rsidR="00000000" w:rsidDel="00000000" w:rsidP="00000000" w:rsidRDefault="00000000" w:rsidRPr="00000000" w14:paraId="00000016">
      <w:pPr>
        <w:spacing w:before="48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7">
      <w:pPr>
        <w:spacing w:before="48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 Praze dne _____________</w:t>
      </w:r>
    </w:p>
    <w:p w:rsidR="00000000" w:rsidDel="00000000" w:rsidP="00000000" w:rsidRDefault="00000000" w:rsidRPr="00000000" w14:paraId="00000018">
      <w:pPr>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________________________</w:t>
      </w:r>
    </w:p>
    <w:p w:rsidR="00000000" w:rsidDel="00000000" w:rsidP="00000000" w:rsidRDefault="00000000" w:rsidRPr="00000000" w14:paraId="00000019">
      <w:pPr>
        <w:ind w:right="397"/>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vlastnoruční podpis autora</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sz w:val="32"/>
          <w:szCs w:val="32"/>
        </w:rPr>
      </w:pPr>
      <w:r w:rsidDel="00000000" w:rsidR="00000000" w:rsidRPr="00000000">
        <w:rPr>
          <w:rFonts w:ascii="Georgia" w:cs="Georgia" w:eastAsia="Georgia" w:hAnsi="Georgia"/>
          <w:i w:val="0"/>
          <w:smallCaps w:val="0"/>
          <w:strike w:val="0"/>
          <w:color w:val="000000"/>
          <w:sz w:val="32"/>
          <w:szCs w:val="32"/>
          <w:u w:val="none"/>
          <w:shd w:fill="auto" w:val="clear"/>
          <w:vertAlign w:val="baseline"/>
          <w:rtl w:val="0"/>
        </w:rPr>
        <w:t xml:space="preserve">ANOTACE</w:t>
      </w:r>
      <w:r w:rsidDel="00000000" w:rsidR="00000000" w:rsidRPr="00000000">
        <w:rPr>
          <w:rtl w:val="0"/>
        </w:rPr>
      </w:r>
    </w:p>
    <w:p w:rsidR="00000000" w:rsidDel="00000000" w:rsidP="00000000" w:rsidRDefault="00000000" w:rsidRPr="00000000" w14:paraId="0000001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Tato ročníková práce se zabývá tvorbou a problematikou známé hry Breakout. </w:t>
      </w:r>
    </w:p>
    <w:p w:rsidR="00000000" w:rsidDel="00000000" w:rsidP="00000000" w:rsidRDefault="00000000" w:rsidRPr="00000000" w14:paraId="0000001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Práce obsahuje popis jednotlivých metod, seznam použitých technologií a návod na ovládání hry. Text je doplněn o ilustrační obrázky a ukázky kódu.</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32"/>
          <w:szCs w:val="32"/>
          <w:rtl w:val="0"/>
        </w:rPr>
        <w:t xml:space="preserve">ANNOTATION</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work deals with the creation and problems of the famous video game Breakout.</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work contains a description of individual methods, a list of used technologies and a manual. The text is supplemented with illustrations and code samples.</w:t>
      </w: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ZADÁNÍ PRÁCE: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Popis: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Naprogramujte hru Breakout.</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294.80314960629926"/>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Upřesnění zadání:</w:t>
      </w:r>
    </w:p>
    <w:p w:rsidR="00000000" w:rsidDel="00000000" w:rsidP="00000000" w:rsidRDefault="00000000" w:rsidRPr="00000000" w14:paraId="0000002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hra bude mít více levelů</w:t>
      </w:r>
    </w:p>
    <w:p w:rsidR="00000000" w:rsidDel="00000000" w:rsidP="00000000" w:rsidRDefault="00000000" w:rsidRPr="00000000" w14:paraId="0000002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bořením bricků bude mít hráč občas možnost získat nějaké bonusy</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Platforma:</w:t>
      </w:r>
    </w:p>
    <w:p w:rsidR="00000000" w:rsidDel="00000000" w:rsidP="00000000" w:rsidRDefault="00000000" w:rsidRPr="00000000" w14:paraId="0000002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Georgia" w:cs="Georgia" w:eastAsia="Georgia" w:hAnsi="Georgia"/>
          <w:sz w:val="24"/>
          <w:szCs w:val="24"/>
          <w:rtl w:val="0"/>
        </w:rPr>
        <w:t xml:space="preserve">Java</w:t>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footerReference r:id="rId7" w:type="default"/>
          <w:pgSz w:h="16834" w:w="11909"/>
          <w:pgMar w:bottom="1418" w:top="1418" w:left="1985" w:right="1418" w:header="0" w:footer="720"/>
          <w:pgNumType w:start="1"/>
          <w:titlePg w:val="1"/>
        </w:sect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OBSAH</w:t>
      </w:r>
    </w:p>
    <w:sdt>
      <w:sdtPr>
        <w:docPartObj>
          <w:docPartGallery w:val="Table of Contents"/>
          <w:docPartUnique w:val="1"/>
        </w:docPartObj>
      </w:sdtPr>
      <w:sdtContent>
        <w:p w:rsidR="00000000" w:rsidDel="00000000" w:rsidP="00000000" w:rsidRDefault="00000000" w:rsidRPr="00000000" w14:paraId="0000002E">
          <w:pPr>
            <w:tabs>
              <w:tab w:val="right" w:pos="8507.000000000002"/>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ÚVOD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7.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Vývojové prostředí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7.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if5xqem3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Vzhled aplikace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_9dif5xqem3uo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7.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9xk3w1l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Podrobný popis kódu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_7o9xk3w1ls3x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7.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husdbjz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Vysvětlení jednotlivých metod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_onhusdbjzoov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7.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m0cjv59z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bricks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_cfm0cjv59zzk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7.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ytn8dg9k5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paddle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_8ytn8dg9k5p9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7.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47eqsfa6t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ball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_347eqsfa6t06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7.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qlq676a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_7kqlq676a9m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7.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82q3wdoi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checkCollision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_v182q3wdoi1z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7.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r8r3mmy2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Seznam použitých konstant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_2kr8r3mmy28g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7.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gn421ev0m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Problémy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_rgn421ev0m81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7.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vxdmmj6m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_srvxdmmj6mb9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7.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fce0rei4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Pozastavení hry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_ihfce0rei4vn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7.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75fbpned9h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Návod na ovládání</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_375fbpned9ha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7.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nslib3ou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ZÁVĚR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_snslib3oueh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7.000000000002"/>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ZDROJE A POUŽITÁ LITERATURA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i w:val="1"/>
          <w:color w:val="3660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right" w:pos="8507.000000000002"/>
            </w:tabs>
            <w:spacing w:after="80" w:before="200" w:line="240" w:lineRule="auto"/>
            <w:ind w:left="0" w:firstLine="0"/>
            <w:rPr>
              <w:rFonts w:ascii="Calibri" w:cs="Calibri" w:eastAsia="Calibri" w:hAnsi="Calibri"/>
              <w:sz w:val="36"/>
              <w:szCs w:val="36"/>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ind w:left="0" w:firstLine="0"/>
        <w:rPr/>
      </w:pPr>
      <w:bookmarkStart w:colFirst="0" w:colLast="0" w:name="_30j0zll" w:id="0"/>
      <w:bookmarkEnd w:id="0"/>
      <w:r w:rsidDel="00000000" w:rsidR="00000000" w:rsidRPr="00000000">
        <w:rPr>
          <w:rtl w:val="0"/>
        </w:rPr>
        <w:t xml:space="preserve">ÚVOD</w:t>
      </w:r>
    </w:p>
    <w:p w:rsidR="00000000" w:rsidDel="00000000" w:rsidP="00000000" w:rsidRDefault="00000000" w:rsidRPr="00000000" w14:paraId="00000043">
      <w:pPr>
        <w:jc w:val="both"/>
        <w:rPr>
          <w:rFonts w:ascii="Georgia" w:cs="Georgia" w:eastAsia="Georgia" w:hAnsi="Georgia"/>
        </w:rPr>
      </w:pPr>
      <w:r w:rsidDel="00000000" w:rsidR="00000000" w:rsidRPr="00000000">
        <w:rPr>
          <w:rFonts w:ascii="Georgia" w:cs="Georgia" w:eastAsia="Georgia" w:hAnsi="Georgia"/>
          <w:rtl w:val="0"/>
        </w:rPr>
        <w:t xml:space="preserve">   Breakout je jednoduchá, ovšem stále populární hra. Ve hře jde o to zbořit pomocí míčku a odrážecí plošinky všechny cihličky (dále už jen “cihly”).</w:t>
      </w:r>
    </w:p>
    <w:p w:rsidR="00000000" w:rsidDel="00000000" w:rsidP="00000000" w:rsidRDefault="00000000" w:rsidRPr="00000000" w14:paraId="00000044">
      <w:pPr>
        <w:jc w:val="both"/>
        <w:rPr>
          <w:rFonts w:ascii="Georgia" w:cs="Georgia" w:eastAsia="Georgia" w:hAnsi="Georgia"/>
        </w:rPr>
      </w:pPr>
      <w:r w:rsidDel="00000000" w:rsidR="00000000" w:rsidRPr="00000000">
        <w:rPr>
          <w:rFonts w:ascii="Georgia" w:cs="Georgia" w:eastAsia="Georgia" w:hAnsi="Georgia"/>
          <w:rtl w:val="0"/>
        </w:rPr>
        <w:t xml:space="preserve">Cílem této práce bylo vytvořit hru Breakout s vlastními pravidly a s jednoduchým ovládáním, kterou by si v budoucnu mohl zahrát každý.</w:t>
      </w:r>
    </w:p>
    <w:p w:rsidR="00000000" w:rsidDel="00000000" w:rsidP="00000000" w:rsidRDefault="00000000" w:rsidRPr="00000000" w14:paraId="00000045">
      <w:pPr>
        <w:pStyle w:val="Heading2"/>
        <w:rPr/>
      </w:pPr>
      <w:bookmarkStart w:colFirst="0" w:colLast="0" w:name="_1fob9te" w:id="1"/>
      <w:bookmarkEnd w:id="1"/>
      <w:r w:rsidDel="00000000" w:rsidR="00000000" w:rsidRPr="00000000">
        <w:rPr>
          <w:rtl w:val="0"/>
        </w:rPr>
        <w:t xml:space="preserve">Vývojové prostředí</w:t>
      </w:r>
      <w:r w:rsidDel="00000000" w:rsidR="00000000" w:rsidRPr="00000000">
        <w:rPr>
          <w:rtl w:val="0"/>
        </w:rPr>
      </w:r>
    </w:p>
    <w:p w:rsidR="00000000" w:rsidDel="00000000" w:rsidP="00000000" w:rsidRDefault="00000000" w:rsidRPr="00000000" w14:paraId="00000046">
      <w:pPr>
        <w:jc w:val="both"/>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Celý program je napsán v programovacím jazyce Java, ve vývojové platformě Eclipse. Tato platforma byla zvolena pro svou jednoduchost. K vytvoření potřebných tlačítek (nakonec nepoužitých) jsem zvolila online editor </w:t>
      </w:r>
      <w:r w:rsidDel="00000000" w:rsidR="00000000" w:rsidRPr="00000000">
        <w:rPr>
          <w:rFonts w:ascii="Georgia" w:cs="Georgia" w:eastAsia="Georgia" w:hAnsi="Georgia"/>
          <w:i w:val="1"/>
          <w:rtl w:val="0"/>
        </w:rPr>
        <w:t xml:space="preserve">Piskel</w:t>
      </w:r>
      <w:r w:rsidDel="00000000" w:rsidR="00000000" w:rsidRPr="00000000">
        <w:rPr>
          <w:rFonts w:ascii="Georgia" w:cs="Georgia" w:eastAsia="Georgia" w:hAnsi="Georgia"/>
          <w:rtl w:val="0"/>
        </w:rPr>
        <w:t xml:space="preserve">.</w:t>
      </w:r>
    </w:p>
    <w:p w:rsidR="00000000" w:rsidDel="00000000" w:rsidP="00000000" w:rsidRDefault="00000000" w:rsidRPr="00000000" w14:paraId="00000047">
      <w:pPr>
        <w:pStyle w:val="Heading2"/>
        <w:jc w:val="both"/>
        <w:rPr/>
      </w:pPr>
      <w:bookmarkStart w:colFirst="0" w:colLast="0" w:name="_9dif5xqem3uo" w:id="2"/>
      <w:bookmarkEnd w:id="2"/>
      <w:r w:rsidDel="00000000" w:rsidR="00000000" w:rsidRPr="00000000">
        <w:rPr>
          <w:rtl w:val="0"/>
        </w:rPr>
        <w:t xml:space="preserve">Vzhled aplikace</w:t>
      </w:r>
    </w:p>
    <w:p w:rsidR="00000000" w:rsidDel="00000000" w:rsidP="00000000" w:rsidRDefault="00000000" w:rsidRPr="00000000" w14:paraId="00000048">
      <w:pPr>
        <w:jc w:val="both"/>
        <w:rPr>
          <w:rFonts w:ascii="Georgia" w:cs="Georgia" w:eastAsia="Georgia" w:hAnsi="Georgia"/>
        </w:rPr>
      </w:pPr>
      <w:r w:rsidDel="00000000" w:rsidR="00000000" w:rsidRPr="00000000">
        <w:rPr>
          <w:rFonts w:ascii="Georgia" w:cs="Georgia" w:eastAsia="Georgia" w:hAnsi="Georgia"/>
          <w:rtl w:val="0"/>
        </w:rPr>
        <w:t xml:space="preserve">   Celá aplikace je v rámci jednoho malého okénka. Uživatel pohybuje do stran plošinkou, která je umístěna v dolní části okna.  Velkou část okna zabírá cihlová zeď, která se postupně boří. Skóre lze vidět v levém horním rohu a aktuální level se nachází naproti v pravém horním rohu. Míček je na začátku uprostřed okna, ale jakmile hra začne, míček začne “létat” po celém okně a odrážet se </w:t>
      </w:r>
      <w:r w:rsidDel="00000000" w:rsidR="00000000" w:rsidRPr="00000000">
        <w:rPr>
          <w:rFonts w:ascii="Georgia" w:cs="Georgia" w:eastAsia="Georgia" w:hAnsi="Georgia"/>
          <w:i w:val="1"/>
          <w:rtl w:val="0"/>
        </w:rPr>
        <w:t xml:space="preserve">(viz obr. 1.1)</w:t>
      </w:r>
      <w:r w:rsidDel="00000000" w:rsidR="00000000" w:rsidRPr="00000000">
        <w:rPr>
          <w:rFonts w:ascii="Georgia" w:cs="Georgia" w:eastAsia="Georgia" w:hAnsi="Georgia"/>
          <w:rtl w:val="0"/>
        </w:rPr>
        <w:t xml:space="preserve">. Pokud míček spadne mimo plošinku, nebo se dokončí level, hra se zastaví a uprostřed okna se objeví text s instrukcemi.</w:t>
      </w:r>
    </w:p>
    <w:p w:rsidR="00000000" w:rsidDel="00000000" w:rsidP="00000000" w:rsidRDefault="00000000" w:rsidRPr="00000000" w14:paraId="00000049">
      <w:pPr>
        <w:jc w:val="center"/>
        <w:rPr>
          <w:rFonts w:ascii="Georgia" w:cs="Georgia" w:eastAsia="Georgia" w:hAnsi="Georgia"/>
        </w:rPr>
      </w:pPr>
      <w:r w:rsidDel="00000000" w:rsidR="00000000" w:rsidRPr="00000000">
        <w:rPr>
          <w:rFonts w:ascii="Georgia" w:cs="Georgia" w:eastAsia="Georgia" w:hAnsi="Georgia"/>
          <w:i w:val="1"/>
        </w:rPr>
        <w:drawing>
          <wp:anchor allowOverlap="1" behindDoc="0" distB="114300" distT="114300" distL="114300" distR="114300" hidden="0" layoutInCell="1" locked="0" relativeHeight="0" simplePos="0">
            <wp:simplePos x="0" y="0"/>
            <wp:positionH relativeFrom="page">
              <wp:posOffset>2732723</wp:posOffset>
            </wp:positionH>
            <wp:positionV relativeFrom="page">
              <wp:posOffset>5491480</wp:posOffset>
            </wp:positionV>
            <wp:extent cx="2458281" cy="3790633"/>
            <wp:effectExtent b="12700" l="12700" r="12700" t="1270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58281" cy="3790633"/>
                    </a:xfrm>
                    <a:prstGeom prst="rect"/>
                    <a:ln w="12700">
                      <a:solidFill>
                        <a:srgbClr val="000000"/>
                      </a:solidFill>
                      <a:prstDash val="solid"/>
                    </a:ln>
                  </pic:spPr>
                </pic:pic>
              </a:graphicData>
            </a:graphic>
          </wp:anchor>
        </w:drawing>
      </w:r>
      <w:r w:rsidDel="00000000" w:rsidR="00000000" w:rsidRPr="00000000">
        <w:rPr>
          <w:rFonts w:ascii="Georgia" w:cs="Georgia" w:eastAsia="Georgia" w:hAnsi="Georgia"/>
          <w:i w:val="1"/>
          <w:rtl w:val="0"/>
        </w:rPr>
        <w:t xml:space="preserve">Obrázek 1.1: Odražený letící míček.</w:t>
      </w:r>
      <w:r w:rsidDel="00000000" w:rsidR="00000000" w:rsidRPr="00000000">
        <w:rPr>
          <w:rtl w:val="0"/>
        </w:rPr>
      </w:r>
    </w:p>
    <w:p w:rsidR="00000000" w:rsidDel="00000000" w:rsidP="00000000" w:rsidRDefault="00000000" w:rsidRPr="00000000" w14:paraId="0000004A">
      <w:pPr>
        <w:pStyle w:val="Heading1"/>
        <w:ind w:left="0" w:firstLine="0"/>
        <w:rPr/>
      </w:pPr>
      <w:bookmarkStart w:colFirst="0" w:colLast="0" w:name="_7o9xk3w1ls3x" w:id="3"/>
      <w:bookmarkEnd w:id="3"/>
      <w:r w:rsidDel="00000000" w:rsidR="00000000" w:rsidRPr="00000000">
        <w:rPr>
          <w:rtl w:val="0"/>
        </w:rPr>
        <w:t xml:space="preserve">1   Podrobný popis kódu</w:t>
      </w:r>
    </w:p>
    <w:p w:rsidR="00000000" w:rsidDel="00000000" w:rsidP="00000000" w:rsidRDefault="00000000" w:rsidRPr="00000000" w14:paraId="0000004B">
      <w:pPr>
        <w:pStyle w:val="Heading2"/>
        <w:rPr/>
      </w:pPr>
      <w:bookmarkStart w:colFirst="0" w:colLast="0" w:name="_onhusdbjzoov" w:id="4"/>
      <w:bookmarkEnd w:id="4"/>
      <w:r w:rsidDel="00000000" w:rsidR="00000000" w:rsidRPr="00000000">
        <w:rPr>
          <w:rtl w:val="0"/>
        </w:rPr>
        <w:t xml:space="preserve">1.1   Vysvětlení jednotlivých metod</w:t>
      </w:r>
      <w:r w:rsidDel="00000000" w:rsidR="00000000" w:rsidRPr="00000000">
        <w:rPr>
          <w:rtl w:val="0"/>
        </w:rPr>
      </w:r>
    </w:p>
    <w:p w:rsidR="00000000" w:rsidDel="00000000" w:rsidP="00000000" w:rsidRDefault="00000000" w:rsidRPr="00000000" w14:paraId="0000004C">
      <w:pPr>
        <w:pStyle w:val="Heading3"/>
        <w:rPr>
          <w:rFonts w:ascii="Georgia" w:cs="Georgia" w:eastAsia="Georgia" w:hAnsi="Georgia"/>
          <w:color w:val="434343"/>
        </w:rPr>
      </w:pPr>
      <w:bookmarkStart w:colFirst="0" w:colLast="0" w:name="_cfm0cjv59zzk" w:id="5"/>
      <w:bookmarkEnd w:id="5"/>
      <w:r w:rsidDel="00000000" w:rsidR="00000000" w:rsidRPr="00000000">
        <w:rPr>
          <w:rtl w:val="0"/>
        </w:rPr>
        <w:t xml:space="preserve">1.1.1   </w:t>
      </w:r>
      <w:r w:rsidDel="00000000" w:rsidR="00000000" w:rsidRPr="00000000">
        <w:rPr>
          <w:rFonts w:ascii="Georgia" w:cs="Georgia" w:eastAsia="Georgia" w:hAnsi="Georgia"/>
          <w:color w:val="434343"/>
          <w:rtl w:val="0"/>
        </w:rPr>
        <w:t xml:space="preserve">bricks</w:t>
      </w:r>
    </w:p>
    <w:p w:rsidR="00000000" w:rsidDel="00000000" w:rsidP="00000000" w:rsidRDefault="00000000" w:rsidRPr="00000000" w14:paraId="0000004D">
      <w:pPr>
        <w:jc w:val="both"/>
        <w:rPr>
          <w:rFonts w:ascii="Georgia" w:cs="Georgia" w:eastAsia="Georgia" w:hAnsi="Georgia"/>
        </w:rPr>
      </w:pPr>
      <w:r w:rsidDel="00000000" w:rsidR="00000000" w:rsidRPr="00000000">
        <w:rPr>
          <w:rFonts w:ascii="Georgia" w:cs="Georgia" w:eastAsia="Georgia" w:hAnsi="Georgia"/>
          <w:rtl w:val="0"/>
        </w:rPr>
        <w:t xml:space="preserve">   Celkem jsou tyto metody tři - </w:t>
      </w:r>
      <w:r w:rsidDel="00000000" w:rsidR="00000000" w:rsidRPr="00000000">
        <w:rPr>
          <w:rFonts w:ascii="Georgia" w:cs="Georgia" w:eastAsia="Georgia" w:hAnsi="Georgia"/>
          <w:i w:val="1"/>
          <w:rtl w:val="0"/>
        </w:rPr>
        <w:t xml:space="preserve">bricks(Color.c), bricks2() </w:t>
      </w:r>
      <w:r w:rsidDel="00000000" w:rsidR="00000000" w:rsidRPr="00000000">
        <w:rPr>
          <w:rFonts w:ascii="Georgia" w:cs="Georgia" w:eastAsia="Georgia" w:hAnsi="Georgia"/>
          <w:rtl w:val="0"/>
        </w:rPr>
        <w:t xml:space="preserve">a </w:t>
      </w:r>
      <w:r w:rsidDel="00000000" w:rsidR="00000000" w:rsidRPr="00000000">
        <w:rPr>
          <w:rFonts w:ascii="Georgia" w:cs="Georgia" w:eastAsia="Georgia" w:hAnsi="Georgia"/>
          <w:i w:val="1"/>
          <w:rtl w:val="0"/>
        </w:rPr>
        <w:t xml:space="preserve">bricks3().</w:t>
      </w:r>
      <w:r w:rsidDel="00000000" w:rsidR="00000000" w:rsidRPr="00000000">
        <w:rPr>
          <w:rFonts w:ascii="Georgia" w:cs="Georgia" w:eastAsia="Georgia" w:hAnsi="Georgia"/>
          <w:rtl w:val="0"/>
        </w:rPr>
        <w:t xml:space="preserve"> Všechny tyto metody vytváří “cihlovou zeď”, kterou se hráč musí probourat. Jediné, čím se tyto metody liší, jsou barvy. Celkový počet cihel je nastaven na 100 kusů (deset sloupců a deset řad vytvořených pomocí </w:t>
      </w:r>
      <w:r w:rsidDel="00000000" w:rsidR="00000000" w:rsidRPr="00000000">
        <w:rPr>
          <w:rFonts w:ascii="Georgia" w:cs="Georgia" w:eastAsia="Georgia" w:hAnsi="Georgia"/>
          <w:i w:val="1"/>
          <w:rtl w:val="0"/>
        </w:rPr>
        <w:t xml:space="preserve">forcyklů</w:t>
      </w:r>
      <w:r w:rsidDel="00000000" w:rsidR="00000000" w:rsidRPr="00000000">
        <w:rPr>
          <w:rFonts w:ascii="Georgia" w:cs="Georgia" w:eastAsia="Georgia" w:hAnsi="Georgia"/>
          <w:rtl w:val="0"/>
        </w:rPr>
        <w:t xml:space="preserve">). Tyto metody jsou tři, aby bylo možné je na sebe v jednotlivých levelech vrstvit a bylo je možné od sebe rozeznat.</w:t>
      </w:r>
    </w:p>
    <w:p w:rsidR="00000000" w:rsidDel="00000000" w:rsidP="00000000" w:rsidRDefault="00000000" w:rsidRPr="00000000" w14:paraId="0000004E">
      <w:pPr>
        <w:jc w:val="both"/>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Metoda </w:t>
      </w:r>
      <w:r w:rsidDel="00000000" w:rsidR="00000000" w:rsidRPr="00000000">
        <w:rPr>
          <w:rFonts w:ascii="Georgia" w:cs="Georgia" w:eastAsia="Georgia" w:hAnsi="Georgia"/>
          <w:i w:val="1"/>
          <w:rtl w:val="0"/>
        </w:rPr>
        <w:t xml:space="preserve">bricks(Color.c)</w:t>
      </w:r>
      <w:r w:rsidDel="00000000" w:rsidR="00000000" w:rsidRPr="00000000">
        <w:rPr>
          <w:rFonts w:ascii="Georgia" w:cs="Georgia" w:eastAsia="Georgia" w:hAnsi="Georgia"/>
          <w:rtl w:val="0"/>
        </w:rPr>
        <w:t xml:space="preserve"> tvoří zeď, která se nachází jako samotná v prvním levelu. Zároveň tvoří úplně nejspodnější vrstvu ve všech ostatních levelech. Pro zpestření mají jednotlivé dvojice řad cihel různé barvy </w:t>
      </w:r>
      <w:r w:rsidDel="00000000" w:rsidR="00000000" w:rsidRPr="00000000">
        <w:rPr>
          <w:rFonts w:ascii="Georgia" w:cs="Georgia" w:eastAsia="Georgia" w:hAnsi="Georgia"/>
          <w:i w:val="1"/>
          <w:rtl w:val="0"/>
        </w:rPr>
        <w:t xml:space="preserve">(viz obr. 1.2)</w:t>
      </w:r>
      <w:r w:rsidDel="00000000" w:rsidR="00000000" w:rsidRPr="00000000">
        <w:rPr>
          <w:rFonts w:ascii="Georgia" w:cs="Georgia" w:eastAsia="Georgia" w:hAnsi="Georgia"/>
          <w:rtl w:val="0"/>
        </w:rPr>
        <w:t xml:space="preserve">.</w:t>
      </w:r>
    </w:p>
    <w:p w:rsidR="00000000" w:rsidDel="00000000" w:rsidP="00000000" w:rsidRDefault="00000000" w:rsidRPr="00000000" w14:paraId="0000004F">
      <w:pPr>
        <w:jc w:val="both"/>
        <w:rPr>
          <w:rFonts w:ascii="Georgia" w:cs="Georgia" w:eastAsia="Georgia" w:hAnsi="Georgia"/>
        </w:rPr>
      </w:pPr>
      <w:r w:rsidDel="00000000" w:rsidR="00000000" w:rsidRPr="00000000">
        <w:rPr>
          <w:rFonts w:ascii="Georgia" w:cs="Georgia" w:eastAsia="Georgia" w:hAnsi="Georgia"/>
          <w:rtl w:val="0"/>
        </w:rPr>
        <w:t xml:space="preserve">   Metoda </w:t>
      </w:r>
      <w:r w:rsidDel="00000000" w:rsidR="00000000" w:rsidRPr="00000000">
        <w:rPr>
          <w:rFonts w:ascii="Georgia" w:cs="Georgia" w:eastAsia="Georgia" w:hAnsi="Georgia"/>
          <w:i w:val="1"/>
          <w:rtl w:val="0"/>
        </w:rPr>
        <w:t xml:space="preserve">bricks2()</w:t>
      </w:r>
      <w:r w:rsidDel="00000000" w:rsidR="00000000" w:rsidRPr="00000000">
        <w:rPr>
          <w:rFonts w:ascii="Georgia" w:cs="Georgia" w:eastAsia="Georgia" w:hAnsi="Georgia"/>
          <w:rtl w:val="0"/>
        </w:rPr>
        <w:t xml:space="preserve"> tvoří zeď z šedých cihel, která tvoří druhou vrstvu ve druhém a třetím levelu.</w:t>
      </w:r>
    </w:p>
    <w:p w:rsidR="00000000" w:rsidDel="00000000" w:rsidP="00000000" w:rsidRDefault="00000000" w:rsidRPr="00000000" w14:paraId="00000050">
      <w:pPr>
        <w:jc w:val="both"/>
        <w:rPr>
          <w:rFonts w:ascii="Georgia" w:cs="Georgia" w:eastAsia="Georgia" w:hAnsi="Georgia"/>
        </w:rPr>
      </w:pPr>
      <w:r w:rsidDel="00000000" w:rsidR="00000000" w:rsidRPr="00000000">
        <w:rPr>
          <w:rFonts w:ascii="Georgia" w:cs="Georgia" w:eastAsia="Georgia" w:hAnsi="Georgia"/>
          <w:rtl w:val="0"/>
        </w:rPr>
        <w:t xml:space="preserve">   Nakonec metoda </w:t>
      </w:r>
      <w:r w:rsidDel="00000000" w:rsidR="00000000" w:rsidRPr="00000000">
        <w:rPr>
          <w:rFonts w:ascii="Georgia" w:cs="Georgia" w:eastAsia="Georgia" w:hAnsi="Georgia"/>
          <w:i w:val="1"/>
          <w:rtl w:val="0"/>
        </w:rPr>
        <w:t xml:space="preserve">bricks3()</w:t>
      </w:r>
      <w:r w:rsidDel="00000000" w:rsidR="00000000" w:rsidRPr="00000000">
        <w:rPr>
          <w:rFonts w:ascii="Georgia" w:cs="Georgia" w:eastAsia="Georgia" w:hAnsi="Georgia"/>
          <w:rtl w:val="0"/>
        </w:rPr>
        <w:t xml:space="preserve"> tvoří zeď z bílých cihel, která je úplně nejsvrchnější vrstvou ve třetím a posledním levelu.</w:t>
      </w:r>
    </w:p>
    <w:p w:rsidR="00000000" w:rsidDel="00000000" w:rsidP="00000000" w:rsidRDefault="00000000" w:rsidRPr="00000000" w14:paraId="00000051">
      <w:pPr>
        <w:jc w:val="center"/>
        <w:rPr>
          <w:rFonts w:ascii="Georgia" w:cs="Georgia" w:eastAsia="Georgia" w:hAnsi="Georgia"/>
          <w:i w:val="1"/>
        </w:rPr>
      </w:pPr>
      <w:r w:rsidDel="00000000" w:rsidR="00000000" w:rsidRPr="00000000">
        <w:rPr>
          <w:rFonts w:ascii="Georgia" w:cs="Georgia" w:eastAsia="Georgia" w:hAnsi="Georgia"/>
          <w:i w:val="1"/>
        </w:rPr>
        <w:drawing>
          <wp:anchor allowOverlap="1" behindDoc="0" distB="114300" distT="114300" distL="114300" distR="114300" hidden="0" layoutInCell="1" locked="0" relativeHeight="0" simplePos="0">
            <wp:simplePos x="0" y="0"/>
            <wp:positionH relativeFrom="page">
              <wp:posOffset>1260475</wp:posOffset>
            </wp:positionH>
            <wp:positionV relativeFrom="page">
              <wp:posOffset>4919980</wp:posOffset>
            </wp:positionV>
            <wp:extent cx="5401945" cy="1689100"/>
            <wp:effectExtent b="12700" l="12700" r="12700" t="12700"/>
            <wp:wrapTopAndBottom distB="114300" distT="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01945" cy="1689100"/>
                    </a:xfrm>
                    <a:prstGeom prst="rect"/>
                    <a:ln w="12700">
                      <a:solidFill>
                        <a:srgbClr val="000000"/>
                      </a:solidFill>
                      <a:prstDash val="solid"/>
                    </a:ln>
                  </pic:spPr>
                </pic:pic>
              </a:graphicData>
            </a:graphic>
          </wp:anchor>
        </w:drawing>
      </w:r>
      <w:r w:rsidDel="00000000" w:rsidR="00000000" w:rsidRPr="00000000">
        <w:rPr>
          <w:rFonts w:ascii="Georgia" w:cs="Georgia" w:eastAsia="Georgia" w:hAnsi="Georgia"/>
          <w:i w:val="1"/>
          <w:rtl w:val="0"/>
        </w:rPr>
        <w:t xml:space="preserve">Obrázek 1.2: Nastavení barev jednotlivých řádků cihel</w:t>
      </w:r>
    </w:p>
    <w:p w:rsidR="00000000" w:rsidDel="00000000" w:rsidP="00000000" w:rsidRDefault="00000000" w:rsidRPr="00000000" w14:paraId="00000052">
      <w:pPr>
        <w:pStyle w:val="Heading3"/>
        <w:rPr/>
      </w:pPr>
      <w:bookmarkStart w:colFirst="0" w:colLast="0" w:name="_8ytn8dg9k5p9" w:id="6"/>
      <w:bookmarkEnd w:id="6"/>
      <w:r w:rsidDel="00000000" w:rsidR="00000000" w:rsidRPr="00000000">
        <w:rPr>
          <w:rtl w:val="0"/>
        </w:rPr>
        <w:t xml:space="preserve">1.1.2   </w:t>
      </w:r>
      <w:r w:rsidDel="00000000" w:rsidR="00000000" w:rsidRPr="00000000">
        <w:rPr>
          <w:rtl w:val="0"/>
        </w:rPr>
        <w:t xml:space="preserve">paddle</w:t>
      </w:r>
    </w:p>
    <w:p w:rsidR="00000000" w:rsidDel="00000000" w:rsidP="00000000" w:rsidRDefault="00000000" w:rsidRPr="00000000" w14:paraId="00000053">
      <w:pPr>
        <w:jc w:val="both"/>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Odrážecí plošinka je vytvořena pomocí metody </w:t>
      </w:r>
      <w:r w:rsidDel="00000000" w:rsidR="00000000" w:rsidRPr="00000000">
        <w:rPr>
          <w:rFonts w:ascii="Georgia" w:cs="Georgia" w:eastAsia="Georgia" w:hAnsi="Georgia"/>
          <w:i w:val="1"/>
          <w:rtl w:val="0"/>
        </w:rPr>
        <w:t xml:space="preserve">paddle()</w:t>
      </w:r>
      <w:r w:rsidDel="00000000" w:rsidR="00000000" w:rsidRPr="00000000">
        <w:rPr>
          <w:rFonts w:ascii="Georgia" w:cs="Georgia" w:eastAsia="Georgia" w:hAnsi="Georgia"/>
          <w:rtl w:val="0"/>
        </w:rPr>
        <w:t xml:space="preserve">. Jedná se o prostý malý obdélník umístěný v dolní části obrazovky. Pohyby plošinky do stran kopírují pohyby kurzoru uzivatele díky metodě </w:t>
      </w:r>
      <w:r w:rsidDel="00000000" w:rsidR="00000000" w:rsidRPr="00000000">
        <w:rPr>
          <w:rFonts w:ascii="Georgia" w:cs="Georgia" w:eastAsia="Georgia" w:hAnsi="Georgia"/>
          <w:i w:val="1"/>
          <w:rtl w:val="0"/>
        </w:rPr>
        <w:t xml:space="preserve">mouseMoved(MouseEvent e)</w:t>
      </w:r>
      <w:r w:rsidDel="00000000" w:rsidR="00000000" w:rsidRPr="00000000">
        <w:rPr>
          <w:rFonts w:ascii="Georgia" w:cs="Georgia" w:eastAsia="Georgia" w:hAnsi="Georgia"/>
          <w:rtl w:val="0"/>
        </w:rPr>
        <w:t xml:space="preserve">.</w:t>
      </w:r>
    </w:p>
    <w:p w:rsidR="00000000" w:rsidDel="00000000" w:rsidP="00000000" w:rsidRDefault="00000000" w:rsidRPr="00000000" w14:paraId="00000054">
      <w:pPr>
        <w:pStyle w:val="Heading3"/>
        <w:rPr/>
      </w:pPr>
      <w:bookmarkStart w:colFirst="0" w:colLast="0" w:name="_347eqsfa6t06" w:id="7"/>
      <w:bookmarkEnd w:id="7"/>
      <w:r w:rsidDel="00000000" w:rsidR="00000000" w:rsidRPr="00000000">
        <w:rPr>
          <w:rtl w:val="0"/>
        </w:rPr>
        <w:t xml:space="preserve">1.1.3   </w:t>
      </w:r>
      <w:r w:rsidDel="00000000" w:rsidR="00000000" w:rsidRPr="00000000">
        <w:rPr>
          <w:rtl w:val="0"/>
        </w:rPr>
        <w:t xml:space="preserve">ball</w:t>
      </w:r>
    </w:p>
    <w:p w:rsidR="00000000" w:rsidDel="00000000" w:rsidP="00000000" w:rsidRDefault="00000000" w:rsidRPr="00000000" w14:paraId="00000055">
      <w:pPr>
        <w:jc w:val="both"/>
        <w:rPr>
          <w:rFonts w:ascii="Georgia" w:cs="Georgia" w:eastAsia="Georgia" w:hAnsi="Georgia"/>
        </w:rPr>
      </w:pPr>
      <w:r w:rsidDel="00000000" w:rsidR="00000000" w:rsidRPr="00000000">
        <w:rPr>
          <w:rFonts w:ascii="Georgia" w:cs="Georgia" w:eastAsia="Georgia" w:hAnsi="Georgia"/>
          <w:rtl w:val="0"/>
        </w:rPr>
        <w:t xml:space="preserve">   V první řadě tato metoda vytváří míček, kterým se boří jednotlivé cihly. Je zde definována počáteční rychlost, a pomocí podmínek, i odrážení míčku od stran herního okna.</w:t>
      </w:r>
    </w:p>
    <w:p w:rsidR="00000000" w:rsidDel="00000000" w:rsidP="00000000" w:rsidRDefault="00000000" w:rsidRPr="00000000" w14:paraId="00000056">
      <w:pPr>
        <w:jc w:val="both"/>
        <w:rPr>
          <w:rFonts w:ascii="Georgia" w:cs="Georgia" w:eastAsia="Georgia" w:hAnsi="Georgia"/>
        </w:rPr>
      </w:pPr>
      <w:r w:rsidDel="00000000" w:rsidR="00000000" w:rsidRPr="00000000">
        <w:rPr>
          <w:rFonts w:ascii="Georgia" w:cs="Georgia" w:eastAsia="Georgia" w:hAnsi="Georgia"/>
          <w:rtl w:val="0"/>
        </w:rPr>
        <w:t xml:space="preserve">   Dále je zde ošetřen případ, kdy by míček neodrazila plošinka, ale spadl by mimo ní. V tomto případě se hra zastaví, a objeví se nápis </w:t>
      </w:r>
      <w:r w:rsidDel="00000000" w:rsidR="00000000" w:rsidRPr="00000000">
        <w:rPr>
          <w:rFonts w:ascii="Georgia" w:cs="Georgia" w:eastAsia="Georgia" w:hAnsi="Georgia"/>
          <w:i w:val="1"/>
          <w:rtl w:val="0"/>
        </w:rPr>
        <w:t xml:space="preserve">“Game over!”</w:t>
      </w:r>
      <w:r w:rsidDel="00000000" w:rsidR="00000000" w:rsidRPr="00000000">
        <w:rPr>
          <w:rFonts w:ascii="Georgia" w:cs="Georgia" w:eastAsia="Georgia" w:hAnsi="Georgia"/>
          <w:rtl w:val="0"/>
        </w:rPr>
        <w:t xml:space="preserve"> společně se skóre, kterého hráč dosáhl, a pokynem </w:t>
      </w:r>
      <w:r w:rsidDel="00000000" w:rsidR="00000000" w:rsidRPr="00000000">
        <w:rPr>
          <w:rFonts w:ascii="Georgia" w:cs="Georgia" w:eastAsia="Georgia" w:hAnsi="Georgia"/>
          <w:i w:val="1"/>
          <w:rtl w:val="0"/>
        </w:rPr>
        <w:t xml:space="preserve">“Click to restart the level” (viz obr. 1.3)</w:t>
      </w:r>
      <w:r w:rsidDel="00000000" w:rsidR="00000000" w:rsidRPr="00000000">
        <w:rPr>
          <w:rFonts w:ascii="Georgia" w:cs="Georgia" w:eastAsia="Georgia" w:hAnsi="Georgia"/>
          <w:rtl w:val="0"/>
        </w:rPr>
        <w:t xml:space="preserve">. Pokud si tedy hráč přeje spustit level znovu, stačí kliknout, skóre se vyresetuje na nulu, cihly se doplní a daný level začne odznova. </w:t>
      </w:r>
    </w:p>
    <w:p w:rsidR="00000000" w:rsidDel="00000000" w:rsidP="00000000" w:rsidRDefault="00000000" w:rsidRPr="00000000" w14:paraId="00000057">
      <w:pPr>
        <w:jc w:val="center"/>
        <w:rPr>
          <w:rFonts w:ascii="Georgia" w:cs="Georgia" w:eastAsia="Georgia" w:hAnsi="Georgia"/>
        </w:rPr>
      </w:pPr>
      <w:r w:rsidDel="00000000" w:rsidR="00000000" w:rsidRPr="00000000">
        <w:rPr>
          <w:rFonts w:ascii="Georgia" w:cs="Georgia" w:eastAsia="Georgia" w:hAnsi="Georgia"/>
          <w:i w:val="1"/>
          <w:rtl w:val="0"/>
        </w:rPr>
        <w:t xml:space="preserve">Obrázek 1.3: Pozastavená hra s instrukcemi</w:t>
      </w:r>
      <w:r w:rsidDel="00000000" w:rsidR="00000000" w:rsidRPr="00000000">
        <w:rPr>
          <w:rtl w:val="0"/>
        </w:rPr>
      </w:r>
    </w:p>
    <w:p w:rsidR="00000000" w:rsidDel="00000000" w:rsidP="00000000" w:rsidRDefault="00000000" w:rsidRPr="00000000" w14:paraId="00000058">
      <w:pPr>
        <w:pStyle w:val="Heading3"/>
        <w:rPr/>
      </w:pPr>
      <w:bookmarkStart w:colFirst="0" w:colLast="0" w:name="_7kqlq676a9m" w:id="8"/>
      <w:bookmarkEnd w:id="8"/>
      <w:r w:rsidDel="00000000" w:rsidR="00000000" w:rsidRPr="00000000">
        <w:rPr/>
        <w:drawing>
          <wp:anchor allowOverlap="1" behindDoc="0" distB="114300" distT="114300" distL="114300" distR="114300" hidden="0" layoutInCell="1" locked="0" relativeHeight="0" simplePos="0">
            <wp:simplePos x="0" y="0"/>
            <wp:positionH relativeFrom="page">
              <wp:posOffset>2732723</wp:posOffset>
            </wp:positionH>
            <wp:positionV relativeFrom="page">
              <wp:posOffset>1395735</wp:posOffset>
            </wp:positionV>
            <wp:extent cx="2457450" cy="3790950"/>
            <wp:effectExtent b="12700" l="12700" r="12700" t="12700"/>
            <wp:wrapTopAndBottom distB="114300" distT="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57450" cy="3790950"/>
                    </a:xfrm>
                    <a:prstGeom prst="rect"/>
                    <a:ln w="12700">
                      <a:solidFill>
                        <a:srgbClr val="000000"/>
                      </a:solidFill>
                      <a:prstDash val="solid"/>
                    </a:ln>
                  </pic:spPr>
                </pic:pic>
              </a:graphicData>
            </a:graphic>
          </wp:anchor>
        </w:drawing>
      </w:r>
      <w:r w:rsidDel="00000000" w:rsidR="00000000" w:rsidRPr="00000000">
        <w:rPr>
          <w:rtl w:val="0"/>
        </w:rPr>
        <w:t xml:space="preserve">1.1.4   </w:t>
      </w:r>
      <w:r w:rsidDel="00000000" w:rsidR="00000000" w:rsidRPr="00000000">
        <w:rPr>
          <w:rtl w:val="0"/>
        </w:rPr>
        <w:t xml:space="preserve">score</w:t>
      </w:r>
    </w:p>
    <w:p w:rsidR="00000000" w:rsidDel="00000000" w:rsidP="00000000" w:rsidRDefault="00000000" w:rsidRPr="00000000" w14:paraId="00000059">
      <w:pPr>
        <w:jc w:val="both"/>
        <w:rPr>
          <w:rFonts w:ascii="Georgia" w:cs="Georgia" w:eastAsia="Georgia" w:hAnsi="Georgia"/>
        </w:rPr>
      </w:pPr>
      <w:r w:rsidDel="00000000" w:rsidR="00000000" w:rsidRPr="00000000">
        <w:rPr>
          <w:rFonts w:ascii="Georgia" w:cs="Georgia" w:eastAsia="Georgia" w:hAnsi="Georgia"/>
          <w:rtl w:val="0"/>
        </w:rPr>
        <w:t xml:space="preserve">   Skóre, které může hráč vidět v levém horním rohu okna, je tvořeno ze dvou částí - z nápisu </w:t>
      </w:r>
      <w:r w:rsidDel="00000000" w:rsidR="00000000" w:rsidRPr="00000000">
        <w:rPr>
          <w:rFonts w:ascii="Georgia" w:cs="Georgia" w:eastAsia="Georgia" w:hAnsi="Georgia"/>
          <w:i w:val="1"/>
          <w:rtl w:val="0"/>
        </w:rPr>
        <w:t xml:space="preserve">“Score:”</w:t>
      </w:r>
      <w:r w:rsidDel="00000000" w:rsidR="00000000" w:rsidRPr="00000000">
        <w:rPr>
          <w:rFonts w:ascii="Georgia" w:cs="Georgia" w:eastAsia="Georgia" w:hAnsi="Georgia"/>
          <w:rtl w:val="0"/>
        </w:rPr>
        <w:t xml:space="preserve"> a proměnné </w:t>
      </w:r>
      <w:r w:rsidDel="00000000" w:rsidR="00000000" w:rsidRPr="00000000">
        <w:rPr>
          <w:rFonts w:ascii="Georgia" w:cs="Georgia" w:eastAsia="Georgia" w:hAnsi="Georgia"/>
          <w:i w:val="1"/>
          <w:rtl w:val="0"/>
        </w:rPr>
        <w:t xml:space="preserve">points</w:t>
      </w:r>
      <w:r w:rsidDel="00000000" w:rsidR="00000000" w:rsidRPr="00000000">
        <w:rPr>
          <w:rFonts w:ascii="Georgia" w:cs="Georgia" w:eastAsia="Georgia" w:hAnsi="Georgia"/>
          <w:rtl w:val="0"/>
        </w:rPr>
        <w:t xml:space="preserve">. Proměnná </w:t>
      </w:r>
      <w:r w:rsidDel="00000000" w:rsidR="00000000" w:rsidRPr="00000000">
        <w:rPr>
          <w:rFonts w:ascii="Georgia" w:cs="Georgia" w:eastAsia="Georgia" w:hAnsi="Georgia"/>
          <w:i w:val="1"/>
          <w:rtl w:val="0"/>
        </w:rPr>
        <w:t xml:space="preserve">points</w:t>
      </w:r>
      <w:r w:rsidDel="00000000" w:rsidR="00000000" w:rsidRPr="00000000">
        <w:rPr>
          <w:rFonts w:ascii="Georgia" w:cs="Georgia" w:eastAsia="Georgia" w:hAnsi="Georgia"/>
          <w:rtl w:val="0"/>
        </w:rPr>
        <w:t xml:space="preserve"> je úplně na začátku nastavena na nulu. Zvyšuje se pak pokaždé, když se hráči podaří pomocí míčku zbořit jednu cihlu. Maximální dosažitelné skóre se rovná počtu cihel. V každém levelu je tedy maximální skóre jiné.</w:t>
      </w:r>
    </w:p>
    <w:p w:rsidR="00000000" w:rsidDel="00000000" w:rsidP="00000000" w:rsidRDefault="00000000" w:rsidRPr="00000000" w14:paraId="0000005A">
      <w:pPr>
        <w:pStyle w:val="Heading3"/>
        <w:rPr/>
      </w:pPr>
      <w:bookmarkStart w:colFirst="0" w:colLast="0" w:name="_v182q3wdoi1z" w:id="9"/>
      <w:bookmarkEnd w:id="9"/>
      <w:r w:rsidDel="00000000" w:rsidR="00000000" w:rsidRPr="00000000">
        <w:rPr>
          <w:rtl w:val="0"/>
        </w:rPr>
        <w:t xml:space="preserve">1.1.5   </w:t>
      </w:r>
      <w:r w:rsidDel="00000000" w:rsidR="00000000" w:rsidRPr="00000000">
        <w:rPr>
          <w:rtl w:val="0"/>
        </w:rPr>
        <w:t xml:space="preserve">checkCollision</w:t>
      </w:r>
    </w:p>
    <w:p w:rsidR="00000000" w:rsidDel="00000000" w:rsidP="00000000" w:rsidRDefault="00000000" w:rsidRPr="00000000" w14:paraId="0000005B">
      <w:pPr>
        <w:jc w:val="both"/>
        <w:rPr>
          <w:rFonts w:ascii="Georgia" w:cs="Georgia" w:eastAsia="Georgia" w:hAnsi="Georgia"/>
        </w:rPr>
      </w:pPr>
      <w:r w:rsidDel="00000000" w:rsidR="00000000" w:rsidRPr="00000000">
        <w:rPr>
          <w:rFonts w:ascii="Georgia" w:cs="Georgia" w:eastAsia="Georgia" w:hAnsi="Georgia"/>
          <w:rtl w:val="0"/>
        </w:rPr>
        <w:t xml:space="preserve">   Metoda </w:t>
      </w:r>
      <w:r w:rsidDel="00000000" w:rsidR="00000000" w:rsidRPr="00000000">
        <w:rPr>
          <w:rFonts w:ascii="Georgia" w:cs="Georgia" w:eastAsia="Georgia" w:hAnsi="Georgia"/>
          <w:i w:val="1"/>
          <w:rtl w:val="0"/>
        </w:rPr>
        <w:t xml:space="preserve">checkCollision()</w:t>
      </w:r>
      <w:r w:rsidDel="00000000" w:rsidR="00000000" w:rsidRPr="00000000">
        <w:rPr>
          <w:rFonts w:ascii="Georgia" w:cs="Georgia" w:eastAsia="Georgia" w:hAnsi="Georgia"/>
          <w:rtl w:val="0"/>
        </w:rPr>
        <w:t xml:space="preserve"> je asi tou nejsložitější metodou celého programu. Tato metoda kontroluje a ovládá, co se stane, pokud se míček dotkne něčeho jiného než jsou okraje obrazovky.</w:t>
      </w:r>
    </w:p>
    <w:p w:rsidR="00000000" w:rsidDel="00000000" w:rsidP="00000000" w:rsidRDefault="00000000" w:rsidRPr="00000000" w14:paraId="0000005C">
      <w:pPr>
        <w:jc w:val="both"/>
        <w:rPr>
          <w:rFonts w:ascii="Georgia" w:cs="Georgia" w:eastAsia="Georgia" w:hAnsi="Georgia"/>
        </w:rPr>
      </w:pPr>
      <w:r w:rsidDel="00000000" w:rsidR="00000000" w:rsidRPr="00000000">
        <w:rPr>
          <w:rFonts w:ascii="Georgia" w:cs="Georgia" w:eastAsia="Georgia" w:hAnsi="Georgia"/>
          <w:rtl w:val="0"/>
        </w:rPr>
        <w:t xml:space="preserve">   První sada podmínek zajišťuje, že pokud se míček dotkne něčeho jiného než jsou cihly, pouze změní svůj směr (odrazí se). Zároveň, pokud se odráží od čehokoliv, kromě plošinky, pak platí, že úhel odrazu se rovná úhlu dopadu.</w:t>
      </w:r>
    </w:p>
    <w:p w:rsidR="00000000" w:rsidDel="00000000" w:rsidP="00000000" w:rsidRDefault="00000000" w:rsidRPr="00000000" w14:paraId="0000005D">
      <w:pPr>
        <w:jc w:val="both"/>
        <w:rPr>
          <w:rFonts w:ascii="Georgia" w:cs="Georgia" w:eastAsia="Georgia" w:hAnsi="Georgia"/>
        </w:rPr>
      </w:pPr>
      <w:r w:rsidDel="00000000" w:rsidR="00000000" w:rsidRPr="00000000">
        <w:rPr>
          <w:rFonts w:ascii="Georgia" w:cs="Georgia" w:eastAsia="Georgia" w:hAnsi="Georgia"/>
          <w:rtl w:val="0"/>
        </w:rPr>
        <w:t xml:space="preserve">   Pokud se míček odráží od plošinky, jeho úhel odrazu závisí na tom, kam na plošince dopadl. Plošinka je rozdělena na pět různých částí (její délka je rozdělena na pětiny) a podle toho se míček může odrazit pěti různými směry:</w:t>
      </w:r>
    </w:p>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Když míček dopadne na první pětinu plošinky, odrazí se doleva pod úhlem zhruba 25,5 stupně. </w:t>
      </w:r>
      <w:r w:rsidDel="00000000" w:rsidR="00000000" w:rsidRPr="00000000">
        <w:rPr>
          <w:rFonts w:ascii="Georgia" w:cs="Georgia" w:eastAsia="Georgia" w:hAnsi="Georgia"/>
          <w:i w:val="1"/>
          <w:rtl w:val="0"/>
        </w:rPr>
        <w:t xml:space="preserve">(viz obr. 1.4)</w:t>
      </w:r>
    </w:p>
    <w:p w:rsidR="00000000" w:rsidDel="00000000" w:rsidP="00000000" w:rsidRDefault="00000000" w:rsidRPr="00000000" w14:paraId="00000060">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Jestliže míček dopadne na plošinku v rozmezí mezi první a třetí pětinou, odrazí se opět doleva, ovšem pod úhlem zhruba 63,5 stupně.</w:t>
      </w:r>
    </w:p>
    <w:p w:rsidR="00000000" w:rsidDel="00000000" w:rsidP="00000000" w:rsidRDefault="00000000" w:rsidRPr="00000000" w14:paraId="00000061">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Pokud míček spadne do střední části plošinky, odrazí se pouze kolmo nahoru pod úhlem 90 stupňů od plošinky. </w:t>
      </w:r>
      <w:r w:rsidDel="00000000" w:rsidR="00000000" w:rsidRPr="00000000">
        <w:rPr>
          <w:rFonts w:ascii="Georgia" w:cs="Georgia" w:eastAsia="Georgia" w:hAnsi="Georgia"/>
          <w:i w:val="1"/>
          <w:rtl w:val="0"/>
        </w:rPr>
        <w:t xml:space="preserve">(viz obr. 1.5)</w:t>
      </w:r>
      <w:r w:rsidDel="00000000" w:rsidR="00000000" w:rsidRPr="00000000">
        <w:rPr>
          <w:rtl w:val="0"/>
        </w:rPr>
      </w:r>
    </w:p>
    <w:p w:rsidR="00000000" w:rsidDel="00000000" w:rsidP="00000000" w:rsidRDefault="00000000" w:rsidRPr="00000000" w14:paraId="00000062">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Dále, pokud dopadne do čtvrté pětiny, odrazí se pod úhlem zhruba 63,5 stupně doprava.</w:t>
      </w:r>
    </w:p>
    <w:p w:rsidR="00000000" w:rsidDel="00000000" w:rsidP="00000000" w:rsidRDefault="00000000" w:rsidRPr="00000000" w14:paraId="00000063">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Nakonec, když míček dopadne do poslední pětiny (na druhý konec plošinky), odrazí se pod úhlem 26,5 stupně doprava.</w:t>
      </w:r>
    </w:p>
    <w:p w:rsidR="00000000" w:rsidDel="00000000" w:rsidP="00000000" w:rsidRDefault="00000000" w:rsidRPr="00000000" w14:paraId="00000064">
      <w:pPr>
        <w:jc w:val="both"/>
        <w:rPr>
          <w:rFonts w:ascii="Georgia" w:cs="Georgia" w:eastAsia="Georgia" w:hAnsi="Georgia"/>
        </w:rPr>
      </w:pPr>
      <w:r w:rsidDel="00000000" w:rsidR="00000000" w:rsidRPr="00000000">
        <w:rPr>
          <w:rFonts w:ascii="Georgia" w:cs="Georgia" w:eastAsia="Georgia" w:hAnsi="Georgia"/>
          <w:i w:val="1"/>
          <w:rtl w:val="0"/>
        </w:rPr>
        <w:t xml:space="preserve">Obrázek 1.4: Znázornění odrazu míčku</w:t>
        <w:tab/>
        <w:t xml:space="preserve">      Obrázek 1.5: Znázornění odrazu míčku</w:t>
      </w:r>
      <w:r w:rsidDel="00000000" w:rsidR="00000000" w:rsidRPr="00000000">
        <w:rPr>
          <w:rFonts w:ascii="Georgia" w:cs="Georgia" w:eastAsia="Georgia" w:hAnsi="Georgia"/>
        </w:rPr>
        <w:drawing>
          <wp:anchor allowOverlap="1" behindDoc="0" distB="114300" distT="114300" distL="114300" distR="114300" hidden="0" layoutInCell="1" locked="0" relativeHeight="0" simplePos="0">
            <wp:simplePos x="0" y="0"/>
            <wp:positionH relativeFrom="page">
              <wp:posOffset>4241800</wp:posOffset>
            </wp:positionH>
            <wp:positionV relativeFrom="page">
              <wp:posOffset>2633980</wp:posOffset>
            </wp:positionV>
            <wp:extent cx="2420938" cy="1813534"/>
            <wp:effectExtent b="12700" l="12700" r="12700" t="12700"/>
            <wp:wrapTopAndBottom distB="114300" distT="114300"/>
            <wp:docPr id="9"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420938" cy="1813534"/>
                    </a:xfrm>
                    <a:prstGeom prst="rect"/>
                    <a:ln w="12700">
                      <a:solidFill>
                        <a:srgbClr val="000000"/>
                      </a:solidFill>
                      <a:prstDash val="solid"/>
                    </a:ln>
                  </pic:spPr>
                </pic:pic>
              </a:graphicData>
            </a:graphic>
          </wp:anchor>
        </w:drawing>
      </w:r>
      <w:r w:rsidDel="00000000" w:rsidR="00000000" w:rsidRPr="00000000">
        <w:rPr>
          <w:rFonts w:ascii="Georgia" w:cs="Georgia" w:eastAsia="Georgia" w:hAnsi="Georgia"/>
        </w:rPr>
        <w:drawing>
          <wp:anchor allowOverlap="1" behindDoc="0" distB="114300" distT="114300" distL="114300" distR="114300" hidden="0" layoutInCell="1" locked="0" relativeHeight="0" simplePos="0">
            <wp:simplePos x="0" y="0"/>
            <wp:positionH relativeFrom="page">
              <wp:posOffset>1260475</wp:posOffset>
            </wp:positionH>
            <wp:positionV relativeFrom="page">
              <wp:posOffset>2624455</wp:posOffset>
            </wp:positionV>
            <wp:extent cx="2420938" cy="1817857"/>
            <wp:effectExtent b="12700" l="12700" r="12700" t="12700"/>
            <wp:wrapTopAndBottom distB="114300" distT="11430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420938" cy="1817857"/>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6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6">
      <w:pPr>
        <w:jc w:val="both"/>
        <w:rPr>
          <w:rFonts w:ascii="Georgia" w:cs="Georgia" w:eastAsia="Georgia" w:hAnsi="Georgia"/>
        </w:rPr>
      </w:pPr>
      <w:r w:rsidDel="00000000" w:rsidR="00000000" w:rsidRPr="00000000">
        <w:rPr>
          <w:rFonts w:ascii="Georgia" w:cs="Georgia" w:eastAsia="Georgia" w:hAnsi="Georgia"/>
          <w:rtl w:val="0"/>
        </w:rPr>
        <w:t xml:space="preserve">   Úhel odrazu od plošinky a zároveň i samotná rychlost míčku závisí na dvou proměnných - </w:t>
      </w:r>
      <w:r w:rsidDel="00000000" w:rsidR="00000000" w:rsidRPr="00000000">
        <w:rPr>
          <w:rFonts w:ascii="Georgia" w:cs="Georgia" w:eastAsia="Georgia" w:hAnsi="Georgia"/>
          <w:i w:val="1"/>
          <w:rtl w:val="0"/>
        </w:rPr>
        <w:t xml:space="preserve">vx</w:t>
      </w:r>
      <w:r w:rsidDel="00000000" w:rsidR="00000000" w:rsidRPr="00000000">
        <w:rPr>
          <w:rFonts w:ascii="Georgia" w:cs="Georgia" w:eastAsia="Georgia" w:hAnsi="Georgia"/>
          <w:rtl w:val="0"/>
        </w:rPr>
        <w:t xml:space="preserve"> pro horizontální pohyb do stran (po ose x) a </w:t>
      </w:r>
      <w:r w:rsidDel="00000000" w:rsidR="00000000" w:rsidRPr="00000000">
        <w:rPr>
          <w:rFonts w:ascii="Georgia" w:cs="Georgia" w:eastAsia="Georgia" w:hAnsi="Georgia"/>
          <w:i w:val="1"/>
          <w:rtl w:val="0"/>
        </w:rPr>
        <w:t xml:space="preserve">vy</w:t>
      </w:r>
      <w:r w:rsidDel="00000000" w:rsidR="00000000" w:rsidRPr="00000000">
        <w:rPr>
          <w:rFonts w:ascii="Georgia" w:cs="Georgia" w:eastAsia="Georgia" w:hAnsi="Georgia"/>
          <w:rtl w:val="0"/>
        </w:rPr>
        <w:t xml:space="preserve"> pro vertikální pohyb nahoru a dolů (po ose y). Tyto proměnné jsou na začátku stejné, ovšem po dopadu na plošinku se mění - hodnota </w:t>
      </w:r>
      <w:r w:rsidDel="00000000" w:rsidR="00000000" w:rsidRPr="00000000">
        <w:rPr>
          <w:rFonts w:ascii="Georgia" w:cs="Georgia" w:eastAsia="Georgia" w:hAnsi="Georgia"/>
          <w:i w:val="1"/>
          <w:rtl w:val="0"/>
        </w:rPr>
        <w:t xml:space="preserve">vx </w:t>
      </w:r>
      <w:r w:rsidDel="00000000" w:rsidR="00000000" w:rsidRPr="00000000">
        <w:rPr>
          <w:rFonts w:ascii="Georgia" w:cs="Georgia" w:eastAsia="Georgia" w:hAnsi="Georgia"/>
          <w:rtl w:val="0"/>
        </w:rPr>
        <w:t xml:space="preserve">nebo </w:t>
      </w:r>
      <w:r w:rsidDel="00000000" w:rsidR="00000000" w:rsidRPr="00000000">
        <w:rPr>
          <w:rFonts w:ascii="Georgia" w:cs="Georgia" w:eastAsia="Georgia" w:hAnsi="Georgia"/>
          <w:i w:val="1"/>
          <w:rtl w:val="0"/>
        </w:rPr>
        <w:t xml:space="preserve">vy</w:t>
      </w:r>
      <w:r w:rsidDel="00000000" w:rsidR="00000000" w:rsidRPr="00000000">
        <w:rPr>
          <w:rFonts w:ascii="Georgia" w:cs="Georgia" w:eastAsia="Georgia" w:hAnsi="Georgia"/>
          <w:rtl w:val="0"/>
        </w:rPr>
        <w:t xml:space="preserve"> se podle potřeby zvýší nebo sníží.</w:t>
      </w:r>
    </w:p>
    <w:p w:rsidR="00000000" w:rsidDel="00000000" w:rsidP="00000000" w:rsidRDefault="00000000" w:rsidRPr="00000000" w14:paraId="00000067">
      <w:pPr>
        <w:jc w:val="both"/>
        <w:rPr>
          <w:rFonts w:ascii="Georgia" w:cs="Georgia" w:eastAsia="Georgia" w:hAnsi="Georgia"/>
        </w:rPr>
      </w:pPr>
      <w:r w:rsidDel="00000000" w:rsidR="00000000" w:rsidRPr="00000000">
        <w:rPr>
          <w:rFonts w:ascii="Georgia" w:cs="Georgia" w:eastAsia="Georgia" w:hAnsi="Georgia"/>
          <w:rtl w:val="0"/>
        </w:rPr>
        <w:t xml:space="preserve">   Další soubor podmínek rozhoduje o tom, co se stane, pokud míček narazí na cihlu. Protože míček je sice kulatý, ale jeho krajní body leží přeci jen kousek mimo něj </w:t>
      </w:r>
      <w:r w:rsidDel="00000000" w:rsidR="00000000" w:rsidRPr="00000000">
        <w:rPr>
          <w:rFonts w:ascii="Georgia" w:cs="Georgia" w:eastAsia="Georgia" w:hAnsi="Georgia"/>
          <w:i w:val="1"/>
          <w:rtl w:val="0"/>
        </w:rPr>
        <w:t xml:space="preserve">(viz obr. 1.6)</w:t>
      </w:r>
      <w:r w:rsidDel="00000000" w:rsidR="00000000" w:rsidRPr="00000000">
        <w:rPr>
          <w:rFonts w:ascii="Georgia" w:cs="Georgia" w:eastAsia="Georgia" w:hAnsi="Georgia"/>
          <w:rtl w:val="0"/>
        </w:rPr>
        <w:t xml:space="preserve">, bylo třeba vytvořit podmínky pro každý bod i stranu zvlášť.</w:t>
      </w:r>
    </w:p>
    <w:p w:rsidR="00000000" w:rsidDel="00000000" w:rsidP="00000000" w:rsidRDefault="00000000" w:rsidRPr="00000000" w14:paraId="00000068">
      <w:pPr>
        <w:jc w:val="center"/>
        <w:rPr>
          <w:rFonts w:ascii="Georgia" w:cs="Georgia" w:eastAsia="Georgia" w:hAnsi="Georgia"/>
        </w:rPr>
      </w:pPr>
      <w:r w:rsidDel="00000000" w:rsidR="00000000" w:rsidRPr="00000000">
        <w:rPr>
          <w:rFonts w:ascii="Georgia" w:cs="Georgia" w:eastAsia="Georgia" w:hAnsi="Georgia"/>
          <w:i w:val="1"/>
        </w:rPr>
        <w:drawing>
          <wp:anchor allowOverlap="1" behindDoc="0" distB="57150" distT="57150" distL="57150" distR="57150" hidden="0" layoutInCell="1" locked="0" relativeHeight="0" simplePos="0">
            <wp:simplePos x="0" y="0"/>
            <wp:positionH relativeFrom="page">
              <wp:posOffset>1965325</wp:posOffset>
            </wp:positionH>
            <wp:positionV relativeFrom="page">
              <wp:posOffset>6405880</wp:posOffset>
            </wp:positionV>
            <wp:extent cx="3992563" cy="2992661"/>
            <wp:effectExtent b="12700" l="12700" r="12700" t="12700"/>
            <wp:wrapTopAndBottom distB="57150" distT="57150"/>
            <wp:docPr id="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992563" cy="2992661"/>
                    </a:xfrm>
                    <a:prstGeom prst="rect"/>
                    <a:ln w="12700">
                      <a:solidFill>
                        <a:srgbClr val="000000"/>
                      </a:solidFill>
                      <a:prstDash val="solid"/>
                    </a:ln>
                  </pic:spPr>
                </pic:pic>
              </a:graphicData>
            </a:graphic>
          </wp:anchor>
        </w:drawing>
      </w:r>
      <w:r w:rsidDel="00000000" w:rsidR="00000000" w:rsidRPr="00000000">
        <w:rPr>
          <w:rFonts w:ascii="Georgia" w:cs="Georgia" w:eastAsia="Georgia" w:hAnsi="Georgia"/>
          <w:i w:val="1"/>
          <w:rtl w:val="0"/>
        </w:rPr>
        <w:t xml:space="preserve">Obrázek 1.6: Znázornění okrajových souřadnic míčku</w:t>
      </w:r>
      <w:r w:rsidDel="00000000" w:rsidR="00000000" w:rsidRPr="00000000">
        <w:rPr>
          <w:rtl w:val="0"/>
        </w:rPr>
      </w:r>
    </w:p>
    <w:p w:rsidR="00000000" w:rsidDel="00000000" w:rsidP="00000000" w:rsidRDefault="00000000" w:rsidRPr="00000000" w14:paraId="00000069">
      <w:pPr>
        <w:jc w:val="both"/>
        <w:rPr>
          <w:rFonts w:ascii="Georgia" w:cs="Georgia" w:eastAsia="Georgia" w:hAnsi="Georgia"/>
        </w:rPr>
      </w:pPr>
      <w:r w:rsidDel="00000000" w:rsidR="00000000" w:rsidRPr="00000000">
        <w:rPr>
          <w:rFonts w:ascii="Georgia" w:cs="Georgia" w:eastAsia="Georgia" w:hAnsi="Georgia"/>
          <w:rtl w:val="0"/>
        </w:rPr>
        <w:t xml:space="preserve">   Po dotyku míčku s cihlou se daná cihla odstraní (zboří se), změní se směr letu míčku (odrazí se) a zároveň se hráči přičte skóre </w:t>
      </w:r>
      <w:r w:rsidDel="00000000" w:rsidR="00000000" w:rsidRPr="00000000">
        <w:rPr>
          <w:rFonts w:ascii="Georgia" w:cs="Georgia" w:eastAsia="Georgia" w:hAnsi="Georgia"/>
          <w:i w:val="1"/>
          <w:rtl w:val="0"/>
        </w:rPr>
        <w:t xml:space="preserve">(viz obr. Ukázka kódu 1)</w:t>
      </w:r>
      <w:r w:rsidDel="00000000" w:rsidR="00000000" w:rsidRPr="00000000">
        <w:rPr>
          <w:rFonts w:ascii="Georgia" w:cs="Georgia" w:eastAsia="Georgia" w:hAnsi="Georgia"/>
          <w:rtl w:val="0"/>
        </w:rPr>
        <w:t xml:space="preserve">. Obrázek </w:t>
      </w:r>
      <w:r w:rsidDel="00000000" w:rsidR="00000000" w:rsidRPr="00000000">
        <w:rPr>
          <w:rFonts w:ascii="Georgia" w:cs="Georgia" w:eastAsia="Georgia" w:hAnsi="Georgia"/>
          <w:i w:val="1"/>
          <w:rtl w:val="0"/>
        </w:rPr>
        <w:t xml:space="preserve">Ukázka kódu 1</w:t>
      </w:r>
      <w:r w:rsidDel="00000000" w:rsidR="00000000" w:rsidRPr="00000000">
        <w:rPr>
          <w:rFonts w:ascii="Georgia" w:cs="Georgia" w:eastAsia="Georgia" w:hAnsi="Georgia"/>
          <w:rtl w:val="0"/>
        </w:rPr>
        <w:t xml:space="preserve"> ukazuje pouze část kódu - jen to, co se stane, když se míček dotkne cihly pouze jedním rohem.</w:t>
      </w:r>
    </w:p>
    <w:p w:rsidR="00000000" w:rsidDel="00000000" w:rsidP="00000000" w:rsidRDefault="00000000" w:rsidRPr="00000000" w14:paraId="0000006A">
      <w:pPr>
        <w:jc w:val="center"/>
        <w:rPr>
          <w:rFonts w:ascii="Georgia" w:cs="Georgia" w:eastAsia="Georgia" w:hAnsi="Georgia"/>
          <w:i w:val="1"/>
        </w:rPr>
      </w:pPr>
      <w:r w:rsidDel="00000000" w:rsidR="00000000" w:rsidRPr="00000000">
        <w:rPr>
          <w:rFonts w:ascii="Georgia" w:cs="Georgia" w:eastAsia="Georgia" w:hAnsi="Georgia"/>
          <w:i w:val="1"/>
          <w:rtl w:val="0"/>
        </w:rPr>
        <w:t xml:space="preserve">Obrázek 1.7: Část podmínek metody checkCollision()</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133350</wp:posOffset>
            </wp:positionV>
            <wp:extent cx="5401945" cy="2501900"/>
            <wp:effectExtent b="12700" l="12700" r="12700" t="12700"/>
            <wp:wrapTopAndBottom distB="114300" distT="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01945" cy="2501900"/>
                    </a:xfrm>
                    <a:prstGeom prst="rect"/>
                    <a:ln w="12700">
                      <a:solidFill>
                        <a:srgbClr val="000000"/>
                      </a:solidFill>
                      <a:prstDash val="solid"/>
                    </a:ln>
                  </pic:spPr>
                </pic:pic>
              </a:graphicData>
            </a:graphic>
          </wp:anchor>
        </w:drawing>
      </w:r>
    </w:p>
    <w:p w:rsidR="00000000" w:rsidDel="00000000" w:rsidP="00000000" w:rsidRDefault="00000000" w:rsidRPr="00000000" w14:paraId="0000006B">
      <w:pPr>
        <w:pStyle w:val="Heading2"/>
        <w:rPr/>
      </w:pPr>
      <w:bookmarkStart w:colFirst="0" w:colLast="0" w:name="_2kr8r3mmy28g" w:id="10"/>
      <w:bookmarkEnd w:id="10"/>
      <w:r w:rsidDel="00000000" w:rsidR="00000000" w:rsidRPr="00000000">
        <w:rPr>
          <w:rtl w:val="0"/>
        </w:rPr>
        <w:t xml:space="preserve">1.2   Seznam použitých konstant</w:t>
      </w:r>
    </w:p>
    <w:p w:rsidR="00000000" w:rsidDel="00000000" w:rsidP="00000000" w:rsidRDefault="00000000" w:rsidRPr="00000000" w14:paraId="0000006C">
      <w:pPr>
        <w:numPr>
          <w:ilvl w:val="0"/>
          <w:numId w:val="3"/>
        </w:numPr>
        <w:ind w:left="720" w:hanging="360"/>
        <w:jc w:val="both"/>
        <w:rPr>
          <w:u w:val="none"/>
        </w:rPr>
      </w:pPr>
      <w:r w:rsidDel="00000000" w:rsidR="00000000" w:rsidRPr="00000000">
        <w:rPr>
          <w:rtl w:val="0"/>
        </w:rPr>
        <w:t xml:space="preserve">APPLICATION_WIDTH - určuje šířku okna</w:t>
      </w:r>
    </w:p>
    <w:p w:rsidR="00000000" w:rsidDel="00000000" w:rsidP="00000000" w:rsidRDefault="00000000" w:rsidRPr="00000000" w14:paraId="0000006D">
      <w:pPr>
        <w:numPr>
          <w:ilvl w:val="0"/>
          <w:numId w:val="3"/>
        </w:numPr>
        <w:ind w:left="720" w:hanging="360"/>
        <w:jc w:val="both"/>
        <w:rPr>
          <w:u w:val="none"/>
        </w:rPr>
      </w:pPr>
      <w:r w:rsidDel="00000000" w:rsidR="00000000" w:rsidRPr="00000000">
        <w:rPr>
          <w:rtl w:val="0"/>
        </w:rPr>
        <w:t xml:space="preserve">APPLICATION_HEIGHT - určuje výšku okna</w:t>
      </w:r>
    </w:p>
    <w:p w:rsidR="00000000" w:rsidDel="00000000" w:rsidP="00000000" w:rsidRDefault="00000000" w:rsidRPr="00000000" w14:paraId="0000006E">
      <w:pPr>
        <w:numPr>
          <w:ilvl w:val="0"/>
          <w:numId w:val="3"/>
        </w:numPr>
        <w:ind w:left="720" w:hanging="360"/>
        <w:jc w:val="both"/>
        <w:rPr>
          <w:u w:val="none"/>
        </w:rPr>
      </w:pPr>
      <w:r w:rsidDel="00000000" w:rsidR="00000000" w:rsidRPr="00000000">
        <w:rPr>
          <w:rtl w:val="0"/>
        </w:rPr>
        <w:t xml:space="preserve">BOARD_WIDTH - určuje šířku herní plochy</w:t>
      </w:r>
    </w:p>
    <w:p w:rsidR="00000000" w:rsidDel="00000000" w:rsidP="00000000" w:rsidRDefault="00000000" w:rsidRPr="00000000" w14:paraId="0000006F">
      <w:pPr>
        <w:numPr>
          <w:ilvl w:val="0"/>
          <w:numId w:val="3"/>
        </w:numPr>
        <w:ind w:left="720" w:hanging="360"/>
        <w:jc w:val="both"/>
        <w:rPr>
          <w:u w:val="none"/>
        </w:rPr>
      </w:pPr>
      <w:r w:rsidDel="00000000" w:rsidR="00000000" w:rsidRPr="00000000">
        <w:rPr>
          <w:rtl w:val="0"/>
        </w:rPr>
        <w:t xml:space="preserve">BOARD_HEIGHT - určuje výšku herní plochy</w:t>
      </w:r>
    </w:p>
    <w:p w:rsidR="00000000" w:rsidDel="00000000" w:rsidP="00000000" w:rsidRDefault="00000000" w:rsidRPr="00000000" w14:paraId="00000070">
      <w:pPr>
        <w:numPr>
          <w:ilvl w:val="0"/>
          <w:numId w:val="3"/>
        </w:numPr>
        <w:ind w:left="720" w:hanging="360"/>
        <w:jc w:val="both"/>
        <w:rPr>
          <w:u w:val="none"/>
        </w:rPr>
      </w:pPr>
      <w:r w:rsidDel="00000000" w:rsidR="00000000" w:rsidRPr="00000000">
        <w:rPr>
          <w:rtl w:val="0"/>
        </w:rPr>
        <w:t xml:space="preserve">NBRICKS_PER_ROW - určuje počet cihel v jednom řádku</w:t>
      </w:r>
    </w:p>
    <w:p w:rsidR="00000000" w:rsidDel="00000000" w:rsidP="00000000" w:rsidRDefault="00000000" w:rsidRPr="00000000" w14:paraId="00000071">
      <w:pPr>
        <w:numPr>
          <w:ilvl w:val="0"/>
          <w:numId w:val="3"/>
        </w:numPr>
        <w:ind w:left="720" w:hanging="360"/>
        <w:jc w:val="both"/>
        <w:rPr>
          <w:u w:val="none"/>
        </w:rPr>
      </w:pPr>
      <w:r w:rsidDel="00000000" w:rsidR="00000000" w:rsidRPr="00000000">
        <w:rPr>
          <w:rtl w:val="0"/>
        </w:rPr>
        <w:t xml:space="preserve">NBRICK_ROWS - určuje počet řádků cihel (jak “tlustá” bude zeď)</w:t>
      </w:r>
    </w:p>
    <w:p w:rsidR="00000000" w:rsidDel="00000000" w:rsidP="00000000" w:rsidRDefault="00000000" w:rsidRPr="00000000" w14:paraId="00000072">
      <w:pPr>
        <w:numPr>
          <w:ilvl w:val="0"/>
          <w:numId w:val="3"/>
        </w:numPr>
        <w:ind w:left="720" w:hanging="360"/>
        <w:jc w:val="both"/>
        <w:rPr>
          <w:u w:val="none"/>
        </w:rPr>
      </w:pPr>
      <w:r w:rsidDel="00000000" w:rsidR="00000000" w:rsidRPr="00000000">
        <w:rPr>
          <w:rtl w:val="0"/>
        </w:rPr>
        <w:t xml:space="preserve">BRICK_SEP - určuje velikost mezer mezi jednotlivými cihlami</w:t>
      </w:r>
    </w:p>
    <w:p w:rsidR="00000000" w:rsidDel="00000000" w:rsidP="00000000" w:rsidRDefault="00000000" w:rsidRPr="00000000" w14:paraId="00000073">
      <w:pPr>
        <w:numPr>
          <w:ilvl w:val="0"/>
          <w:numId w:val="3"/>
        </w:numPr>
        <w:ind w:left="720" w:hanging="360"/>
        <w:jc w:val="both"/>
        <w:rPr>
          <w:u w:val="none"/>
        </w:rPr>
      </w:pPr>
      <w:r w:rsidDel="00000000" w:rsidR="00000000" w:rsidRPr="00000000">
        <w:rPr>
          <w:rtl w:val="0"/>
        </w:rPr>
        <w:t xml:space="preserve">BRICK_WIDTH - určuje šířku jedné cihly</w:t>
      </w:r>
    </w:p>
    <w:p w:rsidR="00000000" w:rsidDel="00000000" w:rsidP="00000000" w:rsidRDefault="00000000" w:rsidRPr="00000000" w14:paraId="00000074">
      <w:pPr>
        <w:numPr>
          <w:ilvl w:val="0"/>
          <w:numId w:val="3"/>
        </w:numPr>
        <w:ind w:left="720" w:hanging="360"/>
        <w:jc w:val="both"/>
        <w:rPr>
          <w:u w:val="none"/>
        </w:rPr>
      </w:pPr>
      <w:r w:rsidDel="00000000" w:rsidR="00000000" w:rsidRPr="00000000">
        <w:rPr>
          <w:rtl w:val="0"/>
        </w:rPr>
        <w:t xml:space="preserve">BRICK_HEIGHT - určuje výšku jedné cihly</w:t>
      </w:r>
    </w:p>
    <w:p w:rsidR="00000000" w:rsidDel="00000000" w:rsidP="00000000" w:rsidRDefault="00000000" w:rsidRPr="00000000" w14:paraId="00000075">
      <w:pPr>
        <w:numPr>
          <w:ilvl w:val="0"/>
          <w:numId w:val="3"/>
        </w:numPr>
        <w:ind w:left="720" w:hanging="360"/>
        <w:jc w:val="both"/>
        <w:rPr>
          <w:u w:val="none"/>
        </w:rPr>
      </w:pPr>
      <w:r w:rsidDel="00000000" w:rsidR="00000000" w:rsidRPr="00000000">
        <w:rPr>
          <w:rtl w:val="0"/>
        </w:rPr>
        <w:t xml:space="preserve">BRICK_Y_OFFSET - určuje jak velké je odsazení “cihlové zdi” od horního okraje herní plochy</w:t>
      </w:r>
    </w:p>
    <w:p w:rsidR="00000000" w:rsidDel="00000000" w:rsidP="00000000" w:rsidRDefault="00000000" w:rsidRPr="00000000" w14:paraId="00000076">
      <w:pPr>
        <w:numPr>
          <w:ilvl w:val="0"/>
          <w:numId w:val="3"/>
        </w:numPr>
        <w:ind w:left="720" w:hanging="360"/>
        <w:jc w:val="both"/>
        <w:rPr>
          <w:u w:val="none"/>
        </w:rPr>
      </w:pPr>
      <w:r w:rsidDel="00000000" w:rsidR="00000000" w:rsidRPr="00000000">
        <w:rPr>
          <w:rtl w:val="0"/>
        </w:rPr>
        <w:t xml:space="preserve">PADDLE_WIDTH - určuje šířku odrážecí plošinky</w:t>
      </w:r>
    </w:p>
    <w:p w:rsidR="00000000" w:rsidDel="00000000" w:rsidP="00000000" w:rsidRDefault="00000000" w:rsidRPr="00000000" w14:paraId="00000077">
      <w:pPr>
        <w:numPr>
          <w:ilvl w:val="0"/>
          <w:numId w:val="3"/>
        </w:numPr>
        <w:ind w:left="720" w:hanging="360"/>
        <w:jc w:val="both"/>
        <w:rPr>
          <w:u w:val="none"/>
        </w:rPr>
      </w:pPr>
      <w:r w:rsidDel="00000000" w:rsidR="00000000" w:rsidRPr="00000000">
        <w:rPr>
          <w:rtl w:val="0"/>
        </w:rPr>
        <w:t xml:space="preserve">PADDLE_HEIGHT - určuje výšku odrážecí plošinky</w:t>
      </w:r>
    </w:p>
    <w:p w:rsidR="00000000" w:rsidDel="00000000" w:rsidP="00000000" w:rsidRDefault="00000000" w:rsidRPr="00000000" w14:paraId="00000078">
      <w:pPr>
        <w:numPr>
          <w:ilvl w:val="0"/>
          <w:numId w:val="3"/>
        </w:numPr>
        <w:ind w:left="720" w:hanging="360"/>
        <w:jc w:val="both"/>
        <w:rPr>
          <w:u w:val="none"/>
        </w:rPr>
      </w:pPr>
      <w:r w:rsidDel="00000000" w:rsidR="00000000" w:rsidRPr="00000000">
        <w:rPr>
          <w:rtl w:val="0"/>
        </w:rPr>
        <w:t xml:space="preserve">PADDLE_Y_OFFSET - určuje v jaké výšce se odrážecí plošinka nachází</w:t>
      </w:r>
    </w:p>
    <w:p w:rsidR="00000000" w:rsidDel="00000000" w:rsidP="00000000" w:rsidRDefault="00000000" w:rsidRPr="00000000" w14:paraId="00000079">
      <w:pPr>
        <w:numPr>
          <w:ilvl w:val="0"/>
          <w:numId w:val="3"/>
        </w:numPr>
        <w:ind w:left="720" w:hanging="360"/>
        <w:jc w:val="both"/>
        <w:rPr>
          <w:u w:val="none"/>
        </w:rPr>
      </w:pPr>
      <w:r w:rsidDel="00000000" w:rsidR="00000000" w:rsidRPr="00000000">
        <w:rPr>
          <w:rtl w:val="0"/>
        </w:rPr>
        <w:t xml:space="preserve">BALL_RADIUS - určuje poloměr míčku</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rgn421ev0m81" w:id="11"/>
      <w:bookmarkEnd w:id="11"/>
      <w:r w:rsidDel="00000000" w:rsidR="00000000" w:rsidRPr="00000000">
        <w:rPr>
          <w:rtl w:val="0"/>
        </w:rPr>
        <w:t xml:space="preserve">2   Problémy</w:t>
      </w:r>
    </w:p>
    <w:p w:rsidR="00000000" w:rsidDel="00000000" w:rsidP="00000000" w:rsidRDefault="00000000" w:rsidRPr="00000000" w14:paraId="0000007B">
      <w:pPr>
        <w:pStyle w:val="Heading2"/>
        <w:rPr/>
      </w:pPr>
      <w:bookmarkStart w:colFirst="0" w:colLast="0" w:name="_srvxdmmj6mb9" w:id="12"/>
      <w:bookmarkEnd w:id="12"/>
      <w:r w:rsidDel="00000000" w:rsidR="00000000" w:rsidRPr="00000000">
        <w:rPr>
          <w:rtl w:val="0"/>
        </w:rPr>
        <w:t xml:space="preserve">2.1   Menu</w:t>
      </w:r>
    </w:p>
    <w:p w:rsidR="00000000" w:rsidDel="00000000" w:rsidP="00000000" w:rsidRDefault="00000000" w:rsidRPr="00000000" w14:paraId="0000007C">
      <w:pPr>
        <w:jc w:val="both"/>
        <w:rPr>
          <w:rFonts w:ascii="Georgia" w:cs="Georgia" w:eastAsia="Georgia" w:hAnsi="Georgia"/>
        </w:rPr>
      </w:pPr>
      <w:r w:rsidDel="00000000" w:rsidR="00000000" w:rsidRPr="00000000">
        <w:rPr>
          <w:rtl w:val="0"/>
        </w:rPr>
        <w:t xml:space="preserve">   </w:t>
      </w:r>
      <w:r w:rsidDel="00000000" w:rsidR="00000000" w:rsidRPr="00000000">
        <w:rPr>
          <w:rFonts w:ascii="Georgia" w:cs="Georgia" w:eastAsia="Georgia" w:hAnsi="Georgia"/>
          <w:rtl w:val="0"/>
        </w:rPr>
        <w:t xml:space="preserve">Původně to nebylo v zadání, ale napadlo mě, že by bylo dobré vytvořit jakési menu, kde by se hráč mohl volně pohybovat. Součástí toho menu byla možnost zvolit si konkrétní level, který si by hráč chtěl zrovna zahrát. Dále by tam byla možnost zobrazit si nápovědu (jak se hra ovládá a jak funguje, co je cílem...).</w:t>
      </w:r>
    </w:p>
    <w:p w:rsidR="00000000" w:rsidDel="00000000" w:rsidP="00000000" w:rsidRDefault="00000000" w:rsidRPr="00000000" w14:paraId="0000007D">
      <w:pPr>
        <w:jc w:val="both"/>
        <w:rPr>
          <w:rFonts w:ascii="Georgia" w:cs="Georgia" w:eastAsia="Georgia" w:hAnsi="Georgia"/>
        </w:rPr>
      </w:pPr>
      <w:r w:rsidDel="00000000" w:rsidR="00000000" w:rsidRPr="00000000">
        <w:rPr>
          <w:rFonts w:ascii="Georgia" w:cs="Georgia" w:eastAsia="Georgia" w:hAnsi="Georgia"/>
          <w:rtl w:val="0"/>
        </w:rPr>
        <w:t xml:space="preserve">   Menu samo o sobě fungovalo. Díky metodám </w:t>
      </w:r>
      <w:r w:rsidDel="00000000" w:rsidR="00000000" w:rsidRPr="00000000">
        <w:rPr>
          <w:rFonts w:ascii="Georgia" w:cs="Georgia" w:eastAsia="Georgia" w:hAnsi="Georgia"/>
          <w:i w:val="1"/>
          <w:rtl w:val="0"/>
        </w:rPr>
        <w:t xml:space="preserve">welcomeScreen()</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selectLevelScreen()</w:t>
      </w:r>
      <w:r w:rsidDel="00000000" w:rsidR="00000000" w:rsidRPr="00000000">
        <w:rPr>
          <w:rFonts w:ascii="Georgia" w:cs="Georgia" w:eastAsia="Georgia" w:hAnsi="Georgia"/>
          <w:rtl w:val="0"/>
        </w:rPr>
        <w:t xml:space="preserve"> a </w:t>
      </w:r>
      <w:r w:rsidDel="00000000" w:rsidR="00000000" w:rsidRPr="00000000">
        <w:rPr>
          <w:rFonts w:ascii="Georgia" w:cs="Georgia" w:eastAsia="Georgia" w:hAnsi="Georgia"/>
          <w:i w:val="1"/>
          <w:rtl w:val="0"/>
        </w:rPr>
        <w:t xml:space="preserve">mouseClicked(MouseEvent e) </w:t>
      </w:r>
      <w:r w:rsidDel="00000000" w:rsidR="00000000" w:rsidRPr="00000000">
        <w:rPr>
          <w:rFonts w:ascii="Georgia" w:cs="Georgia" w:eastAsia="Georgia" w:hAnsi="Georgia"/>
          <w:rtl w:val="0"/>
        </w:rPr>
        <w:t xml:space="preserve">se dalo překlikávat z jedné stránky na druhou pomocí tlačítek, které byly vyrobeny v online editoru </w:t>
      </w:r>
      <w:r w:rsidDel="00000000" w:rsidR="00000000" w:rsidRPr="00000000">
        <w:rPr>
          <w:rFonts w:ascii="Georgia" w:cs="Georgia" w:eastAsia="Georgia" w:hAnsi="Georgia"/>
          <w:i w:val="1"/>
          <w:rtl w:val="0"/>
        </w:rPr>
        <w:t xml:space="preserve">Piskel</w:t>
      </w:r>
      <w:r w:rsidDel="00000000" w:rsidR="00000000" w:rsidRPr="00000000">
        <w:rPr>
          <w:rFonts w:ascii="Georgia" w:cs="Georgia" w:eastAsia="Georgia" w:hAnsi="Georgia"/>
          <w:rtl w:val="0"/>
        </w:rPr>
        <w:t xml:space="preserve">. Problém však nastal, když se menu propojilo se samotnou hrou. Jakmile hráč kliknul na tlačítko, kterým by si zvolil level, hra se nespustila a na místo toho vše zmizelo.</w:t>
      </w:r>
    </w:p>
    <w:p w:rsidR="00000000" w:rsidDel="00000000" w:rsidP="00000000" w:rsidRDefault="00000000" w:rsidRPr="00000000" w14:paraId="0000007E">
      <w:pPr>
        <w:jc w:val="both"/>
        <w:rPr>
          <w:rFonts w:ascii="Georgia" w:cs="Georgia" w:eastAsia="Georgia" w:hAnsi="Georgia"/>
        </w:rPr>
      </w:pPr>
      <w:r w:rsidDel="00000000" w:rsidR="00000000" w:rsidRPr="00000000">
        <w:rPr>
          <w:rFonts w:ascii="Georgia" w:cs="Georgia" w:eastAsia="Georgia" w:hAnsi="Georgia"/>
          <w:rtl w:val="0"/>
        </w:rPr>
        <w:t xml:space="preserve">   Bohužel se tento problém nepodařilo vyřešit, takže hra žádné menu nemá.</w:t>
      </w:r>
    </w:p>
    <w:p w:rsidR="00000000" w:rsidDel="00000000" w:rsidP="00000000" w:rsidRDefault="00000000" w:rsidRPr="00000000" w14:paraId="0000007F">
      <w:pPr>
        <w:pStyle w:val="Heading2"/>
        <w:rPr/>
      </w:pPr>
      <w:bookmarkStart w:colFirst="0" w:colLast="0" w:name="_ihfce0rei4vn" w:id="13"/>
      <w:bookmarkEnd w:id="13"/>
      <w:r w:rsidDel="00000000" w:rsidR="00000000" w:rsidRPr="00000000">
        <w:rPr>
          <w:rtl w:val="0"/>
        </w:rPr>
        <w:t xml:space="preserve">2.2   Pozastavení hry</w:t>
      </w:r>
    </w:p>
    <w:p w:rsidR="00000000" w:rsidDel="00000000" w:rsidP="00000000" w:rsidRDefault="00000000" w:rsidRPr="00000000" w14:paraId="00000080">
      <w:pPr>
        <w:jc w:val="both"/>
        <w:rPr>
          <w:rFonts w:ascii="Georgia" w:cs="Georgia" w:eastAsia="Georgia" w:hAnsi="Georgia"/>
        </w:rPr>
      </w:pPr>
      <w:r w:rsidDel="00000000" w:rsidR="00000000" w:rsidRPr="00000000">
        <w:rPr>
          <w:rFonts w:ascii="Georgia" w:cs="Georgia" w:eastAsia="Georgia" w:hAnsi="Georgia"/>
          <w:rtl w:val="0"/>
        </w:rPr>
        <w:t xml:space="preserve">   Většina her, pokud to zrovna není hra pro více hráčů, má možnost hru pozastavit a opět spustit (případně další funkce, jako je možnost restartování, nebo ukončení/vrácení do hlavního menu). Proto jsem se rozhodla i ve své hře tuto funkci umožnit. </w:t>
      </w:r>
    </w:p>
    <w:p w:rsidR="00000000" w:rsidDel="00000000" w:rsidP="00000000" w:rsidRDefault="00000000" w:rsidRPr="00000000" w14:paraId="00000081">
      <w:pPr>
        <w:jc w:val="both"/>
        <w:rPr>
          <w:rFonts w:ascii="Georgia" w:cs="Georgia" w:eastAsia="Georgia" w:hAnsi="Georgia"/>
        </w:rPr>
      </w:pPr>
      <w:r w:rsidDel="00000000" w:rsidR="00000000" w:rsidRPr="00000000">
        <w:rPr>
          <w:rFonts w:ascii="Georgia" w:cs="Georgia" w:eastAsia="Georgia" w:hAnsi="Georgia"/>
          <w:rtl w:val="0"/>
        </w:rPr>
        <w:t xml:space="preserve">   Původní nápad byl takový, že hráč by mohl hru pozastavit stisknutím mezerníku na klávesnici. To umožňovala metoda </w:t>
      </w:r>
      <w:r w:rsidDel="00000000" w:rsidR="00000000" w:rsidRPr="00000000">
        <w:rPr>
          <w:rFonts w:ascii="Georgia" w:cs="Georgia" w:eastAsia="Georgia" w:hAnsi="Georgia"/>
          <w:i w:val="1"/>
          <w:rtl w:val="0"/>
        </w:rPr>
        <w:t xml:space="preserve">keyPressed(KeyEvent e)</w:t>
      </w:r>
      <w:r w:rsidDel="00000000" w:rsidR="00000000" w:rsidRPr="00000000">
        <w:rPr>
          <w:rFonts w:ascii="Georgia" w:cs="Georgia" w:eastAsia="Georgia" w:hAnsi="Georgia"/>
          <w:rtl w:val="0"/>
        </w:rPr>
        <w:t xml:space="preserve">. Pomocí podmínek bylo nadefinováno, že pokud se míček hýbe a zmáčkne se mezerník, míček se zastaví (výše zmíněné proměnné, v podkapitole </w:t>
      </w:r>
      <w:r w:rsidDel="00000000" w:rsidR="00000000" w:rsidRPr="00000000">
        <w:rPr>
          <w:rFonts w:ascii="Georgia" w:cs="Georgia" w:eastAsia="Georgia" w:hAnsi="Georgia"/>
          <w:b w:val="1"/>
          <w:i w:val="1"/>
          <w:rtl w:val="0"/>
        </w:rPr>
        <w:t xml:space="preserve">checkCollision</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vx </w:t>
      </w:r>
      <w:r w:rsidDel="00000000" w:rsidR="00000000" w:rsidRPr="00000000">
        <w:rPr>
          <w:rFonts w:ascii="Georgia" w:cs="Georgia" w:eastAsia="Georgia" w:hAnsi="Georgia"/>
          <w:rtl w:val="0"/>
        </w:rPr>
        <w:t xml:space="preserve">a</w:t>
      </w:r>
      <w:r w:rsidDel="00000000" w:rsidR="00000000" w:rsidRPr="00000000">
        <w:rPr>
          <w:rFonts w:ascii="Georgia" w:cs="Georgia" w:eastAsia="Georgia" w:hAnsi="Georgia"/>
          <w:i w:val="1"/>
          <w:rtl w:val="0"/>
        </w:rPr>
        <w:t xml:space="preserve"> vy </w:t>
      </w:r>
      <w:r w:rsidDel="00000000" w:rsidR="00000000" w:rsidRPr="00000000">
        <w:rPr>
          <w:rFonts w:ascii="Georgia" w:cs="Georgia" w:eastAsia="Georgia" w:hAnsi="Georgia"/>
          <w:rtl w:val="0"/>
        </w:rPr>
        <w:t xml:space="preserve">se nastaví na nulu).</w:t>
      </w:r>
    </w:p>
    <w:p w:rsidR="00000000" w:rsidDel="00000000" w:rsidP="00000000" w:rsidRDefault="00000000" w:rsidRPr="00000000" w14:paraId="00000082">
      <w:pPr>
        <w:jc w:val="both"/>
        <w:rPr>
          <w:rFonts w:ascii="Georgia" w:cs="Georgia" w:eastAsia="Georgia" w:hAnsi="Georgia"/>
        </w:rPr>
      </w:pPr>
      <w:r w:rsidDel="00000000" w:rsidR="00000000" w:rsidRPr="00000000">
        <w:rPr>
          <w:rFonts w:ascii="Georgia" w:cs="Georgia" w:eastAsia="Georgia" w:hAnsi="Georgia"/>
          <w:rtl w:val="0"/>
        </w:rPr>
        <w:t xml:space="preserve">   Pozastavení fungovalo, ovšem pak nastal problém při znovuspuštění - jak dát míček znovu do pohybu přesně v tom směru, v jakém se pohyboval před zastavením. Šlo o to někde si zapamatovat hodnoty proměnných </w:t>
      </w:r>
      <w:r w:rsidDel="00000000" w:rsidR="00000000" w:rsidRPr="00000000">
        <w:rPr>
          <w:rFonts w:ascii="Georgia" w:cs="Georgia" w:eastAsia="Georgia" w:hAnsi="Georgia"/>
          <w:i w:val="1"/>
          <w:rtl w:val="0"/>
        </w:rPr>
        <w:t xml:space="preserve">vx </w:t>
      </w:r>
      <w:r w:rsidDel="00000000" w:rsidR="00000000" w:rsidRPr="00000000">
        <w:rPr>
          <w:rFonts w:ascii="Georgia" w:cs="Georgia" w:eastAsia="Georgia" w:hAnsi="Georgia"/>
          <w:rtl w:val="0"/>
        </w:rPr>
        <w:t xml:space="preserve">a </w:t>
      </w:r>
      <w:r w:rsidDel="00000000" w:rsidR="00000000" w:rsidRPr="00000000">
        <w:rPr>
          <w:rFonts w:ascii="Georgia" w:cs="Georgia" w:eastAsia="Georgia" w:hAnsi="Georgia"/>
          <w:i w:val="1"/>
          <w:rtl w:val="0"/>
        </w:rPr>
        <w:t xml:space="preserve">vy</w:t>
      </w:r>
      <w:r w:rsidDel="00000000" w:rsidR="00000000" w:rsidRPr="00000000">
        <w:rPr>
          <w:rFonts w:ascii="Georgia" w:cs="Georgia" w:eastAsia="Georgia" w:hAnsi="Georgia"/>
          <w:rtl w:val="0"/>
        </w:rPr>
        <w:t xml:space="preserve"> před tím, než se změní na nulu.</w:t>
      </w:r>
    </w:p>
    <w:p w:rsidR="00000000" w:rsidDel="00000000" w:rsidP="00000000" w:rsidRDefault="00000000" w:rsidRPr="00000000" w14:paraId="00000083">
      <w:pPr>
        <w:jc w:val="both"/>
        <w:rPr>
          <w:rFonts w:ascii="Georgia" w:cs="Georgia" w:eastAsia="Georgia" w:hAnsi="Georgia"/>
        </w:rPr>
      </w:pPr>
      <w:r w:rsidDel="00000000" w:rsidR="00000000" w:rsidRPr="00000000">
        <w:rPr>
          <w:rFonts w:ascii="Georgia" w:cs="Georgia" w:eastAsia="Georgia" w:hAnsi="Georgia"/>
          <w:rtl w:val="0"/>
        </w:rPr>
        <w:t xml:space="preserve">   Bohužel se ani tento problém nepodařilo vyřešit ani přesto, že jsem tušila, v čem tento problém spočívá.</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ind w:left="0" w:firstLine="0"/>
        <w:rPr/>
      </w:pPr>
      <w:bookmarkStart w:colFirst="0" w:colLast="0" w:name="_375fbpned9ha" w:id="14"/>
      <w:bookmarkEnd w:id="14"/>
      <w:r w:rsidDel="00000000" w:rsidR="00000000" w:rsidRPr="00000000">
        <w:rPr>
          <w:rtl w:val="0"/>
        </w:rPr>
        <w:t xml:space="preserve">3   Návod na ovládání</w:t>
      </w:r>
    </w:p>
    <w:p w:rsidR="00000000" w:rsidDel="00000000" w:rsidP="00000000" w:rsidRDefault="00000000" w:rsidRPr="00000000" w14:paraId="00000085">
      <w:pPr>
        <w:jc w:val="both"/>
        <w:rPr>
          <w:rFonts w:ascii="Georgia" w:cs="Georgia" w:eastAsia="Georgia" w:hAnsi="Georgia"/>
          <w:i w:val="1"/>
        </w:rPr>
      </w:pPr>
      <w:r w:rsidDel="00000000" w:rsidR="00000000" w:rsidRPr="00000000">
        <w:rPr>
          <w:rFonts w:ascii="Georgia" w:cs="Georgia" w:eastAsia="Georgia" w:hAnsi="Georgia"/>
          <w:rtl w:val="0"/>
        </w:rPr>
        <w:t xml:space="preserve">   Po spuštění hry se uživateli otevře nové okno o velikosti 420x600 pixelů. Celá hra se ovládá pouze myší. Jediné, co hráč musí udělat, aby hra začala, je kliknout kamkoliv do herního okna a míček se začne pohybovat. Hráč musí míček odrážet pomocí plošinky, která se pohybuje spolu s myší. Jakmile hráč zboří všechny všechny cihly v daném levelu, hra se zastaví a dá pokyn pro spuštění dalšího levelu - opět kliknutím. Pokud se hráči podaří zbořit všechny cihly i ve třetím levelu, hra se zastaví a na obrazovce se objeví gratulace k dokončení hry: </w:t>
      </w:r>
      <w:r w:rsidDel="00000000" w:rsidR="00000000" w:rsidRPr="00000000">
        <w:rPr>
          <w:rFonts w:ascii="Georgia" w:cs="Georgia" w:eastAsia="Georgia" w:hAnsi="Georgia"/>
          <w:i w:val="1"/>
          <w:rtl w:val="0"/>
        </w:rPr>
        <w:t xml:space="preserve">Congratulations for completing the game!</w:t>
      </w:r>
      <w:r w:rsidDel="00000000" w:rsidR="00000000" w:rsidRPr="00000000">
        <w:rPr>
          <w:rtl w:val="0"/>
        </w:rPr>
      </w:r>
    </w:p>
    <w:p w:rsidR="00000000" w:rsidDel="00000000" w:rsidP="00000000" w:rsidRDefault="00000000" w:rsidRPr="00000000" w14:paraId="0000008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87">
      <w:pPr>
        <w:rPr>
          <w:rFonts w:ascii="Georgia" w:cs="Georgia" w:eastAsia="Georgia" w:hAnsi="Georgia"/>
        </w:rPr>
      </w:pPr>
      <w:r w:rsidDel="00000000" w:rsidR="00000000" w:rsidRPr="00000000">
        <w:rPr>
          <w:rtl w:val="0"/>
        </w:rPr>
      </w:r>
    </w:p>
    <w:p w:rsidR="00000000" w:rsidDel="00000000" w:rsidP="00000000" w:rsidRDefault="00000000" w:rsidRPr="00000000" w14:paraId="00000088">
      <w:pPr>
        <w:rPr>
          <w:rFonts w:ascii="Georgia" w:cs="Georgia" w:eastAsia="Georgia" w:hAnsi="Georgia"/>
        </w:rPr>
      </w:pPr>
      <w:r w:rsidDel="00000000" w:rsidR="00000000" w:rsidRPr="00000000">
        <w:rPr>
          <w:rtl w:val="0"/>
        </w:rPr>
      </w:r>
    </w:p>
    <w:p w:rsidR="00000000" w:rsidDel="00000000" w:rsidP="00000000" w:rsidRDefault="00000000" w:rsidRPr="00000000" w14:paraId="00000089">
      <w:pPr>
        <w:rPr>
          <w:rFonts w:ascii="Georgia" w:cs="Georgia" w:eastAsia="Georgia" w:hAnsi="Georgia"/>
        </w:rPr>
      </w:pPr>
      <w:r w:rsidDel="00000000" w:rsidR="00000000" w:rsidRPr="00000000">
        <w:rPr>
          <w:rtl w:val="0"/>
        </w:rPr>
      </w:r>
    </w:p>
    <w:p w:rsidR="00000000" w:rsidDel="00000000" w:rsidP="00000000" w:rsidRDefault="00000000" w:rsidRPr="00000000" w14:paraId="0000008A">
      <w:pPr>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pPr>
      <w:bookmarkStart w:colFirst="0" w:colLast="0" w:name="_snslib3oueh" w:id="15"/>
      <w:bookmarkEnd w:id="15"/>
      <w:r w:rsidDel="00000000" w:rsidR="00000000" w:rsidRPr="00000000">
        <w:rPr>
          <w:rtl w:val="0"/>
        </w:rPr>
        <w:t xml:space="preserve">ZÁVĚR</w:t>
      </w:r>
    </w:p>
    <w:p w:rsidR="00000000" w:rsidDel="00000000" w:rsidP="00000000" w:rsidRDefault="00000000" w:rsidRPr="00000000" w14:paraId="0000008C">
      <w:pPr>
        <w:jc w:val="both"/>
        <w:rPr>
          <w:rFonts w:ascii="Georgia" w:cs="Georgia" w:eastAsia="Georgia" w:hAnsi="Georgia"/>
        </w:rPr>
      </w:pPr>
      <w:r w:rsidDel="00000000" w:rsidR="00000000" w:rsidRPr="00000000">
        <w:rPr>
          <w:rFonts w:ascii="Georgia" w:cs="Georgia" w:eastAsia="Georgia" w:hAnsi="Georgia"/>
          <w:rtl w:val="0"/>
        </w:rPr>
        <w:t xml:space="preserve">   Hra je funkční a připravena pro hráče. Přechody mezi jednotlivými levely jsou bez potíží a i hráč, který si nepřečetl, jak se tato hra ovládá, ji určitě ovládat zvládne díky pokynům v průběhu hry. Hra je (po troše úsilí a lidské trpělivosti) dohratelná.</w:t>
      </w:r>
      <w:r w:rsidDel="00000000" w:rsidR="00000000" w:rsidRPr="00000000">
        <w:rPr>
          <w:rtl w:val="0"/>
        </w:rPr>
      </w:r>
    </w:p>
    <w:p w:rsidR="00000000" w:rsidDel="00000000" w:rsidP="00000000" w:rsidRDefault="00000000" w:rsidRPr="00000000" w14:paraId="0000008D">
      <w:pPr>
        <w:jc w:val="both"/>
        <w:rPr>
          <w:rFonts w:ascii="Georgia" w:cs="Georgia" w:eastAsia="Georgia" w:hAnsi="Georgia"/>
        </w:rPr>
      </w:pPr>
      <w:r w:rsidDel="00000000" w:rsidR="00000000" w:rsidRPr="00000000">
        <w:rPr>
          <w:rFonts w:ascii="Georgia" w:cs="Georgia" w:eastAsia="Georgia" w:hAnsi="Georgia"/>
          <w:rtl w:val="0"/>
        </w:rPr>
        <w:t xml:space="preserve">   Přes uspokojivý výsledek má hra ještě hodně prostoru pro vylepšení. Jedním z mnoha je i právě ono menu, které by celkovému vzhledu přidalo na větším dojmu propracovanosti a určitě i pohodlnějšímu užívání. Dále by se dala přidat možnost pozastavení, resetování či ukončení hry. Pak také více životů a samozřejmě i více zajímavějších levelů, kterých jsem kvůli nedostatku času nestihla vytvořit tolik.</w:t>
      </w:r>
    </w:p>
    <w:p w:rsidR="00000000" w:rsidDel="00000000" w:rsidP="00000000" w:rsidRDefault="00000000" w:rsidRPr="00000000" w14:paraId="0000008E">
      <w:pPr>
        <w:jc w:val="both"/>
        <w:rPr>
          <w:rFonts w:ascii="Georgia" w:cs="Georgia" w:eastAsia="Georgia" w:hAnsi="Georgia"/>
        </w:rPr>
      </w:pPr>
      <w:r w:rsidDel="00000000" w:rsidR="00000000" w:rsidRPr="00000000">
        <w:rPr>
          <w:rFonts w:ascii="Georgia" w:cs="Georgia" w:eastAsia="Georgia" w:hAnsi="Georgia"/>
          <w:rtl w:val="0"/>
        </w:rPr>
        <w:t xml:space="preserve">   Bohužel se mi do hry nepodařilo přidat bonusy, které by hráč mohl občas náhodně získat, protože se mi nepodařil zprovoznit “random generátor”.</w:t>
      </w:r>
    </w:p>
    <w:p w:rsidR="00000000" w:rsidDel="00000000" w:rsidP="00000000" w:rsidRDefault="00000000" w:rsidRPr="00000000" w14:paraId="0000008F">
      <w:pPr>
        <w:jc w:val="both"/>
        <w:rPr>
          <w:rFonts w:ascii="Georgia" w:cs="Georgia" w:eastAsia="Georgia" w:hAnsi="Georgia"/>
        </w:rPr>
      </w:pPr>
      <w:r w:rsidDel="00000000" w:rsidR="00000000" w:rsidRPr="00000000">
        <w:rPr>
          <w:rFonts w:ascii="Georgia" w:cs="Georgia" w:eastAsia="Georgia" w:hAnsi="Georgia"/>
          <w:rtl w:val="0"/>
        </w:rPr>
        <w:t xml:space="preserve">   Přes všechno jsem s výsledkem poměrně spokojená, ovšem v budoucnu se k tomuto projektu určitě vrátím a pokusím se ho ještě vylepšit.</w:t>
      </w:r>
    </w:p>
    <w:p w:rsidR="00000000" w:rsidDel="00000000" w:rsidP="00000000" w:rsidRDefault="00000000" w:rsidRPr="00000000" w14:paraId="00000090">
      <w:pPr>
        <w:jc w:val="center"/>
        <w:rPr>
          <w:rFonts w:ascii="Georgia" w:cs="Georgia" w:eastAsia="Georgia" w:hAnsi="Georgia"/>
          <w:i w:val="1"/>
        </w:rPr>
      </w:pPr>
      <w:r w:rsidDel="00000000" w:rsidR="00000000" w:rsidRPr="00000000">
        <w:rPr>
          <w:rFonts w:ascii="Georgia" w:cs="Georgia" w:eastAsia="Georgia" w:hAnsi="Georgia"/>
          <w:i w:val="1"/>
        </w:rPr>
        <w:drawing>
          <wp:anchor allowOverlap="1" behindDoc="0" distB="114300" distT="114300" distL="114300" distR="114300" hidden="0" layoutInCell="1" locked="0" relativeHeight="0" simplePos="0">
            <wp:simplePos x="0" y="0"/>
            <wp:positionH relativeFrom="page">
              <wp:posOffset>2451100</wp:posOffset>
            </wp:positionH>
            <wp:positionV relativeFrom="page">
              <wp:posOffset>3938905</wp:posOffset>
            </wp:positionV>
            <wp:extent cx="3019150" cy="4724083"/>
            <wp:effectExtent b="12700" l="12700" r="12700" t="12700"/>
            <wp:wrapTopAndBottom distB="114300" distT="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19150" cy="4724083"/>
                    </a:xfrm>
                    <a:prstGeom prst="rect"/>
                    <a:ln w="12700">
                      <a:solidFill>
                        <a:srgbClr val="000000"/>
                      </a:solidFill>
                      <a:prstDash val="solid"/>
                    </a:ln>
                  </pic:spPr>
                </pic:pic>
              </a:graphicData>
            </a:graphic>
          </wp:anchor>
        </w:drawing>
      </w:r>
      <w:r w:rsidDel="00000000" w:rsidR="00000000" w:rsidRPr="00000000">
        <w:rPr>
          <w:rFonts w:ascii="Georgia" w:cs="Georgia" w:eastAsia="Georgia" w:hAnsi="Georgia"/>
          <w:i w:val="1"/>
          <w:rtl w:val="0"/>
        </w:rPr>
        <w:t xml:space="preserve">Obrázek 4.1: Level complete</w:t>
      </w:r>
    </w:p>
    <w:p w:rsidR="00000000" w:rsidDel="00000000" w:rsidP="00000000" w:rsidRDefault="00000000" w:rsidRPr="00000000" w14:paraId="0000009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
          <w:szCs w:val="2"/>
          <w:highlight w:val="black"/>
          <w:u w:val="none"/>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ind w:left="0" w:firstLine="0"/>
        <w:rPr>
          <w:rFonts w:ascii="Times New Roman" w:cs="Times New Roman" w:eastAsia="Times New Roman" w:hAnsi="Times New Roman"/>
          <w:sz w:val="24"/>
          <w:szCs w:val="24"/>
        </w:rPr>
      </w:pPr>
      <w:bookmarkStart w:colFirst="0" w:colLast="0" w:name="_2xcytpi" w:id="16"/>
      <w:bookmarkEnd w:id="16"/>
      <w:r w:rsidDel="00000000" w:rsidR="00000000" w:rsidRPr="00000000">
        <w:rPr>
          <w:rtl w:val="0"/>
        </w:rPr>
        <w:t xml:space="preserve">ZDROJE A POUŽITÁ LITERATURA</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MouseListener [online]. [5.3.2020]. Dostupné na: </w:t>
      </w:r>
      <w:hyperlink r:id="rId16">
        <w:r w:rsidDel="00000000" w:rsidR="00000000" w:rsidRPr="00000000">
          <w:rPr>
            <w:rFonts w:ascii="Georgia" w:cs="Georgia" w:eastAsia="Georgia" w:hAnsi="Georgia"/>
            <w:color w:val="1155cc"/>
            <w:u w:val="single"/>
            <w:rtl w:val="0"/>
          </w:rPr>
          <w:t xml:space="preserve">https://docs.oracle.com/javase/7/docs/api/java/awt/event/MouseListener.html</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KeyListener [online]. [10.2.2020]. Dostupné na: </w:t>
      </w:r>
      <w:hyperlink r:id="rId17">
        <w:r w:rsidDel="00000000" w:rsidR="00000000" w:rsidRPr="00000000">
          <w:rPr>
            <w:rFonts w:ascii="Georgia" w:cs="Georgia" w:eastAsia="Georgia" w:hAnsi="Georgia"/>
            <w:color w:val="1155cc"/>
            <w:u w:val="single"/>
            <w:rtl w:val="0"/>
          </w:rPr>
          <w:t xml:space="preserve">https://docs.oracle.com/javase/7/docs/api/java/awt/event/KeyListener.html</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Wikipedia [online]. [1.4.2020]. Dostupné na: </w:t>
      </w:r>
      <w:hyperlink r:id="rId18">
        <w:r w:rsidDel="00000000" w:rsidR="00000000" w:rsidRPr="00000000">
          <w:rPr>
            <w:rFonts w:ascii="Georgia" w:cs="Georgia" w:eastAsia="Georgia" w:hAnsi="Georgia"/>
            <w:color w:val="1155cc"/>
            <w:u w:val="single"/>
            <w:rtl w:val="0"/>
          </w:rPr>
          <w:t xml:space="preserve">https://en.wikipedia.org/wiki/Breakout_(video_game)</w:t>
        </w:r>
      </w:hyperlink>
      <w:r w:rsidDel="00000000" w:rsidR="00000000" w:rsidRPr="00000000">
        <w:rPr>
          <w:rtl w:val="0"/>
        </w:rPr>
      </w:r>
    </w:p>
    <w:p w:rsidR="00000000" w:rsidDel="00000000" w:rsidP="00000000" w:rsidRDefault="00000000" w:rsidRPr="00000000" w14:paraId="00000097">
      <w:pPr>
        <w:spacing w:after="120" w:lineRule="auto"/>
        <w:rPr>
          <w:rFonts w:ascii="Georgia" w:cs="Georgia" w:eastAsia="Georgia" w:hAnsi="Georgia"/>
        </w:rPr>
      </w:pPr>
      <w:r w:rsidDel="00000000" w:rsidR="00000000" w:rsidRPr="00000000">
        <w:rPr>
          <w:rFonts w:ascii="Georgia" w:cs="Georgia" w:eastAsia="Georgia" w:hAnsi="Georgia"/>
          <w:rtl w:val="0"/>
        </w:rPr>
        <w:t xml:space="preserve">Požadavky na ročníkový projekt a maturitní práci z programování [online]. [29.4.2020]. Dostupné na: </w:t>
      </w:r>
      <w:hyperlink r:id="rId19">
        <w:r w:rsidDel="00000000" w:rsidR="00000000" w:rsidRPr="00000000">
          <w:rPr>
            <w:rFonts w:ascii="Georgia" w:cs="Georgia" w:eastAsia="Georgia" w:hAnsi="Georgia"/>
            <w:color w:val="1155cc"/>
            <w:u w:val="single"/>
            <w:rtl w:val="0"/>
          </w:rPr>
          <w:t xml:space="preserve">https://vyuka.gyarab.cz/kahoun/download/rocnikovy_projekt_pozadavky.pdf</w:t>
        </w:r>
      </w:hyperlink>
      <w:r w:rsidDel="00000000" w:rsidR="00000000" w:rsidRPr="00000000">
        <w:rPr>
          <w:rtl w:val="0"/>
        </w:rPr>
      </w:r>
    </w:p>
    <w:p w:rsidR="00000000" w:rsidDel="00000000" w:rsidP="00000000" w:rsidRDefault="00000000" w:rsidRPr="00000000" w14:paraId="00000098">
      <w:pPr>
        <w:spacing w:after="120" w:lineRule="auto"/>
        <w:rPr>
          <w:rFonts w:ascii="Georgia" w:cs="Georgia" w:eastAsia="Georgia" w:hAnsi="Georgia"/>
        </w:rPr>
      </w:pPr>
      <w:r w:rsidDel="00000000" w:rsidR="00000000" w:rsidRPr="00000000">
        <w:rPr>
          <w:rFonts w:ascii="Georgia" w:cs="Georgia" w:eastAsia="Georgia" w:hAnsi="Georgia"/>
          <w:rtl w:val="0"/>
        </w:rPr>
        <w:t xml:space="preserve">Eclipse [online]. [23.11.2020]. Dostupné na: </w:t>
      </w:r>
      <w:hyperlink r:id="rId20">
        <w:r w:rsidDel="00000000" w:rsidR="00000000" w:rsidRPr="00000000">
          <w:rPr>
            <w:rFonts w:ascii="Georgia" w:cs="Georgia" w:eastAsia="Georgia" w:hAnsi="Georgia"/>
            <w:color w:val="1155cc"/>
            <w:u w:val="single"/>
            <w:rtl w:val="0"/>
          </w:rPr>
          <w:t xml:space="preserve">https://www.eclipse.org/downloads/</w:t>
        </w:r>
      </w:hyperlink>
      <w:r w:rsidDel="00000000" w:rsidR="00000000" w:rsidRPr="00000000">
        <w:rPr>
          <w:rtl w:val="0"/>
        </w:rPr>
      </w:r>
    </w:p>
    <w:p w:rsidR="00000000" w:rsidDel="00000000" w:rsidP="00000000" w:rsidRDefault="00000000" w:rsidRPr="00000000" w14:paraId="00000099">
      <w:pPr>
        <w:spacing w:after="120" w:lineRule="auto"/>
        <w:rPr>
          <w:rFonts w:ascii="Georgia" w:cs="Georgia" w:eastAsia="Georgia" w:hAnsi="Georgia"/>
        </w:rPr>
      </w:pPr>
      <w:r w:rsidDel="00000000" w:rsidR="00000000" w:rsidRPr="00000000">
        <w:rPr>
          <w:rFonts w:ascii="Georgia" w:cs="Georgia" w:eastAsia="Georgia" w:hAnsi="Georgia"/>
          <w:rtl w:val="0"/>
        </w:rPr>
        <w:t xml:space="preserve">The ACM Java Libraries [online]. [20.4.2020]. Dostupné na: </w:t>
      </w:r>
      <w:hyperlink r:id="rId21">
        <w:r w:rsidDel="00000000" w:rsidR="00000000" w:rsidRPr="00000000">
          <w:rPr>
            <w:rFonts w:ascii="Georgia" w:cs="Georgia" w:eastAsia="Georgia" w:hAnsi="Georgia"/>
            <w:color w:val="1155cc"/>
            <w:u w:val="single"/>
            <w:rtl w:val="0"/>
          </w:rPr>
          <w:t xml:space="preserve">https://cs.stanford.edu/people/eroberts/jtf/javadoc/student/index.html</w:t>
        </w:r>
      </w:hyperlink>
      <w:r w:rsidDel="00000000" w:rsidR="00000000" w:rsidRPr="00000000">
        <w:rPr>
          <w:rtl w:val="0"/>
        </w:rPr>
      </w:r>
    </w:p>
    <w:p w:rsidR="00000000" w:rsidDel="00000000" w:rsidP="00000000" w:rsidRDefault="00000000" w:rsidRPr="00000000" w14:paraId="0000009A">
      <w:pPr>
        <w:spacing w:after="120" w:lineRule="auto"/>
        <w:rPr>
          <w:rFonts w:ascii="Georgia" w:cs="Georgia" w:eastAsia="Georgia" w:hAnsi="Georgia"/>
        </w:rPr>
      </w:pPr>
      <w:r w:rsidDel="00000000" w:rsidR="00000000" w:rsidRPr="00000000">
        <w:rPr>
          <w:rtl w:val="0"/>
        </w:rPr>
      </w:r>
    </w:p>
    <w:p w:rsidR="00000000" w:rsidDel="00000000" w:rsidP="00000000" w:rsidRDefault="00000000" w:rsidRPr="00000000" w14:paraId="0000009B">
      <w:pPr>
        <w:spacing w:after="120" w:lineRule="auto"/>
        <w:rPr>
          <w:rFonts w:ascii="Georgia" w:cs="Georgia" w:eastAsia="Georgia" w:hAnsi="Georgia"/>
        </w:rPr>
      </w:pPr>
      <w:r w:rsidDel="00000000" w:rsidR="00000000" w:rsidRPr="00000000">
        <w:rPr>
          <w:rtl w:val="0"/>
        </w:rPr>
      </w:r>
    </w:p>
    <w:sectPr>
      <w:type w:val="continuous"/>
      <w:pgSz w:h="16834" w:w="11909"/>
      <w:pgMar w:bottom="1418" w:top="1418" w:left="1985" w:right="1418"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Georgia" w:cs="Georgia" w:eastAsia="Georgia" w:hAnsi="Georgia"/>
      <w:b w:val="1"/>
      <w:sz w:val="36"/>
      <w:szCs w:val="36"/>
    </w:rPr>
  </w:style>
  <w:style w:type="paragraph" w:styleId="Heading2">
    <w:name w:val="heading 2"/>
    <w:basedOn w:val="Normal"/>
    <w:next w:val="Normal"/>
    <w:pPr>
      <w:keepNext w:val="1"/>
      <w:keepLines w:val="1"/>
      <w:spacing w:after="120" w:before="360" w:lineRule="auto"/>
      <w:ind w:left="720" w:hanging="360"/>
    </w:pPr>
    <w:rPr>
      <w:rFonts w:ascii="Georgia" w:cs="Georgia" w:eastAsia="Georgia" w:hAnsi="Georgia"/>
      <w:sz w:val="32"/>
      <w:szCs w:val="32"/>
    </w:rPr>
  </w:style>
  <w:style w:type="paragraph" w:styleId="Heading3">
    <w:name w:val="heading 3"/>
    <w:basedOn w:val="Normal"/>
    <w:next w:val="Normal"/>
    <w:pPr>
      <w:keepNext w:val="1"/>
      <w:keepLines w:val="1"/>
      <w:spacing w:after="80" w:before="320" w:lineRule="auto"/>
      <w:ind w:left="1080" w:hanging="360"/>
    </w:pPr>
    <w:rPr>
      <w:rFonts w:ascii="Georgia" w:cs="Georgia" w:eastAsia="Georgia" w:hAnsi="Georgia"/>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clipse.org/downloads/" TargetMode="External"/><Relationship Id="rId11" Type="http://schemas.openxmlformats.org/officeDocument/2006/relationships/image" Target="media/image9.jpg"/><Relationship Id="rId10" Type="http://schemas.openxmlformats.org/officeDocument/2006/relationships/image" Target="media/image4.png"/><Relationship Id="rId21" Type="http://schemas.openxmlformats.org/officeDocument/2006/relationships/hyperlink" Target="https://cs.stanford.edu/people/eroberts/jtf/javadoc/student/index.html" TargetMode="External"/><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yperlink" Target="https://docs.oracle.com/javase/7/docs/api/java/awt/event/KeyListener.html" TargetMode="External"/><Relationship Id="rId16" Type="http://schemas.openxmlformats.org/officeDocument/2006/relationships/hyperlink" Target="https://docs.oracle.com/javase/7/docs/api/java/awt/event/MouseListener.html" TargetMode="External"/><Relationship Id="rId5" Type="http://schemas.openxmlformats.org/officeDocument/2006/relationships/styles" Target="styles.xml"/><Relationship Id="rId19" Type="http://schemas.openxmlformats.org/officeDocument/2006/relationships/hyperlink" Target="https://vyuka.gyarab.cz/kahoun/download/rocnikovy_projekt_pozadavky.pdf" TargetMode="External"/><Relationship Id="rId6" Type="http://schemas.openxmlformats.org/officeDocument/2006/relationships/image" Target="media/image2.png"/><Relationship Id="rId18" Type="http://schemas.openxmlformats.org/officeDocument/2006/relationships/hyperlink" Target="https://en.wikipedia.org/wiki/Breakout_(video_game)" TargetMode="External"/><Relationship Id="rId7" Type="http://schemas.openxmlformats.org/officeDocument/2006/relationships/footer" Target="foot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