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8FF" w:rsidRPr="006231CD" w:rsidRDefault="004758FF" w:rsidP="006231CD">
      <w:pPr>
        <w:pStyle w:val="Kop1"/>
        <w:rPr>
          <w:sz w:val="40"/>
          <w:szCs w:val="40"/>
        </w:rPr>
      </w:pPr>
      <w:r w:rsidRPr="006231CD">
        <w:rPr>
          <w:sz w:val="40"/>
          <w:szCs w:val="40"/>
        </w:rPr>
        <w:t>Betaalinstructies</w:t>
      </w:r>
    </w:p>
    <w:p w:rsidR="004758FF" w:rsidRPr="004758FF" w:rsidRDefault="004758FF">
      <w:pPr>
        <w:rPr>
          <w:sz w:val="24"/>
          <w:szCs w:val="24"/>
        </w:rPr>
      </w:pPr>
    </w:p>
    <w:p w:rsidR="004758FF" w:rsidRPr="004758FF" w:rsidRDefault="004758FF">
      <w:pPr>
        <w:rPr>
          <w:sz w:val="24"/>
          <w:szCs w:val="24"/>
        </w:rPr>
      </w:pPr>
      <w:proofErr w:type="spellStart"/>
      <w:r w:rsidRPr="004758FF">
        <w:rPr>
          <w:sz w:val="24"/>
          <w:szCs w:val="24"/>
        </w:rPr>
        <w:t>Één</w:t>
      </w:r>
      <w:proofErr w:type="spellEnd"/>
      <w:r w:rsidRPr="004758FF">
        <w:rPr>
          <w:sz w:val="24"/>
          <w:szCs w:val="24"/>
        </w:rPr>
        <w:t xml:space="preserve"> van de snelst groeiende </w:t>
      </w:r>
      <w:proofErr w:type="spellStart"/>
      <w:r w:rsidRPr="004758FF">
        <w:rPr>
          <w:sz w:val="24"/>
          <w:szCs w:val="24"/>
        </w:rPr>
        <w:t>Payment</w:t>
      </w:r>
      <w:proofErr w:type="spellEnd"/>
      <w:r w:rsidRPr="004758FF">
        <w:rPr>
          <w:sz w:val="24"/>
          <w:szCs w:val="24"/>
        </w:rPr>
        <w:t xml:space="preserve"> Service Providers is </w:t>
      </w:r>
      <w:proofErr w:type="spellStart"/>
      <w:r w:rsidRPr="004758FF">
        <w:rPr>
          <w:sz w:val="24"/>
          <w:szCs w:val="24"/>
        </w:rPr>
        <w:t>Buckaroo</w:t>
      </w:r>
      <w:proofErr w:type="spellEnd"/>
      <w:r w:rsidRPr="004758FF">
        <w:rPr>
          <w:sz w:val="24"/>
          <w:szCs w:val="24"/>
        </w:rPr>
        <w:t xml:space="preserve">. </w:t>
      </w:r>
      <w:proofErr w:type="spellStart"/>
      <w:r w:rsidRPr="004758FF">
        <w:rPr>
          <w:sz w:val="24"/>
          <w:szCs w:val="24"/>
        </w:rPr>
        <w:t>Buckaroo</w:t>
      </w:r>
      <w:proofErr w:type="spellEnd"/>
      <w:r w:rsidRPr="004758FF">
        <w:rPr>
          <w:sz w:val="24"/>
          <w:szCs w:val="24"/>
        </w:rPr>
        <w:t xml:space="preserve"> bied verschillende veilige online betaalmethoden waaronder:</w:t>
      </w:r>
    </w:p>
    <w:p w:rsidR="004758FF" w:rsidRPr="004758FF" w:rsidRDefault="006231CD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5" w:history="1">
        <w:proofErr w:type="spellStart"/>
        <w:r w:rsidR="004758FF"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iDEAL</w:t>
        </w:r>
        <w:proofErr w:type="spellEnd"/>
      </w:hyperlink>
      <w:r w:rsidR="004758FF"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="004758FF" w:rsidRPr="004758FF">
        <w:rPr>
          <w:rFonts w:cs="Arial"/>
          <w:color w:val="373737"/>
          <w:sz w:val="24"/>
          <w:szCs w:val="24"/>
        </w:rPr>
        <w:t xml:space="preserve">is een betaalmethode waarmee consumenten online aankopen snel en veilig kunnen afrekenen in de vertrouwde internetbankieromgeving van de eigen bank.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iDEAL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is de meest gebruikte online betaalmethode in Nederland en een must voor iedere webwinkelier die actief is op de Nederlandse markt.</w:t>
      </w:r>
    </w:p>
    <w:p w:rsidR="004758FF" w:rsidRPr="004758FF" w:rsidRDefault="006231CD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6" w:history="1">
        <w:r w:rsidR="004758FF"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Creditcards</w:t>
        </w:r>
      </w:hyperlink>
      <w:r w:rsidR="004758FF"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="004758FF" w:rsidRPr="004758FF">
        <w:rPr>
          <w:rFonts w:cs="Arial"/>
          <w:color w:val="373737"/>
          <w:sz w:val="24"/>
          <w:szCs w:val="24"/>
        </w:rPr>
        <w:t xml:space="preserve">zijn wereldwijd een populaire wijze om online aankopen mee te voldoen.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Buckaroo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ondersteunt daarom verschillende creditcards waaronder: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MasterCard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, Visa,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eMaestro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en American Express. In samenwerking met verschillende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acquirers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kunt u creditcards koppelen en uw klanten hiermee laten afrekenen. Daarnaast ondersteunt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Buckaroo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het door Visa ontwikkelde 3-D Secure (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Verified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by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Visa, Secure Code,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SafeKey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>) systeem dat voor extra veiligheid zorgt bij creditcardbetalingen.</w:t>
      </w:r>
    </w:p>
    <w:p w:rsidR="004758FF" w:rsidRPr="004758FF" w:rsidRDefault="006231CD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7" w:history="1">
        <w:r w:rsidR="004758FF"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PayPal</w:t>
        </w:r>
      </w:hyperlink>
      <w:r w:rsidR="004758FF"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="004758FF" w:rsidRPr="004758FF">
        <w:rPr>
          <w:rFonts w:cs="Arial"/>
          <w:color w:val="373737"/>
          <w:sz w:val="24"/>
          <w:szCs w:val="24"/>
        </w:rPr>
        <w:t xml:space="preserve">biedt online shoppers de mogelijkheid om hun aankopen op het internet direct online betalen. PayPal biedt de consument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kopersbescherming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en is in 190 landen inzetbaar. In samenwerking met PayPal accepteert u via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Buckaroo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PayPal transacties in 18 verschillende valuta.</w:t>
      </w:r>
    </w:p>
    <w:p w:rsidR="004758FF" w:rsidRPr="004758FF" w:rsidRDefault="006231CD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8" w:history="1">
        <w:r w:rsidR="004758FF"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Bancontact/ Mister Cash</w:t>
        </w:r>
      </w:hyperlink>
      <w:r w:rsidR="004758FF"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="004758FF" w:rsidRPr="004758FF">
        <w:rPr>
          <w:rFonts w:cs="Arial"/>
          <w:color w:val="373737"/>
          <w:sz w:val="24"/>
          <w:szCs w:val="24"/>
        </w:rPr>
        <w:t xml:space="preserve">maakt het voor Belgische consumenten mogelijk om online betalingen te doen. Een betaling met Mister Cash is zeer eenvoudig voor uw klant. Voor u als webwinkelier heeft Mister Cash als voordeel dat de betaling gegarandeerd is. De werking van deze betaalmethode is vergelijkbaar met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iDEAL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in Nederland.</w:t>
      </w:r>
    </w:p>
    <w:p w:rsidR="004758FF" w:rsidRPr="004758FF" w:rsidRDefault="006231CD" w:rsidP="004758FF">
      <w:pPr>
        <w:numPr>
          <w:ilvl w:val="0"/>
          <w:numId w:val="1"/>
        </w:numPr>
        <w:spacing w:after="0" w:line="450" w:lineRule="atLeast"/>
        <w:ind w:left="450"/>
        <w:rPr>
          <w:rFonts w:cs="Arial"/>
          <w:color w:val="373737"/>
          <w:sz w:val="24"/>
          <w:szCs w:val="24"/>
        </w:rPr>
      </w:pPr>
      <w:hyperlink r:id="rId9" w:history="1">
        <w:proofErr w:type="spellStart"/>
        <w:r w:rsidR="004758FF" w:rsidRPr="004758FF">
          <w:rPr>
            <w:rStyle w:val="Hyperlink"/>
            <w:rFonts w:cs="Arial"/>
            <w:b/>
            <w:bCs/>
            <w:color w:val="0E0901"/>
            <w:sz w:val="24"/>
            <w:szCs w:val="24"/>
          </w:rPr>
          <w:t>Giropay</w:t>
        </w:r>
        <w:proofErr w:type="spellEnd"/>
      </w:hyperlink>
      <w:r w:rsidR="004758FF" w:rsidRPr="004758FF">
        <w:rPr>
          <w:rStyle w:val="apple-converted-space"/>
          <w:rFonts w:cs="Arial"/>
          <w:color w:val="373737"/>
          <w:sz w:val="24"/>
          <w:szCs w:val="24"/>
        </w:rPr>
        <w:t> </w:t>
      </w:r>
      <w:r w:rsidR="004758FF" w:rsidRPr="004758FF">
        <w:rPr>
          <w:rFonts w:cs="Arial"/>
          <w:color w:val="373737"/>
          <w:sz w:val="24"/>
          <w:szCs w:val="24"/>
        </w:rPr>
        <w:t xml:space="preserve">kan gezien worden als de Duitse variant van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iDEAL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. Dit Duitse online banksysteem is ontwikkeld door een drietal bankgroepen welke samen 80% van de Duitse markt dekken.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Giropay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transacties kunnen niet worden teruggedraaid door de consument. Het betalen met </w:t>
      </w:r>
      <w:proofErr w:type="spellStart"/>
      <w:r w:rsidR="004758FF" w:rsidRPr="004758FF">
        <w:rPr>
          <w:rFonts w:cs="Arial"/>
          <w:color w:val="373737"/>
          <w:sz w:val="24"/>
          <w:szCs w:val="24"/>
        </w:rPr>
        <w:t>Giropay</w:t>
      </w:r>
      <w:proofErr w:type="spellEnd"/>
      <w:r w:rsidR="004758FF" w:rsidRPr="004758FF">
        <w:rPr>
          <w:rFonts w:cs="Arial"/>
          <w:color w:val="373737"/>
          <w:sz w:val="24"/>
          <w:szCs w:val="24"/>
        </w:rPr>
        <w:t xml:space="preserve"> kan gewoon via de eigen bank wat ervoor zorgt dat het een eenvoudig en veilige betaalmethode is.</w:t>
      </w:r>
    </w:p>
    <w:p w:rsidR="004758FF" w:rsidRPr="004758FF" w:rsidRDefault="004758FF">
      <w:pPr>
        <w:rPr>
          <w:sz w:val="24"/>
          <w:szCs w:val="24"/>
        </w:rPr>
      </w:pPr>
    </w:p>
    <w:p w:rsidR="004758FF" w:rsidRDefault="004758FF">
      <w:pPr>
        <w:rPr>
          <w:sz w:val="28"/>
          <w:szCs w:val="28"/>
        </w:rPr>
      </w:pPr>
    </w:p>
    <w:p w:rsidR="004758FF" w:rsidRDefault="004758FF">
      <w:pPr>
        <w:rPr>
          <w:sz w:val="28"/>
          <w:szCs w:val="28"/>
        </w:rPr>
      </w:pPr>
    </w:p>
    <w:p w:rsidR="005A3378" w:rsidRPr="006231CD" w:rsidRDefault="000074E6" w:rsidP="006231CD">
      <w:pPr>
        <w:pStyle w:val="Kop1"/>
        <w:rPr>
          <w:sz w:val="40"/>
          <w:szCs w:val="40"/>
        </w:rPr>
      </w:pPr>
      <w:r w:rsidRPr="006231CD">
        <w:rPr>
          <w:sz w:val="40"/>
          <w:szCs w:val="40"/>
        </w:rPr>
        <w:lastRenderedPageBreak/>
        <w:t xml:space="preserve">Meer info over </w:t>
      </w:r>
      <w:r w:rsidR="00395C9F" w:rsidRPr="006231CD">
        <w:rPr>
          <w:sz w:val="40"/>
          <w:szCs w:val="40"/>
        </w:rPr>
        <w:t>de betaalmogelijkheden</w:t>
      </w:r>
    </w:p>
    <w:p w:rsidR="000D14FB" w:rsidRDefault="000D14FB">
      <w:pPr>
        <w:rPr>
          <w:sz w:val="28"/>
          <w:szCs w:val="28"/>
        </w:rPr>
      </w:pPr>
    </w:p>
    <w:p w:rsidR="000D14FB" w:rsidRDefault="000D14FB" w:rsidP="006231CD">
      <w:pPr>
        <w:pStyle w:val="Kop2"/>
      </w:pPr>
      <w:proofErr w:type="spellStart"/>
      <w:r>
        <w:t>IDeal</w:t>
      </w:r>
      <w:bookmarkStart w:id="0" w:name="_GoBack"/>
      <w:bookmarkEnd w:id="0"/>
      <w:proofErr w:type="spellEnd"/>
    </w:p>
    <w:p w:rsidR="000D14FB" w:rsidRDefault="000D14FB">
      <w:pPr>
        <w:rPr>
          <w:sz w:val="24"/>
          <w:szCs w:val="24"/>
        </w:rPr>
      </w:pPr>
      <w:proofErr w:type="spellStart"/>
      <w:r w:rsidRPr="000D14FB">
        <w:rPr>
          <w:sz w:val="24"/>
          <w:szCs w:val="24"/>
        </w:rPr>
        <w:t>iDEAL</w:t>
      </w:r>
      <w:proofErr w:type="spellEnd"/>
      <w:r w:rsidRPr="000D14FB">
        <w:rPr>
          <w:sz w:val="24"/>
          <w:szCs w:val="24"/>
        </w:rPr>
        <w:t xml:space="preserve"> is via </w:t>
      </w:r>
      <w:proofErr w:type="spellStart"/>
      <w:r w:rsidRPr="000D14FB">
        <w:rPr>
          <w:sz w:val="24"/>
          <w:szCs w:val="24"/>
        </w:rPr>
        <w:t>Mollie</w:t>
      </w:r>
      <w:proofErr w:type="spellEnd"/>
      <w:r w:rsidRPr="000D14FB">
        <w:rPr>
          <w:sz w:val="24"/>
          <w:szCs w:val="24"/>
        </w:rPr>
        <w:t xml:space="preserve"> gemakkelijk aan te sluiten. Het werkt  samen met 9 grote banken in Nederland: ABN AMRO, ASN Bank, ING, </w:t>
      </w:r>
      <w:proofErr w:type="spellStart"/>
      <w:r w:rsidRPr="000D14FB">
        <w:rPr>
          <w:sz w:val="24"/>
          <w:szCs w:val="24"/>
        </w:rPr>
        <w:t>Knab</w:t>
      </w:r>
      <w:proofErr w:type="spellEnd"/>
      <w:r w:rsidRPr="000D14FB">
        <w:rPr>
          <w:sz w:val="24"/>
          <w:szCs w:val="24"/>
        </w:rPr>
        <w:t xml:space="preserve">, Rabobank, </w:t>
      </w:r>
      <w:proofErr w:type="spellStart"/>
      <w:r w:rsidRPr="000D14FB">
        <w:rPr>
          <w:sz w:val="24"/>
          <w:szCs w:val="24"/>
        </w:rPr>
        <w:t>RegioBank</w:t>
      </w:r>
      <w:proofErr w:type="spellEnd"/>
      <w:r w:rsidRPr="000D14FB">
        <w:rPr>
          <w:sz w:val="24"/>
          <w:szCs w:val="24"/>
        </w:rPr>
        <w:t>, SNS Bank, Triodos Bank en van Lanschot. Per transactie betaalt u 0,45 EUR.</w:t>
      </w:r>
    </w:p>
    <w:p w:rsidR="00530ED1" w:rsidRDefault="00530ED1">
      <w:pPr>
        <w:rPr>
          <w:sz w:val="24"/>
          <w:szCs w:val="24"/>
        </w:rPr>
      </w:pP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nl-NL"/>
        </w:rPr>
      </w:pPr>
      <w:r w:rsidRPr="00530ED1">
        <w:rPr>
          <w:rFonts w:eastAsia="Times New Roman" w:cs="Times New Roman"/>
          <w:color w:val="222222"/>
          <w:sz w:val="24"/>
          <w:szCs w:val="24"/>
          <w:lang w:eastAsia="nl-NL"/>
        </w:rPr>
        <w:t>V</w:t>
      </w:r>
      <w:r w:rsidRPr="00530ED1">
        <w:rPr>
          <w:color w:val="222222"/>
          <w:sz w:val="24"/>
          <w:szCs w:val="24"/>
          <w:shd w:val="clear" w:color="auto" w:fill="FFFFFF"/>
        </w:rPr>
        <w:t xml:space="preserve">ergelijk tarieven voor </w:t>
      </w:r>
      <w:proofErr w:type="spellStart"/>
      <w:r w:rsidRPr="00530ED1">
        <w:rPr>
          <w:color w:val="222222"/>
          <w:sz w:val="24"/>
          <w:szCs w:val="24"/>
          <w:shd w:val="clear" w:color="auto" w:fill="FFFFFF"/>
        </w:rPr>
        <w:t>iDEAL</w:t>
      </w:r>
      <w:proofErr w:type="spellEnd"/>
      <w:r w:rsidRPr="00530ED1">
        <w:rPr>
          <w:color w:val="222222"/>
          <w:sz w:val="24"/>
          <w:szCs w:val="24"/>
          <w:shd w:val="clear" w:color="auto" w:fill="FFFFFF"/>
        </w:rPr>
        <w:t xml:space="preserve"> van de 17 verschillende </w:t>
      </w:r>
      <w:proofErr w:type="spellStart"/>
      <w:r w:rsidRPr="00530ED1">
        <w:rPr>
          <w:color w:val="222222"/>
          <w:sz w:val="24"/>
          <w:szCs w:val="24"/>
          <w:shd w:val="clear" w:color="auto" w:fill="FFFFFF"/>
        </w:rPr>
        <w:t>Payment</w:t>
      </w:r>
      <w:proofErr w:type="spellEnd"/>
      <w:r w:rsidRPr="00530ED1">
        <w:rPr>
          <w:color w:val="222222"/>
          <w:sz w:val="24"/>
          <w:szCs w:val="24"/>
          <w:shd w:val="clear" w:color="auto" w:fill="FFFFFF"/>
        </w:rPr>
        <w:t xml:space="preserve"> Service Providers</w:t>
      </w:r>
    </w:p>
    <w:tbl>
      <w:tblPr>
        <w:tblW w:w="8007" w:type="dxa"/>
        <w:tblCellSpacing w:w="15" w:type="dxa"/>
        <w:tblBorders>
          <w:top w:val="single" w:sz="6" w:space="0" w:color="515554"/>
          <w:left w:val="single" w:sz="6" w:space="0" w:color="515554"/>
          <w:bottom w:val="single" w:sz="6" w:space="0" w:color="515554"/>
          <w:right w:val="single" w:sz="6" w:space="0" w:color="515554"/>
        </w:tblBorders>
        <w:shd w:val="clear" w:color="auto" w:fill="CDCDC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1194"/>
        <w:gridCol w:w="860"/>
        <w:gridCol w:w="1199"/>
        <w:gridCol w:w="3408"/>
      </w:tblGrid>
      <w:tr w:rsidR="00530ED1" w:rsidTr="00017A9D">
        <w:trPr>
          <w:tblHeader/>
          <w:tblCellSpacing w:w="15" w:type="dxa"/>
        </w:trPr>
        <w:tc>
          <w:tcPr>
            <w:tcW w:w="13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05239D">
              <w:rPr>
                <w:b/>
                <w:bCs/>
                <w:color w:val="222222"/>
                <w:sz w:val="20"/>
                <w:szCs w:val="20"/>
              </w:rPr>
              <w:t>Payment</w:t>
            </w:r>
            <w:proofErr w:type="spellEnd"/>
            <w:r w:rsidRPr="0005239D">
              <w:rPr>
                <w:b/>
                <w:bCs/>
                <w:color w:val="222222"/>
                <w:sz w:val="20"/>
                <w:szCs w:val="20"/>
              </w:rPr>
              <w:t xml:space="preserve"> Service Provider</w:t>
            </w:r>
          </w:p>
        </w:tc>
        <w:tc>
          <w:tcPr>
            <w:tcW w:w="11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Eenmalige kosten</w:t>
            </w:r>
          </w:p>
        </w:tc>
        <w:tc>
          <w:tcPr>
            <w:tcW w:w="8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Kosten per maand</w:t>
            </w:r>
          </w:p>
        </w:tc>
        <w:tc>
          <w:tcPr>
            <w:tcW w:w="1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Kosten per transactie</w:t>
            </w:r>
          </w:p>
        </w:tc>
        <w:tc>
          <w:tcPr>
            <w:tcW w:w="31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30ED1" w:rsidRPr="0005239D" w:rsidRDefault="00530ED1" w:rsidP="00017A9D">
            <w:pPr>
              <w:spacing w:line="312" w:lineRule="atLeast"/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05239D">
              <w:rPr>
                <w:b/>
                <w:bCs/>
                <w:color w:val="222222"/>
                <w:sz w:val="20"/>
                <w:szCs w:val="20"/>
              </w:rPr>
              <w:t>Opmerking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Mollie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Speciaal actietarief, 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Qantani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Qantani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: € 25 per aangesloten betaalmethode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 bij Basic Pakket en € 10 bij PLUS pakket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Qantani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: € 0,35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TargetPay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Speciaal Actietarief 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Gebruik de code: IDE2OB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Pay.nl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Op basis van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Pioneer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 xml:space="preserve"> (XS)pakket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Sisow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alleen voor inschrijvingen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color w:val="3D3D3D"/>
                <w:sz w:val="16"/>
                <w:szCs w:val="16"/>
              </w:rPr>
              <w:br/>
            </w:r>
            <w:r w:rsidRPr="0005239D">
              <w:rPr>
                <w:color w:val="3D3D3D"/>
                <w:sz w:val="16"/>
                <w:szCs w:val="16"/>
              </w:rPr>
              <w:br/>
              <w:t>€ 0,25 per uitbetaalde batch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HowPeoplePay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(normaal € 10)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€ 0,44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(normaal € 0,56)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alleen voor inschrijvingen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color w:val="3D3D3D"/>
                <w:sz w:val="16"/>
                <w:szCs w:val="16"/>
              </w:rPr>
              <w:br/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ICEPAY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 xml:space="preserve">€ 14,95 op basis van </w:t>
            </w:r>
            <w:r w:rsidRPr="0005239D">
              <w:rPr>
                <w:color w:val="3D3D3D"/>
                <w:sz w:val="16"/>
                <w:szCs w:val="16"/>
              </w:rPr>
              <w:lastRenderedPageBreak/>
              <w:t>RED account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lastRenderedPageBreak/>
              <w:t>€ 0,29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lastRenderedPageBreak/>
              <w:t>Adyen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Minimale fee van € 100 per maand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MultiSafepay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actietarief: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- € 0 bij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Fast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 xml:space="preserve"> Check out</w:t>
            </w:r>
            <w:r w:rsidRPr="0005239D">
              <w:rPr>
                <w:color w:val="3D3D3D"/>
                <w:sz w:val="16"/>
                <w:szCs w:val="16"/>
              </w:rPr>
              <w:br/>
              <w:t>- € 45 bij Connect (40% korting)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Speciaal Actietarief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>alleen voor inschrijvingen</w:t>
            </w:r>
            <w:r w:rsidRPr="0005239D">
              <w:rPr>
                <w:rStyle w:val="apple-converted-space"/>
                <w:color w:val="3D3D3D"/>
                <w:sz w:val="16"/>
                <w:szCs w:val="16"/>
              </w:rPr>
              <w:t> </w:t>
            </w:r>
            <w:r w:rsidRPr="0005239D">
              <w:rPr>
                <w:color w:val="3D3D3D"/>
                <w:sz w:val="16"/>
                <w:szCs w:val="16"/>
              </w:rPr>
              <w:br/>
              <w:t xml:space="preserve">via </w:t>
            </w:r>
            <w:proofErr w:type="spellStart"/>
            <w:r w:rsidRPr="0005239D">
              <w:rPr>
                <w:color w:val="3D3D3D"/>
                <w:sz w:val="16"/>
                <w:szCs w:val="16"/>
              </w:rPr>
              <w:t>OverOnlineBetalen</w:t>
            </w:r>
            <w:proofErr w:type="spellEnd"/>
            <w:r w:rsidRPr="0005239D">
              <w:rPr>
                <w:color w:val="3D3D3D"/>
                <w:sz w:val="16"/>
                <w:szCs w:val="16"/>
              </w:rPr>
              <w:t>.</w:t>
            </w:r>
            <w:r w:rsidRPr="0005239D">
              <w:rPr>
                <w:color w:val="3D3D3D"/>
                <w:sz w:val="16"/>
                <w:szCs w:val="16"/>
              </w:rPr>
              <w:br/>
            </w:r>
            <w:r w:rsidRPr="0005239D">
              <w:rPr>
                <w:color w:val="3D3D3D"/>
                <w:sz w:val="16"/>
                <w:szCs w:val="16"/>
              </w:rPr>
              <w:br/>
              <w:t>- 0,50 per uitbetaalbatch.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WeDeal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€ 39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€ 1,- per uitbetaalde batch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CardGate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€ 75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Geen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Minimale fee van €20 per maand</w:t>
            </w:r>
          </w:p>
        </w:tc>
      </w:tr>
      <w:tr w:rsidR="00530ED1" w:rsidRPr="0058548B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WorldPay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€ 350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€ 199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€ 0,60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  <w:lang w:val="en-US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  <w:lang w:val="en-US"/>
              </w:rPr>
              <w:t>iDEAL</w:t>
            </w:r>
            <w:proofErr w:type="spellEnd"/>
            <w:r w:rsidRPr="0005239D">
              <w:rPr>
                <w:color w:val="3D3D3D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39D">
              <w:rPr>
                <w:color w:val="3D3D3D"/>
                <w:sz w:val="16"/>
                <w:szCs w:val="16"/>
                <w:lang w:val="en-US"/>
              </w:rPr>
              <w:t>alleen</w:t>
            </w:r>
            <w:proofErr w:type="spellEnd"/>
            <w:r w:rsidRPr="0005239D">
              <w:rPr>
                <w:color w:val="3D3D3D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05239D">
              <w:rPr>
                <w:color w:val="3D3D3D"/>
                <w:sz w:val="16"/>
                <w:szCs w:val="16"/>
                <w:lang w:val="en-US"/>
              </w:rPr>
              <w:t>combinatie</w:t>
            </w:r>
            <w:proofErr w:type="spellEnd"/>
            <w:r w:rsidRPr="0005239D">
              <w:rPr>
                <w:color w:val="3D3D3D"/>
                <w:sz w:val="16"/>
                <w:szCs w:val="16"/>
                <w:lang w:val="en-US"/>
              </w:rPr>
              <w:t xml:space="preserve"> met Corporate Gateway Account.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DocData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</w:tr>
      <w:tr w:rsidR="00530ED1" w:rsidTr="00017A9D">
        <w:trPr>
          <w:tblCellSpacing w:w="15" w:type="dxa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proofErr w:type="spellStart"/>
            <w:r w:rsidRPr="0005239D">
              <w:rPr>
                <w:color w:val="3D3D3D"/>
                <w:sz w:val="16"/>
                <w:szCs w:val="16"/>
              </w:rPr>
              <w:t>Buckaroo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30ED1" w:rsidRPr="0005239D" w:rsidRDefault="00530ED1" w:rsidP="00017A9D">
            <w:pPr>
              <w:spacing w:line="312" w:lineRule="atLeast"/>
              <w:rPr>
                <w:color w:val="3D3D3D"/>
                <w:sz w:val="16"/>
                <w:szCs w:val="16"/>
              </w:rPr>
            </w:pPr>
            <w:r w:rsidRPr="0005239D">
              <w:rPr>
                <w:color w:val="3D3D3D"/>
                <w:sz w:val="16"/>
                <w:szCs w:val="16"/>
              </w:rPr>
              <w:t>op aanvraag</w:t>
            </w:r>
          </w:p>
        </w:tc>
      </w:tr>
    </w:tbl>
    <w:p w:rsidR="00530ED1" w:rsidRPr="000D14FB" w:rsidRDefault="00530ED1">
      <w:pPr>
        <w:rPr>
          <w:sz w:val="24"/>
          <w:szCs w:val="24"/>
        </w:rPr>
      </w:pPr>
    </w:p>
    <w:p w:rsidR="00395C9F" w:rsidRDefault="00395C9F">
      <w:pPr>
        <w:rPr>
          <w:sz w:val="28"/>
          <w:szCs w:val="28"/>
        </w:rPr>
      </w:pPr>
    </w:p>
    <w:p w:rsidR="00530ED1" w:rsidRDefault="00530ED1">
      <w:pPr>
        <w:rPr>
          <w:sz w:val="28"/>
          <w:szCs w:val="28"/>
        </w:rPr>
      </w:pPr>
    </w:p>
    <w:p w:rsidR="00530ED1" w:rsidRDefault="00530ED1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47129" w:rsidRDefault="00047129">
      <w:pPr>
        <w:rPr>
          <w:sz w:val="28"/>
          <w:szCs w:val="28"/>
        </w:rPr>
      </w:pPr>
    </w:p>
    <w:p w:rsidR="000D14FB" w:rsidRDefault="000D14FB" w:rsidP="006231CD">
      <w:pPr>
        <w:pStyle w:val="Kop2"/>
      </w:pPr>
      <w:r>
        <w:lastRenderedPageBreak/>
        <w:t>Creditcards</w:t>
      </w:r>
    </w:p>
    <w:p w:rsidR="000D14FB" w:rsidRPr="00530ED1" w:rsidRDefault="000D14FB">
      <w:pPr>
        <w:rPr>
          <w:sz w:val="24"/>
          <w:szCs w:val="24"/>
          <w:shd w:val="clear" w:color="auto" w:fill="FFFFFF"/>
        </w:rPr>
      </w:pPr>
      <w:r w:rsidRPr="00530ED1">
        <w:rPr>
          <w:sz w:val="24"/>
          <w:szCs w:val="24"/>
          <w:shd w:val="clear" w:color="auto" w:fill="FFFFFF"/>
        </w:rPr>
        <w:t xml:space="preserve">Er zijn verschillende merken creditcards waaronder die van Visa, </w:t>
      </w:r>
      <w:proofErr w:type="spellStart"/>
      <w:r w:rsidRPr="00530ED1">
        <w:rPr>
          <w:sz w:val="24"/>
          <w:szCs w:val="24"/>
          <w:shd w:val="clear" w:color="auto" w:fill="FFFFFF"/>
        </w:rPr>
        <w:t>MasterCard</w:t>
      </w:r>
      <w:proofErr w:type="spellEnd"/>
      <w:r w:rsidRPr="00530ED1">
        <w:rPr>
          <w:sz w:val="24"/>
          <w:szCs w:val="24"/>
          <w:shd w:val="clear" w:color="auto" w:fill="FFFFFF"/>
        </w:rPr>
        <w:t xml:space="preserve">, American Express en Discover. Visa en </w:t>
      </w:r>
      <w:proofErr w:type="spellStart"/>
      <w:r w:rsidRPr="00530ED1">
        <w:rPr>
          <w:sz w:val="24"/>
          <w:szCs w:val="24"/>
          <w:shd w:val="clear" w:color="auto" w:fill="FFFFFF"/>
        </w:rPr>
        <w:t>MasterCard</w:t>
      </w:r>
      <w:proofErr w:type="spellEnd"/>
      <w:r w:rsidRPr="00530ED1">
        <w:rPr>
          <w:sz w:val="24"/>
          <w:szCs w:val="24"/>
          <w:shd w:val="clear" w:color="auto" w:fill="FFFFFF"/>
        </w:rPr>
        <w:t xml:space="preserve"> zijn de meest gebruikte creditcards wereldwijd en zijn ook bij online transacties een populair betaalmiddel. Creditcards worden in Nederland door meerdere bedrijven en banken uitgegeven onder de merken Visa, </w:t>
      </w:r>
      <w:proofErr w:type="spellStart"/>
      <w:r w:rsidRPr="00530ED1">
        <w:rPr>
          <w:sz w:val="24"/>
          <w:szCs w:val="24"/>
          <w:shd w:val="clear" w:color="auto" w:fill="FFFFFF"/>
        </w:rPr>
        <w:t>MasterCard</w:t>
      </w:r>
      <w:proofErr w:type="spellEnd"/>
      <w:r w:rsidRPr="00530ED1">
        <w:rPr>
          <w:sz w:val="24"/>
          <w:szCs w:val="24"/>
          <w:shd w:val="clear" w:color="auto" w:fill="FFFFFF"/>
        </w:rPr>
        <w:t xml:space="preserve"> en American Express. In de Verenigde Staten geeft men ook de Discover Card uit en in Japan de JCB Card. Discover en JCB worden in Europa niet veel gebruikt.</w:t>
      </w:r>
    </w:p>
    <w:p w:rsidR="00530ED1" w:rsidRPr="00530ED1" w:rsidRDefault="00530ED1" w:rsidP="00530ED1">
      <w:pPr>
        <w:shd w:val="clear" w:color="auto" w:fill="FFFFFF"/>
        <w:spacing w:after="288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>, Visa en American Express zijn sterke wereldwijd erkende merken die bijdragen aan het betrouwbare imago van je online onderneming. Het is verstandig deze betaalmethodes op te nemen in je webshop.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Kenmerken en voordelen van creditcards: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Veilige betaalmethode (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Secure code en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Verified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by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Visa)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 xml:space="preserve">6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Mio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creditcards in NL (90%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en Visa)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8% van alle online transacties in Nederland wordt betaald met creditcard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Internationale betalingen mogelijk met alle gangbare valuta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Betrouwbare uitstraling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Betaling binnen een paar dagen bijgeschreven, eventueel in buitenlandse valuta</w:t>
      </w:r>
    </w:p>
    <w:p w:rsidR="00530ED1" w:rsidRPr="00530ED1" w:rsidRDefault="00530ED1" w:rsidP="00530ED1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klant heeft mogelijkheid om transactie te betwisten (charge-back) en dat geeft vertrouwen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</w:pP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Nadelen creditcards</w:t>
      </w:r>
      <w:r w:rsidRPr="00530ED1">
        <w:rPr>
          <w:rFonts w:eastAsia="Times New Roman" w:cs="Times New Roman"/>
          <w:sz w:val="24"/>
          <w:szCs w:val="24"/>
          <w:lang w:eastAsia="nl-NL"/>
        </w:rPr>
        <w:t>: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  <w:t>Betaling is niet gegarandeerd (kaarthouder kan transactie betwisten)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Kosten structuur van een creditcard betaling: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  <w:t xml:space="preserve">Creditcard betalingen worden verwerkt door zogenaamde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acquiring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bedrijven. Deze bedrijven regelen alles rondom de acceptatie en de omzet komt direct op je rekening terecht. In de meeste gevallen ga je een aparte overeenkomst aan met een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acquirer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>.</w:t>
      </w:r>
    </w:p>
    <w:p w:rsidR="00530ED1" w:rsidRPr="00530ED1" w:rsidRDefault="00530ED1" w:rsidP="00530ED1">
      <w:pPr>
        <w:shd w:val="clear" w:color="auto" w:fill="FFFFFF"/>
        <w:spacing w:after="288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De kosten voor het accepteren van een creditcard betaling zijn opgebouwd uit 3 componenten: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Interchangetarief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van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en Visa + fee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acquiring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bedrijf + fee voor de </w:t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Payment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Service Provider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nl-NL"/>
        </w:rPr>
        <w:t>Inschatting kosten binnen Europa:</w:t>
      </w:r>
      <w:r w:rsidRPr="00530ED1">
        <w:rPr>
          <w:rFonts w:eastAsia="Times New Roman" w:cs="Times New Roman"/>
          <w:sz w:val="24"/>
          <w:szCs w:val="24"/>
          <w:lang w:eastAsia="nl-NL"/>
        </w:rPr>
        <w:t> 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</w:r>
      <w:proofErr w:type="spellStart"/>
      <w:r w:rsidRPr="00530ED1">
        <w:rPr>
          <w:rFonts w:eastAsia="Times New Roman" w:cs="Times New Roman"/>
          <w:sz w:val="24"/>
          <w:szCs w:val="24"/>
          <w:lang w:eastAsia="nl-NL"/>
        </w:rPr>
        <w:t>MasterCard</w:t>
      </w:r>
      <w:proofErr w:type="spellEnd"/>
      <w:r w:rsidRPr="00530ED1">
        <w:rPr>
          <w:rFonts w:eastAsia="Times New Roman" w:cs="Times New Roman"/>
          <w:sz w:val="24"/>
          <w:szCs w:val="24"/>
          <w:lang w:eastAsia="nl-NL"/>
        </w:rPr>
        <w:t xml:space="preserve"> en Visa: 1,7% – 3% van het transactie bedrag</w:t>
      </w:r>
      <w:r w:rsidRPr="00530ED1">
        <w:rPr>
          <w:rFonts w:eastAsia="Times New Roman" w:cs="Times New Roman"/>
          <w:sz w:val="24"/>
          <w:szCs w:val="24"/>
          <w:lang w:eastAsia="nl-NL"/>
        </w:rPr>
        <w:br/>
        <w:t>American Express: 3,95% van het transactie bedrag</w:t>
      </w:r>
    </w:p>
    <w:p w:rsidR="00530ED1" w:rsidRPr="00530ED1" w:rsidRDefault="00530ED1" w:rsidP="00530ED1">
      <w:pPr>
        <w:shd w:val="clear" w:color="auto" w:fill="FFFFFF"/>
        <w:spacing w:after="288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  <w:r w:rsidRPr="00530ED1">
        <w:rPr>
          <w:rFonts w:eastAsia="Times New Roman" w:cs="Times New Roman"/>
          <w:sz w:val="24"/>
          <w:szCs w:val="24"/>
          <w:lang w:eastAsia="nl-NL"/>
        </w:rPr>
        <w:t>Bij hoge omzetten zijn scherpere tarieven te onderhandelen.</w:t>
      </w:r>
    </w:p>
    <w:p w:rsidR="00530ED1" w:rsidRPr="00530ED1" w:rsidRDefault="00530ED1" w:rsidP="00530ED1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sz w:val="24"/>
          <w:szCs w:val="24"/>
          <w:lang w:eastAsia="nl-NL"/>
        </w:rPr>
      </w:pPr>
    </w:p>
    <w:p w:rsidR="00530ED1" w:rsidRPr="00530ED1" w:rsidRDefault="00530ED1">
      <w:pPr>
        <w:rPr>
          <w:sz w:val="24"/>
          <w:szCs w:val="24"/>
        </w:rPr>
      </w:pPr>
    </w:p>
    <w:p w:rsidR="00530ED1" w:rsidRDefault="00530ED1">
      <w:pPr>
        <w:rPr>
          <w:sz w:val="24"/>
          <w:szCs w:val="24"/>
        </w:rPr>
      </w:pPr>
    </w:p>
    <w:p w:rsidR="00530ED1" w:rsidRDefault="00530ED1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D14FB" w:rsidRDefault="000D14FB" w:rsidP="006231CD">
      <w:pPr>
        <w:pStyle w:val="Kop2"/>
      </w:pPr>
      <w:r>
        <w:lastRenderedPageBreak/>
        <w:t>PayPal</w:t>
      </w: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Als de klanten via PayPal betalen op de webshop dan moet u als eerste een zakelijke rekening open (zie de link hieronder). </w:t>
      </w:r>
    </w:p>
    <w:p w:rsidR="00395C9F" w:rsidRDefault="006231CD">
      <w:pPr>
        <w:rPr>
          <w:sz w:val="24"/>
          <w:szCs w:val="24"/>
        </w:rPr>
      </w:pPr>
      <w:hyperlink r:id="rId10" w:history="1">
        <w:r w:rsidR="00395C9F" w:rsidRPr="00677386">
          <w:rPr>
            <w:rStyle w:val="Hyperlink"/>
            <w:sz w:val="24"/>
            <w:szCs w:val="24"/>
          </w:rPr>
          <w:t>https://www.paypal.com/nl/merchantsignup/applicationChecklist?signupType=CREATE_NEW_ACCOUNT&amp;productIntentId=wp_standard</w:t>
        </w:r>
      </w:hyperlink>
      <w:r w:rsidR="00395C9F">
        <w:rPr>
          <w:sz w:val="24"/>
          <w:szCs w:val="24"/>
        </w:rPr>
        <w:t xml:space="preserve"> </w:t>
      </w: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Via PayPal kan er betaald worden met Visa, American Express, </w:t>
      </w:r>
      <w:proofErr w:type="spellStart"/>
      <w:r>
        <w:rPr>
          <w:sz w:val="24"/>
          <w:szCs w:val="24"/>
        </w:rPr>
        <w:t>MasterCard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Meastro</w:t>
      </w:r>
      <w:proofErr w:type="spellEnd"/>
      <w:r>
        <w:rPr>
          <w:sz w:val="24"/>
          <w:szCs w:val="24"/>
        </w:rPr>
        <w:t>.</w:t>
      </w: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Als een klant via PayPal betaald staat het bedrag binnen enkele minuten op uw rekening. </w:t>
      </w:r>
    </w:p>
    <w:p w:rsidR="00395C9F" w:rsidRDefault="008B2351">
      <w:pPr>
        <w:rPr>
          <w:sz w:val="24"/>
          <w:szCs w:val="24"/>
        </w:rPr>
      </w:pPr>
      <w:r>
        <w:rPr>
          <w:sz w:val="24"/>
          <w:szCs w:val="24"/>
        </w:rPr>
        <w:t xml:space="preserve">Verkopers starten bij 3,4% over het totale verkoopbedrag plus 0,35 EUR per transactie. Dat betaald u per keer aan PayPal. U betaald pas op het moment dat u het bedrag heeft ontvangen van de klant. Bij internationale betalingen zijn extra kosten van toepassing voor het omrekenen van vreemde valuta. Hoe hoger uw maandelijkse omzet hoe minder u aan PayPal hoeft te betalen. </w:t>
      </w:r>
    </w:p>
    <w:p w:rsidR="008B2351" w:rsidRDefault="008B2351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4"/>
        <w:gridCol w:w="1400"/>
        <w:gridCol w:w="1417"/>
        <w:gridCol w:w="1417"/>
        <w:gridCol w:w="1434"/>
        <w:gridCol w:w="1450"/>
      </w:tblGrid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Maandelijkse omzet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2500 EUR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10000 EUR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50000 EUR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100000 EUR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&gt;100000 EUR</w:t>
            </w:r>
          </w:p>
        </w:tc>
      </w:tr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Kosten per transactie (plus 0,35 EUR)</w:t>
            </w:r>
          </w:p>
        </w:tc>
        <w:tc>
          <w:tcPr>
            <w:tcW w:w="1510" w:type="dxa"/>
          </w:tcPr>
          <w:p w:rsidR="008B2351" w:rsidRDefault="008B2351" w:rsidP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3,4%</w:t>
            </w:r>
          </w:p>
        </w:tc>
        <w:tc>
          <w:tcPr>
            <w:tcW w:w="1510" w:type="dxa"/>
          </w:tcPr>
          <w:p w:rsidR="008B2351" w:rsidRDefault="008B2351" w:rsidP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2,9%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1,5%</w:t>
            </w:r>
          </w:p>
        </w:tc>
      </w:tr>
      <w:tr w:rsidR="008B2351" w:rsidTr="008B2351">
        <w:tc>
          <w:tcPr>
            <w:tcW w:w="1510" w:type="dxa"/>
          </w:tcPr>
          <w:p w:rsidR="008B2351" w:rsidRPr="004758FF" w:rsidRDefault="008B2351">
            <w:pPr>
              <w:rPr>
                <w:sz w:val="24"/>
                <w:szCs w:val="24"/>
                <w:lang w:val="en-US"/>
              </w:rPr>
            </w:pPr>
            <w:r w:rsidRPr="004758FF">
              <w:rPr>
                <w:sz w:val="24"/>
                <w:szCs w:val="24"/>
                <w:lang w:val="en-US"/>
              </w:rPr>
              <w:t xml:space="preserve">Non-profit </w:t>
            </w:r>
            <w:proofErr w:type="spellStart"/>
            <w:r w:rsidRPr="004758FF">
              <w:rPr>
                <w:sz w:val="24"/>
                <w:szCs w:val="24"/>
                <w:lang w:val="en-US"/>
              </w:rPr>
              <w:t>tarief</w:t>
            </w:r>
            <w:proofErr w:type="spellEnd"/>
            <w:r w:rsidRPr="004758FF">
              <w:rPr>
                <w:sz w:val="24"/>
                <w:szCs w:val="24"/>
                <w:lang w:val="en-US"/>
              </w:rPr>
              <w:t xml:space="preserve"> (plus 0,35 EUR)</w:t>
            </w:r>
          </w:p>
        </w:tc>
        <w:tc>
          <w:tcPr>
            <w:tcW w:w="1510" w:type="dxa"/>
          </w:tcPr>
          <w:p w:rsidR="008B2351" w:rsidRPr="004758FF" w:rsidRDefault="008B23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8B2351" w:rsidRPr="004758FF" w:rsidRDefault="008B23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</w:tr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Microbetalingen* (plus 0,05 EUR)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</w:tr>
    </w:tbl>
    <w:p w:rsidR="008B2351" w:rsidRDefault="008B2351">
      <w:pPr>
        <w:rPr>
          <w:sz w:val="24"/>
          <w:szCs w:val="24"/>
        </w:rPr>
      </w:pPr>
    </w:p>
    <w:p w:rsidR="00E34608" w:rsidRDefault="00E34608">
      <w:pPr>
        <w:rPr>
          <w:sz w:val="24"/>
          <w:szCs w:val="24"/>
        </w:rPr>
      </w:pPr>
      <w:r>
        <w:rPr>
          <w:sz w:val="24"/>
          <w:szCs w:val="24"/>
        </w:rPr>
        <w:t>*U kunt van microbetalingen profiteren als uw gemiddelde transactiebedrag minder dan 10 EUR bedraagt.</w:t>
      </w:r>
    </w:p>
    <w:p w:rsidR="005471CF" w:rsidRDefault="005471CF">
      <w:pPr>
        <w:rPr>
          <w:sz w:val="24"/>
          <w:szCs w:val="24"/>
        </w:rPr>
      </w:pPr>
    </w:p>
    <w:p w:rsidR="005471CF" w:rsidRDefault="005471CF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>
      <w:pPr>
        <w:rPr>
          <w:sz w:val="24"/>
          <w:szCs w:val="24"/>
        </w:rPr>
      </w:pPr>
    </w:p>
    <w:p w:rsidR="00047129" w:rsidRDefault="00047129" w:rsidP="006231CD">
      <w:pPr>
        <w:pStyle w:val="Kop2"/>
      </w:pPr>
      <w:r w:rsidRPr="00047129">
        <w:lastRenderedPageBreak/>
        <w:t>Bancontact / Mister Cash</w:t>
      </w:r>
    </w:p>
    <w:p w:rsidR="00047129" w:rsidRDefault="00047129" w:rsidP="00047129">
      <w:pPr>
        <w:shd w:val="clear" w:color="auto" w:fill="FFFFFF"/>
        <w:spacing w:after="0" w:line="375" w:lineRule="atLeast"/>
        <w:rPr>
          <w:rFonts w:eastAsia="Times New Roman" w:cs="Arial"/>
          <w:spacing w:val="4"/>
          <w:sz w:val="24"/>
          <w:szCs w:val="24"/>
          <w:lang w:eastAsia="nl-NL"/>
        </w:rPr>
      </w:pPr>
      <w:r w:rsidRPr="00047129">
        <w:rPr>
          <w:rFonts w:eastAsia="Times New Roman" w:cs="Arial"/>
          <w:spacing w:val="4"/>
          <w:sz w:val="24"/>
          <w:szCs w:val="24"/>
          <w:lang w:eastAsia="nl-NL"/>
        </w:rPr>
        <w:t>Bancontact / Mister Cash is uitgegroeid tot de favoriete betaalmethode van Belgische consumenten. Betalingen voor zowel online als offline aankopen worden gefaciliteerd. Meer dan 80% van de Belgische webshops biedt Bancontact / Mister Cash aan als betaalmethode.</w:t>
      </w:r>
    </w:p>
    <w:p w:rsidR="00047129" w:rsidRDefault="00047129" w:rsidP="00047129">
      <w:pPr>
        <w:shd w:val="clear" w:color="auto" w:fill="FFFFFF"/>
        <w:spacing w:after="0" w:line="375" w:lineRule="atLeast"/>
        <w:rPr>
          <w:rFonts w:eastAsia="Times New Roman" w:cs="Arial"/>
          <w:spacing w:val="4"/>
          <w:sz w:val="24"/>
          <w:szCs w:val="24"/>
          <w:lang w:eastAsia="nl-NL"/>
        </w:rPr>
      </w:pPr>
    </w:p>
    <w:p w:rsidR="00047129" w:rsidRPr="00047129" w:rsidRDefault="00047129" w:rsidP="00047129">
      <w:pPr>
        <w:pStyle w:val="bodytext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spacing w:val="4"/>
        </w:rPr>
      </w:pPr>
      <w:r w:rsidRPr="00047129">
        <w:rPr>
          <w:rFonts w:asciiTheme="minorHAnsi" w:hAnsiTheme="minorHAnsi" w:cs="Arial"/>
          <w:spacing w:val="4"/>
        </w:rPr>
        <w:t>Per afgeronde transactie wordt er € 0,15 in rekening gebracht op basis van 300 transacties per maand. Verwacht u gemiddeld 500 transacties of meer per maand te verwerken? Neem dan </w:t>
      </w:r>
      <w:hyperlink r:id="rId11" w:history="1">
        <w:r w:rsidRPr="00047129">
          <w:rPr>
            <w:rStyle w:val="Hyperlink"/>
            <w:rFonts w:asciiTheme="minorHAnsi" w:hAnsiTheme="minorHAnsi" w:cs="Arial"/>
            <w:color w:val="auto"/>
            <w:spacing w:val="4"/>
            <w:u w:val="none"/>
          </w:rPr>
          <w:t>contact</w:t>
        </w:r>
      </w:hyperlink>
      <w:r w:rsidRPr="00047129">
        <w:rPr>
          <w:rStyle w:val="apple-converted-space"/>
          <w:rFonts w:asciiTheme="minorHAnsi" w:hAnsiTheme="minorHAnsi" w:cs="Arial"/>
          <w:spacing w:val="4"/>
        </w:rPr>
        <w:t> </w:t>
      </w:r>
      <w:r w:rsidRPr="00047129">
        <w:rPr>
          <w:rFonts w:asciiTheme="minorHAnsi" w:hAnsiTheme="minorHAnsi" w:cs="Arial"/>
          <w:spacing w:val="4"/>
        </w:rPr>
        <w:t>op voor een voorstel op maat.</w:t>
      </w:r>
    </w:p>
    <w:tbl>
      <w:tblPr>
        <w:tblW w:w="5000" w:type="pct"/>
        <w:tblCellSpacing w:w="15" w:type="dxa"/>
        <w:tblBorders>
          <w:top w:val="single" w:sz="6" w:space="0" w:color="DCE4E8"/>
          <w:left w:val="single" w:sz="6" w:space="0" w:color="DCE4E8"/>
          <w:bottom w:val="single" w:sz="6" w:space="0" w:color="DCE4E8"/>
          <w:right w:val="single" w:sz="6" w:space="0" w:color="DCE4E8"/>
        </w:tblBorders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3"/>
        <w:gridCol w:w="2671"/>
        <w:gridCol w:w="2450"/>
      </w:tblGrid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rFonts w:cs="Arial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vast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variabel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12" w:history="1"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iDEAL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€ 0,49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13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Betaal na Ontvangst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14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Maestro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2,45%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15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Visa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2,90%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16" w:history="1"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MasterCard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 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2,90%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17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American Express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3,95%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18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Bancontact/</w:t>
              </w:r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MrCash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€ 0,25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19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SOFORT Banking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€ 0,15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1% 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20" w:history="1"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Klarna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21" w:history="1"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Giropay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€ 0,25 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2%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22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Bankoverboeking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€ 0,39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23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PayPal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24" w:history="1"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Incasso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€ 0,20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6231CD">
            <w:pPr>
              <w:rPr>
                <w:sz w:val="18"/>
                <w:szCs w:val="18"/>
              </w:rPr>
            </w:pPr>
            <w:hyperlink r:id="rId25" w:history="1">
              <w:proofErr w:type="spellStart"/>
              <w:r w:rsidR="00047129"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Fastcheckout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Gratis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Divers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sz w:val="18"/>
                <w:szCs w:val="18"/>
              </w:rPr>
              <w:t> </w:t>
            </w:r>
            <w:r w:rsidRPr="0005239D">
              <w:rPr>
                <w:rStyle w:val="apple-converted-space"/>
                <w:sz w:val="18"/>
                <w:szCs w:val="18"/>
              </w:rPr>
              <w:t> </w:t>
            </w:r>
            <w:hyperlink r:id="rId26" w:history="1">
              <w:r w:rsidRPr="0005239D">
                <w:rPr>
                  <w:rStyle w:val="Hyperlink"/>
                  <w:color w:val="auto"/>
                  <w:sz w:val="18"/>
                  <w:szCs w:val="18"/>
                  <w:u w:val="none"/>
                </w:rPr>
                <w:t>Cadeaukaarten</w:t>
              </w:r>
            </w:hyperlink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Op aanvraag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 </w:t>
            </w:r>
          </w:p>
        </w:tc>
      </w:tr>
    </w:tbl>
    <w:p w:rsidR="00047129" w:rsidRPr="00047129" w:rsidRDefault="00047129" w:rsidP="00047129">
      <w:pPr>
        <w:pStyle w:val="align-center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spacing w:val="4"/>
        </w:rPr>
      </w:pPr>
      <w:r w:rsidRPr="00047129">
        <w:rPr>
          <w:rFonts w:asciiTheme="minorHAnsi" w:hAnsiTheme="minorHAnsi" w:cs="Arial"/>
          <w:spacing w:val="4"/>
        </w:rPr>
        <w:t>Voor creditcardbetalingen geldt een percentage met een minimum van € 0,60.</w:t>
      </w:r>
      <w:r w:rsidRPr="00047129">
        <w:rPr>
          <w:rFonts w:asciiTheme="minorHAnsi" w:hAnsiTheme="minorHAnsi" w:cs="Arial"/>
          <w:spacing w:val="4"/>
        </w:rPr>
        <w:br/>
        <w:t xml:space="preserve">Wilt u alleen </w:t>
      </w:r>
      <w:proofErr w:type="spellStart"/>
      <w:r w:rsidRPr="00047129">
        <w:rPr>
          <w:rFonts w:asciiTheme="minorHAnsi" w:hAnsiTheme="minorHAnsi" w:cs="Arial"/>
          <w:spacing w:val="4"/>
        </w:rPr>
        <w:t>Fastcheckout</w:t>
      </w:r>
      <w:proofErr w:type="spellEnd"/>
      <w:r w:rsidRPr="00047129">
        <w:rPr>
          <w:rFonts w:asciiTheme="minorHAnsi" w:hAnsiTheme="minorHAnsi" w:cs="Arial"/>
          <w:spacing w:val="4"/>
        </w:rPr>
        <w:t xml:space="preserve"> aanbieden? </w:t>
      </w:r>
      <w:hyperlink r:id="rId27" w:anchor="tarieven" w:history="1">
        <w:r w:rsidRPr="00047129">
          <w:rPr>
            <w:rStyle w:val="Hyperlink"/>
            <w:rFonts w:asciiTheme="minorHAnsi" w:hAnsiTheme="minorHAnsi" w:cs="Arial"/>
            <w:color w:val="auto"/>
            <w:spacing w:val="4"/>
            <w:u w:val="none"/>
          </w:rPr>
          <w:t>Bekijk</w:t>
        </w:r>
      </w:hyperlink>
      <w:r w:rsidRPr="00047129">
        <w:rPr>
          <w:rStyle w:val="apple-converted-space"/>
          <w:rFonts w:asciiTheme="minorHAnsi" w:hAnsiTheme="minorHAnsi" w:cs="Arial"/>
          <w:spacing w:val="4"/>
        </w:rPr>
        <w:t> </w:t>
      </w:r>
      <w:r w:rsidRPr="00047129">
        <w:rPr>
          <w:rFonts w:asciiTheme="minorHAnsi" w:hAnsiTheme="minorHAnsi" w:cs="Arial"/>
          <w:spacing w:val="4"/>
        </w:rPr>
        <w:t xml:space="preserve">de </w:t>
      </w:r>
      <w:proofErr w:type="spellStart"/>
      <w:r w:rsidRPr="00047129">
        <w:rPr>
          <w:rFonts w:asciiTheme="minorHAnsi" w:hAnsiTheme="minorHAnsi" w:cs="Arial"/>
          <w:spacing w:val="4"/>
        </w:rPr>
        <w:t>Fastcheckout</w:t>
      </w:r>
      <w:proofErr w:type="spellEnd"/>
      <w:r w:rsidRPr="00047129">
        <w:rPr>
          <w:rFonts w:asciiTheme="minorHAnsi" w:hAnsiTheme="minorHAnsi" w:cs="Arial"/>
          <w:spacing w:val="4"/>
        </w:rPr>
        <w:t xml:space="preserve"> ONLY tarieven.</w:t>
      </w:r>
    </w:p>
    <w:p w:rsidR="00047129" w:rsidRPr="00047129" w:rsidRDefault="00047129" w:rsidP="00047129">
      <w:pPr>
        <w:pStyle w:val="bodytext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color w:val="7B7B7B"/>
          <w:spacing w:val="4"/>
        </w:rPr>
      </w:pPr>
      <w:r w:rsidRPr="00047129">
        <w:rPr>
          <w:rFonts w:asciiTheme="minorHAnsi" w:hAnsiTheme="minorHAnsi" w:cs="Arial"/>
          <w:color w:val="7B7B7B"/>
          <w:spacing w:val="4"/>
        </w:rPr>
        <w:lastRenderedPageBreak/>
        <w:t> </w:t>
      </w:r>
    </w:p>
    <w:p w:rsidR="00047129" w:rsidRPr="00047129" w:rsidRDefault="00047129" w:rsidP="00047129">
      <w:pPr>
        <w:pStyle w:val="Kop2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Cs w:val="0"/>
          <w:sz w:val="24"/>
          <w:szCs w:val="24"/>
        </w:rPr>
      </w:pPr>
      <w:r w:rsidRPr="00047129">
        <w:rPr>
          <w:rFonts w:asciiTheme="minorHAnsi" w:hAnsiTheme="minorHAnsi" w:cs="Arial"/>
          <w:bCs w:val="0"/>
          <w:sz w:val="24"/>
          <w:szCs w:val="24"/>
        </w:rPr>
        <w:t>Standaardtarieven</w:t>
      </w:r>
    </w:p>
    <w:p w:rsidR="00047129" w:rsidRPr="00047129" w:rsidRDefault="00047129" w:rsidP="00047129">
      <w:pPr>
        <w:pStyle w:val="bodytext"/>
        <w:shd w:val="clear" w:color="auto" w:fill="FFFFFF"/>
        <w:spacing w:before="0" w:beforeAutospacing="0" w:after="150" w:afterAutospacing="0" w:line="375" w:lineRule="atLeast"/>
        <w:rPr>
          <w:rFonts w:asciiTheme="minorHAnsi" w:hAnsiTheme="minorHAnsi" w:cs="Arial"/>
          <w:color w:val="7B7B7B"/>
          <w:spacing w:val="4"/>
        </w:rPr>
      </w:pPr>
      <w:r w:rsidRPr="00047129">
        <w:rPr>
          <w:rFonts w:asciiTheme="minorHAnsi" w:hAnsiTheme="minorHAnsi" w:cs="Arial"/>
          <w:color w:val="7B7B7B"/>
          <w:spacing w:val="4"/>
        </w:rPr>
        <w:t> </w:t>
      </w:r>
    </w:p>
    <w:tbl>
      <w:tblPr>
        <w:tblW w:w="5000" w:type="pct"/>
        <w:tblCellSpacing w:w="15" w:type="dxa"/>
        <w:tblBorders>
          <w:top w:val="single" w:sz="6" w:space="0" w:color="DCE4E8"/>
          <w:left w:val="single" w:sz="6" w:space="0" w:color="DCE4E8"/>
          <w:bottom w:val="single" w:sz="6" w:space="0" w:color="DCE4E8"/>
          <w:right w:val="single" w:sz="6" w:space="0" w:color="DCE4E8"/>
        </w:tblBorders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4"/>
        <w:gridCol w:w="1727"/>
        <w:gridCol w:w="2343"/>
      </w:tblGrid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rFonts w:cs="Arial"/>
                <w:color w:val="7B7B7B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vast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47129" w:rsidRDefault="0004712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7129">
              <w:rPr>
                <w:b/>
                <w:bCs/>
                <w:color w:val="000000"/>
                <w:sz w:val="24"/>
                <w:szCs w:val="24"/>
              </w:rPr>
              <w:t>variabel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5239D">
              <w:rPr>
                <w:color w:val="000000"/>
                <w:sz w:val="18"/>
                <w:szCs w:val="18"/>
              </w:rPr>
              <w:t>Refunds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€ 0,19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Uitbetalingskosten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€ 0,50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  <w:tr w:rsidR="00047129" w:rsidRPr="00047129" w:rsidTr="00047129">
        <w:trPr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nil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Eenmalige registratiekosten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€ 74,95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FAFCFD"/>
            <w:tcMar>
              <w:top w:w="75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47129" w:rsidRPr="0005239D" w:rsidRDefault="00047129">
            <w:pPr>
              <w:rPr>
                <w:color w:val="000000"/>
                <w:sz w:val="18"/>
                <w:szCs w:val="18"/>
              </w:rPr>
            </w:pPr>
            <w:r w:rsidRPr="0005239D">
              <w:rPr>
                <w:color w:val="000000"/>
                <w:sz w:val="18"/>
                <w:szCs w:val="18"/>
              </w:rPr>
              <w:t>-</w:t>
            </w:r>
          </w:p>
        </w:tc>
      </w:tr>
    </w:tbl>
    <w:p w:rsidR="00047129" w:rsidRPr="00047129" w:rsidRDefault="00047129" w:rsidP="00047129">
      <w:pPr>
        <w:shd w:val="clear" w:color="auto" w:fill="FFFFFF"/>
        <w:spacing w:after="0" w:line="375" w:lineRule="atLeast"/>
        <w:rPr>
          <w:rFonts w:eastAsia="Times New Roman" w:cs="Arial"/>
          <w:spacing w:val="4"/>
          <w:sz w:val="24"/>
          <w:szCs w:val="24"/>
          <w:lang w:eastAsia="nl-NL"/>
        </w:rPr>
      </w:pPr>
    </w:p>
    <w:p w:rsidR="00047129" w:rsidRDefault="00047129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>
      <w:pPr>
        <w:rPr>
          <w:sz w:val="24"/>
          <w:szCs w:val="24"/>
        </w:rPr>
      </w:pPr>
    </w:p>
    <w:p w:rsidR="0005239D" w:rsidRDefault="0005239D" w:rsidP="006231CD">
      <w:pPr>
        <w:pStyle w:val="Kop2"/>
      </w:pPr>
      <w:proofErr w:type="spellStart"/>
      <w:r w:rsidRPr="0005239D">
        <w:lastRenderedPageBreak/>
        <w:t>GiroPay</w:t>
      </w:r>
      <w:proofErr w:type="spellEnd"/>
    </w:p>
    <w:p w:rsidR="0005239D" w:rsidRDefault="0058548B">
      <w:pPr>
        <w:rPr>
          <w:rStyle w:val="apple-converted-space"/>
          <w:rFonts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De online betaalmethode </w:t>
      </w:r>
      <w:proofErr w:type="spellStart"/>
      <w:r>
        <w:rPr>
          <w:sz w:val="24"/>
          <w:szCs w:val="24"/>
        </w:rPr>
        <w:t>GiroPay</w:t>
      </w:r>
      <w:proofErr w:type="spellEnd"/>
      <w:r>
        <w:rPr>
          <w:sz w:val="24"/>
          <w:szCs w:val="24"/>
        </w:rPr>
        <w:t xml:space="preserve"> is erg populair bij de Duitse consument en daarmee ideaal als u zich met uw webshop op Duitsland richt. </w:t>
      </w:r>
      <w:r w:rsidRPr="0058548B">
        <w:rPr>
          <w:rFonts w:cs="Arial"/>
          <w:sz w:val="24"/>
          <w:szCs w:val="24"/>
          <w:shd w:val="clear" w:color="auto" w:fill="FFFFFF"/>
        </w:rPr>
        <w:t xml:space="preserve">Het betaalproces lijkt veel op dat van </w:t>
      </w:r>
      <w:proofErr w:type="spellStart"/>
      <w:r w:rsidRPr="0058548B">
        <w:rPr>
          <w:rFonts w:cs="Arial"/>
          <w:sz w:val="24"/>
          <w:szCs w:val="24"/>
          <w:shd w:val="clear" w:color="auto" w:fill="FFFFFF"/>
        </w:rPr>
        <w:t>iDEAL</w:t>
      </w:r>
      <w:proofErr w:type="spellEnd"/>
      <w:r w:rsidRPr="0058548B">
        <w:rPr>
          <w:rFonts w:cs="Arial"/>
          <w:sz w:val="24"/>
          <w:szCs w:val="24"/>
          <w:shd w:val="clear" w:color="auto" w:fill="FFFFFF"/>
        </w:rPr>
        <w:t>. Het is veilig en vertrouwd en verloopt volledig via de internetbankieromgeving van de consument.</w:t>
      </w:r>
      <w:r w:rsidRPr="0058548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</w:p>
    <w:p w:rsidR="0058548B" w:rsidRDefault="000074E6">
      <w:pPr>
        <w:rPr>
          <w:rStyle w:val="apple-converted-space"/>
          <w:rFonts w:cs="Arial"/>
          <w:sz w:val="24"/>
          <w:szCs w:val="24"/>
          <w:shd w:val="clear" w:color="auto" w:fill="FFFFFF"/>
        </w:rPr>
      </w:pPr>
      <w:r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Tarieven van </w:t>
      </w:r>
      <w:proofErr w:type="spellStart"/>
      <w:r>
        <w:rPr>
          <w:rStyle w:val="apple-converted-space"/>
          <w:rFonts w:cs="Arial"/>
          <w:sz w:val="24"/>
          <w:szCs w:val="24"/>
          <w:shd w:val="clear" w:color="auto" w:fill="FFFFFF"/>
        </w:rPr>
        <w:t>GiroPay</w:t>
      </w:r>
      <w:proofErr w:type="spellEnd"/>
    </w:p>
    <w:p w:rsidR="000074E6" w:rsidRPr="000074E6" w:rsidRDefault="000074E6" w:rsidP="0000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074E6">
        <w:rPr>
          <w:rFonts w:ascii="Arial" w:eastAsia="Times New Roman" w:hAnsi="Arial" w:cs="Arial"/>
          <w:color w:val="959595"/>
          <w:sz w:val="24"/>
          <w:szCs w:val="24"/>
          <w:shd w:val="clear" w:color="auto" w:fill="FFFFFF"/>
          <w:lang w:eastAsia="nl-NL"/>
        </w:rPr>
        <w:t> 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5443"/>
        <w:gridCol w:w="2722"/>
      </w:tblGrid>
      <w:tr w:rsidR="000074E6" w:rsidRPr="000074E6" w:rsidTr="000074E6">
        <w:tc>
          <w:tcPr>
            <w:tcW w:w="500" w:type="pct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nl-NL"/>
              </w:rPr>
              <w:drawing>
                <wp:inline distT="0" distB="0" distL="0" distR="0">
                  <wp:extent cx="266700" cy="314325"/>
                  <wp:effectExtent l="0" t="0" r="0" b="9525"/>
                  <wp:docPr id="4" name="Afbeelding 4" descr="XS - Pio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S - Pio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  <w:t>PIONEER</w:t>
            </w:r>
          </w:p>
        </w:tc>
        <w:tc>
          <w:tcPr>
            <w:tcW w:w="15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€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0,31 </w:t>
            </w: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+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2,5%</w:t>
            </w:r>
          </w:p>
        </w:tc>
      </w:tr>
      <w:tr w:rsidR="000074E6" w:rsidRPr="000074E6" w:rsidTr="000074E6">
        <w:tc>
          <w:tcPr>
            <w:tcW w:w="500" w:type="pct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nl-NL"/>
              </w:rPr>
              <w:drawing>
                <wp:inline distT="0" distB="0" distL="0" distR="0">
                  <wp:extent cx="266700" cy="314325"/>
                  <wp:effectExtent l="0" t="0" r="0" b="9525"/>
                  <wp:docPr id="3" name="Afbeelding 3" descr="S - Profess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 - Profess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  <w:t>PROFESSIONAL</w:t>
            </w:r>
          </w:p>
        </w:tc>
        <w:tc>
          <w:tcPr>
            <w:tcW w:w="15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€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0,29 </w:t>
            </w: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+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2,0%</w:t>
            </w:r>
          </w:p>
        </w:tc>
      </w:tr>
      <w:tr w:rsidR="000074E6" w:rsidRPr="000074E6" w:rsidTr="000074E6">
        <w:tc>
          <w:tcPr>
            <w:tcW w:w="500" w:type="pct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nl-NL"/>
              </w:rPr>
              <w:drawing>
                <wp:inline distT="0" distB="0" distL="0" distR="0">
                  <wp:extent cx="266700" cy="314325"/>
                  <wp:effectExtent l="0" t="0" r="0" b="9525"/>
                  <wp:docPr id="2" name="Afbeelding 2" descr="M - Busin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 - Busin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  <w:t>BUSINESS</w:t>
            </w:r>
          </w:p>
        </w:tc>
        <w:tc>
          <w:tcPr>
            <w:tcW w:w="15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€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0,24 </w:t>
            </w: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+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2,0%</w:t>
            </w:r>
          </w:p>
        </w:tc>
      </w:tr>
      <w:tr w:rsidR="000074E6" w:rsidRPr="000074E6" w:rsidTr="000074E6">
        <w:tc>
          <w:tcPr>
            <w:tcW w:w="500" w:type="pct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nl-NL"/>
              </w:rPr>
              <w:drawing>
                <wp:inline distT="0" distB="0" distL="0" distR="0">
                  <wp:extent cx="266700" cy="314325"/>
                  <wp:effectExtent l="0" t="0" r="0" b="9525"/>
                  <wp:docPr id="1" name="Afbeelding 1" descr="L - Corpor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 - Corpor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caps/>
                <w:color w:val="92969D"/>
                <w:sz w:val="24"/>
                <w:szCs w:val="24"/>
                <w:lang w:eastAsia="nl-NL"/>
              </w:rPr>
              <w:t>CORPORATE</w:t>
            </w:r>
          </w:p>
        </w:tc>
        <w:tc>
          <w:tcPr>
            <w:tcW w:w="1500" w:type="pct"/>
            <w:shd w:val="clear" w:color="auto" w:fill="FFFFFF"/>
            <w:vAlign w:val="center"/>
            <w:hideMark/>
          </w:tcPr>
          <w:p w:rsidR="000074E6" w:rsidRPr="000074E6" w:rsidRDefault="000074E6" w:rsidP="000074E6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</w:pP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€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0,22 </w:t>
            </w:r>
            <w:r w:rsidRPr="000074E6">
              <w:rPr>
                <w:rFonts w:ascii="Arial" w:eastAsia="Times New Roman" w:hAnsi="Arial" w:cs="Arial"/>
                <w:b/>
                <w:bCs/>
                <w:color w:val="253752"/>
                <w:sz w:val="24"/>
                <w:szCs w:val="24"/>
                <w:lang w:eastAsia="nl-NL"/>
              </w:rPr>
              <w:t>+</w:t>
            </w:r>
            <w:r w:rsidRPr="000074E6">
              <w:rPr>
                <w:rFonts w:ascii="Arial" w:eastAsia="Times New Roman" w:hAnsi="Arial" w:cs="Arial"/>
                <w:color w:val="253752"/>
                <w:sz w:val="24"/>
                <w:szCs w:val="24"/>
                <w:lang w:eastAsia="nl-NL"/>
              </w:rPr>
              <w:t> 2,0%</w:t>
            </w:r>
          </w:p>
        </w:tc>
      </w:tr>
    </w:tbl>
    <w:p w:rsidR="000074E6" w:rsidRPr="0058548B" w:rsidRDefault="000074E6">
      <w:pPr>
        <w:rPr>
          <w:sz w:val="24"/>
          <w:szCs w:val="24"/>
        </w:rPr>
      </w:pPr>
    </w:p>
    <w:sectPr w:rsidR="000074E6" w:rsidRPr="00585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759B8"/>
    <w:multiLevelType w:val="multilevel"/>
    <w:tmpl w:val="7AE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A2122"/>
    <w:multiLevelType w:val="multilevel"/>
    <w:tmpl w:val="B980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9F"/>
    <w:rsid w:val="000074E6"/>
    <w:rsid w:val="00047129"/>
    <w:rsid w:val="0005239D"/>
    <w:rsid w:val="000D14FB"/>
    <w:rsid w:val="001001DB"/>
    <w:rsid w:val="00395C9F"/>
    <w:rsid w:val="004758FF"/>
    <w:rsid w:val="00530ED1"/>
    <w:rsid w:val="005471CF"/>
    <w:rsid w:val="0058548B"/>
    <w:rsid w:val="005A3378"/>
    <w:rsid w:val="006231CD"/>
    <w:rsid w:val="006327F5"/>
    <w:rsid w:val="008B2351"/>
    <w:rsid w:val="00973387"/>
    <w:rsid w:val="00E3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20958-9CF8-496C-AB54-75D08330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3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047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3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95C9F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B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4758FF"/>
    <w:rPr>
      <w:b/>
      <w:bCs/>
    </w:rPr>
  </w:style>
  <w:style w:type="character" w:customStyle="1" w:styleId="apple-converted-space">
    <w:name w:val="apple-converted-space"/>
    <w:basedOn w:val="Standaardalinea-lettertype"/>
    <w:rsid w:val="004758FF"/>
  </w:style>
  <w:style w:type="paragraph" w:styleId="Normaalweb">
    <w:name w:val="Normal (Web)"/>
    <w:basedOn w:val="Standaard"/>
    <w:uiPriority w:val="99"/>
    <w:semiHidden/>
    <w:unhideWhenUsed/>
    <w:rsid w:val="0053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47129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customStyle="1" w:styleId="bodytext">
    <w:name w:val="bodytext"/>
    <w:basedOn w:val="Standaard"/>
    <w:rsid w:val="0004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lign-center">
    <w:name w:val="align-center"/>
    <w:basedOn w:val="Standaard"/>
    <w:rsid w:val="0004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23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231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ckaroo.nl/zakelijk/producten/betaalmethode/bancontact-mister-cash/" TargetMode="External"/><Relationship Id="rId13" Type="http://schemas.openxmlformats.org/officeDocument/2006/relationships/hyperlink" Target="https://www.multisafepay.com/nl_nl/oplossingen/betaalmethoden/detail/method/betalen-na-ontvangst/" TargetMode="External"/><Relationship Id="rId18" Type="http://schemas.openxmlformats.org/officeDocument/2006/relationships/hyperlink" Target="https://www.multisafepay.com/nl_nl/oplossingen/betaalmethoden/detail/method/mistercash/" TargetMode="External"/><Relationship Id="rId26" Type="http://schemas.openxmlformats.org/officeDocument/2006/relationships/hyperlink" Target="https://www.multisafepay.com/nl_nl/oplossingen/betaalmethoden/detail/method/cadeaukaart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ultisafepay.com/nl_nl/oplossingen/betaalmethoden/detail/method/giropay/" TargetMode="External"/><Relationship Id="rId7" Type="http://schemas.openxmlformats.org/officeDocument/2006/relationships/hyperlink" Target="http://www.buckaroo.nl/zakelijk/producten/betaalmethode/paypal/" TargetMode="External"/><Relationship Id="rId12" Type="http://schemas.openxmlformats.org/officeDocument/2006/relationships/hyperlink" Target="https://www.multisafepay.com/nl_nl/oplossingen/betaalmethoden/detail/method/ideal/" TargetMode="External"/><Relationship Id="rId17" Type="http://schemas.openxmlformats.org/officeDocument/2006/relationships/hyperlink" Target="https://www.multisafepay.com/nl_nl/oplossingen/betaalmethoden/detail/method/american-express/" TargetMode="External"/><Relationship Id="rId25" Type="http://schemas.openxmlformats.org/officeDocument/2006/relationships/hyperlink" Target="https://www.multisafepay.com/nl_nl/fastcheckout-payment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ultisafepay.com/nl_nl/oplossingen/betaalmethoden/detail/method/mastercard/" TargetMode="External"/><Relationship Id="rId20" Type="http://schemas.openxmlformats.org/officeDocument/2006/relationships/hyperlink" Target="https://www.multisafepay.com/nl_nl/oplossingen/betaalmethoden/detail/method/klarna/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www.buckaroo.nl/zakelijk/producten/betaalmethode/creditcards/" TargetMode="External"/><Relationship Id="rId11" Type="http://schemas.openxmlformats.org/officeDocument/2006/relationships/hyperlink" Target="https://www.multisafepay.com/ajax/email-us" TargetMode="External"/><Relationship Id="rId24" Type="http://schemas.openxmlformats.org/officeDocument/2006/relationships/hyperlink" Target="https://www.multisafepay.com/nl_nl/oplossingen/betaalmethoden/detail/method/automatische-incasso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buckaroo.nl/zakelijk/producten/betaalmethode/ideal/" TargetMode="External"/><Relationship Id="rId15" Type="http://schemas.openxmlformats.org/officeDocument/2006/relationships/hyperlink" Target="https://www.multisafepay.com/nl_nl/oplossingen/betaalmethoden/detail/method/visa/" TargetMode="External"/><Relationship Id="rId23" Type="http://schemas.openxmlformats.org/officeDocument/2006/relationships/hyperlink" Target="https://www.multisafepay.com/nl_nl/oplossingen/betaalmethoden/detail/method/paypal/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www.paypal.com/nl/merchantsignup/applicationChecklist?signupType=CREATE_NEW_ACCOUNT&amp;productIntentId=wp_standard" TargetMode="External"/><Relationship Id="rId19" Type="http://schemas.openxmlformats.org/officeDocument/2006/relationships/hyperlink" Target="https://www.multisafepay.com/nl_nl/oplossingen/betaalmethoden/detail/method/sofort/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buckaroo.nl/zakelijk/producten/betaalmethode/giropay/" TargetMode="External"/><Relationship Id="rId14" Type="http://schemas.openxmlformats.org/officeDocument/2006/relationships/hyperlink" Target="https://www.multisafepay.com/nl_nl/oplossingen/betaalmethoden/detail/method/maestro/" TargetMode="External"/><Relationship Id="rId22" Type="http://schemas.openxmlformats.org/officeDocument/2006/relationships/hyperlink" Target="https://www.multisafepay.com/nl_nl/oplossingen/betaalmethoden/detail/method/bankoverboeking/" TargetMode="External"/><Relationship Id="rId27" Type="http://schemas.openxmlformats.org/officeDocument/2006/relationships/hyperlink" Target="https://www.multisafepay.com/nl_nl/fastcheckout-payments/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1625</Words>
  <Characters>8940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5</cp:revision>
  <dcterms:created xsi:type="dcterms:W3CDTF">2015-12-01T11:34:00Z</dcterms:created>
  <dcterms:modified xsi:type="dcterms:W3CDTF">2015-12-16T10:33:00Z</dcterms:modified>
</cp:coreProperties>
</file>